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5DFEC" w:themeColor="accent4" w:themeTint="33"/>
  <w:body>
    <w:p w14:paraId="2B91095B" w14:textId="0BBD9D84" w:rsidR="007C6532" w:rsidRPr="002E0C79" w:rsidRDefault="00325B6B" w:rsidP="002E0C79">
      <w:pPr>
        <w:spacing w:after="0" w:line="240" w:lineRule="auto"/>
        <w:ind w:left="-851"/>
        <w:jc w:val="both"/>
        <w:rPr>
          <w:b/>
          <w:color w:val="5F497A" w:themeColor="accent4" w:themeShade="BF"/>
          <w:sz w:val="2"/>
          <w:szCs w:val="2"/>
        </w:rPr>
      </w:pPr>
      <w:r w:rsidRPr="005C4FF2">
        <w:rPr>
          <w:b/>
          <w:noProof/>
          <w:color w:val="5F497A" w:themeColor="accent4" w:themeShade="BF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B8AA7A" wp14:editId="0A5DE4BA">
                <wp:simplePos x="0" y="0"/>
                <wp:positionH relativeFrom="margin">
                  <wp:posOffset>1625600</wp:posOffset>
                </wp:positionH>
                <wp:positionV relativeFrom="margin">
                  <wp:posOffset>1899920</wp:posOffset>
                </wp:positionV>
                <wp:extent cx="5049520" cy="695325"/>
                <wp:effectExtent l="0" t="0" r="0" b="95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9520" cy="695325"/>
                        </a:xfrm>
                        <a:prstGeom prst="rect">
                          <a:avLst/>
                        </a:prstGeom>
                        <a:solidFill>
                          <a:srgbClr val="EAEAEA">
                            <a:alpha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CA77B" w14:textId="77777777" w:rsidR="000C44C4" w:rsidRPr="00687840" w:rsidRDefault="000C44C4" w:rsidP="000C44C4">
                            <w:pPr>
                              <w:jc w:val="center"/>
                              <w:rPr>
                                <w:b/>
                                <w:color w:val="403152" w:themeColor="accent4" w:themeShade="80"/>
                                <w:sz w:val="84"/>
                                <w:szCs w:val="84"/>
                              </w:rPr>
                            </w:pPr>
                            <w:r w:rsidRPr="00687840">
                              <w:rPr>
                                <w:b/>
                                <w:color w:val="403152" w:themeColor="accent4" w:themeShade="80"/>
                                <w:sz w:val="84"/>
                                <w:szCs w:val="84"/>
                              </w:rPr>
                              <w:t>SAVE THE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8AA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8pt;margin-top:149.6pt;width:397.6pt;height:54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" fillcolor="#eaeaea" stroked="f">
                <v:fill opacity="52428f"/>
                <v:textbox>
                  <w:txbxContent>
                    <w:p w14:paraId="63BCA77B" w14:textId="77777777" w:rsidR="000C44C4" w:rsidRPr="00687840" w:rsidRDefault="000C44C4" w:rsidP="000C44C4">
                      <w:pPr>
                        <w:jc w:val="center"/>
                        <w:rPr>
                          <w:b/>
                          <w:color w:val="403152" w:themeColor="accent4" w:themeShade="80"/>
                          <w:sz w:val="84"/>
                          <w:szCs w:val="84"/>
                        </w:rPr>
                      </w:pPr>
                      <w:r w:rsidRPr="00687840">
                        <w:rPr>
                          <w:b/>
                          <w:color w:val="403152" w:themeColor="accent4" w:themeShade="80"/>
                          <w:sz w:val="84"/>
                          <w:szCs w:val="84"/>
                        </w:rPr>
                        <w:t>SAVE THE DATE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5C4FF2">
        <w:rPr>
          <w:b/>
          <w:noProof/>
          <w:color w:val="5F497A" w:themeColor="accent4" w:themeShade="BF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F4385A" wp14:editId="13EDF8B5">
                <wp:simplePos x="0" y="0"/>
                <wp:positionH relativeFrom="margin">
                  <wp:posOffset>331470</wp:posOffset>
                </wp:positionH>
                <wp:positionV relativeFrom="margin">
                  <wp:posOffset>-318135</wp:posOffset>
                </wp:positionV>
                <wp:extent cx="7734300" cy="2019300"/>
                <wp:effectExtent l="0" t="0" r="0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2019300"/>
                        </a:xfrm>
                        <a:prstGeom prst="rect">
                          <a:avLst/>
                        </a:prstGeom>
                        <a:solidFill>
                          <a:srgbClr val="EAEAEA">
                            <a:alpha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DF158" w14:textId="77777777" w:rsidR="005C4FF2" w:rsidRDefault="005C4FF2" w:rsidP="005C4FF2">
                            <w:pPr>
                              <w:jc w:val="center"/>
                              <w:rPr>
                                <w:b/>
                                <w:color w:val="403152" w:themeColor="accent4" w:themeShade="80"/>
                                <w:sz w:val="68"/>
                                <w:szCs w:val="68"/>
                              </w:rPr>
                            </w:pPr>
                            <w:r w:rsidRPr="005C4FF2">
                              <w:rPr>
                                <w:b/>
                                <w:color w:val="403152" w:themeColor="accent4" w:themeShade="80"/>
                                <w:sz w:val="68"/>
                                <w:szCs w:val="68"/>
                              </w:rPr>
                              <w:t>National Confidential Inquiry into Suicide and Safety in Mental Health</w:t>
                            </w:r>
                          </w:p>
                          <w:p w14:paraId="4DB09C5A" w14:textId="3D0E8C53" w:rsidR="005C4FF2" w:rsidRDefault="0047495D" w:rsidP="005C4FF2">
                            <w:pPr>
                              <w:jc w:val="center"/>
                              <w:rPr>
                                <w:b/>
                                <w:color w:val="403152" w:themeColor="accent4" w:themeShade="80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b/>
                                <w:color w:val="403152" w:themeColor="accent4" w:themeShade="80"/>
                                <w:sz w:val="68"/>
                                <w:szCs w:val="68"/>
                              </w:rPr>
                              <w:t>7</w:t>
                            </w:r>
                            <w:r w:rsidR="005C4FF2" w:rsidRPr="005C4FF2">
                              <w:rPr>
                                <w:b/>
                                <w:color w:val="403152" w:themeColor="accent4" w:themeShade="80"/>
                                <w:sz w:val="68"/>
                                <w:szCs w:val="68"/>
                                <w:vertAlign w:val="superscript"/>
                              </w:rPr>
                              <w:t>th</w:t>
                            </w:r>
                            <w:r w:rsidR="005C4FF2">
                              <w:rPr>
                                <w:b/>
                                <w:color w:val="403152" w:themeColor="accent4" w:themeShade="80"/>
                                <w:sz w:val="68"/>
                                <w:szCs w:val="68"/>
                              </w:rPr>
                              <w:t xml:space="preserve"> </w:t>
                            </w:r>
                            <w:r w:rsidR="00687840">
                              <w:rPr>
                                <w:b/>
                                <w:color w:val="403152" w:themeColor="accent4" w:themeShade="80"/>
                                <w:sz w:val="68"/>
                                <w:szCs w:val="68"/>
                              </w:rPr>
                              <w:t xml:space="preserve">NCISH </w:t>
                            </w:r>
                            <w:r w:rsidR="005C4FF2">
                              <w:rPr>
                                <w:b/>
                                <w:color w:val="403152" w:themeColor="accent4" w:themeShade="80"/>
                                <w:sz w:val="68"/>
                                <w:szCs w:val="68"/>
                              </w:rPr>
                              <w:t>Conference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4385A" id="_x0000_s1027" type="#_x0000_t202" style="position:absolute;left:0;text-align:left;margin-left:26.1pt;margin-top:-25.05pt;width:609pt;height:15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" fillcolor="#eaeaea" stroked="f">
                <v:fill opacity="39321f"/>
                <v:textbox>
                  <w:txbxContent>
                    <w:p w14:paraId="4ECDF158" w14:textId="77777777" w:rsidR="005C4FF2" w:rsidRDefault="005C4FF2" w:rsidP="005C4FF2">
                      <w:pPr>
                        <w:jc w:val="center"/>
                        <w:rPr>
                          <w:b/>
                          <w:color w:val="403152" w:themeColor="accent4" w:themeShade="80"/>
                          <w:sz w:val="68"/>
                          <w:szCs w:val="68"/>
                        </w:rPr>
                      </w:pPr>
                      <w:r w:rsidRPr="005C4FF2">
                        <w:rPr>
                          <w:b/>
                          <w:color w:val="403152" w:themeColor="accent4" w:themeShade="80"/>
                          <w:sz w:val="68"/>
                          <w:szCs w:val="68"/>
                        </w:rPr>
                        <w:t>National Confidential Inquiry into Suicide and Safety in Mental Health</w:t>
                      </w:r>
                    </w:p>
                    <w:p w14:paraId="4DB09C5A" w14:textId="3D0E8C53" w:rsidR="005C4FF2" w:rsidRDefault="0047495D" w:rsidP="005C4FF2">
                      <w:pPr>
                        <w:jc w:val="center"/>
                        <w:rPr>
                          <w:b/>
                          <w:color w:val="403152" w:themeColor="accent4" w:themeShade="80"/>
                          <w:sz w:val="68"/>
                          <w:szCs w:val="68"/>
                        </w:rPr>
                      </w:pPr>
                      <w:r>
                        <w:rPr>
                          <w:b/>
                          <w:color w:val="403152" w:themeColor="accent4" w:themeShade="80"/>
                          <w:sz w:val="68"/>
                          <w:szCs w:val="68"/>
                        </w:rPr>
                        <w:t>7</w:t>
                      </w:r>
                      <w:r w:rsidR="005C4FF2" w:rsidRPr="005C4FF2">
                        <w:rPr>
                          <w:b/>
                          <w:color w:val="403152" w:themeColor="accent4" w:themeShade="80"/>
                          <w:sz w:val="68"/>
                          <w:szCs w:val="68"/>
                          <w:vertAlign w:val="superscript"/>
                        </w:rPr>
                        <w:t>th</w:t>
                      </w:r>
                      <w:r w:rsidR="005C4FF2">
                        <w:rPr>
                          <w:b/>
                          <w:color w:val="403152" w:themeColor="accent4" w:themeShade="80"/>
                          <w:sz w:val="68"/>
                          <w:szCs w:val="68"/>
                        </w:rPr>
                        <w:t xml:space="preserve"> </w:t>
                      </w:r>
                      <w:r w:rsidR="00687840">
                        <w:rPr>
                          <w:b/>
                          <w:color w:val="403152" w:themeColor="accent4" w:themeShade="80"/>
                          <w:sz w:val="68"/>
                          <w:szCs w:val="68"/>
                        </w:rPr>
                        <w:t xml:space="preserve">NCISH </w:t>
                      </w:r>
                      <w:r w:rsidR="005C4FF2">
                        <w:rPr>
                          <w:b/>
                          <w:color w:val="403152" w:themeColor="accent4" w:themeShade="80"/>
                          <w:sz w:val="68"/>
                          <w:szCs w:val="68"/>
                        </w:rPr>
                        <w:t>Conference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B5AA0" w:rsidRPr="002E0C79">
        <w:rPr>
          <w:b/>
          <w:noProof/>
          <w:color w:val="5F497A" w:themeColor="accent4" w:themeShade="BF"/>
          <w:lang w:eastAsia="en-GB"/>
        </w:rPr>
        <w:drawing>
          <wp:anchor distT="0" distB="0" distL="114300" distR="114300" simplePos="0" relativeHeight="251655680" behindDoc="0" locked="0" layoutInCell="1" allowOverlap="1" wp14:anchorId="2BE5D0A0" wp14:editId="355A0D4D">
            <wp:simplePos x="0" y="0"/>
            <wp:positionH relativeFrom="margin">
              <wp:posOffset>-971550</wp:posOffset>
            </wp:positionH>
            <wp:positionV relativeFrom="margin">
              <wp:posOffset>-923290</wp:posOffset>
            </wp:positionV>
            <wp:extent cx="10763250" cy="3790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home page imag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C79" w:rsidRPr="002E0C79">
        <w:rPr>
          <w:b/>
          <w:color w:val="5F497A" w:themeColor="accent4" w:themeShade="BF"/>
          <w:sz w:val="40"/>
          <w:szCs w:val="40"/>
        </w:rPr>
        <w:t xml:space="preserve"> </w:t>
      </w:r>
      <w:r w:rsidR="002E0C79">
        <w:rPr>
          <w:b/>
          <w:color w:val="5F497A" w:themeColor="accent4" w:themeShade="BF"/>
          <w:sz w:val="40"/>
          <w:szCs w:val="40"/>
        </w:rPr>
        <w:t xml:space="preserve">    </w:t>
      </w:r>
    </w:p>
    <w:tbl>
      <w:tblPr>
        <w:tblStyle w:val="TableGrid"/>
        <w:tblW w:w="16444" w:type="dxa"/>
        <w:tblInd w:w="-1321" w:type="dxa"/>
        <w:tblBorders>
          <w:top w:val="single" w:sz="24" w:space="0" w:color="5F497A" w:themeColor="accent4" w:themeShade="BF"/>
          <w:left w:val="single" w:sz="24" w:space="0" w:color="5F497A" w:themeColor="accent4" w:themeShade="BF"/>
          <w:bottom w:val="single" w:sz="24" w:space="0" w:color="5F497A" w:themeColor="accent4" w:themeShade="BF"/>
          <w:right w:val="single" w:sz="24" w:space="0" w:color="5F497A" w:themeColor="accent4" w:themeShade="BF"/>
          <w:insideH w:val="single" w:sz="24" w:space="0" w:color="5F497A" w:themeColor="accent4" w:themeShade="BF"/>
          <w:insideV w:val="single" w:sz="24" w:space="0" w:color="5F497A" w:themeColor="accent4" w:themeShade="BF"/>
        </w:tblBorders>
        <w:tblLook w:val="04A0" w:firstRow="1" w:lastRow="0" w:firstColumn="1" w:lastColumn="0" w:noHBand="0" w:noVBand="1"/>
      </w:tblPr>
      <w:tblGrid>
        <w:gridCol w:w="5965"/>
        <w:gridCol w:w="10479"/>
      </w:tblGrid>
      <w:tr w:rsidR="0077005D" w14:paraId="56C1DDDE" w14:textId="77777777" w:rsidTr="00E27E6C">
        <w:trPr>
          <w:trHeight w:val="1888"/>
        </w:trPr>
        <w:tc>
          <w:tcPr>
            <w:tcW w:w="5965" w:type="dxa"/>
            <w:tcBorders>
              <w:top w:val="single" w:sz="36" w:space="0" w:color="5F497A" w:themeColor="accent4" w:themeShade="BF"/>
              <w:left w:val="single" w:sz="36" w:space="0" w:color="5F497A" w:themeColor="accent4" w:themeShade="BF"/>
              <w:bottom w:val="nil"/>
              <w:right w:val="nil"/>
            </w:tcBorders>
          </w:tcPr>
          <w:p w14:paraId="7620B588" w14:textId="58E3CEBF" w:rsidR="0077005D" w:rsidRPr="00707B54" w:rsidRDefault="0077005D" w:rsidP="0077005D">
            <w:pPr>
              <w:contextualSpacing/>
              <w:rPr>
                <w:b/>
                <w:color w:val="5F497A" w:themeColor="accent4" w:themeShade="BF"/>
                <w:sz w:val="52"/>
                <w:szCs w:val="52"/>
              </w:rPr>
            </w:pPr>
            <w:r w:rsidRPr="0077005D">
              <w:rPr>
                <w:b/>
                <w:noProof/>
                <w:color w:val="5F497A" w:themeColor="accent4" w:themeShade="BF"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9C023B" wp14:editId="6CC56C13">
                      <wp:simplePos x="0" y="0"/>
                      <wp:positionH relativeFrom="column">
                        <wp:posOffset>3608705</wp:posOffset>
                      </wp:positionH>
                      <wp:positionV relativeFrom="paragraph">
                        <wp:posOffset>143510</wp:posOffset>
                      </wp:positionV>
                      <wp:extent cx="0" cy="91440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602808" id="Straight Connector 4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4.15pt,11.3pt" to="284.15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" strokecolor="#5f497a [2407]" strokeweight="2pt"/>
                  </w:pict>
                </mc:Fallback>
              </mc:AlternateContent>
            </w:r>
            <w:r>
              <w:rPr>
                <w:b/>
                <w:color w:val="5F497A" w:themeColor="accent4" w:themeShade="BF"/>
                <w:sz w:val="48"/>
                <w:szCs w:val="48"/>
              </w:rPr>
              <w:t xml:space="preserve">     </w:t>
            </w:r>
          </w:p>
          <w:p w14:paraId="5FE11B90" w14:textId="7FD5D6C9" w:rsidR="0077005D" w:rsidRDefault="0077005D" w:rsidP="002E0C79">
            <w:pPr>
              <w:tabs>
                <w:tab w:val="left" w:pos="5535"/>
              </w:tabs>
              <w:spacing w:after="480"/>
              <w:contextualSpacing/>
              <w:rPr>
                <w:b/>
                <w:color w:val="5F497A" w:themeColor="accent4" w:themeShade="BF"/>
                <w:sz w:val="48"/>
                <w:szCs w:val="48"/>
              </w:rPr>
            </w:pPr>
            <w:r>
              <w:rPr>
                <w:b/>
                <w:color w:val="5F497A" w:themeColor="accent4" w:themeShade="BF"/>
                <w:sz w:val="48"/>
                <w:szCs w:val="48"/>
              </w:rPr>
              <w:t xml:space="preserve">      </w:t>
            </w:r>
            <w:r w:rsidR="00441864">
              <w:rPr>
                <w:b/>
                <w:color w:val="5F497A" w:themeColor="accent4" w:themeShade="BF"/>
                <w:sz w:val="48"/>
                <w:szCs w:val="48"/>
              </w:rPr>
              <w:t>2</w:t>
            </w:r>
            <w:r w:rsidR="0047495D">
              <w:rPr>
                <w:b/>
                <w:color w:val="5F497A" w:themeColor="accent4" w:themeShade="BF"/>
                <w:sz w:val="48"/>
                <w:szCs w:val="48"/>
              </w:rPr>
              <w:t>2</w:t>
            </w:r>
            <w:r w:rsidR="0047495D" w:rsidRPr="0047495D">
              <w:rPr>
                <w:b/>
                <w:color w:val="5F497A" w:themeColor="accent4" w:themeShade="BF"/>
                <w:sz w:val="48"/>
                <w:szCs w:val="48"/>
                <w:vertAlign w:val="superscript"/>
              </w:rPr>
              <w:t>nd</w:t>
            </w:r>
            <w:r w:rsidR="0047495D">
              <w:rPr>
                <w:b/>
                <w:color w:val="5F497A" w:themeColor="accent4" w:themeShade="BF"/>
                <w:sz w:val="48"/>
                <w:szCs w:val="48"/>
              </w:rPr>
              <w:t xml:space="preserve"> </w:t>
            </w:r>
            <w:r w:rsidR="00441864">
              <w:rPr>
                <w:b/>
                <w:color w:val="5F497A" w:themeColor="accent4" w:themeShade="BF"/>
                <w:sz w:val="48"/>
                <w:szCs w:val="48"/>
              </w:rPr>
              <w:t>J</w:t>
            </w:r>
            <w:r w:rsidR="0047495D">
              <w:rPr>
                <w:b/>
                <w:color w:val="5F497A" w:themeColor="accent4" w:themeShade="BF"/>
                <w:sz w:val="48"/>
                <w:szCs w:val="48"/>
              </w:rPr>
              <w:t>UNE</w:t>
            </w:r>
            <w:r w:rsidR="00441864">
              <w:rPr>
                <w:b/>
                <w:color w:val="5F497A" w:themeColor="accent4" w:themeShade="BF"/>
                <w:sz w:val="48"/>
                <w:szCs w:val="48"/>
              </w:rPr>
              <w:t xml:space="preserve"> </w:t>
            </w:r>
            <w:r w:rsidRPr="002E0C79">
              <w:rPr>
                <w:b/>
                <w:color w:val="5F497A" w:themeColor="accent4" w:themeShade="BF"/>
                <w:sz w:val="48"/>
                <w:szCs w:val="48"/>
              </w:rPr>
              <w:t>202</w:t>
            </w:r>
            <w:r w:rsidR="0047495D">
              <w:rPr>
                <w:b/>
                <w:color w:val="5F497A" w:themeColor="accent4" w:themeShade="BF"/>
                <w:sz w:val="48"/>
                <w:szCs w:val="48"/>
              </w:rPr>
              <w:t>1</w:t>
            </w:r>
            <w:r>
              <w:rPr>
                <w:b/>
                <w:color w:val="5F497A" w:themeColor="accent4" w:themeShade="BF"/>
                <w:sz w:val="48"/>
                <w:szCs w:val="48"/>
              </w:rPr>
              <w:tab/>
            </w:r>
          </w:p>
          <w:p w14:paraId="59EB5893" w14:textId="37270508" w:rsidR="0077005D" w:rsidRDefault="00E27E6C">
            <w:pPr>
              <w:spacing w:after="480"/>
              <w:contextualSpacing/>
              <w:rPr>
                <w:b/>
                <w:color w:val="5F497A" w:themeColor="accent4" w:themeShade="BF"/>
                <w:sz w:val="40"/>
                <w:szCs w:val="40"/>
              </w:rPr>
            </w:pPr>
            <w:r>
              <w:rPr>
                <w:b/>
                <w:color w:val="5F497A" w:themeColor="accent4" w:themeShade="BF"/>
                <w:sz w:val="40"/>
                <w:szCs w:val="40"/>
              </w:rPr>
              <w:t xml:space="preserve">       </w:t>
            </w:r>
            <w:r w:rsidR="00687840">
              <w:rPr>
                <w:b/>
                <w:color w:val="5F497A" w:themeColor="accent4" w:themeShade="BF"/>
                <w:sz w:val="40"/>
                <w:szCs w:val="40"/>
              </w:rPr>
              <w:t>1</w:t>
            </w:r>
            <w:r w:rsidR="0077005D" w:rsidRPr="002E0C79">
              <w:rPr>
                <w:b/>
                <w:color w:val="5F497A" w:themeColor="accent4" w:themeShade="BF"/>
                <w:sz w:val="40"/>
                <w:szCs w:val="40"/>
              </w:rPr>
              <w:t>0.00am to 1</w:t>
            </w:r>
            <w:r w:rsidR="0047495D">
              <w:rPr>
                <w:b/>
                <w:color w:val="5F497A" w:themeColor="accent4" w:themeShade="BF"/>
                <w:sz w:val="40"/>
                <w:szCs w:val="40"/>
              </w:rPr>
              <w:t>2</w:t>
            </w:r>
            <w:r w:rsidR="0077005D" w:rsidRPr="002E0C79">
              <w:rPr>
                <w:b/>
                <w:color w:val="5F497A" w:themeColor="accent4" w:themeShade="BF"/>
                <w:sz w:val="40"/>
                <w:szCs w:val="40"/>
              </w:rPr>
              <w:t>.</w:t>
            </w:r>
            <w:r w:rsidR="00392FF6">
              <w:rPr>
                <w:b/>
                <w:color w:val="5F497A" w:themeColor="accent4" w:themeShade="BF"/>
                <w:sz w:val="40"/>
                <w:szCs w:val="40"/>
              </w:rPr>
              <w:t>00</w:t>
            </w:r>
            <w:r w:rsidR="0077005D" w:rsidRPr="002E0C79">
              <w:rPr>
                <w:b/>
                <w:color w:val="5F497A" w:themeColor="accent4" w:themeShade="BF"/>
                <w:sz w:val="40"/>
                <w:szCs w:val="40"/>
              </w:rPr>
              <w:t>pm</w:t>
            </w:r>
            <w:r w:rsidR="00576EA2">
              <w:rPr>
                <w:b/>
                <w:color w:val="5F497A" w:themeColor="accent4" w:themeShade="BF"/>
                <w:sz w:val="40"/>
                <w:szCs w:val="40"/>
              </w:rPr>
              <w:t xml:space="preserve"> (GMT)</w:t>
            </w:r>
          </w:p>
          <w:p w14:paraId="34B1E382" w14:textId="3E15B1F5" w:rsidR="0077005D" w:rsidRDefault="0077005D">
            <w:pPr>
              <w:spacing w:after="480"/>
              <w:contextualSpacing/>
              <w:rPr>
                <w:sz w:val="40"/>
                <w:szCs w:val="40"/>
              </w:rPr>
            </w:pPr>
          </w:p>
        </w:tc>
        <w:tc>
          <w:tcPr>
            <w:tcW w:w="10479" w:type="dxa"/>
            <w:tcBorders>
              <w:top w:val="single" w:sz="36" w:space="0" w:color="5F497A" w:themeColor="accent4" w:themeShade="BF"/>
              <w:left w:val="nil"/>
              <w:bottom w:val="nil"/>
              <w:right w:val="single" w:sz="36" w:space="0" w:color="5F497A" w:themeColor="accent4" w:themeShade="BF"/>
            </w:tcBorders>
            <w:vAlign w:val="center"/>
          </w:tcPr>
          <w:p w14:paraId="091337EA" w14:textId="1C803696" w:rsidR="001509B0" w:rsidRDefault="00E27E6C" w:rsidP="001509B0">
            <w:pPr>
              <w:spacing w:after="480"/>
              <w:ind w:right="459"/>
              <w:contextualSpacing/>
              <w:jc w:val="center"/>
              <w:rPr>
                <w:b/>
                <w:noProof/>
                <w:color w:val="5F497A" w:themeColor="accent4" w:themeShade="BF"/>
                <w:sz w:val="40"/>
                <w:szCs w:val="40"/>
                <w:lang w:eastAsia="en-GB"/>
              </w:rPr>
            </w:pPr>
            <w:r w:rsidRPr="00E27E6C">
              <w:rPr>
                <w:b/>
                <w:noProof/>
                <w:color w:val="5F497A" w:themeColor="accent4" w:themeShade="BF"/>
                <w:sz w:val="48"/>
                <w:szCs w:val="48"/>
                <w:lang w:eastAsia="en-GB"/>
              </w:rPr>
              <w:t>VIRTUAL</w:t>
            </w:r>
            <w:r>
              <w:rPr>
                <w:b/>
                <w:noProof/>
                <w:color w:val="5F497A" w:themeColor="accent4" w:themeShade="BF"/>
                <w:sz w:val="40"/>
                <w:szCs w:val="40"/>
                <w:lang w:eastAsia="en-GB"/>
              </w:rPr>
              <w:t xml:space="preserve"> </w:t>
            </w:r>
            <w:r w:rsidRPr="00E27E6C">
              <w:rPr>
                <w:b/>
                <w:noProof/>
                <w:color w:val="5F497A" w:themeColor="accent4" w:themeShade="BF"/>
                <w:sz w:val="48"/>
                <w:szCs w:val="48"/>
                <w:lang w:eastAsia="en-GB"/>
              </w:rPr>
              <w:t>CONFERENCE</w:t>
            </w:r>
          </w:p>
          <w:p w14:paraId="094FD598" w14:textId="4C8A08AB" w:rsidR="00466613" w:rsidRPr="00E27E6C" w:rsidRDefault="00E27E6C" w:rsidP="001509B0">
            <w:pPr>
              <w:spacing w:after="480"/>
              <w:ind w:right="459"/>
              <w:contextualSpacing/>
              <w:jc w:val="center"/>
              <w:rPr>
                <w:b/>
                <w:noProof/>
                <w:color w:val="5F497A" w:themeColor="accent4" w:themeShade="BF"/>
                <w:sz w:val="48"/>
                <w:szCs w:val="48"/>
                <w:lang w:eastAsia="en-GB"/>
              </w:rPr>
            </w:pPr>
            <w:r w:rsidRPr="00E27E6C">
              <w:rPr>
                <w:b/>
                <w:noProof/>
                <w:color w:val="5F497A" w:themeColor="accent4" w:themeShade="BF"/>
                <w:sz w:val="48"/>
                <w:szCs w:val="48"/>
                <w:lang w:eastAsia="en-GB"/>
              </w:rPr>
              <w:t>(</w:t>
            </w:r>
            <w:r w:rsidR="001509B0">
              <w:rPr>
                <w:b/>
                <w:noProof/>
                <w:color w:val="5F497A" w:themeColor="accent4" w:themeShade="BF"/>
                <w:sz w:val="48"/>
                <w:szCs w:val="48"/>
                <w:lang w:eastAsia="en-GB"/>
              </w:rPr>
              <w:t>vi</w:t>
            </w:r>
            <w:r w:rsidR="00392FF6">
              <w:rPr>
                <w:b/>
                <w:noProof/>
                <w:color w:val="5F497A" w:themeColor="accent4" w:themeShade="BF"/>
                <w:sz w:val="48"/>
                <w:szCs w:val="48"/>
                <w:lang w:eastAsia="en-GB"/>
              </w:rPr>
              <w:t xml:space="preserve">a </w:t>
            </w:r>
            <w:hyperlink r:id="rId5" w:history="1">
              <w:r w:rsidR="00392FF6" w:rsidRPr="00392FF6">
                <w:rPr>
                  <w:rStyle w:val="Hyperlink"/>
                  <w:b/>
                  <w:noProof/>
                  <w:color w:val="5F497A" w:themeColor="accent4" w:themeShade="BF"/>
                  <w:sz w:val="48"/>
                  <w:szCs w:val="48"/>
                  <w:lang w:eastAsia="en-GB"/>
                </w:rPr>
                <w:t>zoom</w:t>
              </w:r>
            </w:hyperlink>
            <w:r w:rsidR="00466613">
              <w:rPr>
                <w:b/>
                <w:noProof/>
                <w:color w:val="5F497A" w:themeColor="accent4" w:themeShade="BF"/>
                <w:sz w:val="48"/>
                <w:szCs w:val="48"/>
                <w:lang w:eastAsia="en-GB"/>
              </w:rPr>
              <w:t>)</w:t>
            </w:r>
          </w:p>
        </w:tc>
      </w:tr>
      <w:tr w:rsidR="001F6F08" w14:paraId="475CFEE1" w14:textId="77777777" w:rsidTr="00E27E6C">
        <w:trPr>
          <w:trHeight w:val="3654"/>
        </w:trPr>
        <w:tc>
          <w:tcPr>
            <w:tcW w:w="16444" w:type="dxa"/>
            <w:gridSpan w:val="2"/>
            <w:tcBorders>
              <w:top w:val="nil"/>
              <w:left w:val="single" w:sz="36" w:space="0" w:color="5F497A" w:themeColor="accent4" w:themeShade="BF"/>
              <w:bottom w:val="single" w:sz="36" w:space="0" w:color="5F497A" w:themeColor="accent4" w:themeShade="BF"/>
              <w:right w:val="single" w:sz="36" w:space="0" w:color="5F497A" w:themeColor="accent4" w:themeShade="BF"/>
            </w:tcBorders>
          </w:tcPr>
          <w:p w14:paraId="66696995" w14:textId="68B355A3" w:rsidR="007E1741" w:rsidRPr="00707B54" w:rsidRDefault="007E1741" w:rsidP="00CB5AA0">
            <w:pPr>
              <w:spacing w:line="300" w:lineRule="auto"/>
              <w:ind w:right="459"/>
              <w:jc w:val="center"/>
              <w:rPr>
                <w:noProof/>
                <w:color w:val="5F497A" w:themeColor="accent4" w:themeShade="BF"/>
                <w:sz w:val="8"/>
                <w:szCs w:val="8"/>
                <w:lang w:eastAsia="en-GB"/>
              </w:rPr>
            </w:pPr>
          </w:p>
          <w:p w14:paraId="1FC9B7F1" w14:textId="52C744F7" w:rsidR="00CB5AA0" w:rsidRPr="00CB5AA0" w:rsidRDefault="001F6F08" w:rsidP="00CB5AA0">
            <w:pPr>
              <w:spacing w:line="300" w:lineRule="auto"/>
              <w:ind w:left="720" w:right="459"/>
              <w:rPr>
                <w:noProof/>
                <w:color w:val="5F497A" w:themeColor="accent4" w:themeShade="BF"/>
                <w:sz w:val="40"/>
                <w:szCs w:val="40"/>
                <w:lang w:eastAsia="en-GB"/>
              </w:rPr>
            </w:pPr>
            <w:r w:rsidRPr="00CB5AA0">
              <w:rPr>
                <w:noProof/>
                <w:color w:val="5F497A" w:themeColor="accent4" w:themeShade="BF"/>
                <w:sz w:val="40"/>
                <w:szCs w:val="40"/>
                <w:lang w:eastAsia="en-GB"/>
              </w:rPr>
              <w:t xml:space="preserve">Please join us </w:t>
            </w:r>
            <w:r w:rsidR="00687840" w:rsidRPr="00CB5AA0">
              <w:rPr>
                <w:noProof/>
                <w:color w:val="5F497A" w:themeColor="accent4" w:themeShade="BF"/>
                <w:sz w:val="40"/>
                <w:szCs w:val="40"/>
                <w:lang w:eastAsia="en-GB"/>
              </w:rPr>
              <w:t>for</w:t>
            </w:r>
            <w:r w:rsidRPr="00CB5AA0">
              <w:rPr>
                <w:noProof/>
                <w:color w:val="5F497A" w:themeColor="accent4" w:themeShade="BF"/>
                <w:sz w:val="40"/>
                <w:szCs w:val="40"/>
                <w:lang w:eastAsia="en-GB"/>
              </w:rPr>
              <w:t xml:space="preserve"> </w:t>
            </w:r>
            <w:r w:rsidR="00CB5AA0" w:rsidRPr="00CB5AA0">
              <w:rPr>
                <w:noProof/>
                <w:color w:val="5F497A" w:themeColor="accent4" w:themeShade="BF"/>
                <w:sz w:val="40"/>
                <w:szCs w:val="40"/>
                <w:lang w:eastAsia="en-GB"/>
              </w:rPr>
              <w:t>a</w:t>
            </w:r>
            <w:r w:rsidRPr="00CB5AA0">
              <w:rPr>
                <w:noProof/>
                <w:color w:val="5F497A" w:themeColor="accent4" w:themeShade="BF"/>
                <w:sz w:val="40"/>
                <w:szCs w:val="40"/>
                <w:lang w:eastAsia="en-GB"/>
              </w:rPr>
              <w:t xml:space="preserve"> half day </w:t>
            </w:r>
            <w:r w:rsidR="0047495D" w:rsidRPr="00CB5AA0">
              <w:rPr>
                <w:noProof/>
                <w:color w:val="5F497A" w:themeColor="accent4" w:themeShade="BF"/>
                <w:sz w:val="40"/>
                <w:szCs w:val="40"/>
                <w:lang w:eastAsia="en-GB"/>
              </w:rPr>
              <w:t xml:space="preserve">virtual </w:t>
            </w:r>
            <w:r w:rsidR="00687840" w:rsidRPr="00CB5AA0">
              <w:rPr>
                <w:noProof/>
                <w:color w:val="5F497A" w:themeColor="accent4" w:themeShade="BF"/>
                <w:sz w:val="40"/>
                <w:szCs w:val="40"/>
                <w:lang w:eastAsia="en-GB"/>
              </w:rPr>
              <w:t>c</w:t>
            </w:r>
            <w:r w:rsidRPr="00CB5AA0">
              <w:rPr>
                <w:noProof/>
                <w:color w:val="5F497A" w:themeColor="accent4" w:themeShade="BF"/>
                <w:sz w:val="40"/>
                <w:szCs w:val="40"/>
                <w:lang w:eastAsia="en-GB"/>
              </w:rPr>
              <w:t>onference</w:t>
            </w:r>
            <w:r w:rsidR="00CB5AA0" w:rsidRPr="00CB5AA0">
              <w:rPr>
                <w:noProof/>
                <w:color w:val="5F497A" w:themeColor="accent4" w:themeShade="BF"/>
                <w:sz w:val="40"/>
                <w:szCs w:val="40"/>
                <w:lang w:eastAsia="en-GB"/>
              </w:rPr>
              <w:t xml:space="preserve"> where we will present and discuss findings and recommendations from our upcoming reports</w:t>
            </w:r>
          </w:p>
          <w:p w14:paraId="4F2FAE26" w14:textId="7EA0A4CF" w:rsidR="00CB5AA0" w:rsidRPr="00CB5AA0" w:rsidRDefault="00CB5AA0" w:rsidP="00CB5AA0">
            <w:pPr>
              <w:spacing w:line="300" w:lineRule="auto"/>
              <w:ind w:left="720" w:right="459"/>
              <w:rPr>
                <w:noProof/>
                <w:color w:val="5F497A" w:themeColor="accent4" w:themeShade="BF"/>
                <w:sz w:val="18"/>
                <w:szCs w:val="18"/>
                <w:lang w:eastAsia="en-GB"/>
              </w:rPr>
            </w:pPr>
          </w:p>
          <w:p w14:paraId="14D162A1" w14:textId="54C94F53" w:rsidR="00CB5AA0" w:rsidRPr="00CB5AA0" w:rsidRDefault="00226C61" w:rsidP="00CB5AA0">
            <w:pPr>
              <w:spacing w:line="360" w:lineRule="auto"/>
              <w:ind w:left="720" w:right="459"/>
              <w:rPr>
                <w:noProof/>
                <w:color w:val="5F497A" w:themeColor="accent4" w:themeShade="BF"/>
                <w:sz w:val="40"/>
                <w:szCs w:val="40"/>
                <w:lang w:eastAsia="en-GB"/>
              </w:rPr>
            </w:pPr>
            <w:r w:rsidRPr="00CB5AA0">
              <w:rPr>
                <w:b/>
                <w:noProof/>
                <w:color w:val="5F497A" w:themeColor="accent4" w:themeShade="BF"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57215" behindDoc="0" locked="0" layoutInCell="1" allowOverlap="1" wp14:anchorId="34B08427" wp14:editId="7A70647E">
                  <wp:simplePos x="0" y="0"/>
                  <wp:positionH relativeFrom="margin">
                    <wp:posOffset>8563610</wp:posOffset>
                  </wp:positionH>
                  <wp:positionV relativeFrom="margin">
                    <wp:posOffset>1318632</wp:posOffset>
                  </wp:positionV>
                  <wp:extent cx="1567815" cy="52133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CISH logo blu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815" cy="52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5AA0" w:rsidRPr="00CB5AA0">
              <w:rPr>
                <w:b/>
                <w:noProof/>
                <w:color w:val="5F497A" w:themeColor="accent4" w:themeShade="BF"/>
                <w:sz w:val="40"/>
                <w:szCs w:val="40"/>
                <w:lang w:eastAsia="en-GB"/>
              </w:rPr>
              <w:t>NCISH Annual Report</w:t>
            </w:r>
            <w:r w:rsidR="00CB5AA0" w:rsidRPr="00CB5AA0">
              <w:rPr>
                <w:noProof/>
                <w:color w:val="5F497A" w:themeColor="accent4" w:themeShade="BF"/>
                <w:sz w:val="40"/>
                <w:szCs w:val="40"/>
                <w:lang w:eastAsia="en-GB"/>
              </w:rPr>
              <w:t>: suicide by people under mental health services</w:t>
            </w:r>
          </w:p>
          <w:p w14:paraId="75047475" w14:textId="0B79A55B" w:rsidR="00687840" w:rsidRPr="00CB5AA0" w:rsidRDefault="00CB5AA0" w:rsidP="00CB5AA0">
            <w:pPr>
              <w:spacing w:line="360" w:lineRule="auto"/>
              <w:ind w:left="720" w:right="459"/>
              <w:rPr>
                <w:noProof/>
                <w:color w:val="5F497A" w:themeColor="accent4" w:themeShade="BF"/>
                <w:sz w:val="40"/>
                <w:szCs w:val="40"/>
                <w:lang w:eastAsia="en-GB"/>
              </w:rPr>
            </w:pPr>
            <w:r w:rsidRPr="00CB5AA0">
              <w:rPr>
                <w:b/>
                <w:noProof/>
                <w:color w:val="5F497A" w:themeColor="accent4" w:themeShade="BF"/>
                <w:sz w:val="40"/>
                <w:szCs w:val="40"/>
                <w:lang w:eastAsia="en-GB"/>
              </w:rPr>
              <w:t>Suicide by Middle-Aged Men</w:t>
            </w:r>
            <w:r>
              <w:rPr>
                <w:noProof/>
                <w:color w:val="5F497A" w:themeColor="accent4" w:themeShade="BF"/>
                <w:sz w:val="40"/>
                <w:szCs w:val="40"/>
                <w:lang w:eastAsia="en-GB"/>
              </w:rPr>
              <w:t xml:space="preserve">: </w:t>
            </w:r>
            <w:r w:rsidR="00755710">
              <w:rPr>
                <w:noProof/>
                <w:color w:val="5F497A" w:themeColor="accent4" w:themeShade="BF"/>
                <w:sz w:val="40"/>
                <w:szCs w:val="40"/>
                <w:lang w:eastAsia="en-GB"/>
              </w:rPr>
              <w:t>suicide by men aged 40-54</w:t>
            </w:r>
          </w:p>
          <w:p w14:paraId="7C56CB2A" w14:textId="44E50A8C" w:rsidR="00E27E6C" w:rsidRPr="00E27E6C" w:rsidRDefault="00E27E6C" w:rsidP="00CB5AA0">
            <w:pPr>
              <w:spacing w:line="360" w:lineRule="auto"/>
              <w:ind w:right="459"/>
              <w:jc w:val="center"/>
              <w:rPr>
                <w:color w:val="5F497A" w:themeColor="accent4" w:themeShade="BF"/>
                <w:sz w:val="10"/>
                <w:szCs w:val="10"/>
              </w:rPr>
            </w:pPr>
          </w:p>
          <w:p w14:paraId="29B607FB" w14:textId="17C427D1" w:rsidR="00441864" w:rsidRPr="00EC5632" w:rsidRDefault="00325B6B" w:rsidP="00E27E6C">
            <w:pPr>
              <w:spacing w:line="360" w:lineRule="auto"/>
              <w:ind w:right="459"/>
              <w:jc w:val="center"/>
            </w:pPr>
            <w:r>
              <w:rPr>
                <w:color w:val="5F497A" w:themeColor="accent4" w:themeShade="BF"/>
              </w:rPr>
              <w:t xml:space="preserve">ALL WELCOME. </w:t>
            </w:r>
            <w:r w:rsidR="00441864" w:rsidRPr="00EC5632">
              <w:rPr>
                <w:color w:val="5F497A" w:themeColor="accent4" w:themeShade="BF"/>
              </w:rPr>
              <w:t>FURTHER DETAILS AND BOOKING INFORMATION WILL BE AVAILABLE SOON VIA OUR WEBSITE</w:t>
            </w:r>
            <w:r w:rsidR="00EC5632" w:rsidRPr="00EC5632">
              <w:rPr>
                <w:color w:val="5F497A" w:themeColor="accent4" w:themeShade="BF"/>
              </w:rPr>
              <w:t xml:space="preserve"> </w:t>
            </w:r>
            <w:hyperlink r:id="rId7" w:history="1">
              <w:r w:rsidR="0047495D" w:rsidRPr="00D83937">
                <w:rPr>
                  <w:rStyle w:val="Hyperlink"/>
                  <w:b/>
                </w:rPr>
                <w:t>www.manchester.ac.uk/ncish</w:t>
              </w:r>
            </w:hyperlink>
          </w:p>
        </w:tc>
      </w:tr>
    </w:tbl>
    <w:p w14:paraId="55AACE49" w14:textId="01A69A04" w:rsidR="007C6532" w:rsidRPr="00643436" w:rsidRDefault="007C6532" w:rsidP="00643436">
      <w:pPr>
        <w:spacing w:after="480"/>
        <w:contextualSpacing/>
        <w:rPr>
          <w:sz w:val="2"/>
          <w:szCs w:val="2"/>
        </w:rPr>
      </w:pPr>
    </w:p>
    <w:sectPr w:rsidR="007C6532" w:rsidRPr="00643436" w:rsidSect="00643436">
      <w:pgSz w:w="16838" w:h="11906" w:orient="landscape"/>
      <w:pgMar w:top="113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32"/>
    <w:rsid w:val="00014B99"/>
    <w:rsid w:val="000C44C4"/>
    <w:rsid w:val="001509B0"/>
    <w:rsid w:val="00180B15"/>
    <w:rsid w:val="001F6F08"/>
    <w:rsid w:val="00226C61"/>
    <w:rsid w:val="002E0C79"/>
    <w:rsid w:val="00325B6B"/>
    <w:rsid w:val="00392FF6"/>
    <w:rsid w:val="00441864"/>
    <w:rsid w:val="00466613"/>
    <w:rsid w:val="0047495D"/>
    <w:rsid w:val="00576EA2"/>
    <w:rsid w:val="005C4FF2"/>
    <w:rsid w:val="00643436"/>
    <w:rsid w:val="00687840"/>
    <w:rsid w:val="00707B54"/>
    <w:rsid w:val="00755710"/>
    <w:rsid w:val="0077005D"/>
    <w:rsid w:val="007C6532"/>
    <w:rsid w:val="007E1741"/>
    <w:rsid w:val="00C42318"/>
    <w:rsid w:val="00C61FDB"/>
    <w:rsid w:val="00CB5AA0"/>
    <w:rsid w:val="00D56585"/>
    <w:rsid w:val="00E27E6C"/>
    <w:rsid w:val="00E675BA"/>
    <w:rsid w:val="00EC5632"/>
    <w:rsid w:val="00F17F33"/>
    <w:rsid w:val="00F3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AF800"/>
  <w15:docId w15:val="{035B69AC-0585-46C4-8504-44876923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0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186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174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9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6661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92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nchester.ac.uk/ncis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zoom.us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</dc:creator>
  <cp:lastModifiedBy>lowefamily1999@outlook.com</cp:lastModifiedBy>
  <cp:revision>3</cp:revision>
  <dcterms:created xsi:type="dcterms:W3CDTF">2021-05-05T07:20:00Z</dcterms:created>
  <dcterms:modified xsi:type="dcterms:W3CDTF">2021-05-05T11:57:00Z</dcterms:modified>
</cp:coreProperties>
</file>