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86305" w14:textId="1E00DB08" w:rsidR="005D6FB4" w:rsidRDefault="005D6FB4" w:rsidP="001B6F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525"/>
        <w:jc w:val="right"/>
        <w:rPr>
          <w:rFonts w:ascii="Constantia" w:hAnsi="Constantia" w:cs="Arial"/>
          <w:b/>
          <w:sz w:val="18"/>
          <w:szCs w:val="18"/>
        </w:rPr>
      </w:pPr>
      <w:r>
        <w:rPr>
          <w:rFonts w:ascii="Constantia" w:hAnsi="Constantia" w:cs="Arial"/>
          <w:b/>
          <w:sz w:val="18"/>
          <w:szCs w:val="18"/>
        </w:rPr>
        <w:tab/>
        <w:t xml:space="preserve">        </w:t>
      </w:r>
    </w:p>
    <w:p w14:paraId="533B93B9" w14:textId="21DF8AAA" w:rsidR="001B6FBD" w:rsidRDefault="001B6FBD" w:rsidP="005D6F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0"/>
          <w:szCs w:val="20"/>
        </w:rPr>
      </w:pPr>
      <w:r w:rsidRPr="001B6FBD">
        <w:rPr>
          <w:rFonts w:ascii="Helvetica" w:hAnsi="Helvetica" w:cs="Arial"/>
          <w:b/>
          <w:sz w:val="20"/>
          <w:szCs w:val="20"/>
        </w:rPr>
        <w:t>Conference Abstract</w:t>
      </w:r>
      <w:r w:rsidRPr="001B6FBD">
        <w:rPr>
          <w:rFonts w:ascii="Helvetica" w:hAnsi="Helvetica" w:cs="Arial"/>
          <w:b/>
          <w:sz w:val="20"/>
          <w:szCs w:val="20"/>
        </w:rPr>
        <w:tab/>
      </w:r>
      <w:r w:rsidRPr="001B6FBD">
        <w:rPr>
          <w:rFonts w:ascii="Helvetica" w:hAnsi="Helvetica" w:cs="Arial"/>
          <w:b/>
          <w:sz w:val="20"/>
          <w:szCs w:val="20"/>
        </w:rPr>
        <w:tab/>
      </w:r>
      <w:r w:rsidRPr="001B6FBD">
        <w:rPr>
          <w:rFonts w:ascii="Helvetica" w:hAnsi="Helvetica" w:cs="Arial"/>
          <w:b/>
          <w:sz w:val="20"/>
          <w:szCs w:val="20"/>
        </w:rPr>
        <w:tab/>
      </w:r>
      <w:r w:rsidRPr="001B6FBD">
        <w:rPr>
          <w:rFonts w:ascii="Helvetica" w:hAnsi="Helvetica" w:cs="Arial"/>
          <w:b/>
          <w:sz w:val="20"/>
          <w:szCs w:val="20"/>
        </w:rPr>
        <w:tab/>
      </w:r>
    </w:p>
    <w:p w14:paraId="62B43C6A" w14:textId="77777777" w:rsidR="00920C26" w:rsidRDefault="00920C26" w:rsidP="005D6F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0"/>
          <w:szCs w:val="20"/>
        </w:rPr>
      </w:pPr>
    </w:p>
    <w:p w14:paraId="684B4C85" w14:textId="77777777" w:rsidR="001B18BE" w:rsidRPr="001B6FBD" w:rsidRDefault="001B18BE" w:rsidP="005D6F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Times Roman"/>
          <w:sz w:val="20"/>
          <w:szCs w:val="20"/>
          <w:lang w:val="en-US"/>
        </w:rPr>
      </w:pPr>
    </w:p>
    <w:tbl>
      <w:tblPr>
        <w:tblStyle w:val="TableGrid"/>
        <w:tblW w:w="9189" w:type="dxa"/>
        <w:tblLayout w:type="fixed"/>
        <w:tblLook w:val="04A0" w:firstRow="1" w:lastRow="0" w:firstColumn="1" w:lastColumn="0" w:noHBand="0" w:noVBand="1"/>
      </w:tblPr>
      <w:tblGrid>
        <w:gridCol w:w="2943"/>
        <w:gridCol w:w="6246"/>
      </w:tblGrid>
      <w:tr w:rsidR="001B18BE" w:rsidRPr="001B6FBD" w14:paraId="3EB20205" w14:textId="77777777" w:rsidTr="004F46B7">
        <w:tc>
          <w:tcPr>
            <w:tcW w:w="2943" w:type="dxa"/>
          </w:tcPr>
          <w:p w14:paraId="7B7B5341" w14:textId="77777777" w:rsidR="001B18BE" w:rsidRPr="001B6FBD" w:rsidRDefault="001B18BE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sz w:val="20"/>
                <w:szCs w:val="20"/>
              </w:rPr>
              <w:t xml:space="preserve">Abstract title </w:t>
            </w:r>
          </w:p>
        </w:tc>
        <w:tc>
          <w:tcPr>
            <w:tcW w:w="6246" w:type="dxa"/>
          </w:tcPr>
          <w:p w14:paraId="5570D47F" w14:textId="1000393B" w:rsidR="00920C26" w:rsidRPr="00920C26" w:rsidRDefault="004F46B7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  <w:t>T</w:t>
            </w:r>
            <w:r w:rsidR="00920C26" w:rsidRPr="00920C26"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  <w:t>itle in sentence case</w:t>
            </w:r>
          </w:p>
          <w:p w14:paraId="4535DED2" w14:textId="0617ADBD" w:rsidR="00920C26" w:rsidRPr="00920C26" w:rsidRDefault="00920C26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i/>
                <w:sz w:val="20"/>
                <w:szCs w:val="20"/>
              </w:rPr>
            </w:pPr>
          </w:p>
        </w:tc>
      </w:tr>
      <w:tr w:rsidR="001B18BE" w:rsidRPr="001B6FBD" w14:paraId="0204355A" w14:textId="77777777" w:rsidTr="004F46B7">
        <w:tc>
          <w:tcPr>
            <w:tcW w:w="2943" w:type="dxa"/>
          </w:tcPr>
          <w:p w14:paraId="4E044A97" w14:textId="77777777" w:rsidR="001B18BE" w:rsidRPr="001B6FBD" w:rsidRDefault="001B18BE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Author list</w:t>
            </w:r>
          </w:p>
        </w:tc>
        <w:tc>
          <w:tcPr>
            <w:tcW w:w="6246" w:type="dxa"/>
          </w:tcPr>
          <w:p w14:paraId="1AE86A20" w14:textId="77777777" w:rsidR="001B6FBD" w:rsidRPr="00920C26" w:rsidRDefault="001B18BE" w:rsidP="001B18BE">
            <w:pPr>
              <w:spacing w:after="120" w:line="240" w:lineRule="auto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Full first nam</w:t>
            </w:r>
            <w:r w:rsidR="001B6FBD"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e followed by full surname </w:t>
            </w:r>
          </w:p>
          <w:p w14:paraId="5592EF6E" w14:textId="613C08E4" w:rsidR="001B6FBD" w:rsidRPr="00920C26" w:rsidRDefault="001B6FBD" w:rsidP="001B18BE">
            <w:pPr>
              <w:spacing w:after="120" w:line="240" w:lineRule="auto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Use numerical superscript to match author to affiliation</w:t>
            </w:r>
          </w:p>
          <w:p w14:paraId="5C0D3702" w14:textId="296A1A82" w:rsidR="001B18BE" w:rsidRPr="001B6FBD" w:rsidRDefault="001B6FBD" w:rsidP="001B18BE">
            <w:pPr>
              <w:spacing w:after="120" w:line="240" w:lineRule="auto"/>
              <w:rPr>
                <w:rFonts w:ascii="Helvetica" w:hAnsi="Helvetica" w:cs="Arial"/>
                <w:bCs/>
                <w:sz w:val="20"/>
                <w:szCs w:val="20"/>
                <w:vertAlign w:val="superscript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Meb Walji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Maria Christou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Hannah Kinsey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Rina Matala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Gill Shelton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Mohamed Jawad Dungersi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David Wright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B18BE" w:rsidRPr="001B6FBD" w14:paraId="5B259ECA" w14:textId="77777777" w:rsidTr="004F46B7">
        <w:tc>
          <w:tcPr>
            <w:tcW w:w="2943" w:type="dxa"/>
          </w:tcPr>
          <w:p w14:paraId="767F6734" w14:textId="77777777" w:rsidR="001B18BE" w:rsidRPr="001B6FBD" w:rsidRDefault="001B18BE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Affiliations of authors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14:paraId="10A727DD" w14:textId="77777777" w:rsidR="001B18BE" w:rsidRPr="00920C26" w:rsidRDefault="001B18BE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Use University, City (if desired); Country </w:t>
            </w:r>
          </w:p>
          <w:p w14:paraId="0930ED85" w14:textId="77777777" w:rsidR="001B6FBD" w:rsidRPr="001B6FBD" w:rsidRDefault="001B6FBD" w:rsidP="001B6FBD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: 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>North West Anglia NHS Trust - Peterborough City Hospital, Peterborough, United Kingdom</w:t>
            </w:r>
          </w:p>
          <w:p w14:paraId="3514C0DD" w14:textId="77777777" w:rsidR="001B6FBD" w:rsidRPr="001B6FBD" w:rsidRDefault="001B6FBD" w:rsidP="001B6FBD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>University Of East Anglia, Norwich, United Kingdom</w:t>
            </w:r>
          </w:p>
          <w:p w14:paraId="3F3ED9E1" w14:textId="77777777" w:rsidR="001B18BE" w:rsidRDefault="001B6FBD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3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 xml:space="preserve">Cambridge University Hospitals, Cambridge, United Kingdom </w:t>
            </w:r>
          </w:p>
          <w:p w14:paraId="77B0F7F6" w14:textId="6494E5C0" w:rsidR="00920C26" w:rsidRPr="00920C26" w:rsidRDefault="00920C26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</w:p>
        </w:tc>
      </w:tr>
      <w:tr w:rsidR="00C9695D" w:rsidRPr="001B6FBD" w14:paraId="03BC1B11" w14:textId="77777777" w:rsidTr="004F46B7">
        <w:trPr>
          <w:trHeight w:val="146"/>
        </w:trPr>
        <w:tc>
          <w:tcPr>
            <w:tcW w:w="2943" w:type="dxa"/>
          </w:tcPr>
          <w:p w14:paraId="4D498020" w14:textId="6D48C459" w:rsidR="00C9695D" w:rsidRPr="00C9695D" w:rsidRDefault="00767420" w:rsidP="001B18BE">
            <w:pPr>
              <w:spacing w:after="120" w:line="240" w:lineRule="auto"/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  <w:t xml:space="preserve">All author </w:t>
            </w:r>
            <w:r w:rsidR="00C9695D" w:rsidRPr="00C9695D"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  <w:t>ORCID IDs</w:t>
            </w:r>
          </w:p>
        </w:tc>
        <w:tc>
          <w:tcPr>
            <w:tcW w:w="6246" w:type="dxa"/>
          </w:tcPr>
          <w:p w14:paraId="17C5362D" w14:textId="1BA917C3" w:rsidR="00C9695D" w:rsidRPr="00C9695D" w:rsidRDefault="001C7444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color w:val="0000F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0000FF"/>
                <w:sz w:val="20"/>
                <w:szCs w:val="20"/>
              </w:rPr>
              <w:t>Please include if</w:t>
            </w:r>
            <w:r w:rsidR="00C9695D" w:rsidRPr="00C9695D">
              <w:rPr>
                <w:rFonts w:ascii="Helvetica" w:hAnsi="Helvetica" w:cs="Arial"/>
                <w:b/>
                <w:color w:val="0000FF"/>
                <w:sz w:val="20"/>
                <w:szCs w:val="20"/>
              </w:rPr>
              <w:t xml:space="preserve"> you would like them to be published </w:t>
            </w:r>
          </w:p>
        </w:tc>
      </w:tr>
      <w:tr w:rsidR="00C9695D" w:rsidRPr="001B6FBD" w14:paraId="2B829BE8" w14:textId="77777777" w:rsidTr="004F46B7">
        <w:trPr>
          <w:trHeight w:val="145"/>
        </w:trPr>
        <w:tc>
          <w:tcPr>
            <w:tcW w:w="2943" w:type="dxa"/>
          </w:tcPr>
          <w:p w14:paraId="7C461DAB" w14:textId="2D70AD8B" w:rsidR="00C9695D" w:rsidRPr="001B6FBD" w:rsidRDefault="00C9695D" w:rsidP="001B18BE">
            <w:pPr>
              <w:spacing w:after="120" w:line="240" w:lineRule="auto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sz w:val="20"/>
                <w:szCs w:val="20"/>
              </w:rPr>
              <w:t>Presenting author email</w:t>
            </w:r>
          </w:p>
        </w:tc>
        <w:tc>
          <w:tcPr>
            <w:tcW w:w="6246" w:type="dxa"/>
          </w:tcPr>
          <w:p w14:paraId="28ED1D1D" w14:textId="304C75C5" w:rsidR="00C9695D" w:rsidRDefault="00C9695D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Please include</w:t>
            </w:r>
            <w:r w:rsidR="00767420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</w:p>
        </w:tc>
      </w:tr>
      <w:tr w:rsidR="001B18BE" w:rsidRPr="001B6FBD" w14:paraId="32D66123" w14:textId="77777777" w:rsidTr="004F46B7">
        <w:tc>
          <w:tcPr>
            <w:tcW w:w="2943" w:type="dxa"/>
          </w:tcPr>
          <w:p w14:paraId="62670FEC" w14:textId="1E5F49BA" w:rsidR="001B18BE" w:rsidRPr="001B6FBD" w:rsidRDefault="001B18BE" w:rsidP="001B18B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Keywords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14:paraId="18DC0E65" w14:textId="009BF625" w:rsidR="001B6FBD" w:rsidRPr="00920C26" w:rsidRDefault="001B6FBD" w:rsidP="001B18BE">
            <w:pPr>
              <w:spacing w:after="120" w:line="240" w:lineRule="auto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List in order separated by commas</w:t>
            </w:r>
          </w:p>
          <w:p w14:paraId="26DACC25" w14:textId="296C9234" w:rsidR="001B18BE" w:rsidRPr="001B6FBD" w:rsidRDefault="001B6FBD" w:rsidP="001B18BE">
            <w:pPr>
              <w:spacing w:after="120" w:line="240" w:lineRule="auto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r w:rsidR="001B18BE"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Research Methods Course</w:t>
            </w: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s, Supervision, Social Science M</w:t>
            </w:r>
            <w:r w:rsidR="001B18BE"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ethodology, Social Science</w:t>
            </w:r>
            <w:r w:rsidR="001B18BE"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</w:p>
        </w:tc>
      </w:tr>
      <w:tr w:rsidR="001B18BE" w:rsidRPr="001B6FBD" w14:paraId="5D0981BB" w14:textId="77777777" w:rsidTr="004F46B7">
        <w:tc>
          <w:tcPr>
            <w:tcW w:w="2943" w:type="dxa"/>
          </w:tcPr>
          <w:p w14:paraId="6559504F" w14:textId="489C356B" w:rsidR="001B18BE" w:rsidRPr="001B6FBD" w:rsidRDefault="001B18BE" w:rsidP="001B18BE">
            <w:pPr>
              <w:spacing w:after="120" w:line="240" w:lineRule="auto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Structured abstract to include sub-headings</w:t>
            </w:r>
          </w:p>
          <w:p w14:paraId="2E6AC350" w14:textId="78457B70" w:rsidR="001B18BE" w:rsidRPr="001B6FBD" w:rsidRDefault="001B18BE" w:rsidP="001B18BE">
            <w:pPr>
              <w:spacing w:after="120" w:line="240" w:lineRule="auto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  <w:tc>
          <w:tcPr>
            <w:tcW w:w="6246" w:type="dxa"/>
          </w:tcPr>
          <w:p w14:paraId="50D39B05" w14:textId="3EC91FB1" w:rsidR="001B18BE" w:rsidRPr="00920C26" w:rsidRDefault="001B6FBD" w:rsidP="001B18BE">
            <w:pPr>
              <w:spacing w:after="120" w:line="240" w:lineRule="auto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Background</w:t>
            </w:r>
            <w:r w:rsidR="00920C26"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20C26"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(if applicable)</w:t>
            </w:r>
          </w:p>
          <w:p w14:paraId="6179C9C8" w14:textId="51539743" w:rsidR="001B6FBD" w:rsidRPr="00920C26" w:rsidRDefault="001B6FBD" w:rsidP="001B18BE">
            <w:pPr>
              <w:spacing w:after="120" w:line="240" w:lineRule="auto"/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Objective/Aim:</w:t>
            </w:r>
          </w:p>
          <w:p w14:paraId="60EEE92E" w14:textId="23D862B5" w:rsidR="001B18BE" w:rsidRPr="00920C26" w:rsidRDefault="001B18BE" w:rsidP="001B18BE">
            <w:pPr>
              <w:spacing w:after="120" w:line="240" w:lineRule="auto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Design</w:t>
            </w:r>
            <w:r w:rsidR="001B6FBD"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Method</w:t>
            </w:r>
            <w:r w:rsidR="001B6FBD"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/Methodology</w:t>
            </w: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487465CC" w14:textId="77777777" w:rsidR="001B18BE" w:rsidRPr="00920C26" w:rsidRDefault="001B18BE" w:rsidP="001B18BE">
            <w:pPr>
              <w:spacing w:after="120" w:line="240" w:lineRule="auto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Results: </w:t>
            </w:r>
          </w:p>
          <w:p w14:paraId="52608CE1" w14:textId="68728047" w:rsidR="001B18BE" w:rsidRPr="004F46B7" w:rsidRDefault="001B6FBD" w:rsidP="001B6FBD">
            <w:pPr>
              <w:spacing w:after="120" w:line="240" w:lineRule="auto"/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Discussion:</w:t>
            </w:r>
          </w:p>
        </w:tc>
      </w:tr>
      <w:tr w:rsidR="001B6FBD" w:rsidRPr="001B6FBD" w14:paraId="7062FF1E" w14:textId="77777777" w:rsidTr="004F46B7">
        <w:tc>
          <w:tcPr>
            <w:tcW w:w="2943" w:type="dxa"/>
          </w:tcPr>
          <w:p w14:paraId="77997027" w14:textId="7F03953C" w:rsidR="001B6FBD" w:rsidRPr="001B6FBD" w:rsidRDefault="001B6FBD" w:rsidP="008D0CEE">
            <w:pPr>
              <w:tabs>
                <w:tab w:val="left" w:pos="6124"/>
              </w:tabs>
              <w:spacing w:after="120" w:line="240" w:lineRule="auto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Reference list: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14:paraId="7E187C66" w14:textId="2E769526" w:rsidR="001B6FBD" w:rsidRPr="00920C26" w:rsidRDefault="006870A0" w:rsidP="001B6FBD">
            <w:pPr>
              <w:spacing w:after="120" w:line="240" w:lineRule="auto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Up to 3 </w:t>
            </w:r>
            <w:bookmarkStart w:id="0" w:name="_GoBack"/>
            <w:bookmarkEnd w:id="0"/>
            <w:r w:rsidR="001B6FBD"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references can be included, using the style examples below:</w:t>
            </w:r>
          </w:p>
          <w:p w14:paraId="6FB894A2" w14:textId="77777777" w:rsidR="001B6FBD" w:rsidRPr="001B6FBD" w:rsidRDefault="001B6FBD" w:rsidP="001B6FBD">
            <w:pPr>
              <w:spacing w:before="120" w:after="120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Braun, V. &amp; Clarke V. (2006). Using thematic analysis in psychology.</w:t>
            </w:r>
            <w:r w:rsidRPr="001B6FBD">
              <w:rPr>
                <w:rStyle w:val="articlereference"/>
                <w:rFonts w:ascii="Helvetica" w:hAnsi="Helvetica"/>
                <w:i/>
                <w:sz w:val="20"/>
                <w:szCs w:val="20"/>
              </w:rPr>
              <w:t xml:space="preserve"> Qualitative Research in Psychology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, </w:t>
            </w:r>
            <w:r w:rsidRPr="001B6FBD">
              <w:rPr>
                <w:rStyle w:val="articlereference"/>
                <w:rFonts w:ascii="Helvetica" w:hAnsi="Helvetica"/>
                <w:b/>
                <w:sz w:val="20"/>
                <w:szCs w:val="20"/>
              </w:rPr>
              <w:t>3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(2), 77-101</w:t>
            </w:r>
            <w:r w:rsidRPr="001B6FBD"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</w:p>
          <w:p w14:paraId="172B10AD" w14:textId="0E512185" w:rsidR="001B6FBD" w:rsidRPr="001B6FBD" w:rsidRDefault="001B6FBD" w:rsidP="001B6FBD">
            <w:pPr>
              <w:spacing w:before="120" w:after="120"/>
              <w:rPr>
                <w:rStyle w:val="articlereference"/>
                <w:rFonts w:ascii="Helvetica" w:hAnsi="Helvetica"/>
                <w:sz w:val="20"/>
                <w:szCs w:val="20"/>
              </w:rPr>
            </w:pP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General Pharmaceutical Council.</w:t>
            </w:r>
            <w:r w:rsidR="00920C26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 (2018). 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Performance Standards. Available at: </w:t>
            </w:r>
            <w:hyperlink r:id="rId6" w:history="1">
              <w:r w:rsidRPr="001B6FBD">
                <w:rPr>
                  <w:rStyle w:val="Hyperlink"/>
                  <w:rFonts w:ascii="Helvetica" w:hAnsi="Helvetica"/>
                  <w:sz w:val="20"/>
                  <w:szCs w:val="20"/>
                </w:rPr>
                <w:t>https://www.pharmacyregulation.org/performance-standards</w:t>
              </w:r>
            </w:hyperlink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. Accessed 22 January</w:t>
            </w:r>
            <w:r w:rsidR="00920C26">
              <w:rPr>
                <w:rStyle w:val="articlereference"/>
                <w:rFonts w:ascii="Helvetica" w:hAnsi="Helvetica"/>
                <w:sz w:val="20"/>
                <w:szCs w:val="20"/>
              </w:rPr>
              <w:t>,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 2018</w:t>
            </w:r>
          </w:p>
          <w:p w14:paraId="04489AB0" w14:textId="597FA430" w:rsidR="001B6FBD" w:rsidRPr="001B6FBD" w:rsidRDefault="001B6FBD" w:rsidP="001B6FBD">
            <w:pPr>
              <w:spacing w:before="120" w:after="120"/>
              <w:rPr>
                <w:rFonts w:ascii="Helvetica" w:hAnsi="Helvetica" w:cs="Arial"/>
                <w:bCs/>
                <w:sz w:val="20"/>
                <w:szCs w:val="20"/>
              </w:rPr>
            </w:pPr>
          </w:p>
        </w:tc>
      </w:tr>
    </w:tbl>
    <w:p w14:paraId="1D78E540" w14:textId="7F8DA34B" w:rsidR="00A20292" w:rsidRDefault="00A20292" w:rsidP="00C9695D">
      <w:pPr>
        <w:tabs>
          <w:tab w:val="left" w:pos="2055"/>
        </w:tabs>
        <w:ind w:firstLine="720"/>
      </w:pPr>
    </w:p>
    <w:sectPr w:rsidR="00A20292" w:rsidSect="001B6FBD">
      <w:pgSz w:w="11900" w:h="16840"/>
      <w:pgMar w:top="993" w:right="112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97970" w14:textId="77777777" w:rsidR="002B6D12" w:rsidRDefault="002B6D12" w:rsidP="004E7C71">
      <w:pPr>
        <w:spacing w:after="0" w:line="240" w:lineRule="auto"/>
      </w:pPr>
      <w:r>
        <w:separator/>
      </w:r>
    </w:p>
  </w:endnote>
  <w:endnote w:type="continuationSeparator" w:id="0">
    <w:p w14:paraId="20C4BD60" w14:textId="77777777" w:rsidR="002B6D12" w:rsidRDefault="002B6D12" w:rsidP="004E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DCE07" w14:textId="77777777" w:rsidR="002B6D12" w:rsidRDefault="002B6D12" w:rsidP="004E7C71">
      <w:pPr>
        <w:spacing w:after="0" w:line="240" w:lineRule="auto"/>
      </w:pPr>
      <w:r>
        <w:separator/>
      </w:r>
    </w:p>
  </w:footnote>
  <w:footnote w:type="continuationSeparator" w:id="0">
    <w:p w14:paraId="0EEC7625" w14:textId="77777777" w:rsidR="002B6D12" w:rsidRDefault="002B6D12" w:rsidP="004E7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B4"/>
    <w:rsid w:val="000F1353"/>
    <w:rsid w:val="001B18BE"/>
    <w:rsid w:val="001B6FBD"/>
    <w:rsid w:val="001C7444"/>
    <w:rsid w:val="00237118"/>
    <w:rsid w:val="002B6D12"/>
    <w:rsid w:val="003E53C6"/>
    <w:rsid w:val="004E7C71"/>
    <w:rsid w:val="004F46B7"/>
    <w:rsid w:val="00584F4F"/>
    <w:rsid w:val="005D6FB4"/>
    <w:rsid w:val="006870A0"/>
    <w:rsid w:val="00767420"/>
    <w:rsid w:val="00920C26"/>
    <w:rsid w:val="00A20292"/>
    <w:rsid w:val="00C9695D"/>
    <w:rsid w:val="00DB0740"/>
    <w:rsid w:val="00E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93F32"/>
  <w14:defaultImageDpi w14:val="300"/>
  <w15:docId w15:val="{EF6F9574-88E7-F842-9500-9627C9E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FB4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496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9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B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E7C7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7C71"/>
    <w:rPr>
      <w:rFonts w:eastAsiaTheme="minorHAnsi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4E7C71"/>
    <w:rPr>
      <w:vertAlign w:val="superscript"/>
    </w:rPr>
  </w:style>
  <w:style w:type="character" w:styleId="Hyperlink">
    <w:name w:val="Hyperlink"/>
    <w:uiPriority w:val="99"/>
    <w:rsid w:val="001B6FBD"/>
    <w:rPr>
      <w:color w:val="0000FF"/>
      <w:u w:val="single"/>
    </w:rPr>
  </w:style>
  <w:style w:type="character" w:customStyle="1" w:styleId="articlereference">
    <w:name w:val="articlereference"/>
    <w:basedOn w:val="DefaultParagraphFont"/>
    <w:rsid w:val="001B6FBD"/>
  </w:style>
  <w:style w:type="paragraph" w:styleId="Header">
    <w:name w:val="header"/>
    <w:basedOn w:val="Normal"/>
    <w:link w:val="HeaderChar"/>
    <w:uiPriority w:val="99"/>
    <w:unhideWhenUsed/>
    <w:rsid w:val="001B6F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BD"/>
    <w:rPr>
      <w:rFonts w:eastAsia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6F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FBD"/>
    <w:rPr>
      <w:rFonts w:eastAsia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armacyregulation.org/performance-standar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Kully Rennie</dc:creator>
  <cp:keywords/>
  <dc:description/>
  <cp:lastModifiedBy>Alyssa Piasecki</cp:lastModifiedBy>
  <cp:revision>2</cp:revision>
  <dcterms:created xsi:type="dcterms:W3CDTF">2021-05-10T10:14:00Z</dcterms:created>
  <dcterms:modified xsi:type="dcterms:W3CDTF">2021-05-10T10:14:00Z</dcterms:modified>
</cp:coreProperties>
</file>