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1D" w:rsidRDefault="00BA541D" w:rsidP="00BA541D">
      <w:pPr>
        <w:jc w:val="right"/>
        <w:rPr>
          <w:b/>
          <w:sz w:val="32"/>
        </w:rPr>
      </w:pPr>
      <w:r w:rsidRPr="00BA541D">
        <w:rPr>
          <w:b/>
          <w:noProof/>
          <w:sz w:val="32"/>
          <w:lang w:eastAsia="en-GB"/>
        </w:rPr>
        <w:drawing>
          <wp:inline distT="0" distB="0" distL="0" distR="0">
            <wp:extent cx="1893346" cy="2086357"/>
            <wp:effectExtent l="0" t="0" r="0" b="0"/>
            <wp:docPr id="1" name="Picture 1" descr="\\nask.man.ac.uk\home$\My Pictures\3220 FW champion ic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k.man.ac.uk\home$\My Pictures\3220 FW champion icon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276" cy="20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41D" w:rsidRDefault="00BA541D">
      <w:pPr>
        <w:rPr>
          <w:b/>
          <w:sz w:val="32"/>
        </w:rPr>
      </w:pPr>
    </w:p>
    <w:p w:rsidR="005C2B48" w:rsidRPr="004A28C0" w:rsidRDefault="004A28C0">
      <w:pPr>
        <w:rPr>
          <w:b/>
          <w:sz w:val="32"/>
        </w:rPr>
      </w:pPr>
      <w:r>
        <w:rPr>
          <w:b/>
          <w:sz w:val="32"/>
        </w:rPr>
        <w:t>Flexible</w:t>
      </w:r>
      <w:r w:rsidRPr="004A28C0">
        <w:rPr>
          <w:b/>
          <w:sz w:val="32"/>
        </w:rPr>
        <w:t xml:space="preserve"> Working Champion</w:t>
      </w:r>
      <w:r w:rsidR="00190D12">
        <w:rPr>
          <w:b/>
          <w:sz w:val="32"/>
        </w:rPr>
        <w:t>s</w:t>
      </w:r>
    </w:p>
    <w:p w:rsidR="004A28C0" w:rsidRDefault="004A28C0"/>
    <w:p w:rsidR="004A28C0" w:rsidRDefault="004A28C0">
      <w:r>
        <w:t xml:space="preserve">Flexible Working Champions will help to promote flexible ways of working at the University.  Initially, this </w:t>
      </w:r>
      <w:r w:rsidR="006D4A03">
        <w:t xml:space="preserve">role </w:t>
      </w:r>
      <w:r>
        <w:t xml:space="preserve">will have a particular focus on introduction and successful implementation of hybrid working arrangements.  </w:t>
      </w:r>
    </w:p>
    <w:p w:rsidR="004A28C0" w:rsidRDefault="00BA541D">
      <w:r>
        <w:t xml:space="preserve">Champions will: </w:t>
      </w:r>
    </w:p>
    <w:p w:rsidR="004A28C0" w:rsidRDefault="006D4A03" w:rsidP="004A28C0">
      <w:pPr>
        <w:numPr>
          <w:ilvl w:val="0"/>
          <w:numId w:val="1"/>
        </w:numPr>
      </w:pPr>
      <w:r>
        <w:t>Understand</w:t>
      </w:r>
      <w:r w:rsidR="00BA541D">
        <w:t xml:space="preserve"> University policies on flexible working and the hybrid wo</w:t>
      </w:r>
      <w:r>
        <w:t>rking principles in particular, as well as developing an awareness of relevant legislation (training will be provided).</w:t>
      </w:r>
    </w:p>
    <w:p w:rsidR="00BA541D" w:rsidRDefault="00BA541D" w:rsidP="004A28C0">
      <w:pPr>
        <w:numPr>
          <w:ilvl w:val="0"/>
          <w:numId w:val="1"/>
        </w:numPr>
      </w:pPr>
      <w:r>
        <w:t xml:space="preserve">Be familiar with University toolkits and training on flexible and hybrid working, signposting these to colleagues where appropriate. </w:t>
      </w:r>
    </w:p>
    <w:p w:rsidR="006D4A03" w:rsidRPr="004A28C0" w:rsidRDefault="006D4A03" w:rsidP="004A28C0">
      <w:pPr>
        <w:numPr>
          <w:ilvl w:val="0"/>
          <w:numId w:val="1"/>
        </w:numPr>
      </w:pPr>
      <w:r>
        <w:t xml:space="preserve">Be willing to learn about flexible and hybrid working good practice.  </w:t>
      </w:r>
    </w:p>
    <w:p w:rsidR="004A28C0" w:rsidRDefault="00BA541D" w:rsidP="004A28C0">
      <w:pPr>
        <w:numPr>
          <w:ilvl w:val="0"/>
          <w:numId w:val="1"/>
        </w:numPr>
      </w:pPr>
      <w:r>
        <w:t>Support </w:t>
      </w:r>
      <w:r w:rsidR="004A28C0" w:rsidRPr="004A28C0">
        <w:t>the aims of the</w:t>
      </w:r>
      <w:r>
        <w:t xml:space="preserve"> University flexible working strategies and help to promote the benefits of flexible and hybrid working.</w:t>
      </w:r>
    </w:p>
    <w:p w:rsidR="00BA541D" w:rsidRDefault="00BA541D" w:rsidP="004A28C0">
      <w:pPr>
        <w:numPr>
          <w:ilvl w:val="0"/>
          <w:numId w:val="1"/>
        </w:numPr>
      </w:pPr>
      <w:r>
        <w:t>Encourage and support team discussions ab</w:t>
      </w:r>
      <w:r w:rsidR="006D4A03">
        <w:t xml:space="preserve">out flexible and hybrid working.  This may include helping teams to discuss and agree their own hybrid working charter and communication principles.  </w:t>
      </w:r>
    </w:p>
    <w:p w:rsidR="00871A7C" w:rsidRDefault="006D4A03" w:rsidP="00871A7C">
      <w:pPr>
        <w:numPr>
          <w:ilvl w:val="0"/>
          <w:numId w:val="1"/>
        </w:numPr>
      </w:pPr>
      <w:r>
        <w:t xml:space="preserve">Take part in a community of practice on flexible and hybrid working, providing feedback on successes and challenges as the University continues to develop its approach to hybrid working.  </w:t>
      </w:r>
    </w:p>
    <w:p w:rsidR="00871A7C" w:rsidRPr="00871A7C" w:rsidRDefault="00871A7C" w:rsidP="00871A7C">
      <w:pPr>
        <w:numPr>
          <w:ilvl w:val="0"/>
          <w:numId w:val="1"/>
        </w:numPr>
      </w:pPr>
      <w:r>
        <w:t xml:space="preserve">Be </w:t>
      </w:r>
      <w:r w:rsidRPr="00871A7C">
        <w:t>e</w:t>
      </w:r>
      <w:r w:rsidRPr="00871A7C">
        <w:t>mpowered to challenge assumptions and raise feedback in a constructive and solutions-focused manner</w:t>
      </w:r>
      <w:r w:rsidRPr="00871A7C">
        <w:t xml:space="preserve">. </w:t>
      </w:r>
    </w:p>
    <w:p w:rsidR="00871A7C" w:rsidRDefault="00871A7C"/>
    <w:p w:rsidR="006D4A03" w:rsidRDefault="006D4A03">
      <w:r>
        <w:t>The Flexible Working Champion is a volunteer role; interested staff should discuss the role within their</w:t>
      </w:r>
      <w:r w:rsidR="00871A7C">
        <w:t xml:space="preserve"> manager prior to applying.  Please be prepared to commit to the role until at least the end of 2021. </w:t>
      </w:r>
      <w:bookmarkStart w:id="0" w:name="_GoBack"/>
      <w:bookmarkEnd w:id="0"/>
    </w:p>
    <w:sectPr w:rsidR="006D4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91801"/>
    <w:multiLevelType w:val="hybridMultilevel"/>
    <w:tmpl w:val="AB94CD9E"/>
    <w:lvl w:ilvl="0" w:tplc="33C6B5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A4026"/>
    <w:multiLevelType w:val="multilevel"/>
    <w:tmpl w:val="82B0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C0"/>
    <w:rsid w:val="00190D12"/>
    <w:rsid w:val="004A28C0"/>
    <w:rsid w:val="005C2B48"/>
    <w:rsid w:val="006D4A03"/>
    <w:rsid w:val="00871A7C"/>
    <w:rsid w:val="00B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9233"/>
  <w15:chartTrackingRefBased/>
  <w15:docId w15:val="{58FE6640-41A3-4BE9-8299-FD629879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7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Dale</dc:creator>
  <cp:keywords/>
  <dc:description/>
  <cp:lastModifiedBy>Gemma Dale</cp:lastModifiedBy>
  <cp:revision>2</cp:revision>
  <dcterms:created xsi:type="dcterms:W3CDTF">2021-03-22T11:11:00Z</dcterms:created>
  <dcterms:modified xsi:type="dcterms:W3CDTF">2021-03-22T15:37:00Z</dcterms:modified>
</cp:coreProperties>
</file>