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6F03E" w14:textId="77777777" w:rsidR="00A707A4" w:rsidRDefault="008D5CDD" w:rsidP="00AD6A13">
      <w:pPr>
        <w:spacing w:after="0" w:line="240" w:lineRule="auto"/>
        <w:jc w:val="both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How</w:t>
      </w:r>
      <w:r w:rsidRPr="008D5CD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auto</w:t>
      </w:r>
      <w:r w:rsidR="003D1329">
        <w:rPr>
          <w:b/>
          <w:sz w:val="32"/>
          <w:szCs w:val="32"/>
        </w:rPr>
        <w:t>-</w:t>
      </w:r>
      <w:r w:rsidRPr="008D5CDD">
        <w:rPr>
          <w:b/>
          <w:sz w:val="32"/>
          <w:szCs w:val="32"/>
        </w:rPr>
        <w:t xml:space="preserve">enrolment </w:t>
      </w:r>
      <w:r w:rsidR="003D1329">
        <w:rPr>
          <w:b/>
          <w:sz w:val="32"/>
          <w:szCs w:val="32"/>
        </w:rPr>
        <w:t xml:space="preserve">for pensions </w:t>
      </w:r>
      <w:r>
        <w:rPr>
          <w:b/>
          <w:sz w:val="32"/>
          <w:szCs w:val="32"/>
        </w:rPr>
        <w:t>affect</w:t>
      </w:r>
      <w:r w:rsidR="00AD6A13">
        <w:rPr>
          <w:b/>
          <w:sz w:val="32"/>
          <w:szCs w:val="32"/>
        </w:rPr>
        <w:t>s</w:t>
      </w:r>
      <w:r w:rsidRPr="008D5CDD">
        <w:rPr>
          <w:b/>
          <w:sz w:val="32"/>
          <w:szCs w:val="32"/>
        </w:rPr>
        <w:t xml:space="preserve"> </w:t>
      </w:r>
      <w:r w:rsidR="003D1329">
        <w:rPr>
          <w:b/>
          <w:sz w:val="32"/>
          <w:szCs w:val="32"/>
        </w:rPr>
        <w:t>staff at the University</w:t>
      </w:r>
      <w:r w:rsidR="00AD6A13">
        <w:rPr>
          <w:b/>
          <w:sz w:val="32"/>
          <w:szCs w:val="32"/>
        </w:rPr>
        <w:t xml:space="preserve"> – </w:t>
      </w:r>
    </w:p>
    <w:p w14:paraId="48CB5A48" w14:textId="79FD7136" w:rsidR="00AD6A13" w:rsidRPr="008D5CDD" w:rsidRDefault="009B4894" w:rsidP="00AD6A13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March</w:t>
      </w:r>
      <w:r w:rsidR="00B3111B">
        <w:rPr>
          <w:b/>
          <w:sz w:val="32"/>
          <w:szCs w:val="32"/>
        </w:rPr>
        <w:t xml:space="preserve"> 20</w:t>
      </w:r>
      <w:r w:rsidR="004A733F">
        <w:rPr>
          <w:b/>
          <w:sz w:val="32"/>
          <w:szCs w:val="32"/>
        </w:rPr>
        <w:t>2</w:t>
      </w:r>
      <w:r w:rsidR="00EC4C3A">
        <w:rPr>
          <w:b/>
          <w:sz w:val="32"/>
          <w:szCs w:val="32"/>
        </w:rPr>
        <w:t>1</w:t>
      </w:r>
    </w:p>
    <w:p w14:paraId="3C5368E1" w14:textId="77777777" w:rsidR="008D5CDD" w:rsidRDefault="008D5CDD" w:rsidP="008D5CDD">
      <w:pPr>
        <w:spacing w:after="0" w:line="240" w:lineRule="auto"/>
        <w:rPr>
          <w:b/>
        </w:rPr>
      </w:pPr>
    </w:p>
    <w:p w14:paraId="66EB48B7" w14:textId="77777777" w:rsidR="003236D5" w:rsidRPr="003236D5" w:rsidRDefault="003236D5" w:rsidP="008D5CDD">
      <w:pPr>
        <w:spacing w:after="0" w:line="240" w:lineRule="auto"/>
        <w:rPr>
          <w:b/>
        </w:rPr>
      </w:pPr>
      <w:r w:rsidRPr="003236D5">
        <w:rPr>
          <w:b/>
        </w:rPr>
        <w:t>What is the University doing?</w:t>
      </w:r>
    </w:p>
    <w:p w14:paraId="6B519189" w14:textId="77777777" w:rsidR="008D5CDD" w:rsidRDefault="008D5CDD" w:rsidP="008D5CDD">
      <w:pPr>
        <w:spacing w:after="0" w:line="240" w:lineRule="auto"/>
      </w:pPr>
    </w:p>
    <w:p w14:paraId="334914AE" w14:textId="77777777" w:rsidR="003236D5" w:rsidRDefault="003236D5" w:rsidP="008D5CDD">
      <w:pPr>
        <w:spacing w:after="0" w:line="240" w:lineRule="auto"/>
      </w:pPr>
      <w:r>
        <w:t xml:space="preserve">The University </w:t>
      </w:r>
      <w:r w:rsidR="00AD6A13">
        <w:t xml:space="preserve">has been required to meet the </w:t>
      </w:r>
      <w:r w:rsidR="00041B20">
        <w:t xml:space="preserve">employer duties </w:t>
      </w:r>
      <w:r w:rsidR="00AD6A13">
        <w:t xml:space="preserve">for auto-enrolment since </w:t>
      </w:r>
      <w:r w:rsidR="00BB11B6">
        <w:t xml:space="preserve">1 March 2013. </w:t>
      </w:r>
      <w:r>
        <w:t>This means that</w:t>
      </w:r>
      <w:r w:rsidR="00AD6A13">
        <w:t xml:space="preserve"> each month</w:t>
      </w:r>
      <w:r w:rsidR="00EC4C3A">
        <w:t>,</w:t>
      </w:r>
      <w:r w:rsidR="00AD6A13">
        <w:t xml:space="preserve"> </w:t>
      </w:r>
      <w:r w:rsidR="00EC4C3A">
        <w:t xml:space="preserve">under the auto-enrolment requirements, </w:t>
      </w:r>
      <w:r>
        <w:t xml:space="preserve">we </w:t>
      </w:r>
      <w:r w:rsidR="00AD6A13">
        <w:t xml:space="preserve">assess all our workers who are not already </w:t>
      </w:r>
      <w:r w:rsidR="009D0BF2">
        <w:t xml:space="preserve">members of a University </w:t>
      </w:r>
      <w:r w:rsidR="00AD6A13">
        <w:t>pension scheme</w:t>
      </w:r>
      <w:r>
        <w:t>.</w:t>
      </w:r>
    </w:p>
    <w:p w14:paraId="15AB1DDF" w14:textId="77777777" w:rsidR="008D5CDD" w:rsidRDefault="008D5CDD" w:rsidP="008D5CDD">
      <w:pPr>
        <w:spacing w:after="0" w:line="240" w:lineRule="auto"/>
        <w:rPr>
          <w:b/>
        </w:rPr>
      </w:pPr>
    </w:p>
    <w:p w14:paraId="60A5B280" w14:textId="77777777" w:rsidR="00185299" w:rsidRPr="00185299" w:rsidRDefault="00185299" w:rsidP="008D5CDD">
      <w:pPr>
        <w:spacing w:after="0" w:line="240" w:lineRule="auto"/>
        <w:rPr>
          <w:b/>
        </w:rPr>
      </w:pPr>
      <w:r w:rsidRPr="00185299">
        <w:rPr>
          <w:b/>
        </w:rPr>
        <w:t>What about the University’s pension schemes?</w:t>
      </w:r>
    </w:p>
    <w:p w14:paraId="4FBDC512" w14:textId="77777777" w:rsidR="008D5CDD" w:rsidRDefault="008D5CDD" w:rsidP="008D5CDD">
      <w:pPr>
        <w:spacing w:after="0" w:line="240" w:lineRule="auto"/>
      </w:pPr>
    </w:p>
    <w:p w14:paraId="3E3E24F2" w14:textId="77777777" w:rsidR="008D5CDD" w:rsidRDefault="00185299" w:rsidP="008D5CDD">
      <w:pPr>
        <w:spacing w:after="0" w:line="240" w:lineRule="auto"/>
      </w:pPr>
      <w:r>
        <w:t xml:space="preserve">Our existing </w:t>
      </w:r>
      <w:r w:rsidR="00EA6450">
        <w:t>schemes more than meet the minimum requirements</w:t>
      </w:r>
      <w:r>
        <w:t xml:space="preserve"> of the new regulations</w:t>
      </w:r>
      <w:r w:rsidR="00B3111B">
        <w:t>.</w:t>
      </w:r>
      <w:r w:rsidR="00FD7D52">
        <w:t xml:space="preserve"> </w:t>
      </w:r>
      <w:r w:rsidR="00BD131D">
        <w:t xml:space="preserve">USS and </w:t>
      </w:r>
      <w:r w:rsidR="00B3111B">
        <w:t>the University of Manchester Pension Saver are both</w:t>
      </w:r>
      <w:r w:rsidR="00FD7D52">
        <w:t xml:space="preserve"> used to auto-enrol all employees whose contract gives them an entitlement to join</w:t>
      </w:r>
      <w:r w:rsidR="00EA6450">
        <w:t>.</w:t>
      </w:r>
      <w:r w:rsidRPr="00185299">
        <w:t xml:space="preserve"> </w:t>
      </w:r>
      <w:r>
        <w:t xml:space="preserve"> </w:t>
      </w:r>
    </w:p>
    <w:p w14:paraId="711C36D8" w14:textId="77777777" w:rsidR="00EC4C3A" w:rsidRDefault="00EC4C3A" w:rsidP="008D5CDD">
      <w:pPr>
        <w:spacing w:after="0" w:line="240" w:lineRule="auto"/>
      </w:pPr>
    </w:p>
    <w:p w14:paraId="627101FD" w14:textId="2026216B" w:rsidR="00041B20" w:rsidRDefault="00EC4C3A" w:rsidP="008D5CDD">
      <w:pPr>
        <w:spacing w:after="0" w:line="240" w:lineRule="auto"/>
      </w:pPr>
      <w:r>
        <w:t>Casual</w:t>
      </w:r>
      <w:r w:rsidR="00041B20">
        <w:t xml:space="preserve"> workers who are not eligible for USS or </w:t>
      </w:r>
      <w:r w:rsidR="00B3111B">
        <w:t>The University of Manchester Pension Saver</w:t>
      </w:r>
      <w:r w:rsidR="00041B20">
        <w:t xml:space="preserve">, </w:t>
      </w:r>
      <w:r>
        <w:t>are assessed under the auto-enrolment requirements.  I</w:t>
      </w:r>
      <w:r w:rsidR="00AD6A13">
        <w:t xml:space="preserve">f they meet the criteria, </w:t>
      </w:r>
      <w:r w:rsidR="00041B20">
        <w:t xml:space="preserve">they will be auto-enrolled </w:t>
      </w:r>
      <w:r w:rsidR="00CD199D">
        <w:t>into NEST, a workplace pension scheme designed for auto-enrolment.</w:t>
      </w:r>
    </w:p>
    <w:commentRangeStart w:id="1"/>
    <w:p w14:paraId="24663B20" w14:textId="77777777" w:rsidR="00CD199D" w:rsidRDefault="00EC4C3A" w:rsidP="008D5CDD">
      <w:pPr>
        <w:spacing w:after="0" w:line="240" w:lineRule="auto"/>
      </w:pPr>
      <w:r>
        <w:fldChar w:fldCharType="begin"/>
      </w:r>
      <w:r>
        <w:instrText xml:space="preserve"> HYPERLINK "http://www.nestpensions.org.uk" </w:instrText>
      </w:r>
      <w:r>
        <w:fldChar w:fldCharType="separate"/>
      </w:r>
      <w:r w:rsidR="00CD199D" w:rsidRPr="00591CFF">
        <w:rPr>
          <w:rStyle w:val="Hyperlink"/>
        </w:rPr>
        <w:t>http://www.nestpensions.org.uk</w:t>
      </w:r>
      <w:r>
        <w:rPr>
          <w:rStyle w:val="Hyperlink"/>
        </w:rPr>
        <w:fldChar w:fldCharType="end"/>
      </w:r>
      <w:commentRangeEnd w:id="1"/>
      <w:r>
        <w:rPr>
          <w:rStyle w:val="CommentReference"/>
        </w:rPr>
        <w:commentReference w:id="1"/>
      </w:r>
    </w:p>
    <w:p w14:paraId="00F709E7" w14:textId="77777777" w:rsidR="00CD199D" w:rsidRDefault="00CD199D" w:rsidP="008D5CDD">
      <w:pPr>
        <w:spacing w:after="0" w:line="240" w:lineRule="auto"/>
      </w:pPr>
    </w:p>
    <w:p w14:paraId="20439D24" w14:textId="7EF19A0A" w:rsidR="00185299" w:rsidRPr="00185299" w:rsidRDefault="00EC4C3A" w:rsidP="008D5CDD">
      <w:pPr>
        <w:spacing w:after="0" w:line="240" w:lineRule="auto"/>
        <w:rPr>
          <w:b/>
        </w:rPr>
      </w:pPr>
      <w:r>
        <w:rPr>
          <w:b/>
        </w:rPr>
        <w:t>I am not a member of a University pension scheme</w:t>
      </w:r>
    </w:p>
    <w:p w14:paraId="20CA8203" w14:textId="77777777" w:rsidR="008D5CDD" w:rsidRDefault="008D5CDD" w:rsidP="008D5CDD">
      <w:pPr>
        <w:spacing w:after="0" w:line="240" w:lineRule="auto"/>
      </w:pPr>
    </w:p>
    <w:p w14:paraId="13EA5F85" w14:textId="27B73730" w:rsidR="008D26CA" w:rsidRDefault="00185299" w:rsidP="008D5CDD">
      <w:pPr>
        <w:spacing w:after="0" w:line="240" w:lineRule="auto"/>
      </w:pPr>
      <w:r>
        <w:t>If you are not a current member</w:t>
      </w:r>
      <w:r w:rsidR="008D26CA">
        <w:t xml:space="preserve"> of USS</w:t>
      </w:r>
      <w:r w:rsidR="004A733F">
        <w:t>,</w:t>
      </w:r>
      <w:r w:rsidR="008D26CA">
        <w:t xml:space="preserve"> UMSS</w:t>
      </w:r>
      <w:r w:rsidR="004A733F">
        <w:t xml:space="preserve"> or Pension Sav</w:t>
      </w:r>
      <w:r w:rsidR="00EC4C3A">
        <w:t>e</w:t>
      </w:r>
      <w:r w:rsidR="004A733F">
        <w:t>r</w:t>
      </w:r>
      <w:r>
        <w:t>, for example you</w:t>
      </w:r>
      <w:r w:rsidR="008D26CA">
        <w:t xml:space="preserve"> have </w:t>
      </w:r>
      <w:r>
        <w:t xml:space="preserve">previously </w:t>
      </w:r>
      <w:r w:rsidR="008D26CA">
        <w:t>opted out of membership</w:t>
      </w:r>
      <w:r>
        <w:t xml:space="preserve">, </w:t>
      </w:r>
      <w:r w:rsidR="00041B20">
        <w:t xml:space="preserve">and your contract entitles you to join, </w:t>
      </w:r>
      <w:r>
        <w:t>you</w:t>
      </w:r>
      <w:r w:rsidR="008D26CA">
        <w:t xml:space="preserve"> can apply to join the </w:t>
      </w:r>
      <w:r w:rsidR="00BB11B6">
        <w:t>appropriate scheme at any time.</w:t>
      </w:r>
    </w:p>
    <w:p w14:paraId="215F2E29" w14:textId="77777777" w:rsidR="008D5CDD" w:rsidRDefault="008D5CDD" w:rsidP="008D5CDD">
      <w:pPr>
        <w:spacing w:after="0" w:line="240" w:lineRule="auto"/>
        <w:rPr>
          <w:b/>
        </w:rPr>
      </w:pPr>
    </w:p>
    <w:p w14:paraId="5B7AA140" w14:textId="77777777" w:rsidR="00C07FFE" w:rsidRPr="00C07FFE" w:rsidRDefault="00C07FFE" w:rsidP="008D5CDD">
      <w:pPr>
        <w:spacing w:after="0" w:line="240" w:lineRule="auto"/>
        <w:rPr>
          <w:b/>
        </w:rPr>
      </w:pPr>
      <w:r w:rsidRPr="00C07FFE">
        <w:rPr>
          <w:b/>
        </w:rPr>
        <w:t>Do I have to pay?</w:t>
      </w:r>
    </w:p>
    <w:p w14:paraId="0A890399" w14:textId="77777777" w:rsidR="008D5CDD" w:rsidRDefault="008D5CDD" w:rsidP="008D5CDD">
      <w:pPr>
        <w:spacing w:after="0" w:line="240" w:lineRule="auto"/>
      </w:pPr>
    </w:p>
    <w:p w14:paraId="455BB4E9" w14:textId="376D3D24" w:rsidR="00C07FFE" w:rsidRDefault="00B3111B" w:rsidP="008D5CDD">
      <w:pPr>
        <w:spacing w:after="0" w:line="240" w:lineRule="auto"/>
      </w:pPr>
      <w:r>
        <w:t>If</w:t>
      </w:r>
      <w:r w:rsidR="00C07FFE">
        <w:t xml:space="preserve"> you are enrolled into USS you will pay the contributions required</w:t>
      </w:r>
      <w:r w:rsidR="00566384">
        <w:t xml:space="preserve">, this is </w:t>
      </w:r>
      <w:r w:rsidR="00DE7744">
        <w:t xml:space="preserve">currently </w:t>
      </w:r>
      <w:r w:rsidR="00EC4C3A">
        <w:t>9.6</w:t>
      </w:r>
      <w:r w:rsidR="00566384">
        <w:t>% of earnings</w:t>
      </w:r>
      <w:r>
        <w:t>.</w:t>
      </w:r>
      <w:r w:rsidR="00566384">
        <w:t xml:space="preserve"> </w:t>
      </w:r>
      <w:r>
        <w:t>In the University of Manchester Pension Saver we will enrol you at a starting contribution percentage of 4% of earnings.</w:t>
      </w:r>
    </w:p>
    <w:p w14:paraId="6A382E8D" w14:textId="77777777" w:rsidR="008D5CDD" w:rsidRDefault="008D5CDD" w:rsidP="008D5CDD">
      <w:pPr>
        <w:spacing w:after="0" w:line="240" w:lineRule="auto"/>
      </w:pPr>
    </w:p>
    <w:p w14:paraId="369B6361" w14:textId="77777777" w:rsidR="008D5CDD" w:rsidRDefault="008D5CDD" w:rsidP="008D5CDD">
      <w:pPr>
        <w:spacing w:after="0" w:line="240" w:lineRule="auto"/>
        <w:rPr>
          <w:b/>
        </w:rPr>
      </w:pPr>
    </w:p>
    <w:p w14:paraId="02404673" w14:textId="77777777" w:rsidR="00041B20" w:rsidRPr="00BF5CC9" w:rsidRDefault="00041B20" w:rsidP="008D5CDD">
      <w:pPr>
        <w:spacing w:after="0" w:line="240" w:lineRule="auto"/>
        <w:rPr>
          <w:b/>
        </w:rPr>
      </w:pPr>
      <w:r w:rsidRPr="00BF5CC9">
        <w:rPr>
          <w:b/>
        </w:rPr>
        <w:t>Can I opt-out of the pension scheme?</w:t>
      </w:r>
    </w:p>
    <w:p w14:paraId="76DB64D1" w14:textId="77777777" w:rsidR="008D5CDD" w:rsidRDefault="008D5CDD" w:rsidP="008D5CDD">
      <w:pPr>
        <w:spacing w:after="0" w:line="240" w:lineRule="auto"/>
      </w:pPr>
    </w:p>
    <w:p w14:paraId="59B7AB39" w14:textId="77777777" w:rsidR="00BB11B6" w:rsidRDefault="00BF5CC9" w:rsidP="008D5CDD">
      <w:pPr>
        <w:spacing w:after="0" w:line="240" w:lineRule="auto"/>
        <w:rPr>
          <w:b/>
        </w:rPr>
      </w:pPr>
      <w:r>
        <w:t>Yes, you can</w:t>
      </w:r>
      <w:r w:rsidR="00703334">
        <w:t xml:space="preserve"> opt-out by completing the opt-out form available on scheme websites</w:t>
      </w:r>
      <w:r w:rsidR="00BB11B6">
        <w:t>.</w:t>
      </w:r>
    </w:p>
    <w:p w14:paraId="76309FDE" w14:textId="77777777" w:rsidR="009D0BF2" w:rsidRDefault="009D0BF2" w:rsidP="008D5CDD">
      <w:pPr>
        <w:spacing w:after="0" w:line="240" w:lineRule="auto"/>
        <w:rPr>
          <w:b/>
        </w:rPr>
      </w:pPr>
    </w:p>
    <w:p w14:paraId="4271F2A5" w14:textId="77777777" w:rsidR="00041B20" w:rsidRPr="00BF5CC9" w:rsidRDefault="00041B20" w:rsidP="008D5CDD">
      <w:pPr>
        <w:spacing w:after="0" w:line="240" w:lineRule="auto"/>
        <w:rPr>
          <w:b/>
        </w:rPr>
      </w:pPr>
      <w:r w:rsidRPr="00BF5CC9">
        <w:rPr>
          <w:b/>
        </w:rPr>
        <w:t>What happens to my contributions if I opt-out?</w:t>
      </w:r>
    </w:p>
    <w:p w14:paraId="28768C78" w14:textId="77777777" w:rsidR="008D5CDD" w:rsidRDefault="008D5CDD" w:rsidP="008D5CDD">
      <w:pPr>
        <w:spacing w:after="0" w:line="240" w:lineRule="auto"/>
      </w:pPr>
    </w:p>
    <w:p w14:paraId="66F799FA" w14:textId="77777777" w:rsidR="00BF5CC9" w:rsidRDefault="00703334" w:rsidP="008D5CDD">
      <w:pPr>
        <w:spacing w:after="0" w:line="240" w:lineRule="auto"/>
      </w:pPr>
      <w:r>
        <w:t>Your contributions will be refunded to you if you opt-out within the statutory period</w:t>
      </w:r>
      <w:r w:rsidR="00EC4C3A">
        <w:t>, which is within the first three months of employment</w:t>
      </w:r>
      <w:r>
        <w:t>.</w:t>
      </w:r>
    </w:p>
    <w:p w14:paraId="43DB097A" w14:textId="77777777" w:rsidR="008D5CDD" w:rsidRDefault="008D5CDD" w:rsidP="008D5CDD">
      <w:pPr>
        <w:spacing w:after="0" w:line="240" w:lineRule="auto"/>
        <w:rPr>
          <w:b/>
        </w:rPr>
      </w:pPr>
    </w:p>
    <w:p w14:paraId="45075840" w14:textId="77777777" w:rsidR="00B3111B" w:rsidRDefault="00B3111B" w:rsidP="008D5CDD">
      <w:pPr>
        <w:spacing w:after="0" w:line="240" w:lineRule="auto"/>
        <w:rPr>
          <w:b/>
        </w:rPr>
      </w:pPr>
    </w:p>
    <w:p w14:paraId="45D15B4D" w14:textId="77777777" w:rsidR="00B3111B" w:rsidRDefault="00B3111B" w:rsidP="008D5CDD">
      <w:pPr>
        <w:spacing w:after="0" w:line="240" w:lineRule="auto"/>
        <w:rPr>
          <w:b/>
        </w:rPr>
      </w:pPr>
    </w:p>
    <w:p w14:paraId="74588F94" w14:textId="77777777" w:rsidR="009D0BF2" w:rsidRDefault="009D0BF2" w:rsidP="008D5CDD">
      <w:pPr>
        <w:spacing w:after="0" w:line="240" w:lineRule="auto"/>
      </w:pPr>
    </w:p>
    <w:sectPr w:rsidR="009D0BF2" w:rsidSect="00326F3E">
      <w:footerReference w:type="default" r:id="rId9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Heather Mawson" w:date="2021-01-13T10:03:00Z" w:initials="HM">
    <w:p w14:paraId="06CAC601" w14:textId="77777777" w:rsidR="00EC4C3A" w:rsidRDefault="00EC4C3A">
      <w:pPr>
        <w:pStyle w:val="CommentText"/>
      </w:pPr>
      <w:r>
        <w:rPr>
          <w:rStyle w:val="CommentReference"/>
        </w:rPr>
        <w:annotationRef/>
      </w:r>
      <w:r>
        <w:t>Include link to casuals leaflet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6CAC60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771F3" w14:textId="77777777" w:rsidR="00343D7B" w:rsidRDefault="00343D7B" w:rsidP="003236D5">
      <w:pPr>
        <w:spacing w:after="0" w:line="240" w:lineRule="auto"/>
      </w:pPr>
      <w:r>
        <w:separator/>
      </w:r>
    </w:p>
  </w:endnote>
  <w:endnote w:type="continuationSeparator" w:id="0">
    <w:p w14:paraId="22E07C47" w14:textId="77777777" w:rsidR="00343D7B" w:rsidRDefault="00343D7B" w:rsidP="00323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A6338" w14:textId="2EF4BED1" w:rsidR="009D0BF2" w:rsidRPr="009A7E86" w:rsidRDefault="009D0BF2" w:rsidP="009D0BF2">
    <w:pPr>
      <w:spacing w:after="0" w:line="240" w:lineRule="auto"/>
      <w:rPr>
        <w:sz w:val="20"/>
        <w:szCs w:val="20"/>
      </w:rPr>
    </w:pPr>
    <w:r w:rsidRPr="009A7E86">
      <w:rPr>
        <w:sz w:val="20"/>
        <w:szCs w:val="20"/>
      </w:rPr>
      <w:t xml:space="preserve">*A Jobholder who is aged between 22 years and State Pension Age, with Qualifying Earnings of more than £10,000 pa in the </w:t>
    </w:r>
    <w:r w:rsidR="009D2E49">
      <w:rPr>
        <w:sz w:val="20"/>
        <w:szCs w:val="20"/>
      </w:rPr>
      <w:t>20</w:t>
    </w:r>
    <w:r w:rsidR="009037E0">
      <w:rPr>
        <w:sz w:val="20"/>
        <w:szCs w:val="20"/>
      </w:rPr>
      <w:t>20</w:t>
    </w:r>
    <w:r w:rsidR="00566384">
      <w:rPr>
        <w:sz w:val="20"/>
        <w:szCs w:val="20"/>
      </w:rPr>
      <w:t>/</w:t>
    </w:r>
    <w:r w:rsidR="004A733F">
      <w:rPr>
        <w:sz w:val="20"/>
        <w:szCs w:val="20"/>
      </w:rPr>
      <w:t>2</w:t>
    </w:r>
    <w:r w:rsidR="009037E0">
      <w:rPr>
        <w:sz w:val="20"/>
        <w:szCs w:val="20"/>
      </w:rPr>
      <w:t>1</w:t>
    </w:r>
    <w:r w:rsidRPr="009A7E86">
      <w:rPr>
        <w:sz w:val="20"/>
        <w:szCs w:val="20"/>
      </w:rPr>
      <w:t xml:space="preserve"> tax year and who works or ordinarily works in the UK.  An Eligible Jobholder must be auto enrolled.</w:t>
    </w:r>
  </w:p>
  <w:p w14:paraId="280D03E2" w14:textId="77777777" w:rsidR="00CD199D" w:rsidRPr="009A7E86" w:rsidRDefault="00CD199D" w:rsidP="003236D5">
    <w:pPr>
      <w:pStyle w:val="Footer"/>
      <w:ind w:left="144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3C2AD" w14:textId="77777777" w:rsidR="00343D7B" w:rsidRDefault="00343D7B" w:rsidP="003236D5">
      <w:pPr>
        <w:spacing w:after="0" w:line="240" w:lineRule="auto"/>
      </w:pPr>
      <w:r>
        <w:separator/>
      </w:r>
    </w:p>
  </w:footnote>
  <w:footnote w:type="continuationSeparator" w:id="0">
    <w:p w14:paraId="36C3F730" w14:textId="77777777" w:rsidR="00343D7B" w:rsidRDefault="00343D7B" w:rsidP="00323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1819"/>
    <w:multiLevelType w:val="hybridMultilevel"/>
    <w:tmpl w:val="6E7E7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B44AB"/>
    <w:multiLevelType w:val="hybridMultilevel"/>
    <w:tmpl w:val="39C0FE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D5176"/>
    <w:multiLevelType w:val="hybridMultilevel"/>
    <w:tmpl w:val="06E86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44A0B"/>
    <w:multiLevelType w:val="hybridMultilevel"/>
    <w:tmpl w:val="901AC156"/>
    <w:lvl w:ilvl="0" w:tplc="A8F4073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163D2D"/>
    <w:multiLevelType w:val="hybridMultilevel"/>
    <w:tmpl w:val="39C0FE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45777"/>
    <w:multiLevelType w:val="hybridMultilevel"/>
    <w:tmpl w:val="DB54B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31F24"/>
    <w:multiLevelType w:val="hybridMultilevel"/>
    <w:tmpl w:val="82E88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310BA"/>
    <w:multiLevelType w:val="hybridMultilevel"/>
    <w:tmpl w:val="6C94E5D2"/>
    <w:lvl w:ilvl="0" w:tplc="69E8851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7D122F"/>
    <w:multiLevelType w:val="hybridMultilevel"/>
    <w:tmpl w:val="C6B2443A"/>
    <w:lvl w:ilvl="0" w:tplc="591AC9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51764"/>
    <w:multiLevelType w:val="hybridMultilevel"/>
    <w:tmpl w:val="7DE8C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6326D"/>
    <w:multiLevelType w:val="hybridMultilevel"/>
    <w:tmpl w:val="926CE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60"/>
    <w:rsid w:val="000244C6"/>
    <w:rsid w:val="00037BF2"/>
    <w:rsid w:val="00041B20"/>
    <w:rsid w:val="00111AEA"/>
    <w:rsid w:val="00125750"/>
    <w:rsid w:val="00153230"/>
    <w:rsid w:val="00185299"/>
    <w:rsid w:val="002E4BD2"/>
    <w:rsid w:val="003236D5"/>
    <w:rsid w:val="0032584C"/>
    <w:rsid w:val="00326F3E"/>
    <w:rsid w:val="00343D7B"/>
    <w:rsid w:val="003D1329"/>
    <w:rsid w:val="004A733F"/>
    <w:rsid w:val="004C43A2"/>
    <w:rsid w:val="00502F60"/>
    <w:rsid w:val="0051193A"/>
    <w:rsid w:val="00520AA5"/>
    <w:rsid w:val="005346F9"/>
    <w:rsid w:val="00537C65"/>
    <w:rsid w:val="00562076"/>
    <w:rsid w:val="00566384"/>
    <w:rsid w:val="005746C9"/>
    <w:rsid w:val="006018AE"/>
    <w:rsid w:val="006E5856"/>
    <w:rsid w:val="006E63A0"/>
    <w:rsid w:val="00703334"/>
    <w:rsid w:val="007340EB"/>
    <w:rsid w:val="00863A0A"/>
    <w:rsid w:val="008676EF"/>
    <w:rsid w:val="008D26CA"/>
    <w:rsid w:val="008D5CDD"/>
    <w:rsid w:val="008E0A20"/>
    <w:rsid w:val="009037E0"/>
    <w:rsid w:val="00965588"/>
    <w:rsid w:val="00980CF0"/>
    <w:rsid w:val="009A7E86"/>
    <w:rsid w:val="009B4894"/>
    <w:rsid w:val="009C7C30"/>
    <w:rsid w:val="009D0895"/>
    <w:rsid w:val="009D0BF2"/>
    <w:rsid w:val="009D2E49"/>
    <w:rsid w:val="009D6B4C"/>
    <w:rsid w:val="00A34588"/>
    <w:rsid w:val="00A707A4"/>
    <w:rsid w:val="00AD6A13"/>
    <w:rsid w:val="00B3111B"/>
    <w:rsid w:val="00B503B9"/>
    <w:rsid w:val="00B56738"/>
    <w:rsid w:val="00BB0A70"/>
    <w:rsid w:val="00BB11B6"/>
    <w:rsid w:val="00BD131D"/>
    <w:rsid w:val="00BD148D"/>
    <w:rsid w:val="00BF5CC9"/>
    <w:rsid w:val="00C07FFE"/>
    <w:rsid w:val="00C150D5"/>
    <w:rsid w:val="00C30F41"/>
    <w:rsid w:val="00C55060"/>
    <w:rsid w:val="00C8392A"/>
    <w:rsid w:val="00CD199D"/>
    <w:rsid w:val="00D4548B"/>
    <w:rsid w:val="00DC51A4"/>
    <w:rsid w:val="00DE7744"/>
    <w:rsid w:val="00E0211A"/>
    <w:rsid w:val="00E21237"/>
    <w:rsid w:val="00EA6450"/>
    <w:rsid w:val="00EA701B"/>
    <w:rsid w:val="00EC4C3A"/>
    <w:rsid w:val="00F52CBC"/>
    <w:rsid w:val="00F726CC"/>
    <w:rsid w:val="00FD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91245"/>
  <w15:docId w15:val="{E1DB56AF-C308-451E-9B9C-9E66B360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F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6D5"/>
  </w:style>
  <w:style w:type="paragraph" w:styleId="Footer">
    <w:name w:val="footer"/>
    <w:basedOn w:val="Normal"/>
    <w:link w:val="FooterChar"/>
    <w:uiPriority w:val="99"/>
    <w:unhideWhenUsed/>
    <w:rsid w:val="00323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6D5"/>
  </w:style>
  <w:style w:type="character" w:styleId="Hyperlink">
    <w:name w:val="Hyperlink"/>
    <w:basedOn w:val="DefaultParagraphFont"/>
    <w:uiPriority w:val="99"/>
    <w:unhideWhenUsed/>
    <w:rsid w:val="00B503B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9D0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C4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C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C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C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AISM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mwxsshm2</dc:creator>
  <cp:lastModifiedBy>Andrew Taylor</cp:lastModifiedBy>
  <cp:revision>8</cp:revision>
  <cp:lastPrinted>2012-11-27T14:38:00Z</cp:lastPrinted>
  <dcterms:created xsi:type="dcterms:W3CDTF">2021-01-11T20:54:00Z</dcterms:created>
  <dcterms:modified xsi:type="dcterms:W3CDTF">2021-03-09T11:07:00Z</dcterms:modified>
</cp:coreProperties>
</file>