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E1A" w:rsidRPr="00825E1A" w:rsidRDefault="00825E1A" w:rsidP="00825E1A">
      <w:pPr>
        <w:pStyle w:val="Heading1"/>
        <w:jc w:val="center"/>
      </w:pPr>
      <w:bookmarkStart w:id="0" w:name="_GoBack"/>
      <w:bookmarkEnd w:id="0"/>
      <w:r>
        <w:t>Process for the setup of Exams and Assessments in January 2021</w:t>
      </w:r>
    </w:p>
    <w:p w:rsidR="00D046DD" w:rsidRDefault="00D046DD" w:rsidP="00942AB6">
      <w:pPr>
        <w:pStyle w:val="Heading2"/>
      </w:pPr>
      <w:r>
        <w:t>Process for Semester 1 Exams/Assessments</w:t>
      </w:r>
    </w:p>
    <w:p w:rsidR="00601243" w:rsidRDefault="00601243"/>
    <w:p w:rsidR="00C51753" w:rsidRDefault="00C51753">
      <w:r>
        <w:t xml:space="preserve">During April it became apparent that significantly more summative assessments would be run on-line than in previous years and would happen at a time when the eLearning Team </w:t>
      </w:r>
      <w:r w:rsidR="00564B28">
        <w:t xml:space="preserve">was </w:t>
      </w:r>
      <w:r>
        <w:t xml:space="preserve">under pressure from </w:t>
      </w:r>
      <w:r w:rsidR="00180C36">
        <w:t xml:space="preserve">numerous other demands </w:t>
      </w:r>
      <w:r>
        <w:t>support</w:t>
      </w:r>
      <w:r w:rsidR="0041716A">
        <w:t>ing</w:t>
      </w:r>
      <w:r>
        <w:t xml:space="preserve"> the move to alternative forms of assessm</w:t>
      </w:r>
      <w:r w:rsidR="00180C36">
        <w:t xml:space="preserve">ent. </w:t>
      </w:r>
      <w:r w:rsidR="0041716A">
        <w:t>T</w:t>
      </w:r>
      <w:r w:rsidR="00180C36">
        <w:t xml:space="preserve">his was </w:t>
      </w:r>
      <w:r w:rsidR="0041716A">
        <w:t xml:space="preserve">for the most part </w:t>
      </w:r>
      <w:r w:rsidR="00180C36">
        <w:t>delivered</w:t>
      </w:r>
      <w:r>
        <w:t xml:space="preserve"> success</w:t>
      </w:r>
      <w:r w:rsidR="00180C36">
        <w:t xml:space="preserve">fully but issues </w:t>
      </w:r>
      <w:r w:rsidR="0041716A">
        <w:t xml:space="preserve">were </w:t>
      </w:r>
      <w:r w:rsidR="00180C36">
        <w:t>identified</w:t>
      </w:r>
      <w:r>
        <w:t>.</w:t>
      </w:r>
    </w:p>
    <w:p w:rsidR="00070117" w:rsidRDefault="00070117"/>
    <w:p w:rsidR="00A723C3" w:rsidRDefault="00070117">
      <w:r>
        <w:t>It is anticipated that the majority of summative assessment</w:t>
      </w:r>
      <w:r w:rsidR="0041716A">
        <w:t>s,</w:t>
      </w:r>
      <w:r>
        <w:t xml:space="preserve"> for Semester 1</w:t>
      </w:r>
      <w:r w:rsidR="0041716A">
        <w:t>,</w:t>
      </w:r>
      <w:r>
        <w:t xml:space="preserve"> will be on-line with the likelihood that most will be in the form of </w:t>
      </w:r>
      <w:proofErr w:type="spellStart"/>
      <w:r>
        <w:t>Turnitin</w:t>
      </w:r>
      <w:proofErr w:type="spellEnd"/>
      <w:r>
        <w:t xml:space="preserve"> submissions</w:t>
      </w:r>
      <w:r w:rsidR="00B458B6">
        <w:t>.</w:t>
      </w:r>
      <w:r>
        <w:t xml:space="preserve"> </w:t>
      </w:r>
      <w:r w:rsidR="0041716A">
        <w:t>Th</w:t>
      </w:r>
      <w:r w:rsidR="00B458B6">
        <w:t xml:space="preserve">e Faculty/TLG have </w:t>
      </w:r>
      <w:r w:rsidR="00255ACA">
        <w:t xml:space="preserve">also </w:t>
      </w:r>
      <w:r w:rsidR="00B458B6">
        <w:t>approved</w:t>
      </w:r>
      <w:r w:rsidR="00AE316D">
        <w:t xml:space="preserve"> instances where</w:t>
      </w:r>
      <w:r>
        <w:t xml:space="preserve"> there will be traditional e</w:t>
      </w:r>
      <w:r w:rsidR="0041716A">
        <w:t xml:space="preserve">xams </w:t>
      </w:r>
      <w:r w:rsidR="00255ACA">
        <w:t>with some utilising</w:t>
      </w:r>
      <w:r>
        <w:t xml:space="preserve"> </w:t>
      </w:r>
      <w:r w:rsidR="0041716A">
        <w:t xml:space="preserve">the </w:t>
      </w:r>
      <w:r>
        <w:t>remote proctoring</w:t>
      </w:r>
      <w:r w:rsidR="00AE316D">
        <w:t xml:space="preserve"> approach</w:t>
      </w:r>
      <w:r>
        <w:t>.</w:t>
      </w:r>
      <w:r w:rsidR="00231897">
        <w:t xml:space="preserve"> </w:t>
      </w:r>
    </w:p>
    <w:p w:rsidR="00255ACA" w:rsidRDefault="00255ACA"/>
    <w:p w:rsidR="00A723C3" w:rsidRDefault="00564B28" w:rsidP="00A723C3">
      <w:r>
        <w:t>T</w:t>
      </w:r>
      <w:r w:rsidR="00A723C3">
        <w:t>he eLearning Team suggest the follow procedur</w:t>
      </w:r>
      <w:r w:rsidR="00255ACA">
        <w:t>es are put into place:</w:t>
      </w:r>
    </w:p>
    <w:p w:rsidR="00A723C3" w:rsidRDefault="00A723C3" w:rsidP="00A723C3"/>
    <w:p w:rsidR="00A723C3" w:rsidRDefault="00A723C3" w:rsidP="00A723C3">
      <w:pPr>
        <w:pStyle w:val="ListParagraph"/>
        <w:numPr>
          <w:ilvl w:val="0"/>
          <w:numId w:val="2"/>
        </w:numPr>
      </w:pPr>
      <w:r>
        <w:t xml:space="preserve">All summative assessments (or at the very least reasonably accurate drafts) to be sent </w:t>
      </w:r>
      <w:r w:rsidR="00741B5D">
        <w:t xml:space="preserve">to the eLearning Team no later </w:t>
      </w:r>
      <w:r w:rsidR="00255ACA">
        <w:t xml:space="preserve">than 30th November </w:t>
      </w:r>
    </w:p>
    <w:p w:rsidR="00A723C3" w:rsidRDefault="00A723C3" w:rsidP="00A723C3">
      <w:pPr>
        <w:pStyle w:val="ListParagraph"/>
        <w:numPr>
          <w:ilvl w:val="0"/>
          <w:numId w:val="2"/>
        </w:numPr>
      </w:pPr>
      <w:r>
        <w:t>eLearning Team should be invited into meetings where online exams are running to ensure that decisions</w:t>
      </w:r>
      <w:r w:rsidR="00255ACA">
        <w:t xml:space="preserve"> made are technically possible</w:t>
      </w:r>
    </w:p>
    <w:p w:rsidR="00A723C3" w:rsidRDefault="00A723C3" w:rsidP="00A723C3">
      <w:pPr>
        <w:pStyle w:val="ListParagraph"/>
        <w:numPr>
          <w:ilvl w:val="0"/>
          <w:numId w:val="2"/>
        </w:numPr>
      </w:pPr>
      <w:r>
        <w:t>Key roles and responsibilities to be addressed</w:t>
      </w:r>
      <w:r w:rsidR="00255ACA">
        <w:t>, including those of Unit Leads and Senior Programme Admin,</w:t>
      </w:r>
      <w:r>
        <w:t xml:space="preserve"> to ensure </w:t>
      </w:r>
      <w:r w:rsidR="00255ACA">
        <w:t xml:space="preserve">that </w:t>
      </w:r>
      <w:r>
        <w:t xml:space="preserve">everyone is aware of what information is </w:t>
      </w:r>
      <w:r w:rsidR="00255ACA">
        <w:t xml:space="preserve">to be </w:t>
      </w:r>
      <w:r>
        <w:t xml:space="preserve">provided </w:t>
      </w:r>
      <w:r w:rsidR="00255ACA">
        <w:t xml:space="preserve">and </w:t>
      </w:r>
      <w:r>
        <w:t>when</w:t>
      </w:r>
      <w:r w:rsidR="00255ACA">
        <w:t>?  S</w:t>
      </w:r>
      <w:r>
        <w:t>econdary backup contacts should be in place at all times in case of sickness. Methods of escalation should be in place</w:t>
      </w:r>
      <w:r w:rsidR="00255ACA">
        <w:t>,</w:t>
      </w:r>
      <w:r>
        <w:t xml:space="preserve"> for when key target dates or information is not provided on time</w:t>
      </w:r>
      <w:r w:rsidR="00255ACA">
        <w:t>,</w:t>
      </w:r>
      <w:r w:rsidR="008A1390">
        <w:t xml:space="preserve"> but this may lead to the service not being available</w:t>
      </w:r>
    </w:p>
    <w:p w:rsidR="00A723C3" w:rsidRDefault="00A723C3" w:rsidP="00A723C3">
      <w:pPr>
        <w:pStyle w:val="ListParagraph"/>
        <w:numPr>
          <w:ilvl w:val="0"/>
          <w:numId w:val="2"/>
        </w:numPr>
      </w:pPr>
      <w:r>
        <w:t>Markers should be identified and added to Blackboard courses</w:t>
      </w:r>
      <w:r w:rsidR="00255ACA">
        <w:t>, by Programme Admin,</w:t>
      </w:r>
      <w:r>
        <w:t xml:space="preserve"> at the latest 1 wee</w:t>
      </w:r>
      <w:r w:rsidR="004E4D59">
        <w:t>k prior to the exam going live</w:t>
      </w:r>
    </w:p>
    <w:p w:rsidR="00A723C3" w:rsidRDefault="004E4D59" w:rsidP="00C42DAF">
      <w:pPr>
        <w:pStyle w:val="ListParagraph"/>
        <w:numPr>
          <w:ilvl w:val="0"/>
          <w:numId w:val="2"/>
        </w:numPr>
      </w:pPr>
      <w:r>
        <w:t>T</w:t>
      </w:r>
      <w:r w:rsidR="00A723C3">
        <w:t xml:space="preserve">he Exams Office </w:t>
      </w:r>
      <w:r>
        <w:t xml:space="preserve">should reinstate </w:t>
      </w:r>
      <w:r w:rsidR="00A723C3">
        <w:t>‘Kick off’ and</w:t>
      </w:r>
      <w:r w:rsidR="00A723C3" w:rsidRPr="00C85DF7">
        <w:t xml:space="preserve"> </w:t>
      </w:r>
      <w:r w:rsidR="00A723C3">
        <w:t>Wash up’ meeting</w:t>
      </w:r>
      <w:r>
        <w:t>s</w:t>
      </w:r>
      <w:r w:rsidR="00A723C3">
        <w:t xml:space="preserve">. </w:t>
      </w:r>
      <w:r>
        <w:t>The</w:t>
      </w:r>
      <w:r w:rsidR="00A723C3">
        <w:t xml:space="preserve"> multidisciplinary kick off meeting </w:t>
      </w:r>
      <w:r>
        <w:t>should happen</w:t>
      </w:r>
      <w:r w:rsidR="00A723C3">
        <w:t xml:space="preserve"> significantly earlier than </w:t>
      </w:r>
      <w:r>
        <w:t>has happened in the past</w:t>
      </w:r>
      <w:r w:rsidR="00A723C3">
        <w:t xml:space="preserve"> </w:t>
      </w:r>
    </w:p>
    <w:p w:rsidR="00070117" w:rsidRDefault="00070117" w:rsidP="00942AB6">
      <w:pPr>
        <w:pStyle w:val="Heading2"/>
      </w:pPr>
      <w:r>
        <w:t>Traditional Exams</w:t>
      </w:r>
    </w:p>
    <w:p w:rsidR="00B220D2" w:rsidRDefault="00B220D2"/>
    <w:p w:rsidR="00B220D2" w:rsidRDefault="00B220D2">
      <w:r>
        <w:t xml:space="preserve">Exams Office to produce a timetable of </w:t>
      </w:r>
      <w:r w:rsidR="00724F53">
        <w:t>all exams and summative assessments by 13</w:t>
      </w:r>
      <w:r w:rsidR="00724F53" w:rsidRPr="00724F53">
        <w:rPr>
          <w:vertAlign w:val="superscript"/>
        </w:rPr>
        <w:t>th</w:t>
      </w:r>
      <w:r>
        <w:t xml:space="preserve"> November.</w:t>
      </w:r>
    </w:p>
    <w:p w:rsidR="00B220D2" w:rsidRDefault="00B220D2"/>
    <w:p w:rsidR="00B220D2" w:rsidRDefault="00B220D2">
      <w:r>
        <w:t>Academic</w:t>
      </w:r>
      <w:r w:rsidR="004E4D59">
        <w:t xml:space="preserve"> </w:t>
      </w:r>
      <w:r>
        <w:t xml:space="preserve">to produce </w:t>
      </w:r>
      <w:r w:rsidR="004E4D59">
        <w:t xml:space="preserve">a </w:t>
      </w:r>
      <w:r>
        <w:t xml:space="preserve">Word version of </w:t>
      </w:r>
      <w:r w:rsidR="004E4D59">
        <w:t xml:space="preserve">the </w:t>
      </w:r>
      <w:r>
        <w:t xml:space="preserve">exam by same </w:t>
      </w:r>
      <w:r w:rsidR="004E4D59">
        <w:t>deadline</w:t>
      </w:r>
      <w:r>
        <w:t xml:space="preserve"> and send to both the Exams Office and the Assessment Tiny Team within eLearning. The 24/48 hour window students </w:t>
      </w:r>
      <w:r w:rsidR="00F42D68">
        <w:t>will have to complete these should not include weekends</w:t>
      </w:r>
      <w:r w:rsidR="00C42DAF">
        <w:t>, where possible,</w:t>
      </w:r>
      <w:r w:rsidR="00F42D68">
        <w:t xml:space="preserve"> and the deadline should be within normal working hours.</w:t>
      </w:r>
    </w:p>
    <w:p w:rsidR="00F42D68" w:rsidRDefault="00F42D68"/>
    <w:p w:rsidR="00F42D68" w:rsidRDefault="00F42D68">
      <w:r>
        <w:t>The eLearning team will then build the test within Blackboard and ask the academic to check for accuracy</w:t>
      </w:r>
      <w:r w:rsidR="004E4D59">
        <w:t xml:space="preserve"> by</w:t>
      </w:r>
      <w:r>
        <w:t xml:space="preserve"> at least one wee</w:t>
      </w:r>
      <w:r w:rsidR="00A723C3">
        <w:t>k before the scheduled exam release</w:t>
      </w:r>
      <w:r>
        <w:t>.</w:t>
      </w:r>
    </w:p>
    <w:p w:rsidR="00F42D68" w:rsidRDefault="00F42D68"/>
    <w:p w:rsidR="00F42D68" w:rsidRDefault="00F42D68">
      <w:r>
        <w:lastRenderedPageBreak/>
        <w:t xml:space="preserve">Once an academic has signed off on an exam the </w:t>
      </w:r>
      <w:r w:rsidR="004E4D59">
        <w:t xml:space="preserve">e-Learning team will deploy it </w:t>
      </w:r>
      <w:r>
        <w:t>in Blackboard managing th</w:t>
      </w:r>
      <w:r w:rsidR="00F45B6D">
        <w:t>e settings including when results will be released.</w:t>
      </w:r>
    </w:p>
    <w:p w:rsidR="00F42D68" w:rsidRDefault="004E4D59">
      <w:r>
        <w:t>The eLearning</w:t>
      </w:r>
      <w:r w:rsidR="00F42D68">
        <w:t xml:space="preserve"> </w:t>
      </w:r>
      <w:r>
        <w:t xml:space="preserve">team </w:t>
      </w:r>
      <w:r w:rsidR="00F42D68">
        <w:t>will produce a sign-up/tracking sheet to ensure adequate/appropriate resources are deployed.</w:t>
      </w:r>
    </w:p>
    <w:p w:rsidR="008634E9" w:rsidRDefault="008634E9"/>
    <w:p w:rsidR="008634E9" w:rsidRDefault="008634E9">
      <w:r>
        <w:t>Details will be provided by DAS</w:t>
      </w:r>
      <w:r w:rsidR="004E4D59">
        <w:t>S</w:t>
      </w:r>
      <w:r>
        <w:t xml:space="preserve"> of all students who have additional </w:t>
      </w:r>
      <w:r w:rsidR="004E4D59">
        <w:t xml:space="preserve">support </w:t>
      </w:r>
      <w:r>
        <w:t xml:space="preserve">needs and </w:t>
      </w:r>
      <w:r w:rsidR="004E4D59">
        <w:t xml:space="preserve">the </w:t>
      </w:r>
      <w:r>
        <w:t xml:space="preserve">eLearning </w:t>
      </w:r>
      <w:r w:rsidR="004E4D59">
        <w:t xml:space="preserve">team </w:t>
      </w:r>
      <w:r>
        <w:t>will ensure assessments are set up to accommodate</w:t>
      </w:r>
      <w:r w:rsidR="004E4D59">
        <w:t xml:space="preserve"> them</w:t>
      </w:r>
      <w:r>
        <w:t>.</w:t>
      </w:r>
    </w:p>
    <w:p w:rsidR="00F45B6D" w:rsidRDefault="00F45B6D"/>
    <w:p w:rsidR="00F45B6D" w:rsidRDefault="00F45B6D">
      <w:r>
        <w:t>Programme teams will keep students informed about details of their exams.</w:t>
      </w:r>
    </w:p>
    <w:p w:rsidR="00B220D2" w:rsidRDefault="00B220D2"/>
    <w:p w:rsidR="00B220D2" w:rsidRPr="00942AB6" w:rsidRDefault="00B220D2" w:rsidP="00942AB6">
      <w:pPr>
        <w:pStyle w:val="Heading2"/>
      </w:pPr>
      <w:r>
        <w:t xml:space="preserve"> </w:t>
      </w:r>
      <w:proofErr w:type="spellStart"/>
      <w:r w:rsidR="00F45B6D" w:rsidRPr="00942AB6">
        <w:t>Tii</w:t>
      </w:r>
      <w:proofErr w:type="spellEnd"/>
      <w:r w:rsidR="00F45B6D" w:rsidRPr="00942AB6">
        <w:t xml:space="preserve"> Assessments</w:t>
      </w:r>
    </w:p>
    <w:p w:rsidR="00C51753" w:rsidRDefault="00C51753"/>
    <w:p w:rsidR="00C51753" w:rsidRDefault="00F45B6D">
      <w:r>
        <w:t>Th</w:t>
      </w:r>
      <w:r w:rsidR="00A40B87">
        <w:t>ese are likely to form the bulk of the summative assessments for semester 1.</w:t>
      </w:r>
    </w:p>
    <w:p w:rsidR="00C926F0" w:rsidRDefault="00A40B87" w:rsidP="00C926F0">
      <w:r>
        <w:t>Academics</w:t>
      </w:r>
      <w:r w:rsidR="00C42DAF">
        <w:t>/Programme Admin</w:t>
      </w:r>
      <w:r>
        <w:t xml:space="preserve"> will create the </w:t>
      </w:r>
      <w:proofErr w:type="spellStart"/>
      <w:r w:rsidR="00C42DAF">
        <w:t>Tii</w:t>
      </w:r>
      <w:proofErr w:type="spellEnd"/>
      <w:r w:rsidR="00C42DAF">
        <w:t xml:space="preserve"> Assessment submission areas</w:t>
      </w:r>
      <w:r w:rsidR="00C926F0">
        <w:t xml:space="preserve">. There will be a range of training sessions/resources </w:t>
      </w:r>
      <w:r w:rsidR="00C42DAF">
        <w:t xml:space="preserve">to help. Staff will </w:t>
      </w:r>
      <w:r w:rsidR="00C926F0">
        <w:t xml:space="preserve">be able to access daily </w:t>
      </w:r>
      <w:r w:rsidR="0050399D">
        <w:t xml:space="preserve">live </w:t>
      </w:r>
      <w:r w:rsidR="00E418C4">
        <w:t>eLearning ‘</w:t>
      </w:r>
      <w:r w:rsidR="0050399D">
        <w:t>chat</w:t>
      </w:r>
      <w:r w:rsidR="00C926F0">
        <w:t xml:space="preserve"> support</w:t>
      </w:r>
      <w:r w:rsidR="00E418C4">
        <w:t>’</w:t>
      </w:r>
      <w:r w:rsidR="00C926F0">
        <w:t xml:space="preserve"> sessions for</w:t>
      </w:r>
      <w:r w:rsidR="00C42DAF">
        <w:t xml:space="preserve"> queries. </w:t>
      </w:r>
      <w:r w:rsidR="00E418C4">
        <w:t>As</w:t>
      </w:r>
      <w:r w:rsidR="00C42DAF">
        <w:t xml:space="preserve"> </w:t>
      </w:r>
      <w:r w:rsidR="00C926F0">
        <w:t>necessary eLearning staff will create submission folders in Blackboard and manage adaptive release settings.</w:t>
      </w:r>
    </w:p>
    <w:p w:rsidR="00C926F0" w:rsidRDefault="00C926F0" w:rsidP="00C926F0"/>
    <w:p w:rsidR="00C926F0" w:rsidRDefault="00C926F0" w:rsidP="00C926F0">
      <w:r>
        <w:t>Following the schedule provided by the Exams Office</w:t>
      </w:r>
      <w:r w:rsidR="00E418C4">
        <w:t xml:space="preserve"> </w:t>
      </w:r>
      <w:r w:rsidR="00C42DAF">
        <w:t>(13</w:t>
      </w:r>
      <w:r w:rsidR="00C42DAF" w:rsidRPr="00C42DAF">
        <w:rPr>
          <w:vertAlign w:val="superscript"/>
        </w:rPr>
        <w:t>th</w:t>
      </w:r>
      <w:r w:rsidR="00C42DAF">
        <w:t xml:space="preserve"> November)</w:t>
      </w:r>
      <w:r>
        <w:t xml:space="preserve"> </w:t>
      </w:r>
      <w:r w:rsidR="00E418C4">
        <w:t>the eLearning</w:t>
      </w:r>
      <w:r w:rsidR="00FC064E">
        <w:t xml:space="preserve"> Assessment Tiny Team will</w:t>
      </w:r>
      <w:r>
        <w:t xml:space="preserve"> check all </w:t>
      </w:r>
      <w:proofErr w:type="spellStart"/>
      <w:r>
        <w:t>Tii</w:t>
      </w:r>
      <w:proofErr w:type="spellEnd"/>
      <w:r>
        <w:t xml:space="preserve"> settings</w:t>
      </w:r>
      <w:r w:rsidR="00FC064E">
        <w:t xml:space="preserve"> such as due date and exclude small sources, </w:t>
      </w:r>
      <w:r>
        <w:t>before assessments are released to students.</w:t>
      </w:r>
    </w:p>
    <w:p w:rsidR="00C926F0" w:rsidRDefault="00C926F0" w:rsidP="00C926F0"/>
    <w:p w:rsidR="008634E9" w:rsidRDefault="00C926F0" w:rsidP="00C926F0">
      <w:r>
        <w:t xml:space="preserve">ITS will provide named contacts </w:t>
      </w:r>
      <w:r w:rsidR="001E042F">
        <w:t>to support students who are having IT/connectivity issues</w:t>
      </w:r>
      <w:r w:rsidR="008634E9">
        <w:t>.</w:t>
      </w:r>
    </w:p>
    <w:p w:rsidR="008634E9" w:rsidRDefault="008634E9" w:rsidP="00C926F0"/>
    <w:p w:rsidR="00C926F0" w:rsidRDefault="008634E9" w:rsidP="00C926F0">
      <w:r>
        <w:t>Details will be provided by DA</w:t>
      </w:r>
      <w:r w:rsidR="00E418C4">
        <w:t>S</w:t>
      </w:r>
      <w:r>
        <w:t xml:space="preserve">S of all students who have additional </w:t>
      </w:r>
      <w:r w:rsidR="00E418C4">
        <w:t xml:space="preserve">support </w:t>
      </w:r>
      <w:r>
        <w:t>needs and eLearning will ensure</w:t>
      </w:r>
      <w:r w:rsidR="00E418C4">
        <w:t xml:space="preserve"> that</w:t>
      </w:r>
      <w:r>
        <w:t xml:space="preserve"> assessments are s</w:t>
      </w:r>
      <w:r w:rsidR="00E418C4">
        <w:t>et up to accommodate them.</w:t>
      </w:r>
    </w:p>
    <w:p w:rsidR="00E62D1A" w:rsidRDefault="00E62D1A" w:rsidP="00C926F0"/>
    <w:p w:rsidR="00E62D1A" w:rsidRDefault="00E62D1A" w:rsidP="00C926F0">
      <w:r>
        <w:t xml:space="preserve">Defined naming conventions should be adhered to for submissions </w:t>
      </w:r>
      <w:r w:rsidR="00E418C4">
        <w:t>to help should t</w:t>
      </w:r>
      <w:r>
        <w:t xml:space="preserve">here </w:t>
      </w:r>
      <w:r w:rsidR="00E418C4">
        <w:t>be</w:t>
      </w:r>
      <w:r>
        <w:t xml:space="preserve"> specific queries.</w:t>
      </w:r>
    </w:p>
    <w:p w:rsidR="00E62D1A" w:rsidRDefault="00E62D1A" w:rsidP="00C926F0"/>
    <w:p w:rsidR="00E62D1A" w:rsidRDefault="00C42DAF" w:rsidP="00C926F0">
      <w:r>
        <w:t>Unit coordinators need to </w:t>
      </w:r>
      <w:r w:rsidR="00E62D1A" w:rsidRPr="00197271">
        <w:t>take re</w:t>
      </w:r>
      <w:r>
        <w:t>sponsibility for ensuring that</w:t>
      </w:r>
      <w:r w:rsidR="00E62D1A" w:rsidRPr="00197271">
        <w:t xml:space="preserve"> all marking and moderation is correctly completed.</w:t>
      </w:r>
    </w:p>
    <w:p w:rsidR="00A40B87" w:rsidRDefault="00A40B87"/>
    <w:p w:rsidR="008634E9" w:rsidRDefault="008634E9">
      <w:r>
        <w:t>Programme teams will be responsible for keeping students informed about their assessments.</w:t>
      </w:r>
    </w:p>
    <w:p w:rsidR="008634E9" w:rsidRDefault="008634E9" w:rsidP="00942AB6">
      <w:pPr>
        <w:pStyle w:val="Heading2"/>
      </w:pPr>
      <w:r>
        <w:t>Remote Proctored Exams</w:t>
      </w:r>
    </w:p>
    <w:p w:rsidR="008634E9" w:rsidRDefault="008634E9"/>
    <w:p w:rsidR="008634E9" w:rsidRDefault="00231897">
      <w:r>
        <w:t xml:space="preserve">These </w:t>
      </w:r>
      <w:r w:rsidR="008634E9">
        <w:t>are being organised centrally but should generally follow the same guidelines as traditional exams. Ian Hutt will advise on exact procedures when confirmed.</w:t>
      </w:r>
    </w:p>
    <w:sectPr w:rsidR="008634E9" w:rsidSect="00537F6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591A"/>
    <w:multiLevelType w:val="hybridMultilevel"/>
    <w:tmpl w:val="0DCA3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201AF"/>
    <w:multiLevelType w:val="hybridMultilevel"/>
    <w:tmpl w:val="AEA4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06C70"/>
    <w:multiLevelType w:val="hybridMultilevel"/>
    <w:tmpl w:val="95A20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E7"/>
    <w:rsid w:val="000463BB"/>
    <w:rsid w:val="00070117"/>
    <w:rsid w:val="00180C36"/>
    <w:rsid w:val="00197271"/>
    <w:rsid w:val="001D6B53"/>
    <w:rsid w:val="001E042F"/>
    <w:rsid w:val="00231897"/>
    <w:rsid w:val="00255ACA"/>
    <w:rsid w:val="002647AF"/>
    <w:rsid w:val="00352E36"/>
    <w:rsid w:val="003A6A6F"/>
    <w:rsid w:val="003C0572"/>
    <w:rsid w:val="003C69B3"/>
    <w:rsid w:val="00402C5C"/>
    <w:rsid w:val="0041716A"/>
    <w:rsid w:val="004E4D59"/>
    <w:rsid w:val="004F69B5"/>
    <w:rsid w:val="0050399D"/>
    <w:rsid w:val="00537F64"/>
    <w:rsid w:val="00564B28"/>
    <w:rsid w:val="005D776A"/>
    <w:rsid w:val="005F2BB0"/>
    <w:rsid w:val="00601243"/>
    <w:rsid w:val="00627F78"/>
    <w:rsid w:val="00671A30"/>
    <w:rsid w:val="006824E8"/>
    <w:rsid w:val="006E1F01"/>
    <w:rsid w:val="007025E7"/>
    <w:rsid w:val="00712C10"/>
    <w:rsid w:val="00724F53"/>
    <w:rsid w:val="00741B5D"/>
    <w:rsid w:val="007C69C9"/>
    <w:rsid w:val="00825E1A"/>
    <w:rsid w:val="008634E9"/>
    <w:rsid w:val="0087732C"/>
    <w:rsid w:val="008A1390"/>
    <w:rsid w:val="008F3A05"/>
    <w:rsid w:val="00942AB6"/>
    <w:rsid w:val="009C659F"/>
    <w:rsid w:val="00A40B87"/>
    <w:rsid w:val="00A454B2"/>
    <w:rsid w:val="00A723C3"/>
    <w:rsid w:val="00A851D2"/>
    <w:rsid w:val="00AD014E"/>
    <w:rsid w:val="00AE316D"/>
    <w:rsid w:val="00B220D2"/>
    <w:rsid w:val="00B458B6"/>
    <w:rsid w:val="00B84573"/>
    <w:rsid w:val="00BA1466"/>
    <w:rsid w:val="00BF6B86"/>
    <w:rsid w:val="00C42DAF"/>
    <w:rsid w:val="00C51753"/>
    <w:rsid w:val="00C8288B"/>
    <w:rsid w:val="00C85DF7"/>
    <w:rsid w:val="00C926F0"/>
    <w:rsid w:val="00CE3DB7"/>
    <w:rsid w:val="00D046DD"/>
    <w:rsid w:val="00D1669D"/>
    <w:rsid w:val="00D37784"/>
    <w:rsid w:val="00D5292D"/>
    <w:rsid w:val="00DA59E6"/>
    <w:rsid w:val="00E418C4"/>
    <w:rsid w:val="00E423CC"/>
    <w:rsid w:val="00E62D1A"/>
    <w:rsid w:val="00E650C4"/>
    <w:rsid w:val="00E87E49"/>
    <w:rsid w:val="00F42D68"/>
    <w:rsid w:val="00F45B6D"/>
    <w:rsid w:val="00F84CFF"/>
    <w:rsid w:val="00FC064E"/>
    <w:rsid w:val="00FF209A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30"/>
  <w15:docId w15:val="{8FF4F738-4813-472B-8855-71559147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0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B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5E7"/>
    <w:pPr>
      <w:ind w:left="720"/>
      <w:contextualSpacing/>
    </w:pPr>
  </w:style>
  <w:style w:type="paragraph" w:customStyle="1" w:styleId="xxmsonormal">
    <w:name w:val="x_xmsonormal"/>
    <w:basedOn w:val="Normal"/>
    <w:rsid w:val="005F2B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220D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5B6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474BD6A19C2419DBAB48E4A8572F6" ma:contentTypeVersion="10" ma:contentTypeDescription="Create a new document." ma:contentTypeScope="" ma:versionID="8cd4da833ae4d44c82f694c2e21cc19b">
  <xsd:schema xmlns:xsd="http://www.w3.org/2001/XMLSchema" xmlns:xs="http://www.w3.org/2001/XMLSchema" xmlns:p="http://schemas.microsoft.com/office/2006/metadata/properties" xmlns:ns3="4b6f7583-b1fd-4392-8498-90c7f7ac7e16" xmlns:ns4="a2e1a7b3-8295-4f17-9696-016f42012a83" targetNamespace="http://schemas.microsoft.com/office/2006/metadata/properties" ma:root="true" ma:fieldsID="def678f41fa93976bfb737a0c36ae1c2" ns3:_="" ns4:_="">
    <xsd:import namespace="4b6f7583-b1fd-4392-8498-90c7f7ac7e16"/>
    <xsd:import namespace="a2e1a7b3-8295-4f17-9696-016f42012a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f7583-b1fd-4392-8498-90c7f7ac7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1a7b3-8295-4f17-9696-016f42012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F9F10A-E921-4986-9C87-11D0151CB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999168-322A-4A49-A34F-D1AC8E9E7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f7583-b1fd-4392-8498-90c7f7ac7e16"/>
    <ds:schemaRef ds:uri="a2e1a7b3-8295-4f17-9696-016f42012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F7F205-20DD-4A23-A8A3-44E8B590EFA5}">
  <ds:schemaRefs>
    <ds:schemaRef ds:uri="http://purl.org/dc/terms/"/>
    <ds:schemaRef ds:uri="a2e1a7b3-8295-4f17-9696-016f42012a8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b6f7583-b1fd-4392-8498-90c7f7ac7e1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Hilton</dc:creator>
  <cp:lastModifiedBy>Ian Speakman</cp:lastModifiedBy>
  <cp:revision>2</cp:revision>
  <dcterms:created xsi:type="dcterms:W3CDTF">2020-11-02T10:36:00Z</dcterms:created>
  <dcterms:modified xsi:type="dcterms:W3CDTF">2020-11-02T10:36:00Z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0x010100715474BD6A19C2419DBAB48E4A8572F6</vt:lpwstr>
  </property>
</Properties>
</file>