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6AD5" w:rsidR="00BB6AD5" w:rsidP="0064185C" w:rsidRDefault="00BB6AD5" w14:paraId="0C1514F9" w14:textId="0202ABC8">
      <w:pPr>
        <w:jc w:val="center"/>
        <w:rPr>
          <w:rFonts w:eastAsia="Times New Roman" w:cs="Calibri"/>
          <w:color w:val="7030A0"/>
          <w:sz w:val="40"/>
        </w:rPr>
      </w:pPr>
      <w:bookmarkStart w:name="_Hlk124760305" w:id="0"/>
      <w:r w:rsidRPr="00BB6AD5">
        <w:rPr>
          <w:rFonts w:eastAsia="Times New Roman" w:cs="Calibri"/>
          <w:color w:val="7030A0"/>
          <w:sz w:val="40"/>
        </w:rPr>
        <w:t xml:space="preserve">Faculty of Biology, Medicine and Health (FBMH) Patient and Public Involvement and Engagement (PPIE) events </w:t>
      </w:r>
      <w:r w:rsidR="00F351BB">
        <w:rPr>
          <w:rFonts w:eastAsia="Times New Roman" w:cs="Calibri"/>
          <w:color w:val="7030A0"/>
          <w:sz w:val="40"/>
        </w:rPr>
        <w:t>listing</w:t>
      </w:r>
    </w:p>
    <w:p w:rsidRPr="00CE78FE" w:rsidR="00BB6AD5" w:rsidP="0064185C" w:rsidRDefault="00BB6AD5" w14:paraId="1FD2525A" w14:textId="77777777">
      <w:pPr>
        <w:rPr>
          <w:rFonts w:eastAsia="Times New Roman" w:cs="Calibri"/>
          <w:sz w:val="36"/>
        </w:rPr>
      </w:pPr>
      <w:r w:rsidRPr="00CE78FE">
        <w:rPr>
          <w:rFonts w:eastAsia="Times New Roman" w:cs="Calibri"/>
          <w:sz w:val="36"/>
        </w:rPr>
        <w:t>Events available to watch online now</w:t>
      </w:r>
    </w:p>
    <w:tbl>
      <w:tblPr>
        <w:tblStyle w:val="TableGrid"/>
        <w:tblW w:w="14312" w:type="dxa"/>
        <w:tblLook w:val="04A0" w:firstRow="1" w:lastRow="0" w:firstColumn="1" w:lastColumn="0" w:noHBand="0" w:noVBand="1"/>
      </w:tblPr>
      <w:tblGrid>
        <w:gridCol w:w="3539"/>
        <w:gridCol w:w="10773"/>
      </w:tblGrid>
      <w:tr w:rsidRPr="00BB6AD5" w:rsidR="009C2D3B" w:rsidTr="682CEB24" w14:paraId="22D46544" w14:textId="77777777">
        <w:trPr>
          <w:trHeight w:val="750"/>
        </w:trPr>
        <w:tc>
          <w:tcPr>
            <w:tcW w:w="3539" w:type="dxa"/>
            <w:noWrap/>
            <w:tcMar/>
            <w:hideMark/>
          </w:tcPr>
          <w:p w:rsidRPr="00BB6AD5" w:rsidR="009C2D3B" w:rsidP="0064185C" w:rsidRDefault="009C2D3B" w14:paraId="62ADFB85" w14:textId="77777777">
            <w:pPr>
              <w:rPr>
                <w:rFonts w:cs="Calibri"/>
                <w:b/>
                <w:bCs/>
                <w:color w:val="7030A0"/>
                <w:sz w:val="36"/>
              </w:rPr>
            </w:pPr>
            <w:r w:rsidRPr="00BB6AD5">
              <w:rPr>
                <w:rFonts w:cs="Calibri"/>
                <w:b/>
                <w:bCs/>
                <w:color w:val="7030A0"/>
                <w:sz w:val="36"/>
              </w:rPr>
              <w:t>Event</w:t>
            </w:r>
          </w:p>
        </w:tc>
        <w:tc>
          <w:tcPr>
            <w:tcW w:w="10773" w:type="dxa"/>
            <w:noWrap/>
            <w:tcMar/>
            <w:hideMark/>
          </w:tcPr>
          <w:p w:rsidRPr="00BB6AD5" w:rsidR="009C2D3B" w:rsidP="0064185C" w:rsidRDefault="009C2D3B" w14:paraId="4796F954" w14:textId="77777777">
            <w:pPr>
              <w:rPr>
                <w:rFonts w:cs="Calibri"/>
                <w:b/>
                <w:bCs/>
                <w:color w:val="7030A0"/>
                <w:sz w:val="36"/>
              </w:rPr>
            </w:pPr>
            <w:r w:rsidRPr="00BB6AD5">
              <w:rPr>
                <w:rFonts w:cs="Calibri"/>
                <w:b/>
                <w:bCs/>
                <w:color w:val="7030A0"/>
                <w:sz w:val="36"/>
              </w:rPr>
              <w:t>Description of Event</w:t>
            </w:r>
          </w:p>
        </w:tc>
      </w:tr>
      <w:tr w:rsidR="682CEB24" w:rsidTr="682CEB24" w14:paraId="439606D6">
        <w:trPr>
          <w:trHeight w:val="750"/>
        </w:trPr>
        <w:tc>
          <w:tcPr>
            <w:tcW w:w="3539" w:type="dxa"/>
            <w:noWrap/>
            <w:tcMar/>
            <w:hideMark/>
          </w:tcPr>
          <w:p w:rsidR="379D5673" w:rsidP="682CEB24" w:rsidRDefault="379D5673" w14:paraId="2A45CB3B" w14:textId="389B7AE9">
            <w:pPr>
              <w:pStyle w:val="Normal"/>
              <w:rPr>
                <w:rFonts w:ascii="Calibri" w:hAnsi="Calibri" w:eastAsia="Calibri"/>
                <w:b w:val="0"/>
                <w:bCs w:val="0"/>
                <w:i w:val="0"/>
                <w:iCs w:val="0"/>
                <w:caps w:val="0"/>
                <w:smallCaps w:val="0"/>
                <w:noProof w:val="0"/>
                <w:color w:val="030303"/>
                <w:sz w:val="28"/>
                <w:szCs w:val="28"/>
                <w:lang w:val="en-GB"/>
              </w:rPr>
            </w:pPr>
            <w:r w:rsidRPr="682CEB24" w:rsidR="379D5673">
              <w:rPr>
                <w:rFonts w:ascii="Calibri" w:hAnsi="Calibri" w:eastAsia="Calibri"/>
                <w:b w:val="0"/>
                <w:bCs w:val="0"/>
                <w:i w:val="0"/>
                <w:iCs w:val="0"/>
                <w:caps w:val="0"/>
                <w:smallCaps w:val="0"/>
                <w:noProof w:val="0"/>
                <w:color w:val="030303"/>
                <w:sz w:val="28"/>
                <w:szCs w:val="28"/>
                <w:lang w:val="en-GB"/>
              </w:rPr>
              <w:t>Exploring the power of co-production in data research</w:t>
            </w:r>
          </w:p>
        </w:tc>
        <w:tc>
          <w:tcPr>
            <w:tcW w:w="10773" w:type="dxa"/>
            <w:noWrap/>
            <w:tcMar/>
            <w:hideMark/>
          </w:tcPr>
          <w:p w:rsidR="379D5673" w:rsidP="682CEB24" w:rsidRDefault="379D5673" w14:paraId="7A94198E" w14:textId="565517E4">
            <w:pPr>
              <w:pStyle w:val="Normal"/>
              <w:rPr>
                <w:rFonts w:ascii="Calibri" w:hAnsi="Calibri" w:eastAsia="Calibri" w:cs="Calibri"/>
                <w:noProof w:val="0"/>
                <w:sz w:val="28"/>
                <w:szCs w:val="28"/>
                <w:lang w:val="en-GB"/>
              </w:rPr>
            </w:pPr>
            <w:r w:rsidRPr="682CEB24" w:rsidR="379D5673">
              <w:rPr>
                <w:rFonts w:ascii="Calibri" w:hAnsi="Calibri" w:eastAsia="Calibri" w:cs="Calibri"/>
                <w:noProof w:val="0"/>
                <w:sz w:val="28"/>
                <w:szCs w:val="28"/>
                <w:lang w:val="en-GB"/>
              </w:rPr>
              <w:t xml:space="preserve">This </w:t>
            </w:r>
            <w:r w:rsidRPr="682CEB24" w:rsidR="379D5673">
              <w:rPr>
                <w:rFonts w:ascii="Calibri" w:hAnsi="Calibri" w:eastAsia="Calibri" w:cs="Calibri"/>
                <w:noProof w:val="0"/>
                <w:sz w:val="28"/>
                <w:szCs w:val="28"/>
                <w:lang w:val="en-GB"/>
              </w:rPr>
              <w:t>webinar</w:t>
            </w:r>
            <w:r w:rsidRPr="682CEB24" w:rsidR="379D5673">
              <w:rPr>
                <w:rFonts w:ascii="Calibri" w:hAnsi="Calibri" w:eastAsia="Calibri" w:cs="Calibri"/>
                <w:noProof w:val="0"/>
                <w:sz w:val="28"/>
                <w:szCs w:val="28"/>
                <w:lang w:val="en-GB"/>
              </w:rPr>
              <w:t xml:space="preserve"> from Health Data Research UK (HDR UK) and PEDRI brings together a panel of experts to explore what genuine co-production looks like in data research. They share practical tips, lessons learned, and strategies for overcoming </w:t>
            </w:r>
            <w:r w:rsidRPr="682CEB24" w:rsidR="379D5673">
              <w:rPr>
                <w:rFonts w:ascii="Calibri" w:hAnsi="Calibri" w:eastAsia="Calibri" w:cs="Calibri"/>
                <w:noProof w:val="0"/>
                <w:sz w:val="28"/>
                <w:szCs w:val="28"/>
                <w:lang w:val="en-GB"/>
              </w:rPr>
              <w:t>common challenges</w:t>
            </w:r>
            <w:r w:rsidRPr="682CEB24" w:rsidR="379D5673">
              <w:rPr>
                <w:rFonts w:ascii="Calibri" w:hAnsi="Calibri" w:eastAsia="Calibri" w:cs="Calibri"/>
                <w:noProof w:val="0"/>
                <w:sz w:val="28"/>
                <w:szCs w:val="28"/>
                <w:lang w:val="en-GB"/>
              </w:rPr>
              <w:t xml:space="preserve"> when involving the public and practitioners in research design and delivery. </w:t>
            </w:r>
            <w:hyperlink r:id="Rafa0c6d2d58a441f">
              <w:r w:rsidRPr="682CEB24" w:rsidR="379D5673">
                <w:rPr>
                  <w:rStyle w:val="Hyperlink"/>
                  <w:rFonts w:ascii="Calibri" w:hAnsi="Calibri" w:eastAsia="Calibri" w:cs="Calibri"/>
                  <w:noProof w:val="0"/>
                  <w:sz w:val="28"/>
                  <w:szCs w:val="28"/>
                  <w:lang w:val="en-GB"/>
                </w:rPr>
                <w:t xml:space="preserve">Watch the full </w:t>
              </w:r>
              <w:r w:rsidRPr="682CEB24" w:rsidR="379D5673">
                <w:rPr>
                  <w:rStyle w:val="Hyperlink"/>
                  <w:rFonts w:ascii="Calibri" w:hAnsi="Calibri" w:eastAsia="Calibri" w:cs="Calibri"/>
                  <w:noProof w:val="0"/>
                  <w:sz w:val="28"/>
                  <w:szCs w:val="28"/>
                  <w:lang w:val="en-GB"/>
                </w:rPr>
                <w:t>webinar</w:t>
              </w:r>
              <w:r w:rsidRPr="682CEB24" w:rsidR="379D5673">
                <w:rPr>
                  <w:rStyle w:val="Hyperlink"/>
                  <w:rFonts w:ascii="Calibri" w:hAnsi="Calibri" w:eastAsia="Calibri" w:cs="Calibri"/>
                  <w:noProof w:val="0"/>
                  <w:sz w:val="28"/>
                  <w:szCs w:val="28"/>
                  <w:lang w:val="en-GB"/>
                </w:rPr>
                <w:t xml:space="preserve"> on YouTube</w:t>
              </w:r>
            </w:hyperlink>
            <w:r w:rsidRPr="682CEB24" w:rsidR="379D5673">
              <w:rPr>
                <w:rFonts w:ascii="Calibri" w:hAnsi="Calibri" w:eastAsia="Calibri" w:cs="Calibri"/>
                <w:noProof w:val="0"/>
                <w:sz w:val="28"/>
                <w:szCs w:val="28"/>
                <w:lang w:val="en-GB"/>
              </w:rPr>
              <w:t>.</w:t>
            </w:r>
          </w:p>
        </w:tc>
      </w:tr>
      <w:tr w:rsidR="682CEB24" w:rsidTr="682CEB24" w14:paraId="18239B3C">
        <w:trPr>
          <w:trHeight w:val="750"/>
        </w:trPr>
        <w:tc>
          <w:tcPr>
            <w:tcW w:w="3539" w:type="dxa"/>
            <w:noWrap/>
            <w:tcMar/>
            <w:hideMark/>
          </w:tcPr>
          <w:p w:rsidR="03F7E399" w:rsidP="682CEB24" w:rsidRDefault="03F7E399" w14:paraId="73EDE179" w14:textId="383B9F47">
            <w:pPr>
              <w:pStyle w:val="Normal"/>
              <w:rPr>
                <w:rFonts w:ascii="Calibri" w:hAnsi="Calibri" w:eastAsia="Calibri"/>
                <w:b w:val="0"/>
                <w:bCs w:val="0"/>
                <w:i w:val="0"/>
                <w:iCs w:val="0"/>
                <w:caps w:val="0"/>
                <w:smallCaps w:val="0"/>
                <w:noProof w:val="0"/>
                <w:color w:val="030303"/>
                <w:sz w:val="28"/>
                <w:szCs w:val="28"/>
                <w:lang w:val="en-GB"/>
              </w:rPr>
            </w:pPr>
            <w:r w:rsidRPr="682CEB24" w:rsidR="03F7E399">
              <w:rPr>
                <w:rFonts w:ascii="Calibri" w:hAnsi="Calibri" w:eastAsia="Calibri"/>
                <w:b w:val="0"/>
                <w:bCs w:val="0"/>
                <w:i w:val="0"/>
                <w:iCs w:val="0"/>
                <w:caps w:val="0"/>
                <w:smallCaps w:val="0"/>
                <w:noProof w:val="0"/>
                <w:color w:val="030303"/>
                <w:sz w:val="28"/>
                <w:szCs w:val="28"/>
                <w:lang w:val="en-GB"/>
              </w:rPr>
              <w:t>Using storytelling in conversations about data</w:t>
            </w:r>
          </w:p>
        </w:tc>
        <w:tc>
          <w:tcPr>
            <w:tcW w:w="10773" w:type="dxa"/>
            <w:noWrap/>
            <w:tcMar/>
            <w:hideMark/>
          </w:tcPr>
          <w:p w:rsidR="03F7E399" w:rsidP="682CEB24" w:rsidRDefault="03F7E399" w14:paraId="288F30C4" w14:textId="62F4D0C9">
            <w:pPr>
              <w:pStyle w:val="Normal"/>
              <w:rPr>
                <w:rFonts w:ascii="Calibri" w:hAnsi="Calibri" w:eastAsia="Calibri" w:cs="Calibri"/>
                <w:noProof w:val="0"/>
                <w:sz w:val="28"/>
                <w:szCs w:val="28"/>
                <w:lang w:val="en-GB"/>
              </w:rPr>
            </w:pPr>
            <w:r w:rsidRPr="682CEB24" w:rsidR="03F7E399">
              <w:rPr>
                <w:rFonts w:ascii="Calibri" w:hAnsi="Calibri" w:eastAsia="Calibri" w:cs="Calibri"/>
                <w:noProof w:val="0"/>
                <w:sz w:val="28"/>
                <w:szCs w:val="28"/>
                <w:lang w:val="en-GB"/>
              </w:rPr>
              <w:t xml:space="preserve">This </w:t>
            </w:r>
            <w:r w:rsidRPr="682CEB24" w:rsidR="03F7E399">
              <w:rPr>
                <w:rFonts w:ascii="Calibri" w:hAnsi="Calibri" w:eastAsia="Calibri" w:cs="Calibri"/>
                <w:noProof w:val="0"/>
                <w:sz w:val="28"/>
                <w:szCs w:val="28"/>
                <w:lang w:val="en-GB"/>
              </w:rPr>
              <w:t>webinar</w:t>
            </w:r>
            <w:r w:rsidRPr="682CEB24" w:rsidR="03F7E399">
              <w:rPr>
                <w:rFonts w:ascii="Calibri" w:hAnsi="Calibri" w:eastAsia="Calibri" w:cs="Calibri"/>
                <w:noProof w:val="0"/>
                <w:sz w:val="28"/>
                <w:szCs w:val="28"/>
                <w:lang w:val="en-GB"/>
              </w:rPr>
              <w:t xml:space="preserve"> from Health Data Research UK (HDR UK) and PEDRI explores how creative storytelling methods such as animations, videos, and games can make data research more inclusive and engaging. Professor Anna Feigenbaum (University of Glasgow) shares examples of co-created resources developed with the Wessex Secure Data Environment, showing how collaboration between researchers, creatives, and communities can build trust and address misinformation. </w:t>
            </w:r>
            <w:hyperlink r:id="R7fee2bab516a49a9">
              <w:r w:rsidRPr="682CEB24" w:rsidR="03F7E399">
                <w:rPr>
                  <w:rStyle w:val="Hyperlink"/>
                  <w:rFonts w:ascii="Calibri" w:hAnsi="Calibri" w:eastAsia="Calibri" w:cs="Calibri"/>
                  <w:noProof w:val="0"/>
                  <w:sz w:val="28"/>
                  <w:szCs w:val="28"/>
                  <w:lang w:val="en-GB"/>
                </w:rPr>
                <w:t>Watch the full webinar on YouTube</w:t>
              </w:r>
              <w:r w:rsidRPr="682CEB24" w:rsidR="03F7E399">
                <w:rPr>
                  <w:rStyle w:val="Hyperlink"/>
                  <w:rFonts w:ascii="Calibri" w:hAnsi="Calibri" w:eastAsia="Calibri" w:cs="Calibri"/>
                  <w:noProof w:val="0"/>
                  <w:sz w:val="28"/>
                  <w:szCs w:val="28"/>
                  <w:lang w:val="en-GB"/>
                </w:rPr>
                <w:t>.</w:t>
              </w:r>
            </w:hyperlink>
          </w:p>
        </w:tc>
      </w:tr>
      <w:tr w:rsidR="682CEB24" w:rsidTr="682CEB24" w14:paraId="1C135424">
        <w:trPr>
          <w:trHeight w:val="750"/>
        </w:trPr>
        <w:tc>
          <w:tcPr>
            <w:tcW w:w="3539" w:type="dxa"/>
            <w:noWrap/>
            <w:tcMar/>
            <w:hideMark/>
          </w:tcPr>
          <w:p w:rsidR="03F7E399" w:rsidP="682CEB24" w:rsidRDefault="03F7E399" w14:paraId="1D042E73" w14:textId="5FA9C810">
            <w:pPr>
              <w:pStyle w:val="Normal"/>
              <w:rPr>
                <w:rFonts w:ascii="Calibri" w:hAnsi="Calibri" w:eastAsia="Calibri" w:cs="" w:asciiTheme="minorAscii" w:hAnsiTheme="minorAscii" w:eastAsiaTheme="minorAscii" w:cstheme="minorBidi"/>
                <w:color w:val="030303"/>
                <w:sz w:val="28"/>
                <w:szCs w:val="28"/>
                <w:lang w:eastAsia="en-US" w:bidi="ar-SA"/>
              </w:rPr>
            </w:pPr>
            <w:r w:rsidRPr="682CEB24" w:rsidR="03F7E399">
              <w:rPr>
                <w:rFonts w:ascii="Calibri" w:hAnsi="Calibri" w:eastAsia="Calibri" w:cs="" w:asciiTheme="minorAscii" w:hAnsiTheme="minorAscii" w:eastAsiaTheme="minorAscii" w:cstheme="minorBidi"/>
                <w:color w:val="030303"/>
                <w:sz w:val="28"/>
                <w:szCs w:val="28"/>
                <w:lang w:eastAsia="en-US" w:bidi="ar-SA"/>
              </w:rPr>
              <w:t>NIHR Guiding Principles for CEI Launch Webinar - 15 July 2025</w:t>
            </w:r>
          </w:p>
        </w:tc>
        <w:tc>
          <w:tcPr>
            <w:tcW w:w="10773" w:type="dxa"/>
            <w:noWrap/>
            <w:tcMar/>
            <w:hideMark/>
          </w:tcPr>
          <w:p w:rsidR="03F7E399" w:rsidP="682CEB24" w:rsidRDefault="03F7E399" w14:paraId="2530C86A" w14:textId="358CD460">
            <w:pPr>
              <w:pStyle w:val="Normal"/>
              <w:rPr>
                <w:rFonts w:ascii="Calibri" w:hAnsi="Calibri" w:eastAsia="Calibri" w:cs="Calibri"/>
                <w:noProof w:val="0"/>
                <w:sz w:val="28"/>
                <w:szCs w:val="28"/>
                <w:lang w:val="en-GB"/>
              </w:rPr>
            </w:pPr>
            <w:r w:rsidRPr="682CEB24" w:rsidR="03F7E399">
              <w:rPr>
                <w:rFonts w:ascii="Calibri" w:hAnsi="Calibri" w:eastAsia="Calibri" w:cs="Calibri"/>
                <w:noProof w:val="0"/>
                <w:sz w:val="28"/>
                <w:szCs w:val="28"/>
                <w:lang w:val="en-GB"/>
              </w:rPr>
              <w:t xml:space="preserve">The NIHR launched their Guiding Principles for community engagement and involvement (CEI). The principles provide guidance for the research community in developing, </w:t>
            </w:r>
            <w:r w:rsidRPr="682CEB24" w:rsidR="03F7E399">
              <w:rPr>
                <w:rFonts w:ascii="Calibri" w:hAnsi="Calibri" w:eastAsia="Calibri" w:cs="Calibri"/>
                <w:noProof w:val="0"/>
                <w:sz w:val="28"/>
                <w:szCs w:val="28"/>
                <w:lang w:val="en-GB"/>
              </w:rPr>
              <w:t>delivering</w:t>
            </w:r>
            <w:r w:rsidRPr="682CEB24" w:rsidR="03F7E399">
              <w:rPr>
                <w:rFonts w:ascii="Calibri" w:hAnsi="Calibri" w:eastAsia="Calibri" w:cs="Calibri"/>
                <w:noProof w:val="0"/>
                <w:sz w:val="28"/>
                <w:szCs w:val="28"/>
                <w:lang w:val="en-GB"/>
              </w:rPr>
              <w:t xml:space="preserve"> and evaluating CEI. They can help ensure that planned activities are robust, </w:t>
            </w:r>
            <w:r w:rsidRPr="682CEB24" w:rsidR="03F7E399">
              <w:rPr>
                <w:rFonts w:ascii="Calibri" w:hAnsi="Calibri" w:eastAsia="Calibri" w:cs="Calibri"/>
                <w:noProof w:val="0"/>
                <w:sz w:val="28"/>
                <w:szCs w:val="28"/>
                <w:lang w:val="en-GB"/>
              </w:rPr>
              <w:t>appropriate</w:t>
            </w:r>
            <w:r w:rsidRPr="682CEB24" w:rsidR="03F7E399">
              <w:rPr>
                <w:rFonts w:ascii="Calibri" w:hAnsi="Calibri" w:eastAsia="Calibri" w:cs="Calibri"/>
                <w:noProof w:val="0"/>
                <w:sz w:val="28"/>
                <w:szCs w:val="28"/>
                <w:lang w:val="en-GB"/>
              </w:rPr>
              <w:t xml:space="preserve">, and effective for the local context, research topic, and design. </w:t>
            </w:r>
            <w:hyperlink r:id="R53f3e25b65b84a3f">
              <w:r w:rsidRPr="682CEB24" w:rsidR="03F7E399">
                <w:rPr>
                  <w:rStyle w:val="Hyperlink"/>
                  <w:rFonts w:ascii="Calibri" w:hAnsi="Calibri" w:eastAsia="Calibri" w:cs="Calibri"/>
                  <w:noProof w:val="0"/>
                  <w:sz w:val="28"/>
                  <w:szCs w:val="28"/>
                  <w:lang w:val="en-GB"/>
                </w:rPr>
                <w:t>Watch the full webinar on YouTube.</w:t>
              </w:r>
            </w:hyperlink>
          </w:p>
        </w:tc>
      </w:tr>
      <w:tr w:rsidR="5DE06473" w:rsidTr="682CEB24" w14:paraId="3B5E99FC">
        <w:trPr>
          <w:trHeight w:val="750"/>
        </w:trPr>
        <w:tc>
          <w:tcPr>
            <w:tcW w:w="3539" w:type="dxa"/>
            <w:noWrap/>
            <w:tcMar/>
            <w:hideMark/>
          </w:tcPr>
          <w:p w:rsidR="05F42669" w:rsidP="5DE06473" w:rsidRDefault="05F42669" w14:paraId="48F88C7C" w14:textId="53E7AEC0">
            <w:pPr>
              <w:pStyle w:val="Normal"/>
              <w:rPr>
                <w:rFonts w:cs="Calibri"/>
                <w:color w:val="030303"/>
                <w:sz w:val="28"/>
                <w:szCs w:val="28"/>
              </w:rPr>
            </w:pPr>
            <w:r w:rsidRPr="682CEB24" w:rsidR="05F42669">
              <w:rPr>
                <w:rFonts w:ascii="Calibri" w:hAnsi="Calibri" w:eastAsia="Calibri" w:cs="" w:asciiTheme="minorAscii" w:hAnsiTheme="minorAscii" w:eastAsiaTheme="minorAscii" w:cstheme="minorBidi"/>
                <w:color w:val="030303"/>
                <w:sz w:val="28"/>
                <w:szCs w:val="28"/>
                <w:lang w:eastAsia="en-US" w:bidi="ar-SA"/>
              </w:rPr>
              <w:t>P</w:t>
            </w:r>
            <w:r w:rsidRPr="682CEB24" w:rsidR="05F42669">
              <w:rPr>
                <w:rFonts w:ascii="Calibri" w:hAnsi="Calibri" w:eastAsia="Calibri" w:cs="" w:asciiTheme="minorAscii" w:hAnsiTheme="minorAscii" w:eastAsiaTheme="minorAscii" w:cstheme="minorBidi"/>
                <w:color w:val="030303"/>
                <w:sz w:val="28"/>
                <w:szCs w:val="28"/>
                <w:lang w:eastAsia="en-US" w:bidi="ar-SA"/>
              </w:rPr>
              <w:t>CST</w:t>
            </w:r>
            <w:r w:rsidRPr="682CEB24" w:rsidR="05F42669">
              <w:rPr>
                <w:rFonts w:ascii="Calibri" w:hAnsi="Calibri" w:eastAsia="Calibri" w:cs="" w:asciiTheme="minorAscii" w:hAnsiTheme="minorAscii" w:eastAsiaTheme="minorAscii" w:cstheme="minorBidi"/>
                <w:color w:val="030303"/>
                <w:sz w:val="28"/>
                <w:szCs w:val="28"/>
                <w:lang w:eastAsia="en-US" w:bidi="ar-SA"/>
              </w:rPr>
              <w:t xml:space="preserve"> Network's 2025 Conference </w:t>
            </w:r>
          </w:p>
        </w:tc>
        <w:tc>
          <w:tcPr>
            <w:tcW w:w="10773" w:type="dxa"/>
            <w:noWrap/>
            <w:tcMar/>
            <w:hideMark/>
          </w:tcPr>
          <w:p w:rsidR="05F42669" w:rsidP="31629B51" w:rsidRDefault="05F42669" w14:paraId="78EA2B1F" w14:textId="5B731805">
            <w:pPr>
              <w:spacing w:before="0" w:beforeAutospacing="off" w:after="0" w:afterAutospacing="off"/>
            </w:pPr>
            <w:r w:rsidRPr="31629B51" w:rsidR="05F42669">
              <w:rPr>
                <w:rFonts w:ascii="Calibri" w:hAnsi="Calibri" w:eastAsia="Calibri" w:cs="Calibri"/>
                <w:noProof w:val="0"/>
                <w:sz w:val="28"/>
                <w:szCs w:val="28"/>
                <w:lang w:val="en-GB"/>
              </w:rPr>
              <w:t xml:space="preserve">The Public Communication of Science and Technology (PCST) Network's 2025 Conference took place in Aberdeen earlier this year. You can now revisit or catch-up on the keynote sessions that shaped the conversation at this year's event via the </w:t>
            </w:r>
            <w:hyperlink r:id="R4e38ad3f16674930">
              <w:r w:rsidRPr="31629B51" w:rsidR="05F42669">
                <w:rPr>
                  <w:rStyle w:val="Hyperlink"/>
                  <w:rFonts w:ascii="Calibri" w:hAnsi="Calibri" w:eastAsia="Calibri" w:cs="Calibri"/>
                  <w:strike w:val="0"/>
                  <w:dstrike w:val="0"/>
                  <w:noProof w:val="0"/>
                  <w:color w:val="3366FF"/>
                  <w:sz w:val="28"/>
                  <w:szCs w:val="28"/>
                  <w:u w:val="none"/>
                  <w:lang w:val="en-GB"/>
                </w:rPr>
                <w:t>PCST YouTube channel</w:t>
              </w:r>
            </w:hyperlink>
            <w:r w:rsidRPr="31629B51" w:rsidR="05F42669">
              <w:rPr>
                <w:rFonts w:ascii="Calibri" w:hAnsi="Calibri" w:eastAsia="Calibri" w:cs="Calibri"/>
                <w:noProof w:val="0"/>
                <w:sz w:val="28"/>
                <w:szCs w:val="28"/>
                <w:lang w:val="en-GB"/>
              </w:rPr>
              <w:t>.</w:t>
            </w:r>
          </w:p>
        </w:tc>
      </w:tr>
      <w:tr w:rsidR="31629B51" w:rsidTr="682CEB24" w14:paraId="4FFD52FC">
        <w:trPr>
          <w:trHeight w:val="680"/>
        </w:trPr>
        <w:tc>
          <w:tcPr>
            <w:tcW w:w="3539" w:type="dxa"/>
            <w:tcMar/>
          </w:tcPr>
          <w:p w:rsidR="05F42669" w:rsidP="31629B51" w:rsidRDefault="05F42669" w14:paraId="0C1F6270" w14:textId="3886B5F3">
            <w:pPr>
              <w:pStyle w:val="Normal"/>
              <w:rPr>
                <w:rFonts w:cs="Calibri"/>
                <w:color w:val="030303"/>
                <w:sz w:val="28"/>
                <w:szCs w:val="28"/>
              </w:rPr>
            </w:pPr>
            <w:r w:rsidRPr="31629B51" w:rsidR="05F42669">
              <w:rPr>
                <w:rFonts w:cs="Calibri"/>
                <w:color w:val="030303"/>
                <w:sz w:val="28"/>
                <w:szCs w:val="28"/>
              </w:rPr>
              <w:t>Social Responsibility in Research: Co-producing a Better Future</w:t>
            </w:r>
          </w:p>
        </w:tc>
        <w:tc>
          <w:tcPr>
            <w:tcW w:w="10773" w:type="dxa"/>
            <w:tcMar/>
          </w:tcPr>
          <w:p w:rsidR="31629B51" w:rsidP="682CEB24" w:rsidRDefault="31629B51" w14:paraId="41A1C596" w14:textId="4F1E8BA7">
            <w:pPr>
              <w:pStyle w:val="Normal"/>
              <w:rPr>
                <w:rFonts w:ascii="Calibri" w:hAnsi="Calibri" w:eastAsia="Calibri" w:cs="Calibri"/>
                <w:b w:val="0"/>
                <w:bCs w:val="0"/>
                <w:i w:val="0"/>
                <w:iCs w:val="0"/>
                <w:caps w:val="0"/>
                <w:smallCaps w:val="0"/>
                <w:strike w:val="0"/>
                <w:dstrike w:val="0"/>
                <w:noProof w:val="0"/>
                <w:sz w:val="28"/>
                <w:szCs w:val="28"/>
                <w:u w:val="none"/>
                <w:lang w:val="en-GB"/>
              </w:rPr>
            </w:pPr>
            <w:r w:rsidRPr="682CEB24" w:rsidR="63DA44FB">
              <w:rPr>
                <w:rFonts w:ascii="Calibri" w:hAnsi="Calibri" w:eastAsia="Calibri" w:cs="Calibri"/>
                <w:noProof w:val="0"/>
                <w:sz w:val="28"/>
                <w:szCs w:val="28"/>
                <w:lang w:val="en-GB"/>
              </w:rPr>
              <w:t xml:space="preserve">The 5th USRN Online Forum on “Social Responsibility in Research: Co-producing a Better Future,” hosted by The University of Manchester, concluded successfully on 9 July 2025. Dr Julian </w:t>
            </w:r>
            <w:r w:rsidRPr="682CEB24" w:rsidR="63DA44FB">
              <w:rPr>
                <w:rFonts w:ascii="Calibri" w:hAnsi="Calibri" w:eastAsia="Calibri" w:cs="Calibri"/>
                <w:noProof w:val="0"/>
                <w:sz w:val="28"/>
                <w:szCs w:val="28"/>
                <w:lang w:val="en-GB"/>
              </w:rPr>
              <w:t>Skyrme</w:t>
            </w:r>
            <w:r w:rsidRPr="682CEB24" w:rsidR="63DA44FB">
              <w:rPr>
                <w:rFonts w:ascii="Calibri" w:hAnsi="Calibri" w:eastAsia="Calibri" w:cs="Calibri"/>
                <w:noProof w:val="0"/>
                <w:sz w:val="28"/>
                <w:szCs w:val="28"/>
                <w:lang w:val="en-GB"/>
              </w:rPr>
              <w:t xml:space="preserve"> opened the session by highlighting the role of community engagement and participatory research in advancing social responsibility. The forum featured Dr Laura Breen and Professor Carin </w:t>
            </w:r>
            <w:r w:rsidRPr="682CEB24" w:rsidR="63DA44FB">
              <w:rPr>
                <w:rFonts w:ascii="Calibri" w:hAnsi="Calibri" w:eastAsia="Calibri" w:cs="Calibri"/>
                <w:noProof w:val="0"/>
                <w:sz w:val="28"/>
                <w:szCs w:val="28"/>
                <w:lang w:val="en-GB"/>
              </w:rPr>
              <w:t>Combrinck</w:t>
            </w:r>
            <w:r w:rsidRPr="682CEB24" w:rsidR="63DA44FB">
              <w:rPr>
                <w:rFonts w:ascii="Calibri" w:hAnsi="Calibri" w:eastAsia="Calibri" w:cs="Calibri"/>
                <w:noProof w:val="0"/>
                <w:sz w:val="28"/>
                <w:szCs w:val="28"/>
                <w:lang w:val="en-GB"/>
              </w:rPr>
              <w:t xml:space="preserve">, who shared their universities’ initiatives to support participatory research. You can watch a recording of the session via the </w:t>
            </w:r>
            <w:hyperlink r:id="Rfd605793c2bc4d3c">
              <w:r w:rsidRPr="682CEB24" w:rsidR="63DA44FB">
                <w:rPr>
                  <w:rStyle w:val="Hyperlink"/>
                  <w:rFonts w:ascii="Calibri" w:hAnsi="Calibri" w:eastAsia="Calibri" w:cs="Calibri"/>
                  <w:b w:val="0"/>
                  <w:bCs w:val="0"/>
                  <w:i w:val="0"/>
                  <w:iCs w:val="0"/>
                  <w:caps w:val="0"/>
                  <w:smallCaps w:val="0"/>
                  <w:strike w:val="0"/>
                  <w:dstrike w:val="0"/>
                  <w:noProof w:val="0"/>
                  <w:sz w:val="28"/>
                  <w:szCs w:val="28"/>
                  <w:u w:val="none"/>
                  <w:lang w:val="en-GB"/>
                </w:rPr>
                <w:t>USRN website</w:t>
              </w:r>
            </w:hyperlink>
            <w:r w:rsidRPr="682CEB24" w:rsidR="63DA44FB">
              <w:rPr>
                <w:rFonts w:ascii="Calibri" w:hAnsi="Calibri" w:eastAsia="Calibri" w:cs="Calibri"/>
                <w:b w:val="0"/>
                <w:bCs w:val="0"/>
                <w:i w:val="0"/>
                <w:iCs w:val="0"/>
                <w:caps w:val="0"/>
                <w:smallCaps w:val="0"/>
                <w:strike w:val="0"/>
                <w:dstrike w:val="0"/>
                <w:noProof w:val="0"/>
                <w:sz w:val="28"/>
                <w:szCs w:val="28"/>
                <w:u w:val="none"/>
                <w:lang w:val="en-GB"/>
              </w:rPr>
              <w:t>.</w:t>
            </w:r>
          </w:p>
        </w:tc>
      </w:tr>
      <w:tr w:rsidRPr="00BB6AD5" w:rsidR="00D36F57" w:rsidTr="682CEB24" w14:paraId="6391E325" w14:textId="77777777">
        <w:trPr>
          <w:trHeight w:val="680"/>
        </w:trPr>
        <w:tc>
          <w:tcPr>
            <w:tcW w:w="3539" w:type="dxa"/>
            <w:tcMar/>
          </w:tcPr>
          <w:p w:rsidRPr="00D36F57" w:rsidR="00D36F57" w:rsidP="00BF093A" w:rsidRDefault="00D36F57" w14:paraId="10A307DB" w14:textId="766252A8">
            <w:pPr>
              <w:rPr>
                <w:rFonts w:cs="Calibri"/>
                <w:color w:val="030303"/>
                <w:sz w:val="28"/>
                <w:szCs w:val="27"/>
              </w:rPr>
            </w:pPr>
            <w:r w:rsidRPr="00D36F57">
              <w:rPr>
                <w:rFonts w:cs="Calibri"/>
                <w:color w:val="030303"/>
                <w:sz w:val="28"/>
                <w:szCs w:val="27"/>
              </w:rPr>
              <w:t>Watch our Making a Difference Awards 2023</w:t>
            </w:r>
          </w:p>
        </w:tc>
        <w:tc>
          <w:tcPr>
            <w:tcW w:w="10773" w:type="dxa"/>
            <w:tcMar/>
          </w:tcPr>
          <w:p w:rsidRPr="00D36F57" w:rsidR="00D36F57" w:rsidP="00D36F57" w:rsidRDefault="00D36F57" w14:paraId="59711DD2" w14:textId="1F34024D">
            <w:pPr>
              <w:rPr>
                <w:rFonts w:cs="Calibri"/>
                <w:color w:val="030303"/>
                <w:sz w:val="28"/>
                <w:szCs w:val="27"/>
              </w:rPr>
            </w:pPr>
            <w:r w:rsidRPr="00D36F57">
              <w:rPr>
                <w:rFonts w:cs="Calibri"/>
                <w:color w:val="030303"/>
                <w:sz w:val="28"/>
                <w:szCs w:val="27"/>
              </w:rPr>
              <w:t>On 11 May we were joined by staff, students, alumni and friends from around the world to celebrate the incredible and inspiring work of our University community. This social responsibility work spans everything from research, teaching, student volunteering, working with external partners and much more.</w:t>
            </w:r>
            <w:r>
              <w:rPr>
                <w:rFonts w:cs="Calibri"/>
                <w:color w:val="030303"/>
                <w:sz w:val="28"/>
                <w:szCs w:val="27"/>
              </w:rPr>
              <w:t xml:space="preserve"> </w:t>
            </w:r>
            <w:hyperlink w:history="1" r:id="rId10">
              <w:r w:rsidRPr="00D36F57">
                <w:rPr>
                  <w:rStyle w:val="Hyperlink"/>
                  <w:rFonts w:cs="Calibri"/>
                  <w:sz w:val="28"/>
                  <w:szCs w:val="27"/>
                </w:rPr>
                <w:t>Watch now on YouTube.</w:t>
              </w:r>
            </w:hyperlink>
          </w:p>
        </w:tc>
      </w:tr>
      <w:tr w:rsidRPr="00BB6AD5" w:rsidR="00D36F57" w:rsidTr="682CEB24" w14:paraId="684BE26E" w14:textId="77777777">
        <w:trPr>
          <w:trHeight w:val="680"/>
        </w:trPr>
        <w:tc>
          <w:tcPr>
            <w:tcW w:w="3539" w:type="dxa"/>
            <w:tcMar/>
          </w:tcPr>
          <w:p w:rsidRPr="00593D64" w:rsidR="00D36F57" w:rsidP="00BF093A" w:rsidRDefault="00D36F57" w14:paraId="01F8E356" w14:textId="7B4920A0">
            <w:pPr>
              <w:rPr>
                <w:rFonts w:cs="Calibri"/>
                <w:color w:val="030303"/>
                <w:sz w:val="28"/>
                <w:szCs w:val="27"/>
              </w:rPr>
            </w:pPr>
            <w:r w:rsidRPr="00D36F57">
              <w:rPr>
                <w:rFonts w:cs="Calibri"/>
                <w:color w:val="030303"/>
                <w:sz w:val="28"/>
                <w:szCs w:val="27"/>
              </w:rPr>
              <w:t>MAHSC Inaugural Lecture with Professor Raffaele Califano</w:t>
            </w:r>
          </w:p>
        </w:tc>
        <w:tc>
          <w:tcPr>
            <w:tcW w:w="10773" w:type="dxa"/>
            <w:tcMar/>
          </w:tcPr>
          <w:p w:rsidRPr="00593D64" w:rsidR="00D36F57" w:rsidP="00D36F57" w:rsidRDefault="00D36F57" w14:paraId="44360ADF" w14:textId="5AFD583C">
            <w:pPr>
              <w:rPr>
                <w:rFonts w:cs="Calibri"/>
                <w:color w:val="030303"/>
                <w:sz w:val="28"/>
                <w:szCs w:val="27"/>
              </w:rPr>
            </w:pPr>
            <w:r w:rsidRPr="00D36F57">
              <w:rPr>
                <w:rFonts w:cs="Calibri"/>
                <w:color w:val="030303"/>
                <w:sz w:val="28"/>
                <w:szCs w:val="27"/>
              </w:rPr>
              <w:t>The MAHSC (Manchester Academic Health Science Centre) Honorary Clinical Chairs are awarded to individuals from across Greater Manchester who have made a major contribution to their clinical specialty, including excellence in research and education</w:t>
            </w:r>
            <w:r>
              <w:rPr>
                <w:rFonts w:cs="Calibri"/>
                <w:color w:val="030303"/>
                <w:sz w:val="28"/>
                <w:szCs w:val="27"/>
              </w:rPr>
              <w:t xml:space="preserve">. </w:t>
            </w:r>
            <w:r w:rsidRPr="00D36F57">
              <w:rPr>
                <w:rFonts w:cs="Calibri"/>
                <w:color w:val="030303"/>
                <w:sz w:val="28"/>
                <w:szCs w:val="27"/>
              </w:rPr>
              <w:t>The second in the MAHSC Inaugural Lecture series welcomed MAHSC Honorary Clinical Cha</w:t>
            </w:r>
            <w:r>
              <w:rPr>
                <w:rFonts w:cs="Calibri"/>
                <w:color w:val="030303"/>
                <w:sz w:val="28"/>
                <w:szCs w:val="27"/>
              </w:rPr>
              <w:t xml:space="preserve">ir Professor Raffaele Califano. </w:t>
            </w:r>
            <w:hyperlink w:history="1" r:id="rId11">
              <w:r w:rsidRPr="00D36F57">
                <w:rPr>
                  <w:rStyle w:val="Hyperlink"/>
                  <w:rFonts w:cs="Calibri"/>
                  <w:sz w:val="28"/>
                  <w:szCs w:val="27"/>
                </w:rPr>
                <w:t>Watch or listen back to the Lecture and read the blog.</w:t>
              </w:r>
            </w:hyperlink>
          </w:p>
        </w:tc>
      </w:tr>
      <w:tr w:rsidRPr="00BB6AD5" w:rsidR="00593D64" w:rsidTr="682CEB24" w14:paraId="130C49A1" w14:textId="77777777">
        <w:trPr>
          <w:trHeight w:val="680"/>
        </w:trPr>
        <w:tc>
          <w:tcPr>
            <w:tcW w:w="3539" w:type="dxa"/>
            <w:tcMar/>
          </w:tcPr>
          <w:p w:rsidRPr="00BF093A" w:rsidR="00593D64" w:rsidP="00BF093A" w:rsidRDefault="00593D64" w14:paraId="6A112577" w14:textId="2C6A80D4">
            <w:pPr>
              <w:rPr>
                <w:rFonts w:cs="Calibri"/>
                <w:color w:val="030303"/>
                <w:sz w:val="28"/>
                <w:szCs w:val="27"/>
              </w:rPr>
            </w:pPr>
            <w:r w:rsidRPr="00593D64">
              <w:rPr>
                <w:rFonts w:cs="Calibri"/>
                <w:color w:val="030303"/>
                <w:sz w:val="28"/>
                <w:szCs w:val="27"/>
              </w:rPr>
              <w:t>Citizen Science: Policy and Practice</w:t>
            </w:r>
          </w:p>
        </w:tc>
        <w:tc>
          <w:tcPr>
            <w:tcW w:w="10773" w:type="dxa"/>
            <w:tcMar/>
          </w:tcPr>
          <w:p w:rsidRPr="00BF093A" w:rsidR="00593D64" w:rsidP="00593D64" w:rsidRDefault="00593D64" w14:paraId="2ED74203" w14:textId="5592E04C">
            <w:pPr>
              <w:rPr>
                <w:rFonts w:cs="Calibri"/>
                <w:color w:val="030303"/>
                <w:sz w:val="28"/>
                <w:szCs w:val="27"/>
              </w:rPr>
            </w:pPr>
            <w:r w:rsidRPr="00593D64">
              <w:rPr>
                <w:rFonts w:cs="Calibri"/>
                <w:color w:val="030303"/>
                <w:sz w:val="28"/>
                <w:szCs w:val="27"/>
              </w:rPr>
              <w:t>This event covered the impact of participatory research and citizen science on policy and practice, including exploring what citizen science is and the opportunities it offers for policymakers, funders and researchers alike.</w:t>
            </w:r>
            <w:r>
              <w:rPr>
                <w:rFonts w:cs="Calibri"/>
                <w:color w:val="030303"/>
                <w:sz w:val="28"/>
                <w:szCs w:val="27"/>
              </w:rPr>
              <w:t xml:space="preserve"> </w:t>
            </w:r>
            <w:r w:rsidRPr="00593D64">
              <w:rPr>
                <w:rFonts w:cs="Calibri"/>
                <w:color w:val="030303"/>
                <w:sz w:val="28"/>
                <w:szCs w:val="27"/>
              </w:rPr>
              <w:t xml:space="preserve">The recordings of the event presentations are now available on </w:t>
            </w:r>
            <w:hyperlink w:history="1" w:anchor=":~:text=Covid%2D19%20pandemic.-,Videos,-Previous" r:id="rId12">
              <w:r w:rsidRPr="00593D64">
                <w:rPr>
                  <w:rStyle w:val="Hyperlink"/>
                  <w:rFonts w:cs="Calibri"/>
                  <w:sz w:val="28"/>
                  <w:szCs w:val="27"/>
                </w:rPr>
                <w:t>The Young Foundation website.</w:t>
              </w:r>
            </w:hyperlink>
          </w:p>
        </w:tc>
      </w:tr>
      <w:tr w:rsidRPr="00BB6AD5" w:rsidR="00E44234" w:rsidTr="682CEB24" w14:paraId="49AAB0E9" w14:textId="77777777">
        <w:trPr>
          <w:trHeight w:val="680"/>
        </w:trPr>
        <w:tc>
          <w:tcPr>
            <w:tcW w:w="3539" w:type="dxa"/>
            <w:tcMar/>
          </w:tcPr>
          <w:p w:rsidRPr="008D4CB5" w:rsidR="00E44234" w:rsidP="00BF093A" w:rsidRDefault="00BF093A" w14:paraId="71752965" w14:textId="5760E15C">
            <w:pPr>
              <w:rPr>
                <w:rFonts w:cs="Calibri"/>
                <w:color w:val="030303"/>
                <w:sz w:val="28"/>
                <w:szCs w:val="27"/>
              </w:rPr>
            </w:pPr>
            <w:r w:rsidRPr="00BF093A">
              <w:rPr>
                <w:rFonts w:cs="Calibri"/>
                <w:color w:val="030303"/>
                <w:sz w:val="28"/>
                <w:szCs w:val="27"/>
              </w:rPr>
              <w:t>Rapid Motion Through Space: An Incomplete History of Speed</w:t>
            </w:r>
          </w:p>
        </w:tc>
        <w:tc>
          <w:tcPr>
            <w:tcW w:w="10773" w:type="dxa"/>
            <w:tcMar/>
          </w:tcPr>
          <w:p w:rsidR="00E44234" w:rsidP="008D4CB5" w:rsidRDefault="00BF093A" w14:paraId="36C1F397" w14:textId="1FBDFA38">
            <w:pPr>
              <w:rPr>
                <w:rFonts w:cs="Calibri"/>
                <w:color w:val="030303"/>
                <w:sz w:val="28"/>
                <w:szCs w:val="27"/>
              </w:rPr>
            </w:pPr>
            <w:r w:rsidRPr="00BF093A">
              <w:rPr>
                <w:rFonts w:cs="Calibri"/>
                <w:color w:val="030303"/>
                <w:sz w:val="28"/>
                <w:szCs w:val="27"/>
              </w:rPr>
              <w:t>Watch an original feature documentary film from The Cosmic Shambles Network in association with The Royal Institution.</w:t>
            </w:r>
            <w:r>
              <w:rPr>
                <w:rFonts w:cs="Calibri"/>
                <w:color w:val="030303"/>
                <w:sz w:val="28"/>
                <w:szCs w:val="27"/>
              </w:rPr>
              <w:t xml:space="preserve"> </w:t>
            </w:r>
            <w:hyperlink w:history="1" r:id="rId13">
              <w:r w:rsidRPr="00BF093A">
                <w:rPr>
                  <w:rStyle w:val="Hyperlink"/>
                  <w:rFonts w:cs="Calibri"/>
                  <w:sz w:val="28"/>
                  <w:szCs w:val="27"/>
                </w:rPr>
                <w:t>Watch now on YouTube</w:t>
              </w:r>
            </w:hyperlink>
            <w:r>
              <w:rPr>
                <w:rFonts w:cs="Calibri"/>
                <w:color w:val="030303"/>
                <w:sz w:val="28"/>
                <w:szCs w:val="27"/>
              </w:rPr>
              <w:t>.</w:t>
            </w:r>
          </w:p>
        </w:tc>
      </w:tr>
      <w:tr w:rsidRPr="00BB6AD5" w:rsidR="00E44234" w:rsidTr="682CEB24" w14:paraId="2EDD657F" w14:textId="77777777">
        <w:trPr>
          <w:trHeight w:val="680"/>
        </w:trPr>
        <w:tc>
          <w:tcPr>
            <w:tcW w:w="3539" w:type="dxa"/>
            <w:tcMar/>
          </w:tcPr>
          <w:p w:rsidRPr="008D4CB5" w:rsidR="00E44234" w:rsidP="00AD5ED9" w:rsidRDefault="00E44234" w14:paraId="5A95C38D" w14:textId="31C01419">
            <w:pPr>
              <w:rPr>
                <w:rFonts w:cs="Calibri"/>
                <w:color w:val="030303"/>
                <w:sz w:val="28"/>
                <w:szCs w:val="27"/>
              </w:rPr>
            </w:pPr>
            <w:r w:rsidRPr="00E44234">
              <w:rPr>
                <w:rFonts w:cs="Calibri"/>
                <w:color w:val="030303"/>
                <w:sz w:val="28"/>
                <w:szCs w:val="27"/>
              </w:rPr>
              <w:lastRenderedPageBreak/>
              <w:t xml:space="preserve">GlobalSCAPE Workshop - Global Relevance in Science Communication </w:t>
            </w:r>
          </w:p>
        </w:tc>
        <w:tc>
          <w:tcPr>
            <w:tcW w:w="10773" w:type="dxa"/>
            <w:tcMar/>
          </w:tcPr>
          <w:p w:rsidR="00E44234" w:rsidP="008D4CB5" w:rsidRDefault="00E44234" w14:paraId="3E7BCFBD" w14:textId="0D4A091D">
            <w:pPr>
              <w:rPr>
                <w:rFonts w:cs="Calibri"/>
                <w:color w:val="030303"/>
                <w:sz w:val="28"/>
                <w:szCs w:val="27"/>
              </w:rPr>
            </w:pPr>
            <w:r w:rsidRPr="00E44234">
              <w:rPr>
                <w:rFonts w:cs="Calibri"/>
                <w:color w:val="030303"/>
                <w:sz w:val="28"/>
                <w:szCs w:val="27"/>
              </w:rPr>
              <w:t>This 2-part workshop was one of two that were produced for the GlobalSCAPE project and pilot tested online in February 2023 within sessions suited to four different time zones.  The other 2-part workshop is Justice, Equity, Diversity &amp; Inclusion in Science Communication.</w:t>
            </w:r>
            <w:r>
              <w:rPr>
                <w:rFonts w:cs="Calibri"/>
                <w:color w:val="030303"/>
                <w:sz w:val="28"/>
                <w:szCs w:val="27"/>
              </w:rPr>
              <w:t xml:space="preserve"> Watch </w:t>
            </w:r>
            <w:hyperlink w:history="1" r:id="rId14">
              <w:r w:rsidRPr="00E44234">
                <w:rPr>
                  <w:rStyle w:val="Hyperlink"/>
                  <w:rFonts w:cs="Calibri"/>
                  <w:sz w:val="28"/>
                  <w:szCs w:val="27"/>
                </w:rPr>
                <w:t>Part 1</w:t>
              </w:r>
            </w:hyperlink>
            <w:r>
              <w:rPr>
                <w:rFonts w:cs="Calibri"/>
                <w:color w:val="030303"/>
                <w:sz w:val="28"/>
                <w:szCs w:val="27"/>
              </w:rPr>
              <w:t xml:space="preserve"> and </w:t>
            </w:r>
            <w:hyperlink w:history="1" r:id="rId15">
              <w:r w:rsidRPr="00E44234">
                <w:rPr>
                  <w:rStyle w:val="Hyperlink"/>
                  <w:rFonts w:cs="Calibri"/>
                  <w:sz w:val="28"/>
                  <w:szCs w:val="27"/>
                </w:rPr>
                <w:t>Part 2</w:t>
              </w:r>
            </w:hyperlink>
            <w:r>
              <w:rPr>
                <w:rFonts w:cs="Calibri"/>
                <w:color w:val="030303"/>
                <w:sz w:val="28"/>
                <w:szCs w:val="27"/>
              </w:rPr>
              <w:t xml:space="preserve"> on YouTube.</w:t>
            </w:r>
          </w:p>
        </w:tc>
      </w:tr>
      <w:tr w:rsidRPr="00BB6AD5" w:rsidR="00E44234" w:rsidTr="682CEB24" w14:paraId="23881470" w14:textId="77777777">
        <w:trPr>
          <w:trHeight w:val="680"/>
        </w:trPr>
        <w:tc>
          <w:tcPr>
            <w:tcW w:w="3539" w:type="dxa"/>
            <w:tcMar/>
          </w:tcPr>
          <w:p w:rsidRPr="008D4CB5" w:rsidR="00E44234" w:rsidP="00AD5ED9" w:rsidRDefault="00E44234" w14:paraId="0DBB0285" w14:textId="331F550F">
            <w:pPr>
              <w:rPr>
                <w:rFonts w:cs="Calibri"/>
                <w:color w:val="030303"/>
                <w:sz w:val="28"/>
                <w:szCs w:val="27"/>
              </w:rPr>
            </w:pPr>
            <w:r w:rsidRPr="00E44234">
              <w:rPr>
                <w:rFonts w:cs="Calibri"/>
                <w:color w:val="030303"/>
                <w:sz w:val="28"/>
                <w:szCs w:val="27"/>
              </w:rPr>
              <w:t>How can the public help shape our research and policy future?</w:t>
            </w:r>
          </w:p>
        </w:tc>
        <w:tc>
          <w:tcPr>
            <w:tcW w:w="10773" w:type="dxa"/>
            <w:tcMar/>
          </w:tcPr>
          <w:p w:rsidRPr="00E44234" w:rsidR="00E44234" w:rsidP="00E44234" w:rsidRDefault="00E44234" w14:paraId="57744D4E" w14:textId="77777777">
            <w:pPr>
              <w:rPr>
                <w:rFonts w:cs="Calibri"/>
                <w:color w:val="030303"/>
                <w:sz w:val="28"/>
                <w:szCs w:val="27"/>
              </w:rPr>
            </w:pPr>
            <w:r w:rsidRPr="00E44234">
              <w:rPr>
                <w:rFonts w:cs="Calibri"/>
                <w:color w:val="030303"/>
                <w:sz w:val="28"/>
                <w:szCs w:val="27"/>
              </w:rPr>
              <w:t>Sciencewise is a UKRI funded programme which provides evidence on public</w:t>
            </w:r>
          </w:p>
          <w:p w:rsidR="00E44234" w:rsidP="00E44234" w:rsidRDefault="00E44234" w14:paraId="5A5C5725" w14:textId="2CDD5610">
            <w:pPr>
              <w:rPr>
                <w:rFonts w:cs="Calibri"/>
                <w:color w:val="030303"/>
                <w:sz w:val="28"/>
                <w:szCs w:val="27"/>
              </w:rPr>
            </w:pPr>
            <w:r w:rsidRPr="00E44234">
              <w:rPr>
                <w:rFonts w:cs="Calibri"/>
                <w:color w:val="030303"/>
                <w:sz w:val="28"/>
                <w:szCs w:val="27"/>
              </w:rPr>
              <w:t>aspirations, concerns, views and values around new and emerging areas of science, technology, and innovation along with views on their potential benefits and disadvantages to enable socially informed research and policy making.</w:t>
            </w:r>
            <w:r>
              <w:rPr>
                <w:rFonts w:cs="Calibri"/>
                <w:color w:val="030303"/>
                <w:sz w:val="28"/>
                <w:szCs w:val="27"/>
              </w:rPr>
              <w:t xml:space="preserve"> </w:t>
            </w:r>
            <w:r w:rsidRPr="00E44234">
              <w:rPr>
                <w:rFonts w:cs="Calibri"/>
                <w:color w:val="030303"/>
                <w:sz w:val="28"/>
                <w:szCs w:val="27"/>
              </w:rPr>
              <w:t>They recently hosted a learning webinar to discuss how the public can help shape our research and policy research.</w:t>
            </w:r>
            <w:r>
              <w:rPr>
                <w:rFonts w:cs="Calibri"/>
                <w:color w:val="030303"/>
                <w:sz w:val="28"/>
                <w:szCs w:val="27"/>
              </w:rPr>
              <w:t xml:space="preserve"> </w:t>
            </w:r>
            <w:hyperlink w:history="1" r:id="rId16">
              <w:r w:rsidRPr="00E44234">
                <w:rPr>
                  <w:rStyle w:val="Hyperlink"/>
                  <w:rFonts w:cs="Calibri"/>
                  <w:sz w:val="28"/>
                  <w:szCs w:val="27"/>
                </w:rPr>
                <w:t>Watch now on YouTube.</w:t>
              </w:r>
            </w:hyperlink>
          </w:p>
        </w:tc>
      </w:tr>
      <w:tr w:rsidRPr="00BB6AD5" w:rsidR="008D4CB5" w:rsidTr="682CEB24" w14:paraId="601616D1" w14:textId="77777777">
        <w:trPr>
          <w:trHeight w:val="680"/>
        </w:trPr>
        <w:tc>
          <w:tcPr>
            <w:tcW w:w="3539" w:type="dxa"/>
            <w:tcMar/>
          </w:tcPr>
          <w:p w:rsidRPr="000D6B70" w:rsidR="008D4CB5" w:rsidP="00AD5ED9" w:rsidRDefault="008D4CB5" w14:paraId="14AB60D0" w14:textId="2CEAAC0D">
            <w:pPr>
              <w:rPr>
                <w:rFonts w:cs="Calibri"/>
                <w:color w:val="030303"/>
                <w:sz w:val="28"/>
                <w:szCs w:val="27"/>
              </w:rPr>
            </w:pPr>
            <w:r w:rsidRPr="008D4CB5">
              <w:rPr>
                <w:rFonts w:cs="Calibri"/>
                <w:color w:val="030303"/>
                <w:sz w:val="28"/>
                <w:szCs w:val="27"/>
              </w:rPr>
              <w:t>The Network for the Public Communication of Science and Technology</w:t>
            </w:r>
            <w:r>
              <w:rPr>
                <w:rFonts w:cs="Calibri"/>
                <w:color w:val="030303"/>
                <w:sz w:val="28"/>
                <w:szCs w:val="27"/>
              </w:rPr>
              <w:t xml:space="preserve"> (</w:t>
            </w:r>
            <w:r w:rsidRPr="008D4CB5">
              <w:rPr>
                <w:rFonts w:cs="Calibri"/>
                <w:color w:val="030303"/>
                <w:sz w:val="28"/>
                <w:szCs w:val="27"/>
              </w:rPr>
              <w:t>PCST</w:t>
            </w:r>
            <w:r>
              <w:rPr>
                <w:rFonts w:cs="Calibri"/>
                <w:color w:val="030303"/>
                <w:sz w:val="28"/>
                <w:szCs w:val="27"/>
              </w:rPr>
              <w:t>)</w:t>
            </w:r>
            <w:r w:rsidRPr="008D4CB5">
              <w:rPr>
                <w:rFonts w:cs="Calibri"/>
                <w:color w:val="030303"/>
                <w:sz w:val="28"/>
                <w:szCs w:val="27"/>
              </w:rPr>
              <w:t xml:space="preserve"> Webinar Series 2023: Exploring PCST’s diversity, equity, inclusion, and accessibility (DEIA)</w:t>
            </w:r>
          </w:p>
        </w:tc>
        <w:tc>
          <w:tcPr>
            <w:tcW w:w="10773" w:type="dxa"/>
            <w:tcMar/>
          </w:tcPr>
          <w:p w:rsidRPr="000D6B70" w:rsidR="008D4CB5" w:rsidP="008D4CB5" w:rsidRDefault="008D4CB5" w14:paraId="51ECCFA7" w14:textId="7CF5940E">
            <w:pPr>
              <w:rPr>
                <w:rFonts w:cs="Calibri"/>
                <w:color w:val="030303"/>
                <w:sz w:val="28"/>
                <w:szCs w:val="27"/>
              </w:rPr>
            </w:pPr>
            <w:r>
              <w:rPr>
                <w:rFonts w:cs="Calibri"/>
                <w:color w:val="030303"/>
                <w:sz w:val="28"/>
                <w:szCs w:val="27"/>
              </w:rPr>
              <w:t>An open reflection on the colonial past of many countries where its members live work and the impacts this has had on PCST. The webinar also explored the public role for PCST in DEIA.</w:t>
            </w:r>
          </w:p>
          <w:p w:rsidRPr="000D6B70" w:rsidR="008D4CB5" w:rsidP="008D4CB5" w:rsidRDefault="00F35E03" w14:paraId="0DADD020" w14:textId="1FD7F800">
            <w:pPr>
              <w:rPr>
                <w:rFonts w:cs="Calibri"/>
                <w:color w:val="030303"/>
                <w:sz w:val="28"/>
                <w:szCs w:val="27"/>
              </w:rPr>
            </w:pPr>
            <w:hyperlink w:history="1" r:id="rId17">
              <w:r w:rsidRPr="008D4CB5" w:rsidR="008D4CB5">
                <w:rPr>
                  <w:rStyle w:val="Hyperlink"/>
                  <w:rFonts w:cs="Calibri"/>
                  <w:sz w:val="28"/>
                  <w:szCs w:val="27"/>
                </w:rPr>
                <w:t>Watch now on YouTube.</w:t>
              </w:r>
            </w:hyperlink>
          </w:p>
        </w:tc>
      </w:tr>
      <w:tr w:rsidRPr="00BB6AD5" w:rsidR="008D4CB5" w:rsidTr="682CEB24" w14:paraId="1986A1B5" w14:textId="77777777">
        <w:trPr>
          <w:trHeight w:val="680"/>
        </w:trPr>
        <w:tc>
          <w:tcPr>
            <w:tcW w:w="3539" w:type="dxa"/>
            <w:tcMar/>
          </w:tcPr>
          <w:p w:rsidRPr="000D6B70" w:rsidR="008D4CB5" w:rsidP="00AD5ED9" w:rsidRDefault="008D4CB5" w14:paraId="69D8D4C3" w14:textId="3BA9FD8A">
            <w:pPr>
              <w:rPr>
                <w:rFonts w:cs="Calibri"/>
                <w:color w:val="030303"/>
                <w:sz w:val="28"/>
                <w:szCs w:val="27"/>
              </w:rPr>
            </w:pPr>
            <w:r w:rsidRPr="008D4CB5">
              <w:rPr>
                <w:rFonts w:cs="Calibri"/>
                <w:color w:val="030303"/>
                <w:sz w:val="28"/>
                <w:szCs w:val="27"/>
              </w:rPr>
              <w:t>Practice As Research (PAR) seminar: The intricate ethics of participatory research</w:t>
            </w:r>
          </w:p>
        </w:tc>
        <w:tc>
          <w:tcPr>
            <w:tcW w:w="10773" w:type="dxa"/>
            <w:tcMar/>
          </w:tcPr>
          <w:p w:rsidRPr="000D6B70" w:rsidR="008D4CB5" w:rsidP="007108D6" w:rsidRDefault="008D4CB5" w14:paraId="3E673C71" w14:textId="56246020">
            <w:pPr>
              <w:rPr>
                <w:rFonts w:cs="Calibri"/>
                <w:color w:val="030303"/>
                <w:sz w:val="28"/>
                <w:szCs w:val="27"/>
              </w:rPr>
            </w:pPr>
            <w:r w:rsidRPr="008D4CB5">
              <w:rPr>
                <w:rFonts w:cs="Calibri"/>
                <w:color w:val="030303"/>
                <w:sz w:val="28"/>
                <w:szCs w:val="27"/>
              </w:rPr>
              <w:t xml:space="preserve">This </w:t>
            </w:r>
            <w:r>
              <w:rPr>
                <w:rFonts w:cs="Calibri"/>
                <w:color w:val="030303"/>
                <w:sz w:val="28"/>
                <w:szCs w:val="27"/>
              </w:rPr>
              <w:t>seminar reflects on</w:t>
            </w:r>
            <w:r w:rsidRPr="008D4CB5">
              <w:rPr>
                <w:rFonts w:cs="Calibri"/>
                <w:color w:val="030303"/>
                <w:sz w:val="28"/>
                <w:szCs w:val="27"/>
              </w:rPr>
              <w:t xml:space="preserve"> some of the main ethical challenges arising in participatory research, arguing for the importance of ‘everyday ethics’ focusing on human relationships and reflexivity as a counter-balance to the ‘regulatory ethics’ of institutional review processes, which emphasise rule-following and impartiality. It will also introduce the revised guidelines for community-based participatory research</w:t>
            </w:r>
            <w:r>
              <w:rPr>
                <w:rFonts w:cs="Calibri"/>
                <w:color w:val="030303"/>
                <w:sz w:val="28"/>
                <w:szCs w:val="27"/>
              </w:rPr>
              <w:t xml:space="preserve">. </w:t>
            </w:r>
            <w:hyperlink w:history="1" r:id="rId18">
              <w:r w:rsidRPr="006F7E77">
                <w:rPr>
                  <w:rStyle w:val="Hyperlink"/>
                  <w:rFonts w:cs="Calibri"/>
                  <w:sz w:val="28"/>
                  <w:szCs w:val="27"/>
                </w:rPr>
                <w:t>Watch now on YouTube</w:t>
              </w:r>
            </w:hyperlink>
            <w:r>
              <w:rPr>
                <w:rFonts w:cs="Calibri"/>
                <w:color w:val="030303"/>
                <w:sz w:val="28"/>
                <w:szCs w:val="27"/>
              </w:rPr>
              <w:t xml:space="preserve"> or listen on the </w:t>
            </w:r>
            <w:hyperlink w:history="1" r:id="rId19">
              <w:r w:rsidRPr="006F7E77">
                <w:rPr>
                  <w:rStyle w:val="Hyperlink"/>
                  <w:rFonts w:cs="Calibri"/>
                  <w:sz w:val="28"/>
                  <w:szCs w:val="27"/>
                </w:rPr>
                <w:t>Practice As Research website.</w:t>
              </w:r>
            </w:hyperlink>
            <w:r>
              <w:rPr>
                <w:rFonts w:cs="Calibri"/>
                <w:color w:val="030303"/>
                <w:sz w:val="28"/>
                <w:szCs w:val="27"/>
              </w:rPr>
              <w:t xml:space="preserve"> </w:t>
            </w:r>
          </w:p>
        </w:tc>
      </w:tr>
      <w:tr w:rsidRPr="00BB6AD5" w:rsidR="006F7E77" w:rsidTr="682CEB24" w14:paraId="298E9FFE" w14:textId="77777777">
        <w:trPr>
          <w:trHeight w:val="680"/>
        </w:trPr>
        <w:tc>
          <w:tcPr>
            <w:tcW w:w="3539" w:type="dxa"/>
            <w:tcMar/>
          </w:tcPr>
          <w:p w:rsidRPr="008D4CB5" w:rsidR="006F7E77" w:rsidP="00AD5ED9" w:rsidRDefault="006F7E77" w14:paraId="76D803BF" w14:textId="3D06A399">
            <w:pPr>
              <w:rPr>
                <w:rFonts w:cs="Calibri"/>
                <w:color w:val="030303"/>
                <w:sz w:val="28"/>
                <w:szCs w:val="27"/>
              </w:rPr>
            </w:pPr>
            <w:r w:rsidRPr="006F7E77">
              <w:rPr>
                <w:rFonts w:cs="Calibri"/>
                <w:color w:val="030303"/>
                <w:sz w:val="28"/>
                <w:szCs w:val="27"/>
              </w:rPr>
              <w:t>Nazir Afzal: Fighting for Gender Equity - IWD 2023</w:t>
            </w:r>
          </w:p>
        </w:tc>
        <w:tc>
          <w:tcPr>
            <w:tcW w:w="10773" w:type="dxa"/>
            <w:tcMar/>
          </w:tcPr>
          <w:p w:rsidRPr="008D4CB5" w:rsidR="006F7E77" w:rsidP="006F7E77" w:rsidRDefault="006F7E77" w14:paraId="58149B17" w14:textId="3C43E097">
            <w:pPr>
              <w:rPr>
                <w:rFonts w:cs="Calibri"/>
                <w:color w:val="030303"/>
                <w:sz w:val="28"/>
                <w:szCs w:val="27"/>
              </w:rPr>
            </w:pPr>
            <w:r w:rsidRPr="006F7E77">
              <w:rPr>
                <w:rFonts w:cs="Calibri"/>
                <w:color w:val="030303"/>
                <w:sz w:val="28"/>
                <w:szCs w:val="27"/>
              </w:rPr>
              <w:t xml:space="preserve">TW: This talk contains discussion of sensitive and graphic topics, relating to abuse and violence against women and children. Join </w:t>
            </w:r>
            <w:r>
              <w:rPr>
                <w:rFonts w:cs="Calibri"/>
                <w:color w:val="030303"/>
                <w:sz w:val="28"/>
                <w:szCs w:val="27"/>
              </w:rPr>
              <w:t>FBMH for the flagship International</w:t>
            </w:r>
            <w:r w:rsidRPr="006F7E77">
              <w:rPr>
                <w:rFonts w:cs="Calibri"/>
                <w:color w:val="030303"/>
                <w:sz w:val="28"/>
                <w:szCs w:val="27"/>
              </w:rPr>
              <w:t xml:space="preserve"> Women's Day </w:t>
            </w:r>
            <w:r w:rsidRPr="006F7E77">
              <w:rPr>
                <w:rFonts w:cs="Calibri"/>
                <w:color w:val="030303"/>
                <w:sz w:val="28"/>
                <w:szCs w:val="27"/>
              </w:rPr>
              <w:lastRenderedPageBreak/>
              <w:t>event with Nazir Afzal OBE, University Chancellor, who will share insights and reflections around gender equity.</w:t>
            </w:r>
            <w:r>
              <w:rPr>
                <w:rFonts w:cs="Calibri"/>
                <w:color w:val="030303"/>
                <w:sz w:val="28"/>
                <w:szCs w:val="27"/>
              </w:rPr>
              <w:t xml:space="preserve"> </w:t>
            </w:r>
            <w:hyperlink w:history="1" r:id="rId20">
              <w:r w:rsidRPr="006F7E77">
                <w:rPr>
                  <w:rStyle w:val="Hyperlink"/>
                  <w:rFonts w:cs="Calibri"/>
                  <w:sz w:val="28"/>
                  <w:szCs w:val="27"/>
                </w:rPr>
                <w:t>Watch now on YouTube.</w:t>
              </w:r>
            </w:hyperlink>
            <w:r>
              <w:rPr>
                <w:rFonts w:cs="Calibri"/>
                <w:color w:val="030303"/>
                <w:sz w:val="28"/>
                <w:szCs w:val="27"/>
              </w:rPr>
              <w:t xml:space="preserve"> </w:t>
            </w:r>
          </w:p>
        </w:tc>
      </w:tr>
      <w:tr w:rsidRPr="00BB6AD5" w:rsidR="000D6B70" w:rsidTr="682CEB24" w14:paraId="7BD02030" w14:textId="77777777">
        <w:trPr>
          <w:trHeight w:val="680"/>
        </w:trPr>
        <w:tc>
          <w:tcPr>
            <w:tcW w:w="3539" w:type="dxa"/>
            <w:tcMar/>
          </w:tcPr>
          <w:p w:rsidRPr="000D6B70" w:rsidR="000D6B70" w:rsidP="00AD5ED9" w:rsidRDefault="000D6B70" w14:paraId="0B5451E2" w14:textId="5FE08EEB">
            <w:pPr>
              <w:rPr>
                <w:rFonts w:cs="Calibri"/>
                <w:color w:val="030303"/>
                <w:sz w:val="28"/>
                <w:szCs w:val="27"/>
              </w:rPr>
            </w:pPr>
            <w:r w:rsidRPr="000D6B70">
              <w:rPr>
                <w:rFonts w:cs="Calibri"/>
                <w:color w:val="030303"/>
                <w:sz w:val="28"/>
                <w:szCs w:val="27"/>
              </w:rPr>
              <w:lastRenderedPageBreak/>
              <w:t>World Cancer Day: Closing the Care Gap</w:t>
            </w:r>
          </w:p>
        </w:tc>
        <w:tc>
          <w:tcPr>
            <w:tcW w:w="10773" w:type="dxa"/>
            <w:tcMar/>
          </w:tcPr>
          <w:p w:rsidRPr="000D6B70" w:rsidR="000D6B70" w:rsidP="007108D6" w:rsidRDefault="000D6B70" w14:paraId="3CD61428" w14:textId="3712FF85">
            <w:pPr>
              <w:rPr>
                <w:rFonts w:cs="Calibri"/>
                <w:color w:val="030303"/>
                <w:sz w:val="28"/>
                <w:szCs w:val="27"/>
              </w:rPr>
            </w:pPr>
            <w:r w:rsidRPr="000D6B70">
              <w:rPr>
                <w:rFonts w:cs="Calibri"/>
                <w:color w:val="030303"/>
                <w:sz w:val="28"/>
                <w:szCs w:val="27"/>
              </w:rPr>
              <w:t xml:space="preserve">This World Cancer Day Webinar focuses on how The University of Manchester is working towards closing the gap in cancer care. Join Dr Suzanne Johnson, Programme Director for Transformative Oncology, to hear how research and study at Manchester is bringing advances in the oncology field to help close this equity gap in cancer care. </w:t>
            </w:r>
            <w:hyperlink w:history="1" r:id="rId21">
              <w:r w:rsidRPr="000D6B70">
                <w:rPr>
                  <w:rStyle w:val="Hyperlink"/>
                  <w:rFonts w:cs="Calibri"/>
                  <w:sz w:val="28"/>
                  <w:szCs w:val="27"/>
                </w:rPr>
                <w:t>Watch now on YouTube.</w:t>
              </w:r>
            </w:hyperlink>
          </w:p>
        </w:tc>
      </w:tr>
      <w:tr w:rsidRPr="00BB6AD5" w:rsidR="000D6B70" w:rsidTr="682CEB24" w14:paraId="04505D32" w14:textId="77777777">
        <w:trPr>
          <w:trHeight w:val="680"/>
        </w:trPr>
        <w:tc>
          <w:tcPr>
            <w:tcW w:w="3539" w:type="dxa"/>
            <w:tcMar/>
          </w:tcPr>
          <w:p w:rsidR="000D6B70" w:rsidP="00AD5ED9" w:rsidRDefault="000D6B70" w14:paraId="2C491766" w14:textId="35ECBDCA">
            <w:pPr>
              <w:rPr>
                <w:rFonts w:cs="Calibri"/>
                <w:color w:val="030303"/>
                <w:sz w:val="28"/>
                <w:szCs w:val="27"/>
              </w:rPr>
            </w:pPr>
            <w:r w:rsidRPr="000D6B70">
              <w:rPr>
                <w:rFonts w:cs="Calibri"/>
                <w:color w:val="030303"/>
                <w:sz w:val="28"/>
                <w:szCs w:val="27"/>
              </w:rPr>
              <w:t>Putting Equity into Practice - Equality in FBMH</w:t>
            </w:r>
          </w:p>
        </w:tc>
        <w:tc>
          <w:tcPr>
            <w:tcW w:w="10773" w:type="dxa"/>
            <w:tcMar/>
          </w:tcPr>
          <w:p w:rsidRPr="00480957" w:rsidR="000D6B70" w:rsidP="007108D6" w:rsidRDefault="000D6B70" w14:paraId="0B1373DB" w14:textId="502757D1">
            <w:pPr>
              <w:rPr>
                <w:rFonts w:cs="Calibri"/>
                <w:color w:val="030303"/>
                <w:sz w:val="28"/>
                <w:szCs w:val="27"/>
              </w:rPr>
            </w:pPr>
            <w:r w:rsidRPr="000D6B70">
              <w:rPr>
                <w:rFonts w:cs="Calibri"/>
                <w:color w:val="030303"/>
                <w:sz w:val="28"/>
                <w:szCs w:val="27"/>
              </w:rPr>
              <w:t xml:space="preserve">The Faculty of Biology, Medicine and Health lead a panel discussion on how </w:t>
            </w:r>
            <w:r>
              <w:rPr>
                <w:rFonts w:cs="Calibri"/>
                <w:color w:val="030303"/>
                <w:sz w:val="28"/>
                <w:szCs w:val="27"/>
              </w:rPr>
              <w:t xml:space="preserve">we can put equity into practice. </w:t>
            </w:r>
            <w:hyperlink w:history="1" r:id="rId22">
              <w:r w:rsidRPr="000D6B70">
                <w:rPr>
                  <w:rStyle w:val="Hyperlink"/>
                  <w:rFonts w:cs="Calibri"/>
                  <w:sz w:val="28"/>
                  <w:szCs w:val="27"/>
                </w:rPr>
                <w:t>Watch now on YouTube.</w:t>
              </w:r>
            </w:hyperlink>
          </w:p>
        </w:tc>
      </w:tr>
      <w:tr w:rsidRPr="00BB6AD5" w:rsidR="00480957" w:rsidTr="682CEB24" w14:paraId="1C8D2121" w14:textId="77777777">
        <w:trPr>
          <w:trHeight w:val="680"/>
        </w:trPr>
        <w:tc>
          <w:tcPr>
            <w:tcW w:w="3539" w:type="dxa"/>
            <w:tcMar/>
          </w:tcPr>
          <w:p w:rsidRPr="007108D6" w:rsidR="00480957" w:rsidP="00AD5ED9" w:rsidRDefault="00480957" w14:paraId="160532AC" w14:textId="5034E5B6">
            <w:pPr>
              <w:rPr>
                <w:rFonts w:cs="Calibri"/>
                <w:color w:val="030303"/>
                <w:sz w:val="28"/>
                <w:szCs w:val="27"/>
              </w:rPr>
            </w:pPr>
            <w:r>
              <w:rPr>
                <w:rFonts w:cs="Calibri"/>
                <w:color w:val="030303"/>
                <w:sz w:val="28"/>
                <w:szCs w:val="27"/>
              </w:rPr>
              <w:t>E</w:t>
            </w:r>
            <w:r w:rsidRPr="00480957">
              <w:rPr>
                <w:rFonts w:cs="Calibri"/>
                <w:color w:val="030303"/>
                <w:sz w:val="28"/>
                <w:szCs w:val="27"/>
              </w:rPr>
              <w:t xml:space="preserve">ngage Conference 2022 </w:t>
            </w:r>
          </w:p>
        </w:tc>
        <w:tc>
          <w:tcPr>
            <w:tcW w:w="10773" w:type="dxa"/>
            <w:tcMar/>
          </w:tcPr>
          <w:p w:rsidRPr="007108D6" w:rsidR="00480957" w:rsidP="007108D6" w:rsidRDefault="00480957" w14:paraId="6075A6CE" w14:textId="7D003206">
            <w:pPr>
              <w:rPr>
                <w:rFonts w:cs="Calibri"/>
                <w:color w:val="030303"/>
                <w:sz w:val="28"/>
                <w:szCs w:val="27"/>
              </w:rPr>
            </w:pPr>
            <w:r w:rsidRPr="00480957">
              <w:rPr>
                <w:rFonts w:cs="Calibri"/>
                <w:color w:val="030303"/>
                <w:sz w:val="28"/>
                <w:szCs w:val="27"/>
              </w:rPr>
              <w:t>The final plenary session from Engage Live features challenging and provocative perspectives on the future of engagement and knowledge creation.</w:t>
            </w:r>
            <w:r>
              <w:rPr>
                <w:rFonts w:cs="Calibri"/>
                <w:color w:val="030303"/>
                <w:sz w:val="28"/>
                <w:szCs w:val="27"/>
              </w:rPr>
              <w:t xml:space="preserve"> </w:t>
            </w:r>
            <w:hyperlink w:history="1" r:id="rId23">
              <w:r w:rsidRPr="00480957">
                <w:rPr>
                  <w:rStyle w:val="Hyperlink"/>
                  <w:rFonts w:cs="Calibri"/>
                  <w:sz w:val="28"/>
                  <w:szCs w:val="27"/>
                </w:rPr>
                <w:t>Watch now on YouTube.</w:t>
              </w:r>
            </w:hyperlink>
          </w:p>
        </w:tc>
      </w:tr>
      <w:tr w:rsidRPr="00BB6AD5" w:rsidR="007108D6" w:rsidTr="682CEB24" w14:paraId="585108B6" w14:textId="77777777">
        <w:trPr>
          <w:trHeight w:val="680"/>
        </w:trPr>
        <w:tc>
          <w:tcPr>
            <w:tcW w:w="3539" w:type="dxa"/>
            <w:tcMar/>
          </w:tcPr>
          <w:p w:rsidRPr="007108D6" w:rsidR="007108D6" w:rsidP="00AD5ED9" w:rsidRDefault="007108D6" w14:paraId="16656DA6" w14:textId="208B9DD3">
            <w:pPr>
              <w:rPr>
                <w:rFonts w:cs="Calibri"/>
                <w:color w:val="030303"/>
                <w:sz w:val="28"/>
                <w:szCs w:val="27"/>
              </w:rPr>
            </w:pPr>
            <w:r w:rsidRPr="007108D6">
              <w:rPr>
                <w:rFonts w:cs="Calibri"/>
                <w:color w:val="030303"/>
                <w:sz w:val="28"/>
                <w:szCs w:val="27"/>
              </w:rPr>
              <w:t>Public involvement - the researcher experience webina</w:t>
            </w:r>
            <w:r>
              <w:rPr>
                <w:rFonts w:cs="Calibri"/>
                <w:color w:val="030303"/>
                <w:sz w:val="28"/>
                <w:szCs w:val="27"/>
              </w:rPr>
              <w:t>r</w:t>
            </w:r>
          </w:p>
        </w:tc>
        <w:tc>
          <w:tcPr>
            <w:tcW w:w="10773" w:type="dxa"/>
            <w:tcMar/>
          </w:tcPr>
          <w:p w:rsidR="007108D6" w:rsidP="007108D6" w:rsidRDefault="007108D6" w14:paraId="1D0C06DB" w14:textId="6D104F6C">
            <w:pPr>
              <w:rPr>
                <w:rFonts w:cs="Calibri"/>
                <w:color w:val="030303"/>
                <w:sz w:val="28"/>
                <w:szCs w:val="27"/>
              </w:rPr>
            </w:pPr>
            <w:r w:rsidRPr="007108D6">
              <w:rPr>
                <w:rFonts w:cs="Calibri"/>
                <w:color w:val="030303"/>
                <w:sz w:val="28"/>
                <w:szCs w:val="27"/>
              </w:rPr>
              <w:t>Public involvement: What, Who, Where, When and How? (Naina Patel)</w:t>
            </w:r>
            <w:r>
              <w:rPr>
                <w:rFonts w:cs="Calibri"/>
                <w:color w:val="030303"/>
                <w:sz w:val="28"/>
                <w:szCs w:val="27"/>
              </w:rPr>
              <w:t xml:space="preserve">. </w:t>
            </w:r>
            <w:hyperlink w:history="1" r:id="rId24">
              <w:r w:rsidR="00CE78FE">
                <w:rPr>
                  <w:rStyle w:val="Hyperlink"/>
                  <w:rFonts w:cs="Calibri"/>
                  <w:sz w:val="28"/>
                  <w:szCs w:val="27"/>
                </w:rPr>
                <w:t>Watch now on YouTube</w:t>
              </w:r>
            </w:hyperlink>
            <w:r w:rsidR="00CE78FE">
              <w:rPr>
                <w:rFonts w:cs="Calibri"/>
                <w:color w:val="030303"/>
                <w:sz w:val="28"/>
                <w:szCs w:val="27"/>
              </w:rPr>
              <w:t>.</w:t>
            </w:r>
          </w:p>
          <w:p w:rsidRPr="007108D6" w:rsidR="007108D6" w:rsidP="007108D6" w:rsidRDefault="007108D6" w14:paraId="0B1226B0" w14:textId="77777777">
            <w:pPr>
              <w:rPr>
                <w:rFonts w:cs="Calibri"/>
                <w:color w:val="030303"/>
                <w:sz w:val="28"/>
                <w:szCs w:val="27"/>
              </w:rPr>
            </w:pPr>
          </w:p>
          <w:p w:rsidR="007108D6" w:rsidP="007108D6" w:rsidRDefault="007108D6" w14:paraId="716FAE9C" w14:textId="53B2F133">
            <w:pPr>
              <w:rPr>
                <w:rFonts w:cs="Calibri"/>
                <w:color w:val="030303"/>
                <w:sz w:val="28"/>
                <w:szCs w:val="27"/>
              </w:rPr>
            </w:pPr>
            <w:r w:rsidRPr="007108D6">
              <w:rPr>
                <w:rFonts w:cs="Calibri"/>
                <w:color w:val="030303"/>
                <w:sz w:val="28"/>
                <w:szCs w:val="27"/>
              </w:rPr>
              <w:t>The public involvement challenges to the new researcher (Michelle Newton and Cecily Henry)</w:t>
            </w:r>
            <w:r>
              <w:rPr>
                <w:rFonts w:cs="Calibri"/>
                <w:color w:val="030303"/>
                <w:sz w:val="28"/>
                <w:szCs w:val="27"/>
              </w:rPr>
              <w:t xml:space="preserve">. </w:t>
            </w:r>
            <w:hyperlink w:history="1" r:id="rId25">
              <w:r w:rsidR="00CE78FE">
                <w:rPr>
                  <w:rStyle w:val="Hyperlink"/>
                  <w:rFonts w:cs="Calibri"/>
                  <w:sz w:val="28"/>
                  <w:szCs w:val="27"/>
                </w:rPr>
                <w:t>Watch now on YouTube</w:t>
              </w:r>
            </w:hyperlink>
            <w:r w:rsidR="00CE78FE">
              <w:rPr>
                <w:rFonts w:cs="Calibri"/>
                <w:color w:val="030303"/>
                <w:sz w:val="28"/>
                <w:szCs w:val="27"/>
              </w:rPr>
              <w:t>.</w:t>
            </w:r>
          </w:p>
          <w:p w:rsidRPr="007108D6" w:rsidR="007108D6" w:rsidP="007108D6" w:rsidRDefault="007108D6" w14:paraId="3618350F" w14:textId="77777777">
            <w:pPr>
              <w:rPr>
                <w:rFonts w:cs="Calibri"/>
                <w:color w:val="030303"/>
                <w:sz w:val="28"/>
                <w:szCs w:val="27"/>
              </w:rPr>
            </w:pPr>
          </w:p>
          <w:p w:rsidRPr="007108D6" w:rsidR="007108D6" w:rsidP="007108D6" w:rsidRDefault="007108D6" w14:paraId="4C2C3DF0" w14:textId="4B7E4333">
            <w:pPr>
              <w:rPr>
                <w:rFonts w:cs="Calibri"/>
                <w:color w:val="030303"/>
                <w:sz w:val="28"/>
                <w:szCs w:val="27"/>
              </w:rPr>
            </w:pPr>
            <w:r w:rsidRPr="007108D6">
              <w:rPr>
                <w:rFonts w:cs="Calibri"/>
                <w:color w:val="030303"/>
                <w:sz w:val="28"/>
                <w:szCs w:val="27"/>
              </w:rPr>
              <w:t>How researchers can benefit from public involvement input (Patrick Waterson and Roy Harris)</w:t>
            </w:r>
            <w:r>
              <w:rPr>
                <w:rFonts w:cs="Calibri"/>
                <w:color w:val="030303"/>
                <w:sz w:val="28"/>
                <w:szCs w:val="27"/>
              </w:rPr>
              <w:t xml:space="preserve">. </w:t>
            </w:r>
            <w:hyperlink w:history="1" r:id="rId26">
              <w:r w:rsidR="00CE78FE">
                <w:rPr>
                  <w:rStyle w:val="Hyperlink"/>
                  <w:rFonts w:cs="Calibri"/>
                  <w:sz w:val="28"/>
                  <w:szCs w:val="27"/>
                </w:rPr>
                <w:t>Watch now on YouTube</w:t>
              </w:r>
            </w:hyperlink>
            <w:r w:rsidR="00CE78FE">
              <w:rPr>
                <w:rFonts w:cs="Calibri"/>
                <w:color w:val="030303"/>
                <w:sz w:val="28"/>
                <w:szCs w:val="27"/>
              </w:rPr>
              <w:t>.</w:t>
            </w:r>
          </w:p>
        </w:tc>
      </w:tr>
      <w:tr w:rsidRPr="00BB6AD5" w:rsidR="007108D6" w:rsidTr="682CEB24" w14:paraId="2EF5F82D" w14:textId="77777777">
        <w:trPr>
          <w:trHeight w:val="680"/>
        </w:trPr>
        <w:tc>
          <w:tcPr>
            <w:tcW w:w="3539" w:type="dxa"/>
            <w:tcMar/>
          </w:tcPr>
          <w:p w:rsidRPr="007108D6" w:rsidR="007108D6" w:rsidP="00AD5ED9" w:rsidRDefault="007108D6" w14:paraId="5AC1C187" w14:textId="528ACA70">
            <w:pPr>
              <w:rPr>
                <w:rFonts w:cs="Calibri"/>
                <w:color w:val="030303"/>
                <w:sz w:val="28"/>
                <w:szCs w:val="27"/>
              </w:rPr>
            </w:pPr>
            <w:r w:rsidRPr="007108D6">
              <w:rPr>
                <w:rFonts w:cs="Calibri"/>
                <w:color w:val="030303"/>
                <w:sz w:val="28"/>
                <w:szCs w:val="27"/>
              </w:rPr>
              <w:t>NCCPE’s ’Leadership in Action’ webinar - The Warwick Institute of Engagement</w:t>
            </w:r>
          </w:p>
        </w:tc>
        <w:tc>
          <w:tcPr>
            <w:tcW w:w="10773" w:type="dxa"/>
            <w:tcMar/>
          </w:tcPr>
          <w:p w:rsidR="007108D6" w:rsidP="007108D6" w:rsidRDefault="007108D6" w14:paraId="226D8AFA" w14:textId="3CFF0F98">
            <w:pPr>
              <w:rPr>
                <w:rFonts w:cs="Calibri"/>
                <w:color w:val="030303"/>
                <w:sz w:val="28"/>
                <w:szCs w:val="27"/>
              </w:rPr>
            </w:pPr>
            <w:r w:rsidRPr="007108D6">
              <w:rPr>
                <w:rFonts w:cs="Calibri"/>
                <w:color w:val="030303"/>
                <w:sz w:val="28"/>
                <w:szCs w:val="27"/>
              </w:rPr>
              <w:t xml:space="preserve">The </w:t>
            </w:r>
            <w:r>
              <w:rPr>
                <w:rFonts w:cs="Calibri"/>
                <w:color w:val="030303"/>
                <w:sz w:val="28"/>
                <w:szCs w:val="27"/>
              </w:rPr>
              <w:t>event</w:t>
            </w:r>
            <w:r w:rsidRPr="007108D6">
              <w:rPr>
                <w:rFonts w:cs="Calibri"/>
                <w:color w:val="030303"/>
                <w:sz w:val="28"/>
                <w:szCs w:val="27"/>
              </w:rPr>
              <w:t xml:space="preserve"> will act as a valuable reminder of the ways in which Warwick, in particular, is tackling establishing and embedding a pan-University approach to engagement.</w:t>
            </w:r>
          </w:p>
          <w:p w:rsidRPr="007108D6" w:rsidR="007108D6" w:rsidP="00B43BBD" w:rsidRDefault="00F35E03" w14:paraId="562A4716" w14:textId="1E4AB3A8">
            <w:pPr>
              <w:rPr>
                <w:rFonts w:cs="Calibri"/>
                <w:color w:val="030303"/>
                <w:sz w:val="28"/>
                <w:szCs w:val="27"/>
              </w:rPr>
            </w:pPr>
            <w:hyperlink w:history="1" r:id="rId27">
              <w:r w:rsidR="00CE78FE">
                <w:rPr>
                  <w:rStyle w:val="Hyperlink"/>
                  <w:rFonts w:cs="Calibri"/>
                  <w:sz w:val="28"/>
                  <w:szCs w:val="27"/>
                </w:rPr>
                <w:t>Watch now on YouTube</w:t>
              </w:r>
            </w:hyperlink>
            <w:r w:rsidR="00CE78FE">
              <w:rPr>
                <w:rFonts w:cs="Calibri"/>
                <w:color w:val="030303"/>
                <w:sz w:val="28"/>
                <w:szCs w:val="27"/>
              </w:rPr>
              <w:t>.</w:t>
            </w:r>
          </w:p>
        </w:tc>
      </w:tr>
      <w:tr w:rsidRPr="00BB6AD5" w:rsidR="007108D6" w:rsidTr="682CEB24" w14:paraId="7143DE72" w14:textId="77777777">
        <w:trPr>
          <w:trHeight w:val="680"/>
        </w:trPr>
        <w:tc>
          <w:tcPr>
            <w:tcW w:w="3539" w:type="dxa"/>
            <w:tcMar/>
          </w:tcPr>
          <w:p w:rsidRPr="007108D6" w:rsidR="007108D6" w:rsidP="00AD5ED9" w:rsidRDefault="007108D6" w14:paraId="3D229FF1" w14:textId="7C020E2F">
            <w:pPr>
              <w:rPr>
                <w:rFonts w:cs="Calibri"/>
                <w:color w:val="030303"/>
                <w:sz w:val="28"/>
                <w:szCs w:val="27"/>
              </w:rPr>
            </w:pPr>
            <w:r w:rsidRPr="007108D6">
              <w:rPr>
                <w:rFonts w:cs="Calibri"/>
                <w:color w:val="030303"/>
                <w:sz w:val="28"/>
                <w:szCs w:val="27"/>
              </w:rPr>
              <w:lastRenderedPageBreak/>
              <w:t>Public engagement and science communication webinar from EURAXESS UK</w:t>
            </w:r>
          </w:p>
        </w:tc>
        <w:tc>
          <w:tcPr>
            <w:tcW w:w="10773" w:type="dxa"/>
            <w:tcMar/>
          </w:tcPr>
          <w:p w:rsidRPr="007108D6" w:rsidR="007108D6" w:rsidP="00B43BBD" w:rsidRDefault="007108D6" w14:paraId="745EBB49" w14:textId="533551F8">
            <w:pPr>
              <w:rPr>
                <w:rFonts w:cs="Calibri"/>
                <w:color w:val="030303"/>
                <w:sz w:val="28"/>
                <w:szCs w:val="27"/>
              </w:rPr>
            </w:pPr>
            <w:r w:rsidRPr="007108D6">
              <w:rPr>
                <w:rFonts w:cs="Calibri"/>
                <w:color w:val="030303"/>
                <w:sz w:val="28"/>
                <w:szCs w:val="27"/>
              </w:rPr>
              <w:t>EURAXESS brought together global contributions on the theme of public engagement, science communication and researcher mobility.</w:t>
            </w:r>
            <w:r>
              <w:rPr>
                <w:rFonts w:cs="Calibri"/>
                <w:color w:val="030303"/>
                <w:sz w:val="28"/>
                <w:szCs w:val="27"/>
              </w:rPr>
              <w:t xml:space="preserve"> </w:t>
            </w:r>
            <w:hyperlink w:history="1" r:id="rId28">
              <w:r w:rsidR="00CE78FE">
                <w:rPr>
                  <w:rStyle w:val="Hyperlink"/>
                  <w:rFonts w:cs="Calibri"/>
                  <w:sz w:val="28"/>
                  <w:szCs w:val="27"/>
                </w:rPr>
                <w:t>Watch now on YouTube</w:t>
              </w:r>
            </w:hyperlink>
            <w:r w:rsidR="00CE78FE">
              <w:rPr>
                <w:rFonts w:cs="Calibri"/>
                <w:color w:val="030303"/>
                <w:sz w:val="28"/>
                <w:szCs w:val="27"/>
              </w:rPr>
              <w:t>.</w:t>
            </w:r>
          </w:p>
        </w:tc>
      </w:tr>
      <w:bookmarkEnd w:id="0"/>
      <w:tr w:rsidRPr="00BB6AD5" w:rsidR="007108D6" w:rsidTr="682CEB24" w14:paraId="41F7BCE4" w14:textId="77777777">
        <w:trPr>
          <w:trHeight w:val="680"/>
        </w:trPr>
        <w:tc>
          <w:tcPr>
            <w:tcW w:w="3539" w:type="dxa"/>
            <w:tcMar/>
          </w:tcPr>
          <w:p w:rsidRPr="00AD5ED9" w:rsidR="007108D6" w:rsidP="00AD5ED9" w:rsidRDefault="007108D6" w14:paraId="16E94B91" w14:textId="3F429DF5">
            <w:pPr>
              <w:rPr>
                <w:rFonts w:cs="Calibri"/>
                <w:color w:val="030303"/>
                <w:sz w:val="28"/>
                <w:szCs w:val="27"/>
              </w:rPr>
            </w:pPr>
            <w:r w:rsidRPr="007108D6">
              <w:rPr>
                <w:rFonts w:cs="Calibri"/>
                <w:color w:val="030303"/>
                <w:sz w:val="28"/>
                <w:szCs w:val="27"/>
              </w:rPr>
              <w:t>A Civic Engagement Approach Case Study - University of East Anglia</w:t>
            </w:r>
          </w:p>
        </w:tc>
        <w:tc>
          <w:tcPr>
            <w:tcW w:w="10773" w:type="dxa"/>
            <w:tcMar/>
          </w:tcPr>
          <w:p w:rsidRPr="007108D6" w:rsidR="007108D6" w:rsidP="00B43BBD" w:rsidRDefault="007108D6" w14:paraId="0F04B09A" w14:textId="65545DB4">
            <w:pPr>
              <w:rPr>
                <w:rFonts w:cs="Calibri"/>
                <w:color w:val="030303"/>
                <w:sz w:val="28"/>
                <w:szCs w:val="27"/>
              </w:rPr>
            </w:pPr>
            <w:r w:rsidRPr="007108D6">
              <w:rPr>
                <w:rFonts w:cs="Calibri"/>
                <w:color w:val="030303"/>
                <w:sz w:val="28"/>
                <w:szCs w:val="27"/>
              </w:rPr>
              <w:t>UEA’s Civic University Project team explained their public-first approach to a civic university agreement.</w:t>
            </w:r>
            <w:r>
              <w:rPr>
                <w:rFonts w:cs="Calibri"/>
                <w:color w:val="030303"/>
                <w:sz w:val="28"/>
                <w:szCs w:val="27"/>
              </w:rPr>
              <w:t xml:space="preserve"> </w:t>
            </w:r>
            <w:hyperlink w:history="1" r:id="rId29">
              <w:r w:rsidRPr="00513BC9" w:rsidR="00513BC9">
                <w:rPr>
                  <w:rStyle w:val="Hyperlink"/>
                  <w:rFonts w:cs="Calibri"/>
                  <w:sz w:val="28"/>
                  <w:szCs w:val="27"/>
                </w:rPr>
                <w:t>Watch now on YouTube.</w:t>
              </w:r>
            </w:hyperlink>
          </w:p>
        </w:tc>
      </w:tr>
      <w:tr w:rsidRPr="00BB6AD5" w:rsidR="00AD5ED9" w:rsidTr="682CEB24" w14:paraId="79E166E9" w14:textId="77777777">
        <w:trPr>
          <w:trHeight w:val="680"/>
        </w:trPr>
        <w:tc>
          <w:tcPr>
            <w:tcW w:w="3539" w:type="dxa"/>
            <w:tcMar/>
          </w:tcPr>
          <w:p w:rsidRPr="00AD5ED9" w:rsidR="00AD5ED9" w:rsidP="00AD5ED9" w:rsidRDefault="00AD5ED9" w14:paraId="191794CE" w14:textId="2F5EE3D8">
            <w:pPr>
              <w:rPr>
                <w:rFonts w:cs="Calibri"/>
                <w:color w:val="030303"/>
                <w:sz w:val="28"/>
                <w:szCs w:val="27"/>
              </w:rPr>
            </w:pPr>
            <w:r w:rsidRPr="00AD5ED9">
              <w:rPr>
                <w:rFonts w:cs="Calibri"/>
                <w:color w:val="030303"/>
                <w:sz w:val="28"/>
                <w:szCs w:val="27"/>
              </w:rPr>
              <w:t>Negotiating and implementing a shared vision: Measuring universities' contribution to local and regional sustainability</w:t>
            </w:r>
          </w:p>
        </w:tc>
        <w:tc>
          <w:tcPr>
            <w:tcW w:w="10773" w:type="dxa"/>
            <w:tcMar/>
          </w:tcPr>
          <w:p w:rsidRPr="00AD5ED9" w:rsidR="00AD5ED9" w:rsidP="00B43BBD" w:rsidRDefault="007108D6" w14:paraId="38B459AF" w14:textId="19AF1C63">
            <w:pPr>
              <w:rPr>
                <w:rFonts w:cs="Calibri"/>
                <w:color w:val="030303"/>
                <w:sz w:val="28"/>
                <w:szCs w:val="27"/>
              </w:rPr>
            </w:pPr>
            <w:r w:rsidRPr="007108D6">
              <w:rPr>
                <w:rFonts w:cs="Calibri"/>
                <w:color w:val="030303"/>
                <w:sz w:val="28"/>
                <w:szCs w:val="27"/>
              </w:rPr>
              <w:t>This webinar explored the ways in which universities linked their own sustainability strategies – encompassing carbon reduction, adaptation and biodiversity – to those of local and regional partners.  As well as highlighting good (and bad) practice, it asked what types of intervention are most effective, how should universities contribution be measured and what governance arrangements are most appropriate for this collaborative activity.</w:t>
            </w:r>
            <w:r w:rsidR="00513BC9">
              <w:rPr>
                <w:rFonts w:cs="Calibri"/>
                <w:color w:val="030303"/>
                <w:sz w:val="28"/>
                <w:szCs w:val="27"/>
              </w:rPr>
              <w:t xml:space="preserve"> </w:t>
            </w:r>
            <w:hyperlink w:history="1" r:id="rId30">
              <w:r w:rsidRPr="00513BC9" w:rsidR="00513BC9">
                <w:rPr>
                  <w:rStyle w:val="Hyperlink"/>
                  <w:rFonts w:cs="Calibri"/>
                  <w:sz w:val="28"/>
                  <w:szCs w:val="27"/>
                </w:rPr>
                <w:t>Watch now on YouTube.</w:t>
              </w:r>
            </w:hyperlink>
          </w:p>
        </w:tc>
      </w:tr>
      <w:tr w:rsidRPr="00BB6AD5" w:rsidR="00AD5ED9" w:rsidTr="682CEB24" w14:paraId="79085D33" w14:textId="77777777">
        <w:trPr>
          <w:trHeight w:val="680"/>
        </w:trPr>
        <w:tc>
          <w:tcPr>
            <w:tcW w:w="3539" w:type="dxa"/>
            <w:tcMar/>
          </w:tcPr>
          <w:p w:rsidRPr="00AD5ED9" w:rsidR="00AD5ED9" w:rsidP="00AD5ED9" w:rsidRDefault="00AD5ED9" w14:paraId="383D4BA8" w14:textId="0A93715A">
            <w:pPr>
              <w:rPr>
                <w:rFonts w:cs="Calibri"/>
                <w:color w:val="030303"/>
                <w:sz w:val="28"/>
                <w:szCs w:val="27"/>
              </w:rPr>
            </w:pPr>
            <w:r w:rsidRPr="00AD5ED9">
              <w:rPr>
                <w:rFonts w:cs="Calibri"/>
                <w:color w:val="030303"/>
                <w:sz w:val="28"/>
                <w:szCs w:val="27"/>
              </w:rPr>
              <w:t>Getting It Write: What To Do Now That Patients In England Can Read Their GP Notes</w:t>
            </w:r>
          </w:p>
        </w:tc>
        <w:tc>
          <w:tcPr>
            <w:tcW w:w="10773" w:type="dxa"/>
            <w:tcMar/>
          </w:tcPr>
          <w:p w:rsidR="00AD5ED9" w:rsidP="00B43BBD" w:rsidRDefault="00AD5ED9" w14:paraId="228C3CE2" w14:textId="29E88270">
            <w:pPr>
              <w:rPr>
                <w:rFonts w:cs="Calibri"/>
                <w:color w:val="030303"/>
                <w:sz w:val="28"/>
                <w:szCs w:val="27"/>
              </w:rPr>
            </w:pPr>
            <w:r w:rsidRPr="00AD5ED9">
              <w:rPr>
                <w:rFonts w:cs="Calibri"/>
                <w:color w:val="030303"/>
                <w:sz w:val="28"/>
                <w:szCs w:val="27"/>
              </w:rPr>
              <w:t>In this webinar, featuring colleagues from the University, open notes experts discuss what this change means for patients and general pra</w:t>
            </w:r>
            <w:r>
              <w:rPr>
                <w:rFonts w:cs="Calibri"/>
                <w:color w:val="030303"/>
                <w:sz w:val="28"/>
                <w:szCs w:val="27"/>
              </w:rPr>
              <w:t>ctitioner (GP) staff in England.</w:t>
            </w:r>
            <w:r w:rsidR="00513BC9">
              <w:rPr>
                <w:rFonts w:cs="Calibri"/>
                <w:color w:val="030303"/>
                <w:sz w:val="28"/>
                <w:szCs w:val="27"/>
              </w:rPr>
              <w:t xml:space="preserve"> </w:t>
            </w:r>
            <w:hyperlink w:history="1" r:id="rId31">
              <w:r w:rsidRPr="00513BC9" w:rsidR="00513BC9">
                <w:rPr>
                  <w:rStyle w:val="Hyperlink"/>
                  <w:rFonts w:cs="Calibri"/>
                  <w:sz w:val="28"/>
                  <w:szCs w:val="27"/>
                </w:rPr>
                <w:t>Watch now on YouTube</w:t>
              </w:r>
            </w:hyperlink>
            <w:r w:rsidR="00513BC9">
              <w:rPr>
                <w:rFonts w:cs="Calibri"/>
                <w:color w:val="030303"/>
                <w:sz w:val="28"/>
                <w:szCs w:val="27"/>
              </w:rPr>
              <w:t>.</w:t>
            </w:r>
            <w:r>
              <w:rPr>
                <w:rFonts w:cs="Calibri"/>
                <w:color w:val="030303"/>
                <w:sz w:val="28"/>
                <w:szCs w:val="27"/>
              </w:rPr>
              <w:t xml:space="preserve"> </w:t>
            </w:r>
          </w:p>
        </w:tc>
      </w:tr>
      <w:tr w:rsidRPr="00BB6AD5" w:rsidR="00AD5ED9" w:rsidTr="682CEB24" w14:paraId="22D4E3C2" w14:textId="77777777">
        <w:trPr>
          <w:trHeight w:val="680"/>
        </w:trPr>
        <w:tc>
          <w:tcPr>
            <w:tcW w:w="3539" w:type="dxa"/>
            <w:tcMar/>
          </w:tcPr>
          <w:p w:rsidRPr="00B43BBD" w:rsidR="00AD5ED9" w:rsidP="00AD5ED9" w:rsidRDefault="00AD5ED9" w14:paraId="1ED17B8E" w14:textId="6302863A">
            <w:pPr>
              <w:rPr>
                <w:rFonts w:cs="Calibri"/>
                <w:color w:val="030303"/>
                <w:sz w:val="28"/>
                <w:szCs w:val="27"/>
              </w:rPr>
            </w:pPr>
            <w:r w:rsidRPr="00AD5ED9">
              <w:rPr>
                <w:rFonts w:cs="Calibri"/>
                <w:color w:val="030303"/>
                <w:sz w:val="28"/>
                <w:szCs w:val="27"/>
              </w:rPr>
              <w:t>NIHR Three Schools Webinar: More public diversity in involvement in research</w:t>
            </w:r>
          </w:p>
        </w:tc>
        <w:tc>
          <w:tcPr>
            <w:tcW w:w="10773" w:type="dxa"/>
            <w:tcMar/>
          </w:tcPr>
          <w:p w:rsidR="00AD5ED9" w:rsidP="00B43BBD" w:rsidRDefault="00AD5ED9" w14:paraId="50E5A952" w14:textId="4F8CE1C5">
            <w:pPr>
              <w:rPr>
                <w:rFonts w:cs="Calibri"/>
                <w:color w:val="030303"/>
                <w:sz w:val="28"/>
                <w:szCs w:val="27"/>
              </w:rPr>
            </w:pPr>
            <w:r>
              <w:rPr>
                <w:rFonts w:cs="Calibri"/>
                <w:color w:val="030303"/>
                <w:sz w:val="28"/>
                <w:szCs w:val="27"/>
              </w:rPr>
              <w:t>E</w:t>
            </w:r>
            <w:r w:rsidRPr="00AD5ED9">
              <w:rPr>
                <w:rFonts w:cs="Calibri"/>
                <w:color w:val="030303"/>
                <w:sz w:val="28"/>
                <w:szCs w:val="27"/>
              </w:rPr>
              <w:t>ngaging and working with young people</w:t>
            </w:r>
            <w:r>
              <w:rPr>
                <w:rFonts w:cs="Calibri"/>
                <w:color w:val="030303"/>
                <w:sz w:val="28"/>
                <w:szCs w:val="27"/>
              </w:rPr>
              <w:t xml:space="preserve">. </w:t>
            </w:r>
            <w:hyperlink w:history="1" r:id="rId32">
              <w:r w:rsidRPr="00513BC9" w:rsidR="00513BC9">
                <w:rPr>
                  <w:rStyle w:val="Hyperlink"/>
                  <w:rFonts w:cs="Calibri"/>
                  <w:sz w:val="28"/>
                  <w:szCs w:val="27"/>
                </w:rPr>
                <w:t>Watch now on YouTube.</w:t>
              </w:r>
            </w:hyperlink>
            <w:r w:rsidR="00513BC9">
              <w:rPr>
                <w:rFonts w:cs="Calibri"/>
                <w:color w:val="030303"/>
                <w:sz w:val="28"/>
                <w:szCs w:val="27"/>
              </w:rPr>
              <w:t xml:space="preserve"> </w:t>
            </w:r>
          </w:p>
          <w:p w:rsidR="00AD5ED9" w:rsidP="00B43BBD" w:rsidRDefault="00AD5ED9" w14:paraId="5B359021" w14:textId="77777777">
            <w:pPr>
              <w:rPr>
                <w:rFonts w:cs="Calibri"/>
                <w:color w:val="030303"/>
                <w:sz w:val="28"/>
                <w:szCs w:val="27"/>
              </w:rPr>
            </w:pPr>
          </w:p>
          <w:p w:rsidR="00AD5ED9" w:rsidP="00B43BBD" w:rsidRDefault="00AD5ED9" w14:paraId="280069E0" w14:textId="3240E355">
            <w:pPr>
              <w:rPr>
                <w:rFonts w:cs="Calibri"/>
                <w:color w:val="030303"/>
                <w:sz w:val="28"/>
                <w:szCs w:val="27"/>
              </w:rPr>
            </w:pPr>
            <w:r>
              <w:rPr>
                <w:rFonts w:cs="Calibri"/>
                <w:color w:val="030303"/>
                <w:sz w:val="28"/>
                <w:szCs w:val="27"/>
              </w:rPr>
              <w:t>I</w:t>
            </w:r>
            <w:r w:rsidRPr="00AD5ED9">
              <w:rPr>
                <w:rFonts w:cs="Calibri"/>
                <w:color w:val="030303"/>
                <w:sz w:val="28"/>
                <w:szCs w:val="27"/>
              </w:rPr>
              <w:t>nvolving people living with dementia and learning difficulties in research.</w:t>
            </w:r>
            <w:r>
              <w:rPr>
                <w:rFonts w:cs="Calibri"/>
                <w:color w:val="030303"/>
                <w:sz w:val="28"/>
                <w:szCs w:val="27"/>
              </w:rPr>
              <w:t xml:space="preserve"> </w:t>
            </w:r>
            <w:hyperlink w:history="1" r:id="rId33">
              <w:r w:rsidRPr="0000061E" w:rsidR="0000061E">
                <w:rPr>
                  <w:rStyle w:val="Hyperlink"/>
                  <w:rFonts w:cs="Calibri"/>
                  <w:sz w:val="28"/>
                  <w:szCs w:val="27"/>
                </w:rPr>
                <w:t xml:space="preserve">Watch now on YouTube. </w:t>
              </w:r>
            </w:hyperlink>
          </w:p>
          <w:p w:rsidR="00AD5ED9" w:rsidP="00B43BBD" w:rsidRDefault="00AD5ED9" w14:paraId="679DAE56" w14:textId="77777777">
            <w:pPr>
              <w:rPr>
                <w:rFonts w:cs="Calibri"/>
                <w:color w:val="030303"/>
                <w:sz w:val="28"/>
                <w:szCs w:val="27"/>
              </w:rPr>
            </w:pPr>
          </w:p>
          <w:p w:rsidRPr="00B43BBD" w:rsidR="00AD5ED9" w:rsidP="00B43BBD" w:rsidRDefault="00AD5ED9" w14:paraId="657DB6A6" w14:textId="414EFD7E">
            <w:pPr>
              <w:rPr>
                <w:rFonts w:cs="Calibri"/>
                <w:color w:val="030303"/>
                <w:sz w:val="28"/>
                <w:szCs w:val="27"/>
              </w:rPr>
            </w:pPr>
            <w:r>
              <w:rPr>
                <w:rFonts w:cs="Calibri"/>
                <w:color w:val="030303"/>
                <w:sz w:val="28"/>
                <w:szCs w:val="27"/>
              </w:rPr>
              <w:t>E</w:t>
            </w:r>
            <w:r w:rsidRPr="00AD5ED9">
              <w:rPr>
                <w:rFonts w:cs="Calibri"/>
                <w:color w:val="030303"/>
                <w:sz w:val="28"/>
                <w:szCs w:val="27"/>
              </w:rPr>
              <w:t>xperiences from research with LGBTQ+ and migrant communities and people experiencing homelessness</w:t>
            </w:r>
            <w:r>
              <w:rPr>
                <w:rFonts w:cs="Calibri"/>
                <w:color w:val="030303"/>
                <w:sz w:val="28"/>
                <w:szCs w:val="27"/>
              </w:rPr>
              <w:t xml:space="preserve">. </w:t>
            </w:r>
            <w:hyperlink w:history="1" r:id="rId34">
              <w:r w:rsidRPr="0000061E" w:rsidR="0000061E">
                <w:rPr>
                  <w:rStyle w:val="Hyperlink"/>
                  <w:rFonts w:cs="Calibri"/>
                  <w:sz w:val="28"/>
                  <w:szCs w:val="27"/>
                </w:rPr>
                <w:t>Watch now on the NIHR website.</w:t>
              </w:r>
            </w:hyperlink>
            <w:r w:rsidR="0000061E">
              <w:rPr>
                <w:rFonts w:cs="Calibri"/>
                <w:color w:val="030303"/>
                <w:sz w:val="28"/>
                <w:szCs w:val="27"/>
              </w:rPr>
              <w:t xml:space="preserve"> </w:t>
            </w:r>
          </w:p>
        </w:tc>
      </w:tr>
      <w:tr w:rsidRPr="00BB6AD5" w:rsidR="00B43BBD" w:rsidTr="682CEB24" w14:paraId="765A5157" w14:textId="77777777">
        <w:trPr>
          <w:trHeight w:val="680"/>
        </w:trPr>
        <w:tc>
          <w:tcPr>
            <w:tcW w:w="3539" w:type="dxa"/>
            <w:tcMar/>
          </w:tcPr>
          <w:p w:rsidRPr="00BB6AD5" w:rsidR="00B43BBD" w:rsidP="0064185C" w:rsidRDefault="00B43BBD" w14:paraId="65256A6F" w14:textId="5AF5B3D9">
            <w:pPr>
              <w:rPr>
                <w:rFonts w:cs="Calibri"/>
                <w:color w:val="030303"/>
                <w:sz w:val="28"/>
                <w:szCs w:val="27"/>
              </w:rPr>
            </w:pPr>
            <w:r w:rsidRPr="00B43BBD">
              <w:rPr>
                <w:rFonts w:cs="Calibri"/>
                <w:color w:val="030303"/>
                <w:sz w:val="28"/>
                <w:szCs w:val="27"/>
              </w:rPr>
              <w:t xml:space="preserve">South Asian Heritage Month at NIHR ‘From Journeys of </w:t>
            </w:r>
            <w:r w:rsidRPr="00B43BBD">
              <w:rPr>
                <w:rFonts w:cs="Calibri"/>
                <w:color w:val="030303"/>
                <w:sz w:val="28"/>
                <w:szCs w:val="27"/>
              </w:rPr>
              <w:lastRenderedPageBreak/>
              <w:t>Empire to Empirical Research’</w:t>
            </w:r>
          </w:p>
        </w:tc>
        <w:tc>
          <w:tcPr>
            <w:tcW w:w="10773" w:type="dxa"/>
            <w:tcMar/>
          </w:tcPr>
          <w:p w:rsidRPr="00BB6AD5" w:rsidR="00B43BBD" w:rsidP="00B43BBD" w:rsidRDefault="00B43BBD" w14:paraId="6771085A" w14:textId="5C683D03">
            <w:pPr>
              <w:rPr>
                <w:rFonts w:cs="Calibri"/>
                <w:color w:val="030303"/>
                <w:sz w:val="28"/>
                <w:szCs w:val="27"/>
              </w:rPr>
            </w:pPr>
            <w:r w:rsidRPr="00B43BBD">
              <w:rPr>
                <w:rFonts w:cs="Calibri"/>
                <w:color w:val="030303"/>
                <w:sz w:val="28"/>
                <w:szCs w:val="27"/>
              </w:rPr>
              <w:lastRenderedPageBreak/>
              <w:t xml:space="preserve">The webinar will help colleagues learn about the South Asian heritage communities we serve, health conditions that disproportionately affect people of South Asian heritage, and </w:t>
            </w:r>
            <w:r w:rsidRPr="00B43BBD">
              <w:rPr>
                <w:rFonts w:cs="Calibri"/>
                <w:color w:val="030303"/>
                <w:sz w:val="28"/>
                <w:szCs w:val="27"/>
              </w:rPr>
              <w:lastRenderedPageBreak/>
              <w:t>how this links colonial history and contemporary racial inequalities. Colleagues will also learn about health research centring and collaborating with South Asian heritage groups and take away some practical ideas for making their own research more inclusive.</w:t>
            </w:r>
            <w:r w:rsidR="00AD5ED9">
              <w:rPr>
                <w:rFonts w:cs="Calibri"/>
                <w:color w:val="030303"/>
                <w:sz w:val="28"/>
                <w:szCs w:val="27"/>
              </w:rPr>
              <w:t xml:space="preserve"> </w:t>
            </w:r>
            <w:hyperlink w:history="1" r:id="rId35">
              <w:r w:rsidRPr="0000061E" w:rsidR="0000061E">
                <w:rPr>
                  <w:rStyle w:val="Hyperlink"/>
                  <w:rFonts w:cs="Calibri"/>
                  <w:sz w:val="28"/>
                  <w:szCs w:val="27"/>
                </w:rPr>
                <w:t>Watch now on YouTube.</w:t>
              </w:r>
            </w:hyperlink>
            <w:r w:rsidR="0000061E">
              <w:rPr>
                <w:rFonts w:cs="Calibri"/>
                <w:color w:val="030303"/>
                <w:sz w:val="28"/>
                <w:szCs w:val="27"/>
              </w:rPr>
              <w:t xml:space="preserve"> </w:t>
            </w:r>
          </w:p>
        </w:tc>
      </w:tr>
      <w:tr w:rsidRPr="00BB6AD5" w:rsidR="009C2D3B" w:rsidTr="682CEB24" w14:paraId="693D9599" w14:textId="77777777">
        <w:trPr>
          <w:trHeight w:val="680"/>
        </w:trPr>
        <w:tc>
          <w:tcPr>
            <w:tcW w:w="3539" w:type="dxa"/>
            <w:tcMar/>
          </w:tcPr>
          <w:p w:rsidRPr="00BB6AD5" w:rsidR="009C2D3B" w:rsidP="0064185C" w:rsidRDefault="009C2D3B" w14:paraId="493D940E" w14:textId="77777777">
            <w:pPr>
              <w:rPr>
                <w:rFonts w:cs="Calibri"/>
                <w:color w:val="030303"/>
                <w:sz w:val="28"/>
                <w:szCs w:val="27"/>
              </w:rPr>
            </w:pPr>
            <w:r w:rsidRPr="00BB6AD5">
              <w:rPr>
                <w:rFonts w:cs="Calibri"/>
                <w:color w:val="030303"/>
                <w:sz w:val="28"/>
                <w:szCs w:val="27"/>
              </w:rPr>
              <w:lastRenderedPageBreak/>
              <w:t xml:space="preserve">MAHSC Seminar Series showcases the great discovery and clinical science being undertaken within Manchester and its impact on the health of the local population. </w:t>
            </w:r>
          </w:p>
          <w:p w:rsidRPr="00BB6AD5" w:rsidR="009C2D3B" w:rsidP="0064185C" w:rsidRDefault="009C2D3B" w14:paraId="5A65B952" w14:textId="77777777">
            <w:pPr>
              <w:rPr>
                <w:rFonts w:cs="Calibri"/>
                <w:color w:val="000000"/>
                <w:sz w:val="28"/>
                <w:szCs w:val="28"/>
                <w:lang w:eastAsia="en-GB"/>
              </w:rPr>
            </w:pPr>
          </w:p>
        </w:tc>
        <w:tc>
          <w:tcPr>
            <w:tcW w:w="10773" w:type="dxa"/>
            <w:tcMar/>
          </w:tcPr>
          <w:p w:rsidR="009C2D3B" w:rsidP="00F351BB" w:rsidRDefault="009C2D3B" w14:paraId="21DA1455" w14:textId="7CEA93BD">
            <w:pPr>
              <w:rPr>
                <w:rFonts w:cs="Calibri"/>
                <w:color w:val="000000"/>
                <w:sz w:val="28"/>
                <w:szCs w:val="28"/>
                <w:lang w:eastAsia="en-GB"/>
              </w:rPr>
            </w:pPr>
            <w:r w:rsidRPr="00BB6AD5">
              <w:rPr>
                <w:rFonts w:cs="Calibri"/>
                <w:color w:val="030303"/>
                <w:sz w:val="28"/>
                <w:szCs w:val="27"/>
              </w:rPr>
              <w:t>How can research improve pregnancy outcomes – the Manchester experience</w:t>
            </w:r>
            <w:r>
              <w:rPr>
                <w:rFonts w:cs="Calibri"/>
                <w:color w:val="030303"/>
                <w:sz w:val="28"/>
                <w:szCs w:val="27"/>
              </w:rPr>
              <w:t>.</w:t>
            </w:r>
            <w:r w:rsidRPr="00BB6AD5">
              <w:rPr>
                <w:rFonts w:cs="Calibri"/>
                <w:color w:val="000000"/>
                <w:sz w:val="28"/>
                <w:szCs w:val="28"/>
                <w:lang w:eastAsia="en-GB"/>
              </w:rPr>
              <w:t xml:space="preserve"> </w:t>
            </w:r>
            <w:hyperlink w:history="1" r:id="rId36">
              <w:r w:rsidRPr="00915C40" w:rsidR="00915C40">
                <w:rPr>
                  <w:rStyle w:val="Hyperlink"/>
                  <w:rFonts w:cs="Calibri"/>
                  <w:sz w:val="28"/>
                  <w:szCs w:val="28"/>
                  <w:lang w:eastAsia="en-GB"/>
                </w:rPr>
                <w:t>Watch now on YouTube.</w:t>
              </w:r>
            </w:hyperlink>
            <w:r w:rsidR="00915C40">
              <w:rPr>
                <w:rFonts w:cs="Calibri"/>
                <w:color w:val="000000"/>
                <w:sz w:val="28"/>
                <w:szCs w:val="28"/>
                <w:lang w:eastAsia="en-GB"/>
              </w:rPr>
              <w:t xml:space="preserve"> </w:t>
            </w:r>
          </w:p>
          <w:p w:rsidR="00915C40" w:rsidP="00F351BB" w:rsidRDefault="00915C40" w14:paraId="4E32BB10" w14:textId="77777777">
            <w:pPr>
              <w:rPr>
                <w:rFonts w:cs="Calibri"/>
                <w:color w:val="000000"/>
                <w:sz w:val="28"/>
                <w:szCs w:val="28"/>
                <w:lang w:eastAsia="en-GB"/>
              </w:rPr>
            </w:pPr>
          </w:p>
          <w:p w:rsidR="009C2D3B" w:rsidP="00F351BB" w:rsidRDefault="009C2D3B" w14:paraId="0A31E288" w14:textId="527ED4E9">
            <w:pPr>
              <w:rPr>
                <w:rFonts w:cs="Calibri"/>
                <w:color w:val="000000"/>
                <w:sz w:val="28"/>
                <w:szCs w:val="28"/>
                <w:lang w:eastAsia="en-GB"/>
              </w:rPr>
            </w:pPr>
            <w:r w:rsidRPr="00BB6AD5">
              <w:rPr>
                <w:rFonts w:cs="Calibri"/>
                <w:color w:val="030303"/>
                <w:sz w:val="28"/>
                <w:szCs w:val="27"/>
              </w:rPr>
              <w:t>The Manchester Innovation Ecosystem. The Power of Commercial Engagement</w:t>
            </w:r>
            <w:r>
              <w:rPr>
                <w:rFonts w:cs="Calibri"/>
                <w:color w:val="030303"/>
                <w:sz w:val="28"/>
                <w:szCs w:val="27"/>
              </w:rPr>
              <w:t>.</w:t>
            </w:r>
            <w:r w:rsidR="00915C40">
              <w:t xml:space="preserve"> </w:t>
            </w:r>
            <w:hyperlink w:history="1" r:id="rId37">
              <w:r w:rsidRPr="00915C40" w:rsidR="00915C40">
                <w:rPr>
                  <w:rStyle w:val="Hyperlink"/>
                  <w:rFonts w:cs="Calibri"/>
                  <w:sz w:val="28"/>
                  <w:szCs w:val="27"/>
                </w:rPr>
                <w:t xml:space="preserve">Watch now on YouTube. </w:t>
              </w:r>
            </w:hyperlink>
            <w:r w:rsidRPr="00BB6AD5">
              <w:rPr>
                <w:rFonts w:cs="Calibri"/>
                <w:color w:val="000000"/>
                <w:sz w:val="28"/>
                <w:szCs w:val="28"/>
                <w:lang w:eastAsia="en-GB"/>
              </w:rPr>
              <w:t xml:space="preserve"> </w:t>
            </w:r>
          </w:p>
          <w:p w:rsidRPr="00BB6AD5" w:rsidR="009C2D3B" w:rsidP="0064185C" w:rsidRDefault="009C2D3B" w14:paraId="5BF3FCB7" w14:textId="36CC4330">
            <w:pPr>
              <w:rPr>
                <w:rFonts w:cs="Calibri"/>
                <w:color w:val="030303"/>
                <w:sz w:val="28"/>
                <w:szCs w:val="27"/>
              </w:rPr>
            </w:pPr>
          </w:p>
          <w:p w:rsidRPr="00BB6AD5" w:rsidR="009C2D3B" w:rsidP="00F351BB" w:rsidRDefault="009C2D3B" w14:paraId="6F100846" w14:textId="154E11FB">
            <w:pPr>
              <w:rPr>
                <w:rFonts w:cs="Calibri"/>
                <w:color w:val="000000"/>
                <w:sz w:val="28"/>
                <w:szCs w:val="28"/>
                <w:lang w:eastAsia="en-GB"/>
              </w:rPr>
            </w:pPr>
            <w:r w:rsidRPr="00BB6AD5">
              <w:rPr>
                <w:rFonts w:cs="Calibri"/>
                <w:color w:val="000000"/>
                <w:sz w:val="28"/>
                <w:szCs w:val="28"/>
                <w:lang w:eastAsia="en-GB"/>
              </w:rPr>
              <w:t>Understanding a pandemic. The mathematical modelling and epidemiology of COVID-19</w:t>
            </w:r>
            <w:r>
              <w:rPr>
                <w:rFonts w:cs="Calibri"/>
                <w:color w:val="000000"/>
                <w:sz w:val="28"/>
                <w:szCs w:val="28"/>
                <w:lang w:eastAsia="en-GB"/>
              </w:rPr>
              <w:t>.</w:t>
            </w:r>
            <w:r w:rsidR="00915C40">
              <w:rPr>
                <w:rFonts w:cs="Calibri"/>
                <w:color w:val="000000"/>
                <w:sz w:val="28"/>
                <w:szCs w:val="28"/>
                <w:lang w:eastAsia="en-GB"/>
              </w:rPr>
              <w:t xml:space="preserve"> </w:t>
            </w:r>
            <w:hyperlink w:history="1" r:id="rId38">
              <w:r w:rsidRPr="00915C40" w:rsidR="00915C40">
                <w:rPr>
                  <w:rStyle w:val="Hyperlink"/>
                  <w:rFonts w:cs="Calibri"/>
                  <w:sz w:val="28"/>
                  <w:szCs w:val="28"/>
                  <w:lang w:eastAsia="en-GB"/>
                </w:rPr>
                <w:t>Watch now on YouTube.</w:t>
              </w:r>
            </w:hyperlink>
            <w:r w:rsidRPr="00915C40" w:rsidR="00915C40">
              <w:rPr>
                <w:rFonts w:cs="Calibri"/>
                <w:color w:val="000000"/>
                <w:sz w:val="28"/>
                <w:szCs w:val="28"/>
                <w:lang w:eastAsia="en-GB"/>
              </w:rPr>
              <w:t xml:space="preserve"> </w:t>
            </w:r>
          </w:p>
          <w:p w:rsidRPr="00BB6AD5" w:rsidR="009C2D3B" w:rsidP="0064185C" w:rsidRDefault="009C2D3B" w14:paraId="4EBAB76C" w14:textId="551A5DC3">
            <w:pPr>
              <w:rPr>
                <w:rFonts w:cs="Calibri"/>
                <w:color w:val="000000"/>
                <w:sz w:val="28"/>
                <w:szCs w:val="28"/>
                <w:lang w:eastAsia="en-GB"/>
              </w:rPr>
            </w:pPr>
          </w:p>
          <w:p w:rsidRPr="00BB6AD5" w:rsidR="009C2D3B" w:rsidP="0064185C" w:rsidRDefault="009C2D3B" w14:paraId="7530EF62" w14:textId="4DA8E80A">
            <w:pPr>
              <w:rPr>
                <w:rFonts w:cs="Calibri"/>
                <w:color w:val="000000"/>
                <w:sz w:val="28"/>
                <w:szCs w:val="28"/>
                <w:lang w:eastAsia="en-GB"/>
              </w:rPr>
            </w:pPr>
            <w:r w:rsidRPr="00BB6AD5">
              <w:rPr>
                <w:rFonts w:cs="Calibri"/>
                <w:color w:val="000000"/>
                <w:sz w:val="28"/>
                <w:szCs w:val="28"/>
                <w:lang w:eastAsia="en-GB"/>
              </w:rPr>
              <w:t>COVID-19 – Current &amp; future diagnostic and therapeutic approaches</w:t>
            </w:r>
            <w:r>
              <w:rPr>
                <w:rFonts w:cs="Calibri"/>
                <w:color w:val="000000"/>
                <w:sz w:val="28"/>
                <w:szCs w:val="28"/>
                <w:lang w:eastAsia="en-GB"/>
              </w:rPr>
              <w:t>.</w:t>
            </w:r>
            <w:r w:rsidRPr="00BB6AD5">
              <w:rPr>
                <w:rFonts w:cs="Calibri"/>
                <w:color w:val="000000"/>
                <w:sz w:val="28"/>
                <w:szCs w:val="28"/>
                <w:lang w:eastAsia="en-GB"/>
              </w:rPr>
              <w:t xml:space="preserve"> </w:t>
            </w:r>
            <w:hyperlink w:history="1" r:id="rId39">
              <w:r w:rsidRPr="00915C40" w:rsidR="00915C40">
                <w:rPr>
                  <w:rStyle w:val="Hyperlink"/>
                  <w:rFonts w:cs="Calibri"/>
                  <w:sz w:val="28"/>
                  <w:szCs w:val="28"/>
                  <w:lang w:eastAsia="en-GB"/>
                </w:rPr>
                <w:t>Watch now on YouTube.</w:t>
              </w:r>
            </w:hyperlink>
            <w:r w:rsidRPr="00915C40" w:rsidR="00915C40">
              <w:rPr>
                <w:rFonts w:cs="Calibri"/>
                <w:color w:val="000000"/>
                <w:sz w:val="28"/>
                <w:szCs w:val="28"/>
                <w:lang w:eastAsia="en-GB"/>
              </w:rPr>
              <w:t xml:space="preserve"> </w:t>
            </w:r>
          </w:p>
          <w:p w:rsidRPr="00BB6AD5" w:rsidR="009C2D3B" w:rsidP="0064185C" w:rsidRDefault="009C2D3B" w14:paraId="715C8101" w14:textId="77777777">
            <w:pPr>
              <w:rPr>
                <w:rFonts w:cs="Calibri"/>
                <w:color w:val="000000"/>
                <w:sz w:val="28"/>
                <w:szCs w:val="28"/>
                <w:lang w:eastAsia="en-GB"/>
              </w:rPr>
            </w:pPr>
          </w:p>
          <w:p w:rsidR="009C2D3B" w:rsidP="00F351BB" w:rsidRDefault="009C2D3B" w14:paraId="6AA8E512" w14:textId="52D49D9F">
            <w:pPr>
              <w:rPr>
                <w:rFonts w:cs="Calibri"/>
                <w:color w:val="000000"/>
                <w:sz w:val="28"/>
                <w:szCs w:val="28"/>
                <w:lang w:eastAsia="en-GB"/>
              </w:rPr>
            </w:pPr>
            <w:r w:rsidRPr="00BB6AD5">
              <w:rPr>
                <w:rFonts w:cs="Calibri"/>
                <w:color w:val="000000"/>
                <w:sz w:val="28"/>
                <w:szCs w:val="28"/>
                <w:lang w:eastAsia="en-GB"/>
              </w:rPr>
              <w:t>Insights into the immunological response to COVID-19</w:t>
            </w:r>
            <w:r>
              <w:rPr>
                <w:rFonts w:cs="Calibri"/>
                <w:color w:val="000000"/>
                <w:sz w:val="28"/>
                <w:szCs w:val="28"/>
                <w:lang w:eastAsia="en-GB"/>
              </w:rPr>
              <w:t>.</w:t>
            </w:r>
            <w:r w:rsidR="00915C40">
              <w:t xml:space="preserve"> </w:t>
            </w:r>
            <w:hyperlink w:history="1" r:id="rId40">
              <w:r w:rsidRPr="00915C40" w:rsidR="00915C40">
                <w:rPr>
                  <w:rStyle w:val="Hyperlink"/>
                  <w:rFonts w:cs="Calibri"/>
                  <w:sz w:val="28"/>
                  <w:szCs w:val="28"/>
                  <w:lang w:eastAsia="en-GB"/>
                </w:rPr>
                <w:t xml:space="preserve">Watch now on YouTube.  </w:t>
              </w:r>
            </w:hyperlink>
            <w:r w:rsidRPr="00BB6AD5">
              <w:rPr>
                <w:rFonts w:cs="Calibri"/>
                <w:color w:val="000000"/>
                <w:sz w:val="28"/>
                <w:szCs w:val="28"/>
                <w:lang w:eastAsia="en-GB"/>
              </w:rPr>
              <w:t xml:space="preserve"> </w:t>
            </w:r>
          </w:p>
          <w:p w:rsidR="009C2D3B" w:rsidP="0064185C" w:rsidRDefault="009C2D3B" w14:paraId="48BA8444" w14:textId="6C68CCE3">
            <w:pPr>
              <w:rPr>
                <w:rFonts w:cs="Calibri"/>
                <w:bCs/>
                <w:sz w:val="28"/>
                <w:szCs w:val="28"/>
                <w:bdr w:val="none" w:color="auto" w:sz="0" w:space="0" w:frame="1"/>
              </w:rPr>
            </w:pPr>
          </w:p>
          <w:p w:rsidR="009C2D3B" w:rsidP="0064185C" w:rsidRDefault="009C2D3B" w14:paraId="26CB18B7" w14:textId="4E43E29B">
            <w:pPr>
              <w:rPr>
                <w:rFonts w:cs="Calibri"/>
                <w:color w:val="000000"/>
                <w:sz w:val="28"/>
                <w:szCs w:val="28"/>
                <w:lang w:eastAsia="en-GB"/>
              </w:rPr>
            </w:pPr>
            <w:r w:rsidRPr="00BB6AD5">
              <w:rPr>
                <w:rFonts w:cs="Calibri"/>
                <w:bCs/>
                <w:sz w:val="28"/>
                <w:szCs w:val="28"/>
                <w:lang w:eastAsia="en-GB"/>
              </w:rPr>
              <w:t>Advancing the science of implementation</w:t>
            </w:r>
            <w:r>
              <w:rPr>
                <w:rFonts w:cs="Calibri"/>
                <w:bCs/>
                <w:sz w:val="28"/>
                <w:szCs w:val="28"/>
                <w:lang w:eastAsia="en-GB"/>
              </w:rPr>
              <w:t xml:space="preserve">. </w:t>
            </w:r>
            <w:hyperlink w:history="1" r:id="rId41">
              <w:r w:rsidRPr="00915C40" w:rsidR="00915C40">
                <w:rPr>
                  <w:rStyle w:val="Hyperlink"/>
                  <w:rFonts w:cs="Calibri"/>
                  <w:bCs/>
                  <w:sz w:val="28"/>
                  <w:szCs w:val="28"/>
                  <w:lang w:eastAsia="en-GB"/>
                </w:rPr>
                <w:t xml:space="preserve">Watch now on YouTube.  </w:t>
              </w:r>
            </w:hyperlink>
            <w:r w:rsidRPr="00915C40" w:rsidR="00915C40">
              <w:rPr>
                <w:rFonts w:cs="Calibri"/>
                <w:bCs/>
                <w:sz w:val="28"/>
                <w:szCs w:val="28"/>
                <w:lang w:eastAsia="en-GB"/>
              </w:rPr>
              <w:t xml:space="preserve"> </w:t>
            </w:r>
          </w:p>
          <w:p w:rsidR="00915C40" w:rsidP="0064185C" w:rsidRDefault="00915C40" w14:paraId="1D592622" w14:textId="77777777">
            <w:pPr>
              <w:rPr>
                <w:rFonts w:cs="Calibri"/>
                <w:bCs/>
                <w:sz w:val="28"/>
                <w:szCs w:val="28"/>
                <w:lang w:eastAsia="en-GB"/>
              </w:rPr>
            </w:pPr>
          </w:p>
          <w:p w:rsidRPr="00BB6AD5" w:rsidR="009C2D3B" w:rsidP="00F351BB" w:rsidRDefault="009C2D3B" w14:paraId="0D37614F" w14:textId="1A51075F">
            <w:pPr>
              <w:rPr>
                <w:rFonts w:cs="Calibri"/>
                <w:color w:val="000000"/>
                <w:sz w:val="28"/>
                <w:szCs w:val="28"/>
                <w:lang w:eastAsia="en-GB"/>
              </w:rPr>
            </w:pPr>
            <w:r w:rsidRPr="008116A6">
              <w:rPr>
                <w:rFonts w:cs="Calibri"/>
                <w:bCs/>
                <w:sz w:val="28"/>
                <w:szCs w:val="28"/>
                <w:bdr w:val="none" w:color="auto" w:sz="0" w:space="0" w:frame="1"/>
              </w:rPr>
              <w:t>SARS-CoV-2: A call to arms</w:t>
            </w:r>
            <w:r>
              <w:rPr>
                <w:rFonts w:cs="Calibri"/>
                <w:bCs/>
                <w:sz w:val="28"/>
                <w:szCs w:val="28"/>
                <w:bdr w:val="none" w:color="auto" w:sz="0" w:space="0" w:frame="1"/>
              </w:rPr>
              <w:t>.</w:t>
            </w:r>
            <w:r w:rsidR="00915C40">
              <w:rPr>
                <w:rFonts w:cs="Calibri"/>
                <w:bCs/>
                <w:sz w:val="28"/>
                <w:szCs w:val="28"/>
                <w:bdr w:val="none" w:color="auto" w:sz="0" w:space="0" w:frame="1"/>
              </w:rPr>
              <w:t xml:space="preserve"> </w:t>
            </w:r>
            <w:hyperlink w:history="1" r:id="rId42">
              <w:r w:rsidRPr="00915C40" w:rsidR="00915C40">
                <w:rPr>
                  <w:rStyle w:val="Hyperlink"/>
                  <w:rFonts w:cs="Calibri"/>
                  <w:bCs/>
                  <w:sz w:val="28"/>
                  <w:szCs w:val="28"/>
                  <w:bdr w:val="none" w:color="auto" w:sz="0" w:space="0" w:frame="1"/>
                </w:rPr>
                <w:t xml:space="preserve">Watch now on YouTube.  </w:t>
              </w:r>
            </w:hyperlink>
            <w:r>
              <w:rPr>
                <w:rFonts w:cs="Calibri"/>
                <w:bCs/>
                <w:sz w:val="28"/>
                <w:szCs w:val="28"/>
                <w:bdr w:val="none" w:color="auto" w:sz="0" w:space="0" w:frame="1"/>
              </w:rPr>
              <w:t xml:space="preserve"> </w:t>
            </w:r>
          </w:p>
          <w:p w:rsidR="009C2D3B" w:rsidP="0064185C" w:rsidRDefault="009C2D3B" w14:paraId="47516E44" w14:textId="77777777">
            <w:pPr>
              <w:pStyle w:val="NormalWeb"/>
              <w:rPr>
                <w:rFonts w:cs="Calibri"/>
                <w:bCs/>
                <w:sz w:val="28"/>
                <w:szCs w:val="28"/>
                <w:bdr w:val="none" w:color="auto" w:sz="0" w:space="0" w:frame="1"/>
              </w:rPr>
            </w:pPr>
          </w:p>
          <w:p w:rsidR="009C2D3B" w:rsidP="0064185C" w:rsidRDefault="009C2D3B" w14:paraId="1D3C9630" w14:textId="30F251E1">
            <w:pPr>
              <w:pStyle w:val="NormalWeb"/>
              <w:rPr>
                <w:rFonts w:cs="Calibri" w:asciiTheme="minorHAnsi" w:hAnsiTheme="minorHAnsi"/>
                <w:color w:val="333333"/>
                <w:sz w:val="28"/>
                <w:szCs w:val="28"/>
              </w:rPr>
            </w:pPr>
            <w:r w:rsidRPr="008116A6">
              <w:rPr>
                <w:rFonts w:cs="Calibri" w:asciiTheme="minorHAnsi" w:hAnsiTheme="minorHAnsi"/>
                <w:sz w:val="28"/>
                <w:szCs w:val="28"/>
              </w:rPr>
              <w:t>Understanding and treating cardiovascular disease in Greater Manchester</w:t>
            </w:r>
            <w:r>
              <w:rPr>
                <w:rFonts w:cs="Calibri" w:asciiTheme="minorHAnsi" w:hAnsiTheme="minorHAnsi"/>
                <w:sz w:val="28"/>
                <w:szCs w:val="28"/>
              </w:rPr>
              <w:t xml:space="preserve">. </w:t>
            </w:r>
            <w:hyperlink w:history="1" r:id="rId43">
              <w:r w:rsidRPr="00915C40" w:rsidR="00915C40">
                <w:rPr>
                  <w:rStyle w:val="Hyperlink"/>
                  <w:rFonts w:cs="Calibri" w:asciiTheme="minorHAnsi" w:hAnsiTheme="minorHAnsi"/>
                  <w:sz w:val="28"/>
                  <w:szCs w:val="28"/>
                </w:rPr>
                <w:t xml:space="preserve">Watch now on YouTube.  </w:t>
              </w:r>
            </w:hyperlink>
            <w:r w:rsidRPr="00915C40" w:rsidR="00915C40">
              <w:rPr>
                <w:rFonts w:cs="Calibri" w:asciiTheme="minorHAnsi" w:hAnsiTheme="minorHAnsi"/>
                <w:sz w:val="28"/>
                <w:szCs w:val="28"/>
              </w:rPr>
              <w:t xml:space="preserve"> </w:t>
            </w:r>
          </w:p>
          <w:p w:rsidR="00976207" w:rsidP="0064185C" w:rsidRDefault="00976207" w14:paraId="7EC25A7A" w14:textId="77777777">
            <w:pPr>
              <w:pStyle w:val="NormalWeb"/>
              <w:rPr>
                <w:rFonts w:cs="Calibri"/>
                <w:color w:val="333333"/>
                <w:sz w:val="28"/>
                <w:szCs w:val="28"/>
              </w:rPr>
            </w:pPr>
          </w:p>
          <w:p w:rsidR="00976207" w:rsidP="00976207" w:rsidRDefault="00976207" w14:paraId="3E41F44E" w14:textId="1C2BAB3C">
            <w:pPr>
              <w:pStyle w:val="NormalWeb"/>
              <w:rPr>
                <w:rFonts w:asciiTheme="minorHAnsi" w:hAnsiTheme="minorHAnsi" w:cstheme="minorHAnsi"/>
                <w:color w:val="000000"/>
                <w:sz w:val="28"/>
                <w:szCs w:val="28"/>
              </w:rPr>
            </w:pPr>
            <w:r w:rsidRPr="00976207">
              <w:rPr>
                <w:rFonts w:asciiTheme="minorHAnsi" w:hAnsiTheme="minorHAnsi" w:cstheme="minorHAnsi"/>
                <w:color w:val="000000"/>
                <w:sz w:val="28"/>
                <w:szCs w:val="28"/>
              </w:rPr>
              <w:lastRenderedPageBreak/>
              <w:t xml:space="preserve">The Christabel Pankhurst Institute for Health Technology Research &amp; Innovation. </w:t>
            </w:r>
            <w:hyperlink w:history="1" r:id="rId44">
              <w:r w:rsidRPr="00915C40" w:rsidR="00915C40">
                <w:rPr>
                  <w:rStyle w:val="Hyperlink"/>
                  <w:rFonts w:asciiTheme="minorHAnsi" w:hAnsiTheme="minorHAnsi" w:cstheme="minorHAnsi"/>
                  <w:sz w:val="28"/>
                  <w:szCs w:val="28"/>
                </w:rPr>
                <w:t>Watch now on YouTube.</w:t>
              </w:r>
            </w:hyperlink>
            <w:r w:rsidR="00915C40">
              <w:rPr>
                <w:rFonts w:asciiTheme="minorHAnsi" w:hAnsiTheme="minorHAnsi" w:cstheme="minorHAnsi"/>
                <w:color w:val="000000"/>
                <w:sz w:val="28"/>
                <w:szCs w:val="28"/>
              </w:rPr>
              <w:t xml:space="preserve"> </w:t>
            </w:r>
          </w:p>
          <w:p w:rsidRPr="00976207" w:rsidR="00976207" w:rsidP="00976207" w:rsidRDefault="00976207" w14:paraId="1775A50D" w14:textId="77777777">
            <w:pPr>
              <w:pStyle w:val="NormalWeb"/>
              <w:rPr>
                <w:rFonts w:asciiTheme="minorHAnsi" w:hAnsiTheme="minorHAnsi" w:cstheme="minorHAnsi"/>
                <w:color w:val="000000"/>
                <w:sz w:val="28"/>
                <w:szCs w:val="28"/>
              </w:rPr>
            </w:pPr>
          </w:p>
          <w:p w:rsidR="00976207" w:rsidP="00976207" w:rsidRDefault="00976207" w14:paraId="034620FE" w14:textId="053CDC56">
            <w:pPr>
              <w:pStyle w:val="NormalWeb"/>
              <w:rPr>
                <w:rFonts w:asciiTheme="minorHAnsi" w:hAnsiTheme="minorHAnsi" w:cstheme="minorHAnsi"/>
                <w:color w:val="000000"/>
                <w:sz w:val="28"/>
                <w:szCs w:val="28"/>
              </w:rPr>
            </w:pPr>
            <w:r w:rsidRPr="00976207">
              <w:rPr>
                <w:rFonts w:asciiTheme="minorHAnsi" w:hAnsiTheme="minorHAnsi" w:cstheme="minorHAnsi"/>
                <w:color w:val="000000"/>
                <w:sz w:val="28"/>
                <w:szCs w:val="28"/>
              </w:rPr>
              <w:t xml:space="preserve">Novel diagnostic &amp; therapeutic approaches. </w:t>
            </w:r>
            <w:hyperlink w:history="1" r:id="rId45">
              <w:r w:rsidRPr="00915C40" w:rsidR="00915C40">
                <w:rPr>
                  <w:rStyle w:val="Hyperlink"/>
                  <w:rFonts w:asciiTheme="minorHAnsi" w:hAnsiTheme="minorHAnsi" w:cstheme="minorHAnsi"/>
                  <w:sz w:val="28"/>
                  <w:szCs w:val="28"/>
                </w:rPr>
                <w:t>Watch now on YouTube</w:t>
              </w:r>
            </w:hyperlink>
            <w:r w:rsidR="00915C40">
              <w:rPr>
                <w:rFonts w:asciiTheme="minorHAnsi" w:hAnsiTheme="minorHAnsi" w:cstheme="minorHAnsi"/>
                <w:color w:val="000000"/>
                <w:sz w:val="28"/>
                <w:szCs w:val="28"/>
              </w:rPr>
              <w:t xml:space="preserve">. </w:t>
            </w:r>
          </w:p>
          <w:p w:rsidRPr="00976207" w:rsidR="00976207" w:rsidP="00976207" w:rsidRDefault="00976207" w14:paraId="7F7097B8" w14:textId="77777777">
            <w:pPr>
              <w:pStyle w:val="NormalWeb"/>
              <w:rPr>
                <w:rFonts w:asciiTheme="minorHAnsi" w:hAnsiTheme="minorHAnsi" w:cstheme="minorHAnsi"/>
                <w:color w:val="000000"/>
                <w:sz w:val="28"/>
                <w:szCs w:val="28"/>
              </w:rPr>
            </w:pPr>
          </w:p>
          <w:p w:rsidRPr="00BB6AD5" w:rsidR="00976207" w:rsidP="00915C40" w:rsidRDefault="00976207" w14:paraId="6074179B" w14:textId="0A59A210">
            <w:pPr>
              <w:pStyle w:val="NormalWeb"/>
              <w:rPr>
                <w:rFonts w:cs="Calibri"/>
                <w:color w:val="000000"/>
                <w:sz w:val="28"/>
                <w:szCs w:val="28"/>
              </w:rPr>
            </w:pPr>
            <w:r w:rsidRPr="00976207">
              <w:rPr>
                <w:rFonts w:asciiTheme="minorHAnsi" w:hAnsiTheme="minorHAnsi" w:cstheme="minorHAnsi"/>
                <w:color w:val="000000"/>
                <w:sz w:val="28"/>
                <w:szCs w:val="28"/>
              </w:rPr>
              <w:t xml:space="preserve">COVID-19 effects on diabetes and behavioural science. </w:t>
            </w:r>
            <w:hyperlink w:history="1" r:id="rId46">
              <w:r w:rsidRPr="00915C40" w:rsidR="00915C40">
                <w:rPr>
                  <w:rStyle w:val="Hyperlink"/>
                  <w:rFonts w:asciiTheme="minorHAnsi" w:hAnsiTheme="minorHAnsi" w:cstheme="minorHAnsi"/>
                  <w:sz w:val="28"/>
                  <w:szCs w:val="28"/>
                </w:rPr>
                <w:t>Watch now on YouTube.</w:t>
              </w:r>
            </w:hyperlink>
            <w:r w:rsidRPr="00915C40" w:rsidR="00915C40">
              <w:rPr>
                <w:rFonts w:asciiTheme="minorHAnsi" w:hAnsiTheme="minorHAnsi" w:cstheme="minorHAnsi"/>
                <w:color w:val="000000"/>
                <w:sz w:val="28"/>
                <w:szCs w:val="28"/>
              </w:rPr>
              <w:t xml:space="preserve"> </w:t>
            </w:r>
          </w:p>
        </w:tc>
      </w:tr>
      <w:tr w:rsidRPr="00BB6AD5" w:rsidR="00D843DF" w:rsidTr="682CEB24" w14:paraId="2C3BE4E5" w14:textId="77777777">
        <w:trPr>
          <w:trHeight w:val="680"/>
        </w:trPr>
        <w:tc>
          <w:tcPr>
            <w:tcW w:w="3539" w:type="dxa"/>
            <w:tcMar/>
          </w:tcPr>
          <w:p w:rsidRPr="00BB6AD5" w:rsidR="00D843DF" w:rsidP="0064185C" w:rsidRDefault="00D843DF" w14:paraId="70557C2C" w14:textId="71F3BFC5">
            <w:pPr>
              <w:rPr>
                <w:rFonts w:cs="Calibri"/>
                <w:color w:val="030303"/>
                <w:sz w:val="28"/>
                <w:szCs w:val="27"/>
              </w:rPr>
            </w:pPr>
            <w:r w:rsidRPr="00D843DF">
              <w:rPr>
                <w:rFonts w:cs="Calibri"/>
                <w:color w:val="030303"/>
                <w:sz w:val="28"/>
                <w:szCs w:val="27"/>
              </w:rPr>
              <w:lastRenderedPageBreak/>
              <w:t>Black History Month lecture with Professor David Olusoga OBE</w:t>
            </w:r>
            <w:r w:rsidR="00603A65">
              <w:rPr>
                <w:rFonts w:cs="Calibri"/>
                <w:color w:val="030303"/>
                <w:sz w:val="28"/>
                <w:szCs w:val="27"/>
              </w:rPr>
              <w:t xml:space="preserve"> (UoM)</w:t>
            </w:r>
          </w:p>
        </w:tc>
        <w:tc>
          <w:tcPr>
            <w:tcW w:w="10773" w:type="dxa"/>
            <w:tcMar/>
          </w:tcPr>
          <w:p w:rsidRPr="00BB6AD5" w:rsidR="00D843DF" w:rsidP="00DF13A8" w:rsidRDefault="00D843DF" w14:paraId="1A899C3F" w14:textId="2210CF87">
            <w:pPr>
              <w:rPr>
                <w:rFonts w:cs="Calibri"/>
                <w:color w:val="030303"/>
                <w:sz w:val="28"/>
                <w:szCs w:val="27"/>
              </w:rPr>
            </w:pPr>
            <w:r w:rsidRPr="00D843DF">
              <w:rPr>
                <w:rFonts w:cs="Calibri"/>
                <w:color w:val="030303"/>
                <w:sz w:val="28"/>
                <w:szCs w:val="27"/>
              </w:rPr>
              <w:t>Described by attendees and viewers as a fantastic resource for students, Creative Manchester welcomed award-winning writer, historian, and broadcaster, Professor David Olusoga OBE, for his lecture on what it means to be Black and British and the role of Black History today.</w:t>
            </w:r>
            <w:r>
              <w:rPr>
                <w:rFonts w:cs="Calibri"/>
                <w:color w:val="030303"/>
                <w:sz w:val="28"/>
                <w:szCs w:val="27"/>
              </w:rPr>
              <w:t xml:space="preserve"> </w:t>
            </w:r>
            <w:hyperlink w:history="1" r:id="rId47">
              <w:r w:rsidRPr="00DF13A8" w:rsidR="00DF13A8">
                <w:rPr>
                  <w:rStyle w:val="Hyperlink"/>
                  <w:rFonts w:cs="Calibri"/>
                  <w:sz w:val="28"/>
                  <w:szCs w:val="27"/>
                </w:rPr>
                <w:t>Watch now on YouTube.</w:t>
              </w:r>
            </w:hyperlink>
            <w:r w:rsidRPr="00DF13A8" w:rsidR="00DF13A8">
              <w:rPr>
                <w:rFonts w:cs="Calibri"/>
                <w:color w:val="030303"/>
                <w:sz w:val="28"/>
                <w:szCs w:val="27"/>
              </w:rPr>
              <w:t xml:space="preserve"> </w:t>
            </w:r>
          </w:p>
        </w:tc>
      </w:tr>
      <w:tr w:rsidRPr="00BB6AD5" w:rsidR="00D843DF" w:rsidTr="682CEB24" w14:paraId="25735F41" w14:textId="77777777">
        <w:trPr>
          <w:trHeight w:val="680"/>
        </w:trPr>
        <w:tc>
          <w:tcPr>
            <w:tcW w:w="3539" w:type="dxa"/>
            <w:tcMar/>
          </w:tcPr>
          <w:p w:rsidRPr="00D843DF" w:rsidR="00D843DF" w:rsidP="0064185C" w:rsidRDefault="009F6613" w14:paraId="05088848" w14:textId="487C85E9">
            <w:pPr>
              <w:rPr>
                <w:rFonts w:cs="Calibri"/>
                <w:color w:val="030303"/>
                <w:sz w:val="28"/>
                <w:szCs w:val="27"/>
              </w:rPr>
            </w:pPr>
            <w:r w:rsidRPr="00D843DF">
              <w:rPr>
                <w:rFonts w:cs="Calibri"/>
                <w:color w:val="030303"/>
                <w:sz w:val="28"/>
                <w:szCs w:val="27"/>
              </w:rPr>
              <w:t xml:space="preserve">The University of Manchester's </w:t>
            </w:r>
            <w:r>
              <w:rPr>
                <w:rFonts w:cs="Calibri"/>
                <w:color w:val="030303"/>
                <w:sz w:val="28"/>
                <w:szCs w:val="27"/>
              </w:rPr>
              <w:t>(</w:t>
            </w:r>
            <w:r w:rsidRPr="00D843DF" w:rsidR="00D843DF">
              <w:rPr>
                <w:rFonts w:cs="Calibri"/>
                <w:color w:val="030303"/>
                <w:sz w:val="28"/>
                <w:szCs w:val="27"/>
              </w:rPr>
              <w:t>UoM</w:t>
            </w:r>
            <w:r>
              <w:rPr>
                <w:rFonts w:cs="Calibri"/>
                <w:color w:val="030303"/>
                <w:sz w:val="28"/>
                <w:szCs w:val="27"/>
              </w:rPr>
              <w:t>)</w:t>
            </w:r>
            <w:r w:rsidRPr="00D843DF" w:rsidR="00D843DF">
              <w:rPr>
                <w:rFonts w:cs="Calibri"/>
                <w:color w:val="030303"/>
                <w:sz w:val="28"/>
                <w:szCs w:val="27"/>
              </w:rPr>
              <w:t xml:space="preserve"> Climate Network event series</w:t>
            </w:r>
            <w:r w:rsidR="00603A65">
              <w:rPr>
                <w:rFonts w:cs="Calibri"/>
                <w:color w:val="030303"/>
                <w:sz w:val="28"/>
                <w:szCs w:val="27"/>
              </w:rPr>
              <w:t xml:space="preserve"> (UoM)</w:t>
            </w:r>
          </w:p>
        </w:tc>
        <w:tc>
          <w:tcPr>
            <w:tcW w:w="10773" w:type="dxa"/>
            <w:tcMar/>
          </w:tcPr>
          <w:p w:rsidRPr="00D843DF" w:rsidR="00D843DF" w:rsidP="00DF13A8" w:rsidRDefault="00D843DF" w14:paraId="3360D90C" w14:textId="37D69D37">
            <w:pPr>
              <w:rPr>
                <w:rFonts w:cs="Calibri"/>
                <w:color w:val="030303"/>
                <w:sz w:val="28"/>
                <w:szCs w:val="27"/>
              </w:rPr>
            </w:pPr>
            <w:r w:rsidRPr="00D843DF">
              <w:rPr>
                <w:rFonts w:cs="Calibri"/>
                <w:color w:val="030303"/>
                <w:sz w:val="28"/>
                <w:szCs w:val="27"/>
              </w:rPr>
              <w:t xml:space="preserve">UoM Climate Network aims to support and link environmental and sustainability groups across </w:t>
            </w:r>
            <w:r w:rsidR="009F6613">
              <w:rPr>
                <w:rFonts w:cs="Calibri"/>
                <w:color w:val="030303"/>
                <w:sz w:val="28"/>
                <w:szCs w:val="27"/>
              </w:rPr>
              <w:t>t</w:t>
            </w:r>
            <w:r w:rsidRPr="00D843DF">
              <w:rPr>
                <w:rFonts w:cs="Calibri"/>
                <w:color w:val="030303"/>
                <w:sz w:val="28"/>
                <w:szCs w:val="27"/>
              </w:rPr>
              <w:t>he University and beyond.</w:t>
            </w:r>
            <w:r>
              <w:rPr>
                <w:rFonts w:cs="Calibri"/>
                <w:color w:val="030303"/>
                <w:sz w:val="28"/>
                <w:szCs w:val="27"/>
              </w:rPr>
              <w:t xml:space="preserve"> </w:t>
            </w:r>
            <w:r w:rsidRPr="00D843DF">
              <w:rPr>
                <w:rFonts w:cs="Calibri"/>
                <w:color w:val="030303"/>
                <w:sz w:val="28"/>
                <w:szCs w:val="27"/>
              </w:rPr>
              <w:t>They have a series of monthly seminars dedicated to discussing a range of topics under the central theme of climate change.</w:t>
            </w:r>
            <w:r>
              <w:rPr>
                <w:rFonts w:cs="Calibri"/>
                <w:color w:val="030303"/>
                <w:sz w:val="28"/>
                <w:szCs w:val="27"/>
              </w:rPr>
              <w:t xml:space="preserve"> </w:t>
            </w:r>
            <w:hyperlink w:history="1" r:id="rId48">
              <w:r w:rsidRPr="00DF13A8" w:rsidR="00DF13A8">
                <w:rPr>
                  <w:rStyle w:val="Hyperlink"/>
                  <w:rFonts w:cs="Calibri"/>
                  <w:sz w:val="28"/>
                  <w:szCs w:val="27"/>
                </w:rPr>
                <w:t>Watch now on YouTube.</w:t>
              </w:r>
            </w:hyperlink>
            <w:r w:rsidRPr="00DF13A8" w:rsidR="00DF13A8">
              <w:rPr>
                <w:rFonts w:cs="Calibri"/>
                <w:color w:val="030303"/>
                <w:sz w:val="28"/>
                <w:szCs w:val="27"/>
              </w:rPr>
              <w:t xml:space="preserve"> </w:t>
            </w:r>
          </w:p>
        </w:tc>
      </w:tr>
      <w:tr w:rsidRPr="00BB6AD5" w:rsidR="00956816" w:rsidTr="682CEB24" w14:paraId="3546B49C" w14:textId="77777777">
        <w:trPr>
          <w:trHeight w:val="680"/>
        </w:trPr>
        <w:tc>
          <w:tcPr>
            <w:tcW w:w="3539" w:type="dxa"/>
            <w:tcMar/>
          </w:tcPr>
          <w:p w:rsidRPr="00D843DF" w:rsidR="00956816" w:rsidP="0064185C" w:rsidRDefault="00956816" w14:paraId="45BB8740" w14:textId="20E1B3FE">
            <w:pPr>
              <w:rPr>
                <w:rFonts w:cs="Calibri"/>
                <w:color w:val="030303"/>
                <w:sz w:val="28"/>
                <w:szCs w:val="27"/>
              </w:rPr>
            </w:pPr>
            <w:r w:rsidRPr="00956816">
              <w:rPr>
                <w:rFonts w:cs="Calibri"/>
                <w:color w:val="030303"/>
                <w:sz w:val="28"/>
                <w:szCs w:val="27"/>
              </w:rPr>
              <w:t>Connectivity and Inclusivity In Higher Education - A Solutions' Based Approach</w:t>
            </w:r>
          </w:p>
        </w:tc>
        <w:tc>
          <w:tcPr>
            <w:tcW w:w="10773" w:type="dxa"/>
            <w:tcMar/>
          </w:tcPr>
          <w:p w:rsidRPr="00D843DF" w:rsidR="00956816" w:rsidP="003A0C8C" w:rsidRDefault="00956816" w14:paraId="46408BF9" w14:textId="14FD5EE8">
            <w:pPr>
              <w:rPr>
                <w:rFonts w:cs="Calibri"/>
                <w:color w:val="030303"/>
                <w:sz w:val="28"/>
                <w:szCs w:val="27"/>
              </w:rPr>
            </w:pPr>
            <w:r w:rsidRPr="00956816">
              <w:rPr>
                <w:rFonts w:cs="Calibri"/>
                <w:color w:val="030303"/>
                <w:sz w:val="28"/>
                <w:szCs w:val="27"/>
              </w:rPr>
              <w:t>This is a compilation of lectures, synopsis of knowledge exchange sessions delivered during the innovative workshop, with the overall aim to make your work easier, more inclusive and appealing to more people.</w:t>
            </w:r>
            <w:r>
              <w:rPr>
                <w:rFonts w:cs="Calibri"/>
                <w:color w:val="030303"/>
                <w:sz w:val="28"/>
                <w:szCs w:val="27"/>
              </w:rPr>
              <w:t xml:space="preserve"> </w:t>
            </w:r>
            <w:hyperlink w:history="1" r:id="rId49">
              <w:r w:rsidRPr="00DF13A8" w:rsidR="00DF13A8">
                <w:rPr>
                  <w:rStyle w:val="Hyperlink"/>
                  <w:rFonts w:cs="Calibri"/>
                  <w:sz w:val="28"/>
                  <w:szCs w:val="27"/>
                </w:rPr>
                <w:t>Watch now on YouTube.</w:t>
              </w:r>
            </w:hyperlink>
            <w:r w:rsidRPr="00DF13A8" w:rsidR="00DF13A8">
              <w:rPr>
                <w:rFonts w:cs="Calibri"/>
                <w:color w:val="030303"/>
                <w:sz w:val="28"/>
                <w:szCs w:val="27"/>
              </w:rPr>
              <w:t xml:space="preserve"> </w:t>
            </w:r>
          </w:p>
        </w:tc>
      </w:tr>
      <w:tr w:rsidRPr="00BB6AD5" w:rsidR="00956816" w:rsidTr="682CEB24" w14:paraId="20392859" w14:textId="77777777">
        <w:trPr>
          <w:trHeight w:val="680"/>
        </w:trPr>
        <w:tc>
          <w:tcPr>
            <w:tcW w:w="3539" w:type="dxa"/>
            <w:tcMar/>
          </w:tcPr>
          <w:p w:rsidRPr="00956816" w:rsidR="00956816" w:rsidP="0064185C" w:rsidRDefault="00956816" w14:paraId="4D1D46AE" w14:textId="363C7B63">
            <w:pPr>
              <w:rPr>
                <w:rFonts w:cs="Calibri"/>
                <w:color w:val="030303"/>
                <w:sz w:val="28"/>
                <w:szCs w:val="27"/>
              </w:rPr>
            </w:pPr>
            <w:r w:rsidRPr="00956816">
              <w:rPr>
                <w:rFonts w:cs="Calibri"/>
                <w:color w:val="030303"/>
                <w:sz w:val="28"/>
                <w:szCs w:val="27"/>
              </w:rPr>
              <w:t>PCST Network webinars</w:t>
            </w:r>
          </w:p>
        </w:tc>
        <w:tc>
          <w:tcPr>
            <w:tcW w:w="10773" w:type="dxa"/>
            <w:tcMar/>
          </w:tcPr>
          <w:p w:rsidRPr="00956816" w:rsidR="00956816" w:rsidP="00956816" w:rsidRDefault="00956816" w14:paraId="772D4EE9" w14:textId="53900D9D">
            <w:pPr>
              <w:rPr>
                <w:rFonts w:cs="Calibri"/>
                <w:color w:val="030303"/>
                <w:sz w:val="28"/>
                <w:szCs w:val="27"/>
              </w:rPr>
            </w:pPr>
            <w:r w:rsidRPr="00956816">
              <w:rPr>
                <w:rFonts w:cs="Calibri"/>
                <w:color w:val="030303"/>
                <w:sz w:val="28"/>
                <w:szCs w:val="27"/>
              </w:rPr>
              <w:t>The PCST Network is a global network for science communication which seeks to promote new ideas, methods, intellectual and practical questions, and perspectives on the communication of science and technology.</w:t>
            </w:r>
            <w:r>
              <w:rPr>
                <w:rFonts w:cs="Calibri"/>
                <w:color w:val="030303"/>
                <w:sz w:val="28"/>
                <w:szCs w:val="27"/>
              </w:rPr>
              <w:t xml:space="preserve"> </w:t>
            </w:r>
            <w:r w:rsidRPr="00956816">
              <w:rPr>
                <w:rFonts w:cs="Calibri"/>
                <w:color w:val="030303"/>
                <w:sz w:val="28"/>
                <w:szCs w:val="27"/>
              </w:rPr>
              <w:t>They have a range of recordings of past PCST Network webinars that capture important international perspectives on science communication.</w:t>
            </w:r>
            <w:r>
              <w:rPr>
                <w:rFonts w:cs="Calibri"/>
                <w:color w:val="030303"/>
                <w:sz w:val="28"/>
                <w:szCs w:val="27"/>
              </w:rPr>
              <w:t xml:space="preserve"> </w:t>
            </w:r>
            <w:r w:rsidR="003A0C8C">
              <w:rPr>
                <w:rFonts w:cs="Calibri"/>
                <w:color w:val="030303"/>
                <w:sz w:val="28"/>
                <w:szCs w:val="27"/>
              </w:rPr>
              <w:t>Watch now on the PCST Network website</w:t>
            </w:r>
            <w:r w:rsidRPr="003A0C8C" w:rsidR="003A0C8C">
              <w:rPr>
                <w:rFonts w:cs="Calibri"/>
                <w:color w:val="030303"/>
                <w:sz w:val="28"/>
                <w:szCs w:val="27"/>
              </w:rPr>
              <w:t xml:space="preserve">. </w:t>
            </w:r>
            <w:hyperlink w:history="1" r:id="rId50">
              <w:r w:rsidRPr="004C2992" w:rsidR="004C2992">
                <w:rPr>
                  <w:rStyle w:val="Hyperlink"/>
                  <w:rFonts w:cs="Calibri"/>
                  <w:sz w:val="28"/>
                  <w:szCs w:val="27"/>
                </w:rPr>
                <w:t>Watch now on the PCST website.</w:t>
              </w:r>
            </w:hyperlink>
          </w:p>
        </w:tc>
      </w:tr>
      <w:tr w:rsidRPr="00BB6AD5" w:rsidR="004258AC" w:rsidTr="682CEB24" w14:paraId="1E1F3721" w14:textId="77777777">
        <w:trPr>
          <w:trHeight w:val="680"/>
        </w:trPr>
        <w:tc>
          <w:tcPr>
            <w:tcW w:w="3539" w:type="dxa"/>
            <w:tcMar/>
          </w:tcPr>
          <w:p w:rsidRPr="00A070B9" w:rsidR="004258AC" w:rsidP="0064185C" w:rsidRDefault="004258AC" w14:paraId="3675F6AD" w14:textId="68FA2818">
            <w:pPr>
              <w:rPr>
                <w:rFonts w:cs="Calibri"/>
                <w:color w:val="030303"/>
                <w:sz w:val="28"/>
                <w:szCs w:val="27"/>
              </w:rPr>
            </w:pPr>
            <w:r w:rsidRPr="004258AC">
              <w:rPr>
                <w:rFonts w:cs="Calibri"/>
                <w:color w:val="030303"/>
                <w:sz w:val="28"/>
                <w:szCs w:val="27"/>
              </w:rPr>
              <w:t>Living Knowledge Conference stream</w:t>
            </w:r>
          </w:p>
        </w:tc>
        <w:tc>
          <w:tcPr>
            <w:tcW w:w="10773" w:type="dxa"/>
            <w:tcMar/>
          </w:tcPr>
          <w:p w:rsidR="004258AC" w:rsidP="00A070B9" w:rsidRDefault="004258AC" w14:paraId="1EA4C45C" w14:textId="69D4EAE8">
            <w:pPr>
              <w:rPr>
                <w:rFonts w:cs="Calibri"/>
                <w:color w:val="030303"/>
                <w:sz w:val="28"/>
                <w:szCs w:val="27"/>
              </w:rPr>
            </w:pPr>
            <w:r>
              <w:rPr>
                <w:rFonts w:cs="Calibri"/>
                <w:color w:val="030303"/>
                <w:sz w:val="28"/>
                <w:szCs w:val="27"/>
              </w:rPr>
              <w:t xml:space="preserve">The conference brings together a fantastic </w:t>
            </w:r>
            <w:r w:rsidRPr="004258AC">
              <w:rPr>
                <w:rFonts w:cs="Calibri"/>
                <w:color w:val="030303"/>
                <w:sz w:val="28"/>
                <w:szCs w:val="27"/>
              </w:rPr>
              <w:t>line-up of speakers and contributors to explore new synergies in community-driven research.</w:t>
            </w:r>
            <w:r w:rsidR="00782136">
              <w:t xml:space="preserve"> </w:t>
            </w:r>
          </w:p>
          <w:p w:rsidR="00782136" w:rsidP="00A070B9" w:rsidRDefault="00782136" w14:paraId="2844BFF7" w14:textId="77777777">
            <w:pPr>
              <w:rPr>
                <w:rFonts w:cs="Calibri"/>
                <w:color w:val="030303"/>
                <w:sz w:val="28"/>
                <w:szCs w:val="27"/>
              </w:rPr>
            </w:pPr>
          </w:p>
          <w:p w:rsidR="00782136" w:rsidP="00A070B9" w:rsidRDefault="00782136" w14:paraId="2FF4E194" w14:textId="364F4C6E">
            <w:pPr>
              <w:rPr>
                <w:rFonts w:cs="Calibri"/>
                <w:color w:val="030303"/>
                <w:sz w:val="28"/>
                <w:szCs w:val="27"/>
              </w:rPr>
            </w:pPr>
            <w:r w:rsidRPr="00782136">
              <w:rPr>
                <w:rFonts w:cs="Calibri"/>
                <w:color w:val="030303"/>
                <w:sz w:val="28"/>
                <w:szCs w:val="27"/>
              </w:rPr>
              <w:lastRenderedPageBreak/>
              <w:t xml:space="preserve">Synergies in Public Engagement and Co-Creation. </w:t>
            </w:r>
            <w:hyperlink w:history="1" r:id="rId51">
              <w:r w:rsidRPr="004C2992" w:rsidR="004C2992">
                <w:rPr>
                  <w:rStyle w:val="Hyperlink"/>
                  <w:rFonts w:cs="Calibri"/>
                  <w:sz w:val="28"/>
                  <w:szCs w:val="27"/>
                </w:rPr>
                <w:t>Watch now on YouTube.</w:t>
              </w:r>
            </w:hyperlink>
            <w:r w:rsidRPr="004C2992" w:rsidR="004C2992">
              <w:rPr>
                <w:rFonts w:cs="Calibri"/>
                <w:color w:val="030303"/>
                <w:sz w:val="28"/>
                <w:szCs w:val="27"/>
              </w:rPr>
              <w:t xml:space="preserve"> </w:t>
            </w:r>
          </w:p>
          <w:p w:rsidR="00782136" w:rsidP="00A070B9" w:rsidRDefault="00782136" w14:paraId="42F3F3BF" w14:textId="77777777">
            <w:pPr>
              <w:rPr>
                <w:rFonts w:cs="Calibri"/>
                <w:color w:val="030303"/>
                <w:sz w:val="28"/>
                <w:szCs w:val="27"/>
              </w:rPr>
            </w:pPr>
          </w:p>
          <w:p w:rsidR="00782136" w:rsidP="00A070B9" w:rsidRDefault="00782136" w14:paraId="0021CCBD" w14:textId="534D17F3">
            <w:pPr>
              <w:rPr>
                <w:rFonts w:cs="Calibri"/>
                <w:color w:val="030303"/>
                <w:sz w:val="28"/>
                <w:szCs w:val="27"/>
              </w:rPr>
            </w:pPr>
            <w:r w:rsidRPr="00782136">
              <w:rPr>
                <w:rFonts w:cs="Calibri"/>
                <w:color w:val="030303"/>
                <w:sz w:val="28"/>
                <w:szCs w:val="27"/>
              </w:rPr>
              <w:t>The INSPIRES legacy: an EU-funded international project to support (new) Science Shops.</w:t>
            </w:r>
            <w:r w:rsidR="00A406C4">
              <w:t xml:space="preserve">  </w:t>
            </w:r>
            <w:hyperlink w:history="1" r:id="rId52">
              <w:r w:rsidRPr="00A406C4" w:rsidR="00A406C4">
                <w:rPr>
                  <w:rStyle w:val="Hyperlink"/>
                  <w:rFonts w:cs="Calibri"/>
                  <w:sz w:val="28"/>
                  <w:szCs w:val="27"/>
                </w:rPr>
                <w:t xml:space="preserve">Watch now on YouTube. </w:t>
              </w:r>
            </w:hyperlink>
            <w:r>
              <w:t xml:space="preserve"> </w:t>
            </w:r>
          </w:p>
          <w:p w:rsidR="00782136" w:rsidP="00A070B9" w:rsidRDefault="00782136" w14:paraId="1932CC93" w14:textId="77777777">
            <w:pPr>
              <w:rPr>
                <w:rFonts w:cs="Calibri"/>
                <w:color w:val="030303"/>
                <w:sz w:val="28"/>
                <w:szCs w:val="27"/>
              </w:rPr>
            </w:pPr>
          </w:p>
          <w:p w:rsidR="00782136" w:rsidP="00A070B9" w:rsidRDefault="00782136" w14:paraId="21A905ED" w14:textId="0709C303">
            <w:pPr>
              <w:rPr>
                <w:rFonts w:cs="Calibri"/>
                <w:color w:val="030303"/>
                <w:sz w:val="28"/>
                <w:szCs w:val="27"/>
              </w:rPr>
            </w:pPr>
            <w:r w:rsidRPr="00782136">
              <w:rPr>
                <w:rFonts w:cs="Calibri"/>
                <w:color w:val="030303"/>
                <w:sz w:val="28"/>
                <w:szCs w:val="27"/>
              </w:rPr>
              <w:t xml:space="preserve">A critical reflection on research with and for society in a world of contested expertise. </w:t>
            </w:r>
            <w:hyperlink w:history="1" r:id="rId53">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p w:rsidR="00A406C4" w:rsidP="00A070B9" w:rsidRDefault="00A406C4" w14:paraId="1C8AF2B4" w14:textId="77777777">
            <w:pPr>
              <w:rPr>
                <w:rFonts w:cs="Calibri"/>
                <w:color w:val="030303"/>
                <w:sz w:val="28"/>
                <w:szCs w:val="27"/>
              </w:rPr>
            </w:pPr>
          </w:p>
          <w:p w:rsidR="00782136" w:rsidP="00A070B9" w:rsidRDefault="00782136" w14:paraId="6B5FDA1C" w14:textId="17B44910">
            <w:pPr>
              <w:rPr>
                <w:rFonts w:cs="Calibri"/>
                <w:color w:val="030303"/>
                <w:sz w:val="28"/>
                <w:szCs w:val="27"/>
              </w:rPr>
            </w:pPr>
            <w:r w:rsidRPr="00782136">
              <w:rPr>
                <w:rFonts w:cs="Calibri"/>
                <w:color w:val="030303"/>
                <w:sz w:val="28"/>
                <w:szCs w:val="27"/>
              </w:rPr>
              <w:t>Celebrating Living Indigenous Knowledge and Healing Relationships</w:t>
            </w:r>
            <w:r>
              <w:rPr>
                <w:rFonts w:cs="Calibri"/>
                <w:color w:val="030303"/>
                <w:sz w:val="28"/>
                <w:szCs w:val="27"/>
              </w:rPr>
              <w:t xml:space="preserve">. </w:t>
            </w:r>
            <w:hyperlink w:history="1" r:id="rId54">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p w:rsidR="00782136" w:rsidP="00A070B9" w:rsidRDefault="00782136" w14:paraId="0849FC96" w14:textId="77777777">
            <w:pPr>
              <w:rPr>
                <w:rFonts w:cs="Calibri"/>
                <w:color w:val="030303"/>
                <w:sz w:val="28"/>
                <w:szCs w:val="27"/>
              </w:rPr>
            </w:pPr>
          </w:p>
          <w:p w:rsidR="00782136" w:rsidP="00A070B9" w:rsidRDefault="00782136" w14:paraId="226FB7DF" w14:textId="55945333">
            <w:pPr>
              <w:rPr>
                <w:rFonts w:cs="Calibri"/>
                <w:color w:val="030303"/>
                <w:sz w:val="28"/>
                <w:szCs w:val="27"/>
              </w:rPr>
            </w:pPr>
            <w:r w:rsidRPr="00782136">
              <w:rPr>
                <w:rFonts w:cs="Calibri"/>
                <w:color w:val="030303"/>
                <w:sz w:val="28"/>
                <w:szCs w:val="27"/>
              </w:rPr>
              <w:t>Diverse participatory inclusion in research</w:t>
            </w:r>
            <w:r>
              <w:rPr>
                <w:rFonts w:cs="Calibri"/>
                <w:color w:val="030303"/>
                <w:sz w:val="28"/>
                <w:szCs w:val="27"/>
              </w:rPr>
              <w:t>.</w:t>
            </w:r>
            <w:r>
              <w:t xml:space="preserve"> </w:t>
            </w:r>
            <w:hyperlink w:history="1" r:id="rId55">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p w:rsidR="00782136" w:rsidP="00A070B9" w:rsidRDefault="00782136" w14:paraId="171AA5D0" w14:textId="77777777">
            <w:pPr>
              <w:rPr>
                <w:rFonts w:cs="Calibri"/>
                <w:color w:val="030303"/>
                <w:sz w:val="28"/>
                <w:szCs w:val="27"/>
              </w:rPr>
            </w:pPr>
          </w:p>
          <w:p w:rsidRPr="00A070B9" w:rsidR="00782136" w:rsidP="00A070B9" w:rsidRDefault="00782136" w14:paraId="66852D14" w14:textId="7440C9A8">
            <w:pPr>
              <w:rPr>
                <w:rFonts w:cs="Calibri"/>
                <w:color w:val="030303"/>
                <w:sz w:val="28"/>
                <w:szCs w:val="27"/>
              </w:rPr>
            </w:pPr>
            <w:r>
              <w:rPr>
                <w:rFonts w:cs="Calibri"/>
                <w:color w:val="030303"/>
                <w:sz w:val="28"/>
                <w:szCs w:val="27"/>
              </w:rPr>
              <w:t>T</w:t>
            </w:r>
            <w:r w:rsidRPr="00782136">
              <w:rPr>
                <w:rFonts w:cs="Calibri"/>
                <w:color w:val="030303"/>
                <w:sz w:val="28"/>
                <w:szCs w:val="27"/>
              </w:rPr>
              <w:t>he Ideas Fund</w:t>
            </w:r>
            <w:r>
              <w:rPr>
                <w:rFonts w:cs="Calibri"/>
                <w:color w:val="030303"/>
                <w:sz w:val="28"/>
                <w:szCs w:val="27"/>
              </w:rPr>
              <w:t>.</w:t>
            </w:r>
            <w:r>
              <w:t xml:space="preserve"> </w:t>
            </w:r>
            <w:hyperlink w:history="1" r:id="rId56">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tc>
      </w:tr>
      <w:tr w:rsidRPr="00BB6AD5" w:rsidR="00782136" w:rsidTr="682CEB24" w14:paraId="06A79B35" w14:textId="77777777">
        <w:trPr>
          <w:trHeight w:val="680"/>
        </w:trPr>
        <w:tc>
          <w:tcPr>
            <w:tcW w:w="3539" w:type="dxa"/>
            <w:tcMar/>
          </w:tcPr>
          <w:p w:rsidRPr="004258AC" w:rsidR="00782136" w:rsidP="0064185C" w:rsidRDefault="00782136" w14:paraId="03469510" w14:textId="03131BE7">
            <w:pPr>
              <w:rPr>
                <w:rFonts w:cs="Calibri"/>
                <w:color w:val="030303"/>
                <w:sz w:val="28"/>
                <w:szCs w:val="27"/>
              </w:rPr>
            </w:pPr>
            <w:r w:rsidRPr="00782136">
              <w:rPr>
                <w:rFonts w:cs="Calibri"/>
                <w:color w:val="030303"/>
                <w:sz w:val="28"/>
                <w:szCs w:val="27"/>
              </w:rPr>
              <w:lastRenderedPageBreak/>
              <w:t>CiviCon22: Universities Working in Partnership</w:t>
            </w:r>
          </w:p>
        </w:tc>
        <w:tc>
          <w:tcPr>
            <w:tcW w:w="10773" w:type="dxa"/>
            <w:tcMar/>
          </w:tcPr>
          <w:p w:rsidR="00782136" w:rsidP="00782136" w:rsidRDefault="00782136" w14:paraId="45D139EA" w14:textId="3EE8934C">
            <w:pPr>
              <w:rPr>
                <w:rFonts w:cs="Calibri"/>
                <w:color w:val="030303"/>
                <w:sz w:val="28"/>
                <w:szCs w:val="27"/>
              </w:rPr>
            </w:pPr>
            <w:r w:rsidRPr="00782136">
              <w:rPr>
                <w:rFonts w:cs="Calibri"/>
                <w:color w:val="030303"/>
                <w:sz w:val="28"/>
                <w:szCs w:val="27"/>
              </w:rPr>
              <w:t xml:space="preserve">CiviCon22: Universities Working in Partnership </w:t>
            </w:r>
            <w:r w:rsidR="00E2723B">
              <w:rPr>
                <w:rFonts w:cs="Calibri"/>
                <w:color w:val="030303"/>
                <w:sz w:val="28"/>
                <w:szCs w:val="27"/>
              </w:rPr>
              <w:t>provided free</w:t>
            </w:r>
            <w:r w:rsidRPr="00782136">
              <w:rPr>
                <w:rFonts w:cs="Calibri"/>
                <w:color w:val="030303"/>
                <w:sz w:val="28"/>
                <w:szCs w:val="27"/>
              </w:rPr>
              <w:t xml:space="preserve"> virtual events for anyone with an interest in the civic movement, which aimed to</w:t>
            </w:r>
            <w:r>
              <w:rPr>
                <w:rFonts w:cs="Calibri"/>
                <w:color w:val="030303"/>
                <w:sz w:val="28"/>
                <w:szCs w:val="27"/>
              </w:rPr>
              <w:t xml:space="preserve"> p</w:t>
            </w:r>
            <w:r w:rsidRPr="00782136">
              <w:rPr>
                <w:rFonts w:cs="Calibri"/>
                <w:color w:val="030303"/>
                <w:sz w:val="28"/>
                <w:szCs w:val="27"/>
              </w:rPr>
              <w:t>rovide an understanding of the key national, regional, and local policy landscapes within which universities can make a difference and have an influence</w:t>
            </w:r>
            <w:r>
              <w:rPr>
                <w:rFonts w:cs="Calibri"/>
                <w:color w:val="030303"/>
                <w:sz w:val="28"/>
                <w:szCs w:val="27"/>
              </w:rPr>
              <w:t xml:space="preserve">. They also aimed to </w:t>
            </w:r>
            <w:r w:rsidRPr="00782136">
              <w:rPr>
                <w:rFonts w:cs="Calibri"/>
                <w:color w:val="030303"/>
                <w:sz w:val="28"/>
                <w:szCs w:val="27"/>
              </w:rPr>
              <w:t>challenge thinking and shape future collaborative conversations</w:t>
            </w:r>
            <w:r w:rsidR="00E2723B">
              <w:rPr>
                <w:rFonts w:cs="Calibri"/>
                <w:color w:val="030303"/>
                <w:sz w:val="28"/>
                <w:szCs w:val="27"/>
              </w:rPr>
              <w:t xml:space="preserve">. </w:t>
            </w:r>
            <w:hyperlink w:history="1" w:anchor="browse" r:id="rId57">
              <w:r w:rsidRPr="00A406C4" w:rsidR="00A406C4">
                <w:rPr>
                  <w:rStyle w:val="Hyperlink"/>
                  <w:rFonts w:cs="Calibri"/>
                  <w:sz w:val="28"/>
                  <w:szCs w:val="27"/>
                </w:rPr>
                <w:t>Watch now on Civic University Network</w:t>
              </w:r>
            </w:hyperlink>
            <w:r w:rsidR="00A406C4">
              <w:rPr>
                <w:rFonts w:cs="Calibri"/>
                <w:color w:val="030303"/>
                <w:sz w:val="28"/>
                <w:szCs w:val="27"/>
              </w:rPr>
              <w:t>.</w:t>
            </w:r>
          </w:p>
        </w:tc>
      </w:tr>
      <w:tr w:rsidRPr="00BB6AD5" w:rsidR="00E2723B" w:rsidTr="682CEB24" w14:paraId="6D8125C0" w14:textId="77777777">
        <w:trPr>
          <w:trHeight w:val="680"/>
        </w:trPr>
        <w:tc>
          <w:tcPr>
            <w:tcW w:w="3539" w:type="dxa"/>
            <w:tcMar/>
          </w:tcPr>
          <w:p w:rsidRPr="00782136" w:rsidR="00E2723B" w:rsidP="0064185C" w:rsidRDefault="00E2723B" w14:paraId="3B5DAE59" w14:textId="547276C7">
            <w:pPr>
              <w:rPr>
                <w:rFonts w:cs="Calibri"/>
                <w:color w:val="030303"/>
                <w:sz w:val="28"/>
                <w:szCs w:val="27"/>
              </w:rPr>
            </w:pPr>
            <w:r w:rsidRPr="00E2723B">
              <w:rPr>
                <w:rFonts w:cs="Calibri"/>
                <w:color w:val="030303"/>
                <w:sz w:val="28"/>
                <w:szCs w:val="27"/>
              </w:rPr>
              <w:t xml:space="preserve">International Women's Day 2022 Events </w:t>
            </w:r>
            <w:r w:rsidR="009467A0">
              <w:rPr>
                <w:rFonts w:cs="Calibri"/>
                <w:color w:val="030303"/>
                <w:sz w:val="28"/>
                <w:szCs w:val="27"/>
              </w:rPr>
              <w:t>(UoM)</w:t>
            </w:r>
          </w:p>
        </w:tc>
        <w:tc>
          <w:tcPr>
            <w:tcW w:w="10773" w:type="dxa"/>
            <w:tcMar/>
          </w:tcPr>
          <w:p w:rsidRPr="00E2723B" w:rsidR="00E2723B" w:rsidP="00E2723B" w:rsidRDefault="00E2723B" w14:paraId="3CB9B801" w14:textId="16B6E21C">
            <w:pPr>
              <w:rPr>
                <w:rFonts w:cs="Calibri"/>
                <w:color w:val="030303"/>
                <w:sz w:val="28"/>
                <w:szCs w:val="27"/>
              </w:rPr>
            </w:pPr>
            <w:r w:rsidRPr="00E2723B">
              <w:rPr>
                <w:rFonts w:cs="Calibri"/>
                <w:color w:val="030303"/>
                <w:sz w:val="28"/>
                <w:szCs w:val="27"/>
              </w:rPr>
              <w:t xml:space="preserve">Guest speaker Gina Rippon, Professor of Cognitive Neuroimaging with her talk entitled 'The Gendered Brain'. </w:t>
            </w:r>
            <w:hyperlink w:history="1" r:id="rId58">
              <w:r w:rsidRPr="00A406C4" w:rsidR="00A406C4">
                <w:rPr>
                  <w:rStyle w:val="Hyperlink"/>
                  <w:rFonts w:cs="Calibri"/>
                  <w:sz w:val="28"/>
                  <w:szCs w:val="27"/>
                </w:rPr>
                <w:t>Watch now on YouTube.</w:t>
              </w:r>
            </w:hyperlink>
            <w:r w:rsidRPr="00A406C4" w:rsidR="00A406C4">
              <w:rPr>
                <w:rFonts w:cs="Calibri"/>
                <w:color w:val="030303"/>
                <w:sz w:val="28"/>
                <w:szCs w:val="27"/>
              </w:rPr>
              <w:t xml:space="preserve"> </w:t>
            </w:r>
          </w:p>
          <w:p w:rsidR="00E2723B" w:rsidP="00E2723B" w:rsidRDefault="00E2723B" w14:paraId="0693B143" w14:textId="77777777">
            <w:pPr>
              <w:rPr>
                <w:rFonts w:cs="Calibri"/>
                <w:color w:val="030303"/>
                <w:sz w:val="28"/>
                <w:szCs w:val="27"/>
              </w:rPr>
            </w:pPr>
          </w:p>
          <w:p w:rsidR="00E2723B" w:rsidP="00E2723B" w:rsidRDefault="00E2723B" w14:paraId="3BD4DB5A" w14:textId="11ECE7E4">
            <w:pPr>
              <w:rPr>
                <w:rFonts w:cs="Calibri"/>
                <w:color w:val="030303"/>
                <w:sz w:val="28"/>
                <w:szCs w:val="27"/>
              </w:rPr>
            </w:pPr>
            <w:r w:rsidRPr="00E2723B">
              <w:rPr>
                <w:rFonts w:cs="Calibri"/>
                <w:color w:val="030303"/>
                <w:sz w:val="28"/>
                <w:szCs w:val="27"/>
              </w:rPr>
              <w:t xml:space="preserve">In Conversation with … Pragya Agarwal about women, bias, race and (m)otherhood. </w:t>
            </w:r>
            <w:r w:rsidRPr="00A406C4" w:rsidR="00A406C4">
              <w:rPr>
                <w:rFonts w:cs="Calibri"/>
                <w:color w:val="030303"/>
                <w:sz w:val="28"/>
                <w:szCs w:val="27"/>
              </w:rPr>
              <w:t xml:space="preserve">Watch now on YouTube. </w:t>
            </w:r>
            <w:hyperlink w:history="1" r:id="rId59">
              <w:r w:rsidRPr="00C269F1" w:rsidR="00C269F1">
                <w:rPr>
                  <w:rStyle w:val="Hyperlink"/>
                  <w:rFonts w:cs="Calibri"/>
                  <w:sz w:val="28"/>
                  <w:szCs w:val="27"/>
                </w:rPr>
                <w:t>Watch now on the University website.</w:t>
              </w:r>
            </w:hyperlink>
            <w:r w:rsidR="00C269F1">
              <w:rPr>
                <w:rFonts w:cs="Calibri"/>
                <w:color w:val="030303"/>
                <w:sz w:val="28"/>
                <w:szCs w:val="27"/>
              </w:rPr>
              <w:t xml:space="preserve"> </w:t>
            </w:r>
          </w:p>
          <w:p w:rsidRPr="00E2723B" w:rsidR="00E2723B" w:rsidP="00E2723B" w:rsidRDefault="00E2723B" w14:paraId="12DDFF98" w14:textId="77777777">
            <w:pPr>
              <w:rPr>
                <w:rFonts w:cs="Calibri"/>
                <w:color w:val="030303"/>
                <w:sz w:val="28"/>
                <w:szCs w:val="27"/>
              </w:rPr>
            </w:pPr>
          </w:p>
          <w:p w:rsidR="00E2723B" w:rsidP="00E2723B" w:rsidRDefault="00E2723B" w14:paraId="6FEFCF21" w14:textId="3EB10349">
            <w:pPr>
              <w:rPr>
                <w:rFonts w:cs="Calibri"/>
                <w:color w:val="030303"/>
                <w:sz w:val="28"/>
                <w:szCs w:val="27"/>
              </w:rPr>
            </w:pPr>
            <w:r w:rsidRPr="00E2723B">
              <w:rPr>
                <w:rFonts w:cs="Calibri"/>
                <w:color w:val="030303"/>
                <w:sz w:val="28"/>
                <w:szCs w:val="27"/>
              </w:rPr>
              <w:lastRenderedPageBreak/>
              <w:t xml:space="preserve">Challenges and Contributions of women over 50 in Manchester during Covid-19: Lessons from the Uncertain Futures Project. </w:t>
            </w:r>
            <w:hyperlink w:history="1" r:id="rId60">
              <w:r w:rsidRPr="00C269F1" w:rsidR="00C269F1">
                <w:rPr>
                  <w:rStyle w:val="Hyperlink"/>
                  <w:rFonts w:cs="Calibri"/>
                  <w:sz w:val="28"/>
                  <w:szCs w:val="27"/>
                </w:rPr>
                <w:t>Watch now on the University website.</w:t>
              </w:r>
            </w:hyperlink>
            <w:r w:rsidR="00C269F1">
              <w:rPr>
                <w:rFonts w:cs="Calibri"/>
                <w:color w:val="030303"/>
                <w:sz w:val="28"/>
                <w:szCs w:val="27"/>
              </w:rPr>
              <w:t xml:space="preserve"> </w:t>
            </w:r>
          </w:p>
          <w:p w:rsidRPr="00E2723B" w:rsidR="00E2723B" w:rsidP="00E2723B" w:rsidRDefault="00E2723B" w14:paraId="350FA0CC" w14:textId="77777777">
            <w:pPr>
              <w:rPr>
                <w:rFonts w:cs="Calibri"/>
                <w:color w:val="030303"/>
                <w:sz w:val="28"/>
                <w:szCs w:val="27"/>
              </w:rPr>
            </w:pPr>
          </w:p>
          <w:p w:rsidR="00E2723B" w:rsidP="00E2723B" w:rsidRDefault="00E2723B" w14:paraId="5DEA111C" w14:textId="509B4AE3">
            <w:pPr>
              <w:rPr>
                <w:rFonts w:cs="Calibri"/>
                <w:color w:val="030303"/>
                <w:sz w:val="28"/>
                <w:szCs w:val="27"/>
              </w:rPr>
            </w:pPr>
            <w:r w:rsidRPr="00E2723B">
              <w:rPr>
                <w:rFonts w:cs="Calibri"/>
                <w:color w:val="030303"/>
                <w:sz w:val="28"/>
                <w:szCs w:val="27"/>
              </w:rPr>
              <w:t xml:space="preserve">Exploring the impact of COVID-19 pandemic on mothers of children with intellectual disabilities. </w:t>
            </w:r>
            <w:hyperlink w:history="1" r:id="rId61">
              <w:r w:rsidRPr="00C269F1" w:rsidR="00C269F1">
                <w:rPr>
                  <w:rStyle w:val="Hyperlink"/>
                  <w:rFonts w:cs="Calibri"/>
                  <w:sz w:val="28"/>
                  <w:szCs w:val="27"/>
                </w:rPr>
                <w:t>Watch now on the University website.</w:t>
              </w:r>
            </w:hyperlink>
            <w:r w:rsidR="00C269F1">
              <w:rPr>
                <w:rFonts w:cs="Calibri"/>
                <w:color w:val="030303"/>
                <w:sz w:val="28"/>
                <w:szCs w:val="27"/>
              </w:rPr>
              <w:t xml:space="preserve"> </w:t>
            </w:r>
          </w:p>
          <w:p w:rsidRPr="00E2723B" w:rsidR="00E2723B" w:rsidP="00E2723B" w:rsidRDefault="00E2723B" w14:paraId="7E1B3C7F" w14:textId="77777777">
            <w:pPr>
              <w:rPr>
                <w:rFonts w:cs="Calibri"/>
                <w:color w:val="030303"/>
                <w:sz w:val="28"/>
                <w:szCs w:val="27"/>
              </w:rPr>
            </w:pPr>
          </w:p>
          <w:p w:rsidRPr="00782136" w:rsidR="00E2723B" w:rsidP="00E2723B" w:rsidRDefault="00E2723B" w14:paraId="13F65E02" w14:textId="1AF9DECB">
            <w:pPr>
              <w:rPr>
                <w:rFonts w:cs="Calibri"/>
                <w:color w:val="030303"/>
                <w:sz w:val="28"/>
                <w:szCs w:val="27"/>
              </w:rPr>
            </w:pPr>
            <w:r w:rsidRPr="00E2723B">
              <w:rPr>
                <w:rFonts w:cs="Calibri"/>
                <w:color w:val="030303"/>
                <w:sz w:val="28"/>
                <w:szCs w:val="27"/>
              </w:rPr>
              <w:t xml:space="preserve">2021 Event: Dr Nicole Brown discussed with her talk entitled “It’s all in your head”: The experience of disabled women in higher education.' </w:t>
            </w:r>
            <w:hyperlink w:history="1" r:id="rId62">
              <w:r w:rsidRPr="00A406C4" w:rsidR="00C269F1">
                <w:rPr>
                  <w:rStyle w:val="Hyperlink"/>
                  <w:rFonts w:cs="Calibri"/>
                  <w:sz w:val="28"/>
                  <w:szCs w:val="27"/>
                </w:rPr>
                <w:t>Watch now on YouTube.</w:t>
              </w:r>
            </w:hyperlink>
            <w:r w:rsidRPr="00A406C4" w:rsidR="00C269F1">
              <w:rPr>
                <w:rFonts w:cs="Calibri"/>
                <w:color w:val="030303"/>
                <w:sz w:val="28"/>
                <w:szCs w:val="27"/>
              </w:rPr>
              <w:t xml:space="preserve"> </w:t>
            </w:r>
          </w:p>
        </w:tc>
      </w:tr>
      <w:tr w:rsidRPr="00BB6AD5" w:rsidR="00240BA5" w:rsidTr="682CEB24" w14:paraId="51314AB5" w14:textId="77777777">
        <w:trPr>
          <w:trHeight w:val="680"/>
        </w:trPr>
        <w:tc>
          <w:tcPr>
            <w:tcW w:w="3539" w:type="dxa"/>
            <w:tcMar/>
          </w:tcPr>
          <w:p w:rsidRPr="00E2723B" w:rsidR="00240BA5" w:rsidP="0064185C" w:rsidRDefault="00240BA5" w14:paraId="7D5C0727" w14:textId="2ACAC502">
            <w:pPr>
              <w:rPr>
                <w:rFonts w:cs="Calibri"/>
                <w:color w:val="030303"/>
                <w:sz w:val="28"/>
                <w:szCs w:val="27"/>
              </w:rPr>
            </w:pPr>
            <w:r w:rsidRPr="00240BA5">
              <w:rPr>
                <w:rFonts w:cs="Calibri"/>
                <w:color w:val="030303"/>
                <w:sz w:val="28"/>
                <w:szCs w:val="27"/>
              </w:rPr>
              <w:lastRenderedPageBreak/>
              <w:t>Using Visual Storytelling Methods To Talk About Your Research</w:t>
            </w:r>
          </w:p>
        </w:tc>
        <w:tc>
          <w:tcPr>
            <w:tcW w:w="10773" w:type="dxa"/>
            <w:tcMar/>
          </w:tcPr>
          <w:p w:rsidRPr="00E2723B" w:rsidR="00240BA5" w:rsidP="00E2723B" w:rsidRDefault="00240BA5" w14:paraId="4E8B4DB7" w14:textId="383EC6E9">
            <w:pPr>
              <w:rPr>
                <w:rFonts w:cs="Calibri"/>
                <w:color w:val="030303"/>
                <w:sz w:val="28"/>
                <w:szCs w:val="27"/>
              </w:rPr>
            </w:pPr>
            <w:r>
              <w:rPr>
                <w:rFonts w:cs="Calibri"/>
                <w:color w:val="030303"/>
                <w:sz w:val="28"/>
                <w:szCs w:val="27"/>
              </w:rPr>
              <w:t xml:space="preserve">Part of an online masterclass focusing on engaging audiences using visual methods. </w:t>
            </w:r>
            <w:hyperlink w:history="1" r:id="rId63">
              <w:r w:rsidRPr="00C269F1" w:rsidR="00C269F1">
                <w:rPr>
                  <w:rStyle w:val="Hyperlink"/>
                  <w:rFonts w:cs="Calibri"/>
                  <w:sz w:val="28"/>
                  <w:szCs w:val="27"/>
                </w:rPr>
                <w:t>Watch now on YouTube.</w:t>
              </w:r>
            </w:hyperlink>
            <w:r w:rsidRPr="00C269F1" w:rsidR="00C269F1">
              <w:rPr>
                <w:rFonts w:cs="Calibri"/>
                <w:color w:val="030303"/>
                <w:sz w:val="28"/>
                <w:szCs w:val="27"/>
              </w:rPr>
              <w:t xml:space="preserve"> </w:t>
            </w:r>
          </w:p>
        </w:tc>
      </w:tr>
      <w:tr w:rsidRPr="00BB6AD5" w:rsidR="00240BA5" w:rsidTr="682CEB24" w14:paraId="1DF1D8DC" w14:textId="77777777">
        <w:trPr>
          <w:trHeight w:val="680"/>
        </w:trPr>
        <w:tc>
          <w:tcPr>
            <w:tcW w:w="3539" w:type="dxa"/>
            <w:tcMar/>
          </w:tcPr>
          <w:p w:rsidRPr="00240BA5" w:rsidR="00240BA5" w:rsidP="0064185C" w:rsidRDefault="00240BA5" w14:paraId="0EFD3345" w14:textId="07EB9331">
            <w:pPr>
              <w:rPr>
                <w:rFonts w:cs="Calibri"/>
                <w:color w:val="030303"/>
                <w:sz w:val="28"/>
                <w:szCs w:val="27"/>
              </w:rPr>
            </w:pPr>
            <w:r w:rsidRPr="00240BA5">
              <w:rPr>
                <w:rFonts w:cs="Calibri"/>
                <w:color w:val="030303"/>
                <w:sz w:val="28"/>
                <w:szCs w:val="27"/>
              </w:rPr>
              <w:t>Valuing Lived Experience - Learning with National Voices</w:t>
            </w:r>
          </w:p>
        </w:tc>
        <w:tc>
          <w:tcPr>
            <w:tcW w:w="10773" w:type="dxa"/>
            <w:tcMar/>
          </w:tcPr>
          <w:p w:rsidR="00240BA5" w:rsidP="00240BA5" w:rsidRDefault="00240BA5" w14:paraId="22A48E3F" w14:textId="6C0ABCA3">
            <w:pPr>
              <w:spacing w:after="160" w:line="259" w:lineRule="auto"/>
              <w:rPr>
                <w:rFonts w:cs="Calibri"/>
                <w:color w:val="030303"/>
                <w:sz w:val="28"/>
                <w:szCs w:val="27"/>
              </w:rPr>
            </w:pPr>
            <w:r w:rsidRPr="00240BA5">
              <w:rPr>
                <w:rFonts w:cs="Calibri"/>
                <w:color w:val="030303"/>
                <w:sz w:val="28"/>
                <w:szCs w:val="27"/>
              </w:rPr>
              <w:t>Rachel Matthews, Head of Experience at National Voices and Associate Lived Experience Leader Keymn Whervin have co-designed and developed a prototype programme of coaching and mentoring, which will bring mutual benefit to those with Lived and Learned Experience and improve health and social care.</w:t>
            </w:r>
            <w:r w:rsidR="00C269F1">
              <w:t xml:space="preserve"> </w:t>
            </w:r>
            <w:hyperlink w:history="1" r:id="rId64">
              <w:r w:rsidRPr="00C269F1" w:rsidR="00C269F1">
                <w:rPr>
                  <w:rStyle w:val="Hyperlink"/>
                  <w:rFonts w:cs="Calibri"/>
                  <w:sz w:val="28"/>
                  <w:szCs w:val="27"/>
                </w:rPr>
                <w:t xml:space="preserve">Watch now on YouTube. </w:t>
              </w:r>
            </w:hyperlink>
            <w:r>
              <w:rPr>
                <w:rFonts w:cs="Calibri"/>
                <w:color w:val="030303"/>
                <w:sz w:val="28"/>
                <w:szCs w:val="27"/>
              </w:rPr>
              <w:t xml:space="preserve"> </w:t>
            </w:r>
          </w:p>
        </w:tc>
      </w:tr>
      <w:tr w:rsidRPr="00BB6AD5" w:rsidR="001A45D6" w:rsidTr="682CEB24" w14:paraId="73BBE290" w14:textId="77777777">
        <w:trPr>
          <w:trHeight w:val="680"/>
        </w:trPr>
        <w:tc>
          <w:tcPr>
            <w:tcW w:w="3539" w:type="dxa"/>
            <w:tcMar/>
          </w:tcPr>
          <w:p w:rsidRPr="00240BA5" w:rsidR="001A45D6" w:rsidP="0064185C" w:rsidRDefault="001A45D6" w14:paraId="18ECBF65" w14:textId="022D9172">
            <w:pPr>
              <w:rPr>
                <w:rFonts w:cs="Calibri"/>
                <w:color w:val="030303"/>
                <w:sz w:val="28"/>
                <w:szCs w:val="27"/>
              </w:rPr>
            </w:pPr>
            <w:r w:rsidRPr="001A45D6">
              <w:rPr>
                <w:rFonts w:cs="Calibri"/>
                <w:color w:val="030303"/>
                <w:sz w:val="28"/>
                <w:szCs w:val="27"/>
              </w:rPr>
              <w:t>Connecting Communities: Valuing our Differences and Learning Together Sessions</w:t>
            </w:r>
          </w:p>
        </w:tc>
        <w:tc>
          <w:tcPr>
            <w:tcW w:w="10773" w:type="dxa"/>
            <w:tcMar/>
          </w:tcPr>
          <w:p w:rsidRPr="00240BA5" w:rsidR="001A45D6" w:rsidP="00240BA5" w:rsidRDefault="001A45D6" w14:paraId="4D7745C1" w14:textId="1E2EF7E4">
            <w:pPr>
              <w:rPr>
                <w:rFonts w:cs="Calibri"/>
                <w:color w:val="030303"/>
                <w:sz w:val="28"/>
                <w:szCs w:val="27"/>
              </w:rPr>
            </w:pPr>
            <w:r w:rsidRPr="001A45D6">
              <w:rPr>
                <w:rFonts w:cs="Calibri"/>
                <w:color w:val="030303"/>
                <w:sz w:val="28"/>
                <w:szCs w:val="27"/>
              </w:rPr>
              <w:t>The ARC-GM Connecting Communities: Valuing our differences and Learning Together event took place between the 18th October and the 21st October 2021, showcasing the work of the many diverse communities of Greater Manchester.</w:t>
            </w:r>
            <w:r>
              <w:rPr>
                <w:rFonts w:cs="Calibri"/>
                <w:color w:val="030303"/>
                <w:sz w:val="28"/>
                <w:szCs w:val="27"/>
              </w:rPr>
              <w:t xml:space="preserve"> </w:t>
            </w:r>
            <w:hyperlink w:history="1" r:id="rId65">
              <w:r w:rsidRPr="00C269F1" w:rsidR="00C269F1">
                <w:rPr>
                  <w:rStyle w:val="Hyperlink"/>
                  <w:rFonts w:cs="Calibri"/>
                  <w:sz w:val="28"/>
                  <w:szCs w:val="27"/>
                </w:rPr>
                <w:t>Watch now on the ARC-GM website.</w:t>
              </w:r>
            </w:hyperlink>
            <w:r w:rsidR="00C269F1">
              <w:rPr>
                <w:rFonts w:cs="Calibri"/>
                <w:color w:val="030303"/>
                <w:sz w:val="28"/>
                <w:szCs w:val="27"/>
              </w:rPr>
              <w:t xml:space="preserve"> </w:t>
            </w:r>
          </w:p>
        </w:tc>
      </w:tr>
      <w:tr w:rsidRPr="00BB6AD5" w:rsidR="001A45D6" w:rsidTr="682CEB24" w14:paraId="5B2BF7AC" w14:textId="77777777">
        <w:trPr>
          <w:trHeight w:val="680"/>
        </w:trPr>
        <w:tc>
          <w:tcPr>
            <w:tcW w:w="3539" w:type="dxa"/>
            <w:tcMar/>
          </w:tcPr>
          <w:p w:rsidRPr="00240BA5" w:rsidR="001A45D6" w:rsidP="0064185C" w:rsidRDefault="001A45D6" w14:paraId="731A7DAA" w14:textId="48D895E3">
            <w:pPr>
              <w:rPr>
                <w:rFonts w:cs="Calibri"/>
                <w:color w:val="030303"/>
                <w:sz w:val="28"/>
                <w:szCs w:val="27"/>
              </w:rPr>
            </w:pPr>
            <w:r w:rsidRPr="001A45D6">
              <w:rPr>
                <w:rFonts w:cs="Calibri"/>
                <w:color w:val="030303"/>
                <w:sz w:val="28"/>
                <w:szCs w:val="27"/>
              </w:rPr>
              <w:t xml:space="preserve">Irene Manton Lecture </w:t>
            </w:r>
            <w:r w:rsidR="009467A0">
              <w:rPr>
                <w:rFonts w:cs="Calibri"/>
                <w:color w:val="030303"/>
                <w:sz w:val="28"/>
                <w:szCs w:val="27"/>
              </w:rPr>
              <w:t>(UoM)</w:t>
            </w:r>
          </w:p>
        </w:tc>
        <w:tc>
          <w:tcPr>
            <w:tcW w:w="10773" w:type="dxa"/>
            <w:tcMar/>
          </w:tcPr>
          <w:p w:rsidR="009467A0" w:rsidP="001A45D6" w:rsidRDefault="009467A0" w14:paraId="7E18C7E1" w14:textId="31E37BA7">
            <w:pPr>
              <w:rPr>
                <w:rFonts w:cs="Calibri"/>
                <w:color w:val="030303"/>
                <w:sz w:val="28"/>
                <w:szCs w:val="27"/>
              </w:rPr>
            </w:pPr>
            <w:r>
              <w:rPr>
                <w:rFonts w:cs="Calibri"/>
                <w:color w:val="030303"/>
                <w:sz w:val="28"/>
                <w:szCs w:val="27"/>
              </w:rPr>
              <w:t>The Irene Manton lecture c</w:t>
            </w:r>
            <w:r w:rsidRPr="001A45D6" w:rsidR="001A45D6">
              <w:rPr>
                <w:rFonts w:cs="Calibri"/>
                <w:color w:val="030303"/>
                <w:sz w:val="28"/>
                <w:szCs w:val="27"/>
              </w:rPr>
              <w:t>elebrat</w:t>
            </w:r>
            <w:r>
              <w:rPr>
                <w:rFonts w:cs="Calibri"/>
                <w:color w:val="030303"/>
                <w:sz w:val="28"/>
                <w:szCs w:val="27"/>
              </w:rPr>
              <w:t>es</w:t>
            </w:r>
            <w:r w:rsidRPr="001A45D6" w:rsidR="001A45D6">
              <w:rPr>
                <w:rFonts w:cs="Calibri"/>
                <w:color w:val="030303"/>
                <w:sz w:val="28"/>
                <w:szCs w:val="27"/>
              </w:rPr>
              <w:t xml:space="preserve"> the significant contribution made by women to the Natural Sciences,</w:t>
            </w:r>
            <w:r>
              <w:rPr>
                <w:rFonts w:cs="Calibri"/>
                <w:color w:val="030303"/>
                <w:sz w:val="28"/>
                <w:szCs w:val="27"/>
              </w:rPr>
              <w:t xml:space="preserve"> and features </w:t>
            </w:r>
            <w:r w:rsidR="00603A65">
              <w:rPr>
                <w:rFonts w:cs="Calibri"/>
                <w:color w:val="030303"/>
                <w:sz w:val="28"/>
                <w:szCs w:val="27"/>
              </w:rPr>
              <w:t xml:space="preserve">a </w:t>
            </w:r>
            <w:r>
              <w:rPr>
                <w:rFonts w:cs="Calibri"/>
                <w:color w:val="030303"/>
                <w:sz w:val="28"/>
                <w:szCs w:val="27"/>
              </w:rPr>
              <w:t xml:space="preserve">different </w:t>
            </w:r>
            <w:r w:rsidRPr="001A45D6" w:rsidR="001A45D6">
              <w:rPr>
                <w:rFonts w:cs="Calibri"/>
                <w:color w:val="030303"/>
                <w:sz w:val="28"/>
                <w:szCs w:val="27"/>
              </w:rPr>
              <w:t xml:space="preserve">guest speaker </w:t>
            </w:r>
            <w:r w:rsidR="00603A65">
              <w:rPr>
                <w:rFonts w:cs="Calibri"/>
                <w:color w:val="030303"/>
                <w:sz w:val="28"/>
                <w:szCs w:val="27"/>
              </w:rPr>
              <w:t>each year.</w:t>
            </w:r>
          </w:p>
          <w:p w:rsidR="009467A0" w:rsidP="001A45D6" w:rsidRDefault="009467A0" w14:paraId="2D17C74D" w14:textId="069534CB">
            <w:pPr>
              <w:rPr>
                <w:rFonts w:cs="Calibri"/>
                <w:color w:val="030303"/>
                <w:sz w:val="28"/>
                <w:szCs w:val="27"/>
              </w:rPr>
            </w:pPr>
          </w:p>
          <w:p w:rsidR="00603A65" w:rsidP="001A45D6" w:rsidRDefault="00603A65" w14:paraId="2516FCEE" w14:textId="20ACA679">
            <w:pPr>
              <w:rPr>
                <w:rFonts w:cs="Calibri"/>
                <w:color w:val="030303"/>
                <w:sz w:val="28"/>
                <w:szCs w:val="27"/>
              </w:rPr>
            </w:pPr>
            <w:r>
              <w:rPr>
                <w:rFonts w:cs="Calibri"/>
                <w:sz w:val="28"/>
                <w:szCs w:val="28"/>
              </w:rPr>
              <w:t>2020:</w:t>
            </w:r>
            <w:r w:rsidRPr="00BB6AD5">
              <w:rPr>
                <w:rFonts w:cs="Calibri"/>
                <w:sz w:val="28"/>
                <w:szCs w:val="28"/>
              </w:rPr>
              <w:t xml:space="preserve"> Eleanor Drinkwater, PhD student from the University of York, highlight</w:t>
            </w:r>
            <w:r>
              <w:rPr>
                <w:rFonts w:cs="Calibri"/>
                <w:sz w:val="28"/>
                <w:szCs w:val="28"/>
              </w:rPr>
              <w:t>s</w:t>
            </w:r>
            <w:r w:rsidRPr="00BB6AD5">
              <w:rPr>
                <w:rFonts w:cs="Calibri"/>
                <w:sz w:val="28"/>
                <w:szCs w:val="28"/>
              </w:rPr>
              <w:t xml:space="preserve"> the scientific contributions of Maria Sibylla Merian and other women in science, through her talk entitled </w:t>
            </w:r>
            <w:r w:rsidRPr="00BB6AD5">
              <w:rPr>
                <w:rFonts w:cs="Calibri"/>
                <w:sz w:val="28"/>
                <w:szCs w:val="28"/>
              </w:rPr>
              <w:lastRenderedPageBreak/>
              <w:t xml:space="preserve">'Metamorphosis: a 300 year story of intrepid women, rainforests and butterflies'. </w:t>
            </w:r>
            <w:hyperlink w:history="1" r:id="rId66">
              <w:r w:rsidRPr="00C269F1" w:rsidR="00C269F1">
                <w:rPr>
                  <w:rStyle w:val="Hyperlink"/>
                  <w:rFonts w:cs="Calibri"/>
                  <w:sz w:val="28"/>
                  <w:szCs w:val="28"/>
                </w:rPr>
                <w:t>Watch now on YouTube</w:t>
              </w:r>
            </w:hyperlink>
            <w:r w:rsidRPr="00C269F1" w:rsidR="00C269F1">
              <w:rPr>
                <w:rFonts w:cs="Calibri"/>
                <w:sz w:val="28"/>
                <w:szCs w:val="28"/>
              </w:rPr>
              <w:t xml:space="preserve">.  </w:t>
            </w:r>
          </w:p>
          <w:p w:rsidR="00603A65" w:rsidP="001A45D6" w:rsidRDefault="00603A65" w14:paraId="47B36AD0" w14:textId="77777777">
            <w:pPr>
              <w:rPr>
                <w:rFonts w:cs="Calibri"/>
                <w:color w:val="030303"/>
                <w:sz w:val="28"/>
                <w:szCs w:val="27"/>
              </w:rPr>
            </w:pPr>
          </w:p>
          <w:p w:rsidR="001A45D6" w:rsidP="009467A0" w:rsidRDefault="00603A65" w14:paraId="1756D22D" w14:textId="08D43C63">
            <w:pPr>
              <w:rPr>
                <w:rFonts w:cs="Calibri"/>
                <w:color w:val="030303"/>
                <w:sz w:val="28"/>
                <w:szCs w:val="27"/>
              </w:rPr>
            </w:pPr>
            <w:r>
              <w:rPr>
                <w:rFonts w:cs="Calibri"/>
                <w:color w:val="030303"/>
                <w:sz w:val="28"/>
                <w:szCs w:val="27"/>
              </w:rPr>
              <w:t xml:space="preserve">2021: </w:t>
            </w:r>
            <w:r w:rsidRPr="001A45D6" w:rsidR="001A45D6">
              <w:rPr>
                <w:rFonts w:cs="Calibri"/>
                <w:color w:val="030303"/>
                <w:sz w:val="28"/>
                <w:szCs w:val="27"/>
              </w:rPr>
              <w:t>Dr Kat Coyte, Presidential Fellow (Research) at The University of Manchester</w:t>
            </w:r>
            <w:r w:rsidR="009467A0">
              <w:rPr>
                <w:rFonts w:cs="Calibri"/>
                <w:color w:val="030303"/>
                <w:sz w:val="28"/>
                <w:szCs w:val="27"/>
              </w:rPr>
              <w:t xml:space="preserve"> </w:t>
            </w:r>
            <w:r w:rsidRPr="001A45D6" w:rsidR="001A45D6">
              <w:rPr>
                <w:rFonts w:cs="Calibri"/>
                <w:color w:val="030303"/>
                <w:sz w:val="28"/>
                <w:szCs w:val="27"/>
              </w:rPr>
              <w:t>highlighted how we can combine mathematics, big data and simple experiments to understand, and perhaps even manipulate, our own microbial communities, through her talk entitled 'Worlds within our Guts'.</w:t>
            </w:r>
            <w:r w:rsidR="001A45D6">
              <w:rPr>
                <w:rFonts w:cs="Calibri"/>
                <w:color w:val="030303"/>
                <w:sz w:val="28"/>
                <w:szCs w:val="27"/>
              </w:rPr>
              <w:t xml:space="preserve"> </w:t>
            </w:r>
            <w:hyperlink w:history="1" r:id="rId67">
              <w:r w:rsidRPr="00C269F1" w:rsidR="00C269F1">
                <w:rPr>
                  <w:rStyle w:val="Hyperlink"/>
                  <w:rFonts w:cs="Calibri"/>
                  <w:sz w:val="28"/>
                  <w:szCs w:val="27"/>
                </w:rPr>
                <w:t xml:space="preserve">Watch now on YouTube. </w:t>
              </w:r>
            </w:hyperlink>
            <w:r w:rsidRPr="00C269F1" w:rsidR="00C269F1">
              <w:rPr>
                <w:rFonts w:cs="Calibri"/>
                <w:color w:val="030303"/>
                <w:sz w:val="28"/>
                <w:szCs w:val="27"/>
              </w:rPr>
              <w:t xml:space="preserve"> </w:t>
            </w:r>
          </w:p>
          <w:p w:rsidR="008D66FF" w:rsidP="009467A0" w:rsidRDefault="008D66FF" w14:paraId="6CF56DCE" w14:textId="77777777">
            <w:pPr>
              <w:rPr>
                <w:rFonts w:cs="Calibri"/>
                <w:color w:val="030303"/>
                <w:sz w:val="28"/>
                <w:szCs w:val="27"/>
              </w:rPr>
            </w:pPr>
          </w:p>
          <w:p w:rsidRPr="00240BA5" w:rsidR="008D66FF" w:rsidP="009467A0" w:rsidRDefault="008D66FF" w14:paraId="5A53C7FC" w14:textId="4EAE1E7B">
            <w:pPr>
              <w:rPr>
                <w:rFonts w:cs="Calibri"/>
                <w:color w:val="030303"/>
                <w:sz w:val="28"/>
                <w:szCs w:val="27"/>
              </w:rPr>
            </w:pPr>
            <w:r>
              <w:rPr>
                <w:rFonts w:cs="Calibri"/>
                <w:color w:val="030303"/>
                <w:sz w:val="28"/>
                <w:szCs w:val="27"/>
              </w:rPr>
              <w:t xml:space="preserve">2022: </w:t>
            </w:r>
            <w:r w:rsidRPr="008D66FF">
              <w:rPr>
                <w:rFonts w:cs="Calibri"/>
                <w:color w:val="030303"/>
                <w:sz w:val="28"/>
                <w:szCs w:val="27"/>
              </w:rPr>
              <w:t>Rebecca Willis, Professor in Energy and Climate Governance at Lancaster University. highlighted how the only way to steer humanity through the climate change crises ahead, is to restore and rebuild democracy by finding new ways to involve everyone in a collective effort to safeguard the planet that we all call home.</w:t>
            </w:r>
            <w:r>
              <w:rPr>
                <w:rFonts w:cs="Calibri"/>
                <w:color w:val="030303"/>
                <w:sz w:val="28"/>
                <w:szCs w:val="27"/>
              </w:rPr>
              <w:t xml:space="preserve"> </w:t>
            </w:r>
            <w:hyperlink w:history="1" r:id="rId68">
              <w:r w:rsidRPr="009E49BA" w:rsidR="00C269F1">
                <w:rPr>
                  <w:rStyle w:val="Hyperlink"/>
                  <w:rFonts w:cs="Calibri"/>
                  <w:sz w:val="28"/>
                  <w:szCs w:val="27"/>
                </w:rPr>
                <w:t xml:space="preserve">Watch now on YouTube. </w:t>
              </w:r>
            </w:hyperlink>
            <w:r w:rsidRPr="00C269F1" w:rsidR="00C269F1">
              <w:rPr>
                <w:rFonts w:cs="Calibri"/>
                <w:color w:val="030303"/>
                <w:sz w:val="28"/>
                <w:szCs w:val="27"/>
              </w:rPr>
              <w:t xml:space="preserve"> </w:t>
            </w:r>
          </w:p>
        </w:tc>
      </w:tr>
      <w:tr w:rsidRPr="00BB6AD5" w:rsidR="001A45D6" w:rsidTr="682CEB24" w14:paraId="7E7BB5C4" w14:textId="77777777">
        <w:trPr>
          <w:trHeight w:val="680"/>
        </w:trPr>
        <w:tc>
          <w:tcPr>
            <w:tcW w:w="3539" w:type="dxa"/>
            <w:tcMar/>
          </w:tcPr>
          <w:p w:rsidRPr="001A45D6" w:rsidR="001A45D6" w:rsidP="0064185C" w:rsidRDefault="001A45D6" w14:paraId="46CBC3CF" w14:textId="774CE5FF">
            <w:pPr>
              <w:rPr>
                <w:rFonts w:cs="Calibri"/>
                <w:color w:val="030303"/>
                <w:sz w:val="28"/>
                <w:szCs w:val="27"/>
              </w:rPr>
            </w:pPr>
            <w:r w:rsidRPr="001A45D6">
              <w:rPr>
                <w:rFonts w:cs="Calibri"/>
                <w:color w:val="030303"/>
                <w:sz w:val="28"/>
                <w:szCs w:val="27"/>
              </w:rPr>
              <w:lastRenderedPageBreak/>
              <w:t>'Voices from the Frontline’ by Professor Tony Redmond</w:t>
            </w:r>
          </w:p>
        </w:tc>
        <w:tc>
          <w:tcPr>
            <w:tcW w:w="10773" w:type="dxa"/>
            <w:tcMar/>
          </w:tcPr>
          <w:p w:rsidRPr="001A45D6" w:rsidR="001A45D6" w:rsidP="001A45D6" w:rsidRDefault="001A45D6" w14:paraId="1223B24C" w14:textId="312D6D59">
            <w:pPr>
              <w:rPr>
                <w:rFonts w:cs="Calibri"/>
                <w:color w:val="030303"/>
                <w:sz w:val="28"/>
                <w:szCs w:val="27"/>
              </w:rPr>
            </w:pPr>
            <w:r w:rsidRPr="001A45D6">
              <w:rPr>
                <w:rFonts w:cs="Calibri"/>
                <w:color w:val="030303"/>
                <w:sz w:val="28"/>
                <w:szCs w:val="27"/>
              </w:rPr>
              <w:t>Hosted by Professor Tony Redmond, Author of Frontline: Saving Lives in War, Disaster and Disease and founder of UK-Med, the evening involve</w:t>
            </w:r>
            <w:r>
              <w:rPr>
                <w:rFonts w:cs="Calibri"/>
                <w:color w:val="030303"/>
                <w:sz w:val="28"/>
                <w:szCs w:val="27"/>
              </w:rPr>
              <w:t>d</w:t>
            </w:r>
            <w:r w:rsidRPr="001A45D6">
              <w:rPr>
                <w:rFonts w:cs="Calibri"/>
                <w:color w:val="030303"/>
                <w:sz w:val="28"/>
                <w:szCs w:val="27"/>
              </w:rPr>
              <w:t xml:space="preserve"> a selection of personal stories from Tony himself, as well as reflections from healthcare workers who responded to the Ebola epidemic in Sierra Leone and the measles outbreak in Samoa.</w:t>
            </w:r>
            <w:r>
              <w:rPr>
                <w:rFonts w:cs="Calibri"/>
                <w:color w:val="030303"/>
                <w:sz w:val="28"/>
                <w:szCs w:val="27"/>
              </w:rPr>
              <w:t xml:space="preserve"> </w:t>
            </w:r>
            <w:r w:rsidRPr="001A45D6">
              <w:rPr>
                <w:rFonts w:cs="Calibri"/>
                <w:color w:val="030303"/>
                <w:sz w:val="28"/>
                <w:szCs w:val="27"/>
              </w:rPr>
              <w:t>The evening also share</w:t>
            </w:r>
            <w:r>
              <w:rPr>
                <w:rFonts w:cs="Calibri"/>
                <w:color w:val="030303"/>
                <w:sz w:val="28"/>
                <w:szCs w:val="27"/>
              </w:rPr>
              <w:t>d</w:t>
            </w:r>
            <w:r w:rsidRPr="001A45D6">
              <w:rPr>
                <w:rFonts w:cs="Calibri"/>
                <w:color w:val="030303"/>
                <w:sz w:val="28"/>
                <w:szCs w:val="27"/>
              </w:rPr>
              <w:t xml:space="preserve"> the story of our Head of Mission in Yemen, Mona, and her experience of the conflict in her country.</w:t>
            </w:r>
            <w:r>
              <w:rPr>
                <w:rFonts w:cs="Calibri"/>
                <w:color w:val="030303"/>
                <w:sz w:val="28"/>
                <w:szCs w:val="27"/>
              </w:rPr>
              <w:t xml:space="preserve"> </w:t>
            </w:r>
            <w:hyperlink w:history="1" r:id="rId69">
              <w:r w:rsidRPr="009E49BA" w:rsidR="009E49BA">
                <w:rPr>
                  <w:rStyle w:val="Hyperlink"/>
                  <w:rFonts w:cs="Calibri"/>
                  <w:sz w:val="28"/>
                  <w:szCs w:val="27"/>
                </w:rPr>
                <w:t xml:space="preserve">Watch now on YouTube. </w:t>
              </w:r>
            </w:hyperlink>
            <w:r w:rsidRPr="00C269F1" w:rsidR="009E49BA">
              <w:rPr>
                <w:rFonts w:cs="Calibri"/>
                <w:color w:val="030303"/>
                <w:sz w:val="28"/>
                <w:szCs w:val="27"/>
              </w:rPr>
              <w:t xml:space="preserve"> </w:t>
            </w:r>
          </w:p>
        </w:tc>
      </w:tr>
      <w:tr w:rsidRPr="00BB6AD5" w:rsidR="009C2D3B" w:rsidTr="682CEB24" w14:paraId="3B309AC4" w14:textId="77777777">
        <w:trPr>
          <w:trHeight w:val="750"/>
        </w:trPr>
        <w:tc>
          <w:tcPr>
            <w:tcW w:w="3539" w:type="dxa"/>
            <w:noWrap/>
            <w:tcMar/>
          </w:tcPr>
          <w:p w:rsidRPr="00603A65" w:rsidR="009C2D3B" w:rsidP="0064185C" w:rsidRDefault="009C2D3B" w14:paraId="7AA0F994" w14:textId="25420AD3">
            <w:pPr>
              <w:rPr>
                <w:rFonts w:cs="Calibri"/>
                <w:b/>
                <w:bCs/>
                <w:color w:val="000000"/>
                <w:sz w:val="28"/>
                <w:szCs w:val="28"/>
                <w:lang w:eastAsia="en-GB"/>
              </w:rPr>
            </w:pPr>
            <w:r w:rsidRPr="00BB6AD5">
              <w:rPr>
                <w:rFonts w:cs="Calibri"/>
                <w:color w:val="000000"/>
                <w:sz w:val="28"/>
                <w:szCs w:val="28"/>
                <w:lang w:eastAsia="en-GB"/>
              </w:rPr>
              <w:t>Brilliant and Black: Celebrating Black History Month</w:t>
            </w:r>
            <w:r w:rsidR="00603A65">
              <w:rPr>
                <w:rFonts w:cs="Calibri"/>
                <w:color w:val="000000"/>
                <w:sz w:val="28"/>
                <w:szCs w:val="28"/>
                <w:lang w:eastAsia="en-GB"/>
              </w:rPr>
              <w:t xml:space="preserve"> </w:t>
            </w:r>
            <w:r w:rsidR="00603A65">
              <w:rPr>
                <w:rFonts w:cs="Calibri"/>
                <w:color w:val="030303"/>
                <w:sz w:val="28"/>
                <w:szCs w:val="27"/>
              </w:rPr>
              <w:t>(UoM)</w:t>
            </w:r>
          </w:p>
        </w:tc>
        <w:tc>
          <w:tcPr>
            <w:tcW w:w="10773" w:type="dxa"/>
            <w:noWrap/>
            <w:tcMar/>
          </w:tcPr>
          <w:p w:rsidRPr="00BB6AD5" w:rsidR="009C2D3B" w:rsidP="00603A65" w:rsidRDefault="009C2D3B" w14:paraId="0C938B4B" w14:textId="701BEB3E">
            <w:pPr>
              <w:rPr>
                <w:rFonts w:cs="Calibri"/>
                <w:color w:val="000000"/>
                <w:sz w:val="28"/>
                <w:szCs w:val="28"/>
                <w:lang w:eastAsia="en-GB"/>
              </w:rPr>
            </w:pPr>
            <w:r w:rsidRPr="00BB6AD5">
              <w:rPr>
                <w:rFonts w:cs="Calibri"/>
                <w:color w:val="000000"/>
                <w:sz w:val="28"/>
                <w:szCs w:val="28"/>
                <w:lang w:eastAsia="en-GB"/>
              </w:rPr>
              <w:t>The month of October has been celebrated as Black History Month (BHM) in the UK since 1987. This national celebration aims to recognise and celebrate Black British achievement, and foster general knowledge and understanding of Black history. This year we are honoured to welcome Professor of Sociology, award-winning author, broadcaster and columnist Gary Younge, to deliver this year’s keynote presentation ‘The Fire This Time’ – a perspective on race inequality and the current Black Lives Matter (BLM) movement.</w:t>
            </w:r>
            <w:r>
              <w:rPr>
                <w:rFonts w:cs="Calibri"/>
                <w:color w:val="000000"/>
                <w:sz w:val="28"/>
                <w:szCs w:val="28"/>
                <w:lang w:eastAsia="en-GB"/>
              </w:rPr>
              <w:t xml:space="preserve"> </w:t>
            </w:r>
            <w:hyperlink w:history="1" r:id="rId70">
              <w:r w:rsidRPr="009E49BA" w:rsidR="009E49BA">
                <w:rPr>
                  <w:rStyle w:val="Hyperlink"/>
                  <w:rFonts w:cs="Calibri"/>
                  <w:sz w:val="28"/>
                  <w:szCs w:val="28"/>
                  <w:lang w:eastAsia="en-GB"/>
                </w:rPr>
                <w:t xml:space="preserve">Watch now on YouTube. </w:t>
              </w:r>
            </w:hyperlink>
            <w:r w:rsidRPr="009E49BA" w:rsidR="009E49BA">
              <w:rPr>
                <w:rFonts w:cs="Calibri"/>
                <w:color w:val="000000"/>
                <w:sz w:val="28"/>
                <w:szCs w:val="28"/>
                <w:lang w:eastAsia="en-GB"/>
              </w:rPr>
              <w:t xml:space="preserve"> </w:t>
            </w:r>
          </w:p>
        </w:tc>
      </w:tr>
      <w:tr w:rsidRPr="00BB6AD5" w:rsidR="009C2D3B" w:rsidTr="682CEB24" w14:paraId="629D4B88" w14:textId="77777777">
        <w:trPr>
          <w:trHeight w:val="2127"/>
        </w:trPr>
        <w:tc>
          <w:tcPr>
            <w:tcW w:w="3539" w:type="dxa"/>
            <w:noWrap/>
            <w:tcMar/>
            <w:hideMark/>
          </w:tcPr>
          <w:p w:rsidRPr="00BB6AD5" w:rsidR="009C2D3B" w:rsidP="0064185C" w:rsidRDefault="009C2D3B" w14:paraId="76C46042" w14:textId="09DAC1E7">
            <w:pPr>
              <w:rPr>
                <w:rFonts w:cs="Calibri"/>
                <w:color w:val="000000"/>
                <w:sz w:val="28"/>
                <w:szCs w:val="28"/>
                <w:lang w:eastAsia="en-GB"/>
              </w:rPr>
            </w:pPr>
            <w:r w:rsidRPr="00BB6AD5">
              <w:rPr>
                <w:rFonts w:cs="Calibri"/>
                <w:color w:val="000000"/>
                <w:sz w:val="28"/>
                <w:szCs w:val="28"/>
                <w:lang w:eastAsia="en-GB"/>
              </w:rPr>
              <w:lastRenderedPageBreak/>
              <w:t>Annual Doubleday lecture</w:t>
            </w:r>
            <w:r w:rsidR="00603A65">
              <w:rPr>
                <w:rFonts w:cs="Calibri"/>
                <w:color w:val="000000"/>
                <w:sz w:val="28"/>
                <w:szCs w:val="28"/>
                <w:lang w:eastAsia="en-GB"/>
              </w:rPr>
              <w:t xml:space="preserve"> </w:t>
            </w:r>
            <w:r w:rsidR="00603A65">
              <w:rPr>
                <w:rFonts w:cs="Calibri"/>
                <w:color w:val="030303"/>
                <w:sz w:val="28"/>
                <w:szCs w:val="27"/>
              </w:rPr>
              <w:t>(UoM)</w:t>
            </w:r>
          </w:p>
        </w:tc>
        <w:tc>
          <w:tcPr>
            <w:tcW w:w="10773" w:type="dxa"/>
            <w:tcMar/>
            <w:hideMark/>
          </w:tcPr>
          <w:p w:rsidRPr="00BB6AD5" w:rsidR="009C2D3B" w:rsidP="0064185C" w:rsidRDefault="009C2D3B" w14:paraId="66ADACF3" w14:textId="73F88226">
            <w:pPr>
              <w:rPr>
                <w:rFonts w:cs="Calibri"/>
                <w:sz w:val="28"/>
                <w:szCs w:val="28"/>
                <w:lang w:eastAsia="en-GB"/>
              </w:rPr>
            </w:pPr>
            <w:r w:rsidRPr="00BB6AD5">
              <w:rPr>
                <w:rFonts w:cs="Calibri"/>
                <w:sz w:val="28"/>
                <w:szCs w:val="28"/>
                <w:lang w:eastAsia="en-GB"/>
              </w:rPr>
              <w:t>The 2020 Doubleday Lecture was delivered by disability activist and Coronation Street actress Cherylee Houston, who provided a thought-provoking and inspirational talk about her lived experiences as a wheelchair user. Hosted by Professor Felicity Stewart, Director of Undergraduate Medical Studies in the Division of Medical Education, the event ended with closing remarks and a vote of thanks to the guest speaker and the Doubleday family from Vice-President and Dean of the Faculty Professor Graham Lord.</w:t>
            </w:r>
            <w:r>
              <w:rPr>
                <w:rFonts w:cs="Calibri"/>
                <w:sz w:val="28"/>
                <w:szCs w:val="28"/>
                <w:lang w:eastAsia="en-GB"/>
              </w:rPr>
              <w:t xml:space="preserve"> </w:t>
            </w:r>
            <w:hyperlink w:history="1" r:id="rId71">
              <w:r w:rsidRPr="009E49BA" w:rsidR="009E49BA">
                <w:rPr>
                  <w:rStyle w:val="Hyperlink"/>
                  <w:rFonts w:cs="Calibri"/>
                  <w:sz w:val="28"/>
                  <w:szCs w:val="28"/>
                  <w:lang w:eastAsia="en-GB"/>
                </w:rPr>
                <w:t xml:space="preserve">Watch now on YouTube. </w:t>
              </w:r>
            </w:hyperlink>
            <w:r w:rsidRPr="009E49BA" w:rsidR="009E49BA">
              <w:rPr>
                <w:rFonts w:cs="Calibri"/>
                <w:color w:val="000000"/>
                <w:sz w:val="28"/>
                <w:szCs w:val="28"/>
                <w:lang w:eastAsia="en-GB"/>
              </w:rPr>
              <w:t xml:space="preserve"> </w:t>
            </w:r>
          </w:p>
        </w:tc>
      </w:tr>
      <w:tr w:rsidRPr="00BB6AD5" w:rsidR="009C2D3B" w:rsidTr="682CEB24" w14:paraId="648EDD25" w14:textId="77777777">
        <w:trPr>
          <w:trHeight w:val="278"/>
        </w:trPr>
        <w:tc>
          <w:tcPr>
            <w:tcW w:w="3539" w:type="dxa"/>
            <w:noWrap/>
            <w:tcMar/>
          </w:tcPr>
          <w:p w:rsidRPr="00BB6AD5" w:rsidR="009C2D3B" w:rsidP="00603A65" w:rsidRDefault="009C2D3B" w14:paraId="30511CE9" w14:textId="284D6002">
            <w:pPr>
              <w:rPr>
                <w:rFonts w:cs="Calibri"/>
                <w:bCs/>
                <w:color w:val="000000" w:themeColor="text1"/>
                <w:sz w:val="28"/>
                <w:szCs w:val="28"/>
              </w:rPr>
            </w:pPr>
            <w:r w:rsidRPr="00BB6AD5">
              <w:rPr>
                <w:rFonts w:cs="Calibri"/>
                <w:bCs/>
                <w:color w:val="000000" w:themeColor="text1"/>
                <w:sz w:val="28"/>
                <w:szCs w:val="28"/>
                <w:lang w:eastAsia="en-GB"/>
              </w:rPr>
              <w:t>Autism Manchester events</w:t>
            </w:r>
            <w:r>
              <w:rPr>
                <w:rFonts w:cs="Calibri"/>
                <w:bCs/>
                <w:color w:val="000000" w:themeColor="text1"/>
                <w:sz w:val="28"/>
                <w:szCs w:val="28"/>
                <w:lang w:eastAsia="en-GB"/>
              </w:rPr>
              <w:t>:</w:t>
            </w:r>
            <w:r w:rsidRPr="00BB6AD5">
              <w:rPr>
                <w:rFonts w:cs="Calibri"/>
                <w:color w:val="333333"/>
                <w:sz w:val="28"/>
                <w:szCs w:val="28"/>
                <w:lang w:eastAsia="en-GB"/>
              </w:rPr>
              <w:t xml:space="preserve"> A range of events hosted by Autism@Manchester </w:t>
            </w:r>
            <w:r w:rsidR="00603A65">
              <w:rPr>
                <w:rFonts w:cs="Calibri"/>
                <w:color w:val="333333"/>
                <w:sz w:val="28"/>
                <w:szCs w:val="28"/>
                <w:lang w:eastAsia="en-GB"/>
              </w:rPr>
              <w:t>(UoM)</w:t>
            </w:r>
          </w:p>
        </w:tc>
        <w:tc>
          <w:tcPr>
            <w:tcW w:w="10773" w:type="dxa"/>
            <w:noWrap/>
            <w:tcMar/>
          </w:tcPr>
          <w:p w:rsidRPr="00BB6AD5" w:rsidR="009C2D3B" w:rsidP="009C2D3B" w:rsidRDefault="009C2D3B" w14:paraId="4ECBDD78" w14:textId="66495855">
            <w:pPr>
              <w:rPr>
                <w:rFonts w:cs="Calibri"/>
                <w:bCs/>
                <w:sz w:val="28"/>
                <w:szCs w:val="28"/>
              </w:rPr>
            </w:pPr>
            <w:r w:rsidRPr="00BB6AD5">
              <w:rPr>
                <w:rFonts w:cs="Arial"/>
                <w:color w:val="222222"/>
                <w:sz w:val="28"/>
                <w:szCs w:val="28"/>
                <w:lang w:eastAsia="en-GB"/>
              </w:rPr>
              <w:t>Autistic people’s experience of time</w:t>
            </w:r>
            <w:r>
              <w:rPr>
                <w:rFonts w:cs="Arial"/>
                <w:color w:val="222222"/>
                <w:sz w:val="28"/>
                <w:szCs w:val="28"/>
                <w:lang w:eastAsia="en-GB"/>
              </w:rPr>
              <w:t>.</w:t>
            </w:r>
            <w:r w:rsidRPr="00BB6AD5">
              <w:rPr>
                <w:rFonts w:cs="Calibri"/>
                <w:bCs/>
                <w:sz w:val="28"/>
                <w:szCs w:val="28"/>
              </w:rPr>
              <w:t xml:space="preserve"> </w:t>
            </w:r>
            <w:hyperlink w:history="1" r:id="rId72">
              <w:r w:rsidRPr="009E49BA" w:rsidR="009E49BA">
                <w:rPr>
                  <w:rStyle w:val="Hyperlink"/>
                  <w:rFonts w:cs="Calibri"/>
                  <w:bCs/>
                  <w:sz w:val="28"/>
                  <w:szCs w:val="28"/>
                </w:rPr>
                <w:t xml:space="preserve">Watch now on YouTube. </w:t>
              </w:r>
            </w:hyperlink>
            <w:r w:rsidRPr="009E49BA" w:rsidR="009E49BA">
              <w:rPr>
                <w:rFonts w:cs="Calibri"/>
                <w:bCs/>
                <w:sz w:val="28"/>
                <w:szCs w:val="28"/>
              </w:rPr>
              <w:t xml:space="preserve"> </w:t>
            </w:r>
          </w:p>
          <w:p w:rsidRPr="00BB6AD5" w:rsidR="009C2D3B" w:rsidP="009C2D3B" w:rsidRDefault="009C2D3B" w14:paraId="4F58B544" w14:textId="1D5D2EE7">
            <w:pPr>
              <w:rPr>
                <w:rFonts w:cs="Calibri"/>
                <w:bCs/>
                <w:sz w:val="28"/>
                <w:szCs w:val="28"/>
              </w:rPr>
            </w:pPr>
          </w:p>
          <w:p w:rsidR="009C2D3B" w:rsidP="0064185C" w:rsidRDefault="009C2D3B" w14:paraId="49548F13" w14:textId="6F1EE22E">
            <w:pPr>
              <w:shd w:val="clear" w:color="auto" w:fill="FFFFFF"/>
              <w:textAlignment w:val="baseline"/>
              <w:outlineLvl w:val="2"/>
              <w:rPr>
                <w:rFonts w:cs="Calibri"/>
                <w:bCs/>
                <w:sz w:val="28"/>
                <w:szCs w:val="28"/>
              </w:rPr>
            </w:pPr>
            <w:r w:rsidRPr="00BB6AD5">
              <w:rPr>
                <w:rFonts w:cs="Arial"/>
                <w:color w:val="222222"/>
                <w:sz w:val="28"/>
                <w:szCs w:val="28"/>
                <w:lang w:eastAsia="en-GB"/>
              </w:rPr>
              <w:t>The development and piloting of EMPOWER-ASD: a post-diagnostic programme for parents of children recently diagnosed with autism</w:t>
            </w:r>
            <w:r>
              <w:rPr>
                <w:rFonts w:cs="Arial"/>
                <w:color w:val="222222"/>
                <w:sz w:val="28"/>
                <w:szCs w:val="28"/>
                <w:lang w:eastAsia="en-GB"/>
              </w:rPr>
              <w:t xml:space="preserve">. </w:t>
            </w:r>
            <w:hyperlink w:history="1" r:id="rId73">
              <w:r w:rsidRPr="009E49BA" w:rsidR="009E49BA">
                <w:rPr>
                  <w:rStyle w:val="Hyperlink"/>
                  <w:rFonts w:cs="Arial"/>
                  <w:sz w:val="28"/>
                  <w:szCs w:val="28"/>
                  <w:lang w:eastAsia="en-GB"/>
                </w:rPr>
                <w:t xml:space="preserve">Watch now on YouTube. </w:t>
              </w:r>
            </w:hyperlink>
            <w:r w:rsidRPr="009E49BA" w:rsidR="009E49BA">
              <w:rPr>
                <w:rFonts w:cs="Arial"/>
                <w:color w:val="222222"/>
                <w:sz w:val="28"/>
                <w:szCs w:val="28"/>
                <w:lang w:eastAsia="en-GB"/>
              </w:rPr>
              <w:t xml:space="preserve"> </w:t>
            </w:r>
          </w:p>
          <w:p w:rsidRPr="00BB6AD5" w:rsidR="009C2D3B" w:rsidP="0064185C" w:rsidRDefault="009C2D3B" w14:paraId="6BAB2389" w14:textId="77777777">
            <w:pPr>
              <w:shd w:val="clear" w:color="auto" w:fill="FFFFFF"/>
              <w:textAlignment w:val="baseline"/>
              <w:outlineLvl w:val="2"/>
              <w:rPr>
                <w:rFonts w:cs="Arial"/>
                <w:color w:val="222222"/>
                <w:sz w:val="28"/>
                <w:szCs w:val="28"/>
                <w:lang w:eastAsia="en-GB"/>
              </w:rPr>
            </w:pPr>
          </w:p>
          <w:p w:rsidRPr="009C2D3B" w:rsidR="009C2D3B" w:rsidP="009C2D3B" w:rsidRDefault="009C2D3B" w14:paraId="74E46B57" w14:textId="27135DAF">
            <w:pPr>
              <w:rPr>
                <w:rFonts w:cs="Calibri"/>
                <w:bCs/>
                <w:sz w:val="28"/>
                <w:szCs w:val="28"/>
              </w:rPr>
            </w:pPr>
            <w:r w:rsidRPr="00BB6AD5">
              <w:rPr>
                <w:rFonts w:cs="Arial"/>
                <w:color w:val="222222"/>
                <w:sz w:val="28"/>
                <w:szCs w:val="28"/>
                <w:lang w:eastAsia="en-GB"/>
              </w:rPr>
              <w:t>How the complexity and diversity of the language parents use affects young children’s language development</w:t>
            </w:r>
            <w:r>
              <w:rPr>
                <w:rFonts w:cs="Arial"/>
                <w:color w:val="222222"/>
                <w:sz w:val="28"/>
                <w:szCs w:val="28"/>
                <w:lang w:eastAsia="en-GB"/>
              </w:rPr>
              <w:t xml:space="preserve">. </w:t>
            </w:r>
            <w:hyperlink w:history="1" r:id="rId74">
              <w:r w:rsidRPr="009E49BA" w:rsidR="009E49BA">
                <w:rPr>
                  <w:rStyle w:val="Hyperlink"/>
                  <w:rFonts w:cs="Arial"/>
                  <w:sz w:val="28"/>
                  <w:szCs w:val="28"/>
                  <w:lang w:eastAsia="en-GB"/>
                </w:rPr>
                <w:t xml:space="preserve">Watch now on YouTube. </w:t>
              </w:r>
            </w:hyperlink>
            <w:r w:rsidRPr="009E49BA" w:rsidR="009E49BA">
              <w:rPr>
                <w:rFonts w:cs="Arial"/>
                <w:color w:val="222222"/>
                <w:sz w:val="28"/>
                <w:szCs w:val="28"/>
                <w:lang w:eastAsia="en-GB"/>
              </w:rPr>
              <w:t xml:space="preserve"> </w:t>
            </w:r>
          </w:p>
          <w:p w:rsidRPr="00BB6AD5" w:rsidR="009C2D3B" w:rsidP="0064185C" w:rsidRDefault="009C2D3B" w14:paraId="1C16453E" w14:textId="6C214AFD">
            <w:pPr>
              <w:shd w:val="clear" w:color="auto" w:fill="FFFFFF"/>
              <w:textAlignment w:val="baseline"/>
              <w:outlineLvl w:val="2"/>
              <w:rPr>
                <w:rFonts w:cs="Arial"/>
                <w:color w:val="222222"/>
                <w:sz w:val="28"/>
                <w:szCs w:val="28"/>
                <w:lang w:eastAsia="en-GB"/>
              </w:rPr>
            </w:pPr>
          </w:p>
          <w:p w:rsidRPr="00BB6AD5" w:rsidR="009C2D3B" w:rsidP="0064185C" w:rsidRDefault="009C2D3B" w14:paraId="48462E0C" w14:textId="5BA1AF35">
            <w:pPr>
              <w:shd w:val="clear" w:color="auto" w:fill="FFFFFF"/>
              <w:textAlignment w:val="baseline"/>
              <w:outlineLvl w:val="2"/>
              <w:rPr>
                <w:rFonts w:cs="Calibri"/>
                <w:b/>
                <w:bCs/>
                <w:color w:val="7030A0"/>
                <w:sz w:val="36"/>
              </w:rPr>
            </w:pPr>
            <w:r w:rsidRPr="00BB6AD5">
              <w:rPr>
                <w:rFonts w:cs="Arial"/>
                <w:color w:val="222222"/>
                <w:sz w:val="28"/>
                <w:szCs w:val="28"/>
                <w:lang w:eastAsia="en-GB"/>
              </w:rPr>
              <w:t>Participatory autism research: opportunities and challenges</w:t>
            </w:r>
            <w:r>
              <w:rPr>
                <w:rFonts w:cs="Arial"/>
                <w:color w:val="222222"/>
                <w:sz w:val="28"/>
                <w:szCs w:val="28"/>
                <w:lang w:eastAsia="en-GB"/>
              </w:rPr>
              <w:t xml:space="preserve">. </w:t>
            </w:r>
            <w:hyperlink w:history="1" r:id="rId75">
              <w:r w:rsidRPr="009E49BA" w:rsidR="009E49BA">
                <w:rPr>
                  <w:rStyle w:val="Hyperlink"/>
                  <w:rFonts w:cs="Arial"/>
                  <w:sz w:val="28"/>
                  <w:szCs w:val="28"/>
                  <w:lang w:eastAsia="en-GB"/>
                </w:rPr>
                <w:t>Watch now on YouTube.</w:t>
              </w:r>
            </w:hyperlink>
            <w:r w:rsidRPr="009E49BA" w:rsidR="009E49BA">
              <w:rPr>
                <w:rFonts w:cs="Arial"/>
                <w:color w:val="222222"/>
                <w:sz w:val="28"/>
                <w:szCs w:val="28"/>
                <w:lang w:eastAsia="en-GB"/>
              </w:rPr>
              <w:t xml:space="preserve"> </w:t>
            </w:r>
          </w:p>
        </w:tc>
      </w:tr>
      <w:tr w:rsidRPr="00BB6AD5" w:rsidR="009C2D3B" w:rsidTr="682CEB24" w14:paraId="654E7816" w14:textId="77777777">
        <w:trPr>
          <w:trHeight w:val="1346"/>
        </w:trPr>
        <w:tc>
          <w:tcPr>
            <w:tcW w:w="3539" w:type="dxa"/>
            <w:noWrap/>
            <w:tcMar/>
          </w:tcPr>
          <w:p w:rsidRPr="00BB6AD5" w:rsidR="009C2D3B" w:rsidP="0064185C" w:rsidRDefault="009C2D3B" w14:paraId="57C6C5E2" w14:textId="64CB6B6E">
            <w:pPr>
              <w:rPr>
                <w:rFonts w:cs="Calibri"/>
                <w:b/>
                <w:bCs/>
                <w:color w:val="7030A0"/>
                <w:sz w:val="28"/>
                <w:szCs w:val="28"/>
              </w:rPr>
            </w:pPr>
            <w:r w:rsidRPr="00BB6AD5">
              <w:rPr>
                <w:rFonts w:cs="Calibri"/>
                <w:bCs/>
                <w:color w:val="000000" w:themeColor="text1"/>
                <w:sz w:val="28"/>
                <w:szCs w:val="28"/>
              </w:rPr>
              <w:t>Bara</w:t>
            </w:r>
            <w:r w:rsidR="009E49BA">
              <w:rPr>
                <w:rFonts w:cs="Calibri"/>
                <w:bCs/>
                <w:color w:val="000000" w:themeColor="text1"/>
                <w:sz w:val="28"/>
                <w:szCs w:val="28"/>
              </w:rPr>
              <w:t>c</w:t>
            </w:r>
            <w:r w:rsidRPr="00BB6AD5">
              <w:rPr>
                <w:rFonts w:cs="Calibri"/>
                <w:bCs/>
                <w:color w:val="000000" w:themeColor="text1"/>
                <w:sz w:val="28"/>
                <w:szCs w:val="28"/>
              </w:rPr>
              <w:t>k Obama talks to David Olusoga</w:t>
            </w:r>
          </w:p>
        </w:tc>
        <w:tc>
          <w:tcPr>
            <w:tcW w:w="10773" w:type="dxa"/>
            <w:noWrap/>
            <w:tcMar/>
          </w:tcPr>
          <w:p w:rsidRPr="009C2D3B" w:rsidR="009C2D3B" w:rsidP="0064185C" w:rsidRDefault="009C2D3B" w14:paraId="7FA24916" w14:textId="6684A44F">
            <w:pPr>
              <w:rPr>
                <w:rFonts w:cs="Calibri"/>
                <w:color w:val="000000"/>
                <w:sz w:val="28"/>
                <w:szCs w:val="28"/>
                <w:lang w:eastAsia="en-GB"/>
              </w:rPr>
            </w:pPr>
            <w:r w:rsidRPr="00BB6AD5">
              <w:rPr>
                <w:rFonts w:cs="Calibri"/>
                <w:color w:val="333333"/>
                <w:sz w:val="28"/>
                <w:szCs w:val="28"/>
                <w:lang w:eastAsia="en-GB"/>
              </w:rPr>
              <w:t>In an exclusive UK interview ahead of the release of his memoirs, former President of the United States Barack Obama speaks to The University of Manchester's Professor of Public History, David Olusoga about his country, his political career, and his views on the difficulties facing his country.</w:t>
            </w:r>
            <w:r>
              <w:rPr>
                <w:rFonts w:cs="Calibri"/>
                <w:color w:val="333333"/>
                <w:sz w:val="28"/>
                <w:szCs w:val="28"/>
                <w:lang w:eastAsia="en-GB"/>
              </w:rPr>
              <w:t xml:space="preserve"> </w:t>
            </w:r>
            <w:hyperlink w:history="1" r:id="rId76">
              <w:r w:rsidRPr="009E49BA" w:rsidR="009E49BA">
                <w:rPr>
                  <w:rStyle w:val="Hyperlink"/>
                  <w:rFonts w:cs="Calibri"/>
                  <w:sz w:val="28"/>
                  <w:szCs w:val="28"/>
                  <w:lang w:eastAsia="en-GB"/>
                </w:rPr>
                <w:t>Listen now on BBC Sounds</w:t>
              </w:r>
            </w:hyperlink>
            <w:r w:rsidR="009E49BA">
              <w:rPr>
                <w:rFonts w:cs="Calibri"/>
                <w:color w:val="333333"/>
                <w:sz w:val="28"/>
                <w:szCs w:val="28"/>
                <w:lang w:eastAsia="en-GB"/>
              </w:rPr>
              <w:t>.</w:t>
            </w:r>
          </w:p>
        </w:tc>
      </w:tr>
      <w:tr w:rsidRPr="00BB6AD5" w:rsidR="009C2D3B" w:rsidTr="682CEB24" w14:paraId="116B2CA7" w14:textId="77777777">
        <w:trPr>
          <w:trHeight w:val="750"/>
        </w:trPr>
        <w:tc>
          <w:tcPr>
            <w:tcW w:w="3539" w:type="dxa"/>
            <w:noWrap/>
            <w:tcMar/>
          </w:tcPr>
          <w:p w:rsidRPr="00BB6AD5" w:rsidR="009C2D3B" w:rsidP="0064185C" w:rsidRDefault="009C2D3B" w14:paraId="0E61E206" w14:textId="77777777">
            <w:pPr>
              <w:rPr>
                <w:rFonts w:cs="Calibri"/>
                <w:color w:val="000000" w:themeColor="text1"/>
                <w:sz w:val="28"/>
                <w:szCs w:val="24"/>
                <w:lang w:eastAsia="en-GB"/>
              </w:rPr>
            </w:pPr>
            <w:r w:rsidRPr="00BB6AD5">
              <w:rPr>
                <w:rFonts w:cs="Calibri"/>
                <w:bCs/>
                <w:color w:val="000000" w:themeColor="text1"/>
                <w:sz w:val="28"/>
                <w:szCs w:val="24"/>
                <w:lang w:eastAsia="en-GB"/>
              </w:rPr>
              <w:t>BBC's Boosting your Immune System </w:t>
            </w:r>
          </w:p>
          <w:p w:rsidRPr="00BB6AD5" w:rsidR="009C2D3B" w:rsidP="0064185C" w:rsidRDefault="009C2D3B" w14:paraId="5C28C796" w14:textId="77777777">
            <w:pPr>
              <w:rPr>
                <w:rFonts w:cs="Calibri"/>
                <w:bCs/>
                <w:color w:val="000000" w:themeColor="text1"/>
                <w:sz w:val="28"/>
                <w:szCs w:val="28"/>
              </w:rPr>
            </w:pPr>
          </w:p>
        </w:tc>
        <w:tc>
          <w:tcPr>
            <w:tcW w:w="10773" w:type="dxa"/>
            <w:noWrap/>
            <w:tcMar/>
          </w:tcPr>
          <w:p w:rsidRPr="009C2D3B" w:rsidR="009C2D3B" w:rsidP="0064185C" w:rsidRDefault="009C2D3B" w14:paraId="237DA34E" w14:textId="49FF9FAF">
            <w:pPr>
              <w:rPr>
                <w:rFonts w:cs="Calibri"/>
                <w:sz w:val="28"/>
                <w:szCs w:val="28"/>
              </w:rPr>
            </w:pPr>
            <w:r>
              <w:rPr>
                <w:rFonts w:cs="Calibri"/>
                <w:bCs/>
                <w:color w:val="000000" w:themeColor="text1"/>
                <w:sz w:val="28"/>
                <w:szCs w:val="28"/>
              </w:rPr>
              <w:t xml:space="preserve">Dr Ronx Ikharia presents the definitive guide not only to defending yourself against Covid-19, but also boosting your strength for when the cold and flu season is upon us. Joined by Professor Sheena Cruickshank from The University of Manchester. </w:t>
            </w:r>
            <w:hyperlink w:history="1" r:id="rId77">
              <w:r w:rsidRPr="003F6F92" w:rsidR="003F6F92">
                <w:rPr>
                  <w:rStyle w:val="Hyperlink"/>
                  <w:rFonts w:cs="Calibri"/>
                  <w:bCs/>
                  <w:sz w:val="28"/>
                  <w:szCs w:val="28"/>
                </w:rPr>
                <w:t>Watch now on BBC iPlayer.</w:t>
              </w:r>
            </w:hyperlink>
            <w:r w:rsidR="003F6F92">
              <w:rPr>
                <w:rFonts w:cs="Calibri"/>
                <w:bCs/>
                <w:color w:val="000000" w:themeColor="text1"/>
                <w:sz w:val="28"/>
                <w:szCs w:val="28"/>
              </w:rPr>
              <w:t xml:space="preserve"> </w:t>
            </w:r>
          </w:p>
        </w:tc>
      </w:tr>
      <w:tr w:rsidRPr="00BB6AD5" w:rsidR="009C2D3B" w:rsidTr="682CEB24" w14:paraId="59503B43" w14:textId="77777777">
        <w:trPr>
          <w:trHeight w:val="750"/>
        </w:trPr>
        <w:tc>
          <w:tcPr>
            <w:tcW w:w="3539" w:type="dxa"/>
            <w:noWrap/>
            <w:tcMar/>
          </w:tcPr>
          <w:p w:rsidRPr="00BB6AD5" w:rsidR="009C2D3B" w:rsidP="009E214D" w:rsidRDefault="009C2D3B" w14:paraId="411D5B77" w14:textId="334CFFC9">
            <w:pPr>
              <w:rPr>
                <w:lang w:eastAsia="en-GB"/>
              </w:rPr>
            </w:pPr>
            <w:r w:rsidRPr="00BA28E8">
              <w:rPr>
                <w:sz w:val="28"/>
                <w:lang w:eastAsia="en-GB"/>
              </w:rPr>
              <w:t xml:space="preserve">Live with Scientists </w:t>
            </w:r>
          </w:p>
        </w:tc>
        <w:tc>
          <w:tcPr>
            <w:tcW w:w="10773" w:type="dxa"/>
            <w:noWrap/>
            <w:tcMar/>
          </w:tcPr>
          <w:p w:rsidRPr="009C2D3B" w:rsidR="009C2D3B" w:rsidP="0064185C" w:rsidRDefault="009C2D3B" w14:paraId="1E4ABB00" w14:textId="03A9DF54">
            <w:pPr>
              <w:rPr>
                <w:rFonts w:cs="Calibri"/>
                <w:sz w:val="28"/>
                <w:szCs w:val="28"/>
              </w:rPr>
            </w:pPr>
            <w:r>
              <w:rPr>
                <w:rFonts w:cs="Calibri"/>
                <w:sz w:val="28"/>
                <w:szCs w:val="28"/>
              </w:rPr>
              <w:t xml:space="preserve">Antibiotic Resistance webinar: </w:t>
            </w:r>
            <w:r w:rsidRPr="0064185C">
              <w:rPr>
                <w:rFonts w:cs="Calibri"/>
                <w:sz w:val="28"/>
                <w:szCs w:val="28"/>
              </w:rPr>
              <w:t>Jessica Buddle and Rosie Clover talk about their research about antibiotic resistance</w:t>
            </w:r>
            <w:r>
              <w:rPr>
                <w:rFonts w:cs="Calibri"/>
                <w:sz w:val="28"/>
                <w:szCs w:val="28"/>
              </w:rPr>
              <w:t xml:space="preserve">. </w:t>
            </w:r>
            <w:hyperlink w:history="1" r:id="rId78">
              <w:r w:rsidRPr="003F6F92" w:rsidR="003F6F92">
                <w:rPr>
                  <w:rStyle w:val="Hyperlink"/>
                  <w:rFonts w:cs="Calibri"/>
                  <w:sz w:val="28"/>
                  <w:szCs w:val="28"/>
                </w:rPr>
                <w:t xml:space="preserve">Watch now on YouTube. </w:t>
              </w:r>
            </w:hyperlink>
            <w:r w:rsidRPr="003F6F92" w:rsidR="003F6F92">
              <w:rPr>
                <w:rFonts w:cs="Calibri"/>
                <w:sz w:val="28"/>
                <w:szCs w:val="28"/>
              </w:rPr>
              <w:t xml:space="preserve"> </w:t>
            </w:r>
          </w:p>
        </w:tc>
      </w:tr>
      <w:tr w:rsidRPr="00BB6AD5" w:rsidR="009C2D3B" w:rsidTr="682CEB24" w14:paraId="714A4788" w14:textId="77777777">
        <w:trPr>
          <w:trHeight w:val="750"/>
        </w:trPr>
        <w:tc>
          <w:tcPr>
            <w:tcW w:w="3539" w:type="dxa"/>
            <w:noWrap/>
            <w:tcMar/>
          </w:tcPr>
          <w:p w:rsidRPr="00BB6AD5" w:rsidR="009C2D3B" w:rsidP="0064185C" w:rsidRDefault="009C2D3B" w14:paraId="15A8B210" w14:textId="77777777">
            <w:pPr>
              <w:rPr>
                <w:rFonts w:cs="Calibri"/>
                <w:bCs/>
                <w:sz w:val="28"/>
                <w:szCs w:val="28"/>
                <w:lang w:eastAsia="en-GB"/>
              </w:rPr>
            </w:pPr>
            <w:r w:rsidRPr="00BB6AD5">
              <w:rPr>
                <w:rFonts w:cs="Calibri"/>
                <w:bCs/>
                <w:sz w:val="28"/>
                <w:szCs w:val="28"/>
                <w:lang w:eastAsia="en-GB"/>
              </w:rPr>
              <w:lastRenderedPageBreak/>
              <w:t>NHS at 70's Covid Conversations Event Series </w:t>
            </w:r>
          </w:p>
        </w:tc>
        <w:tc>
          <w:tcPr>
            <w:tcW w:w="10773" w:type="dxa"/>
            <w:noWrap/>
            <w:tcMar/>
          </w:tcPr>
          <w:p w:rsidRPr="00BB6AD5" w:rsidR="009C2D3B" w:rsidP="0064185C" w:rsidRDefault="009C2D3B" w14:paraId="093BB325" w14:textId="5B3E3BE3">
            <w:pPr>
              <w:rPr>
                <w:rFonts w:cs="Calibri"/>
                <w:color w:val="333333"/>
                <w:sz w:val="28"/>
                <w:szCs w:val="28"/>
                <w:lang w:eastAsia="en-GB"/>
              </w:rPr>
            </w:pPr>
            <w:r w:rsidRPr="00BB6AD5">
              <w:rPr>
                <w:rFonts w:cs="Calibri"/>
                <w:color w:val="333333"/>
                <w:sz w:val="28"/>
                <w:szCs w:val="28"/>
                <w:lang w:eastAsia="en-GB"/>
              </w:rPr>
              <w:t>This series of events is part of a major public history programme – led by Dr Stephanie Snow and the NHS at 70 team at The University of Manchester and undertaken in partnership with the British Library.</w:t>
            </w:r>
            <w:r>
              <w:rPr>
                <w:rFonts w:cs="Calibri"/>
                <w:color w:val="333333"/>
                <w:sz w:val="28"/>
                <w:szCs w:val="28"/>
                <w:lang w:eastAsia="en-GB"/>
              </w:rPr>
              <w:t xml:space="preserve"> </w:t>
            </w:r>
            <w:hyperlink w:history="1" r:id="rId79">
              <w:r w:rsidRPr="003F6F92" w:rsidR="003F6F92">
                <w:rPr>
                  <w:rStyle w:val="Hyperlink"/>
                  <w:rFonts w:cs="Calibri"/>
                  <w:sz w:val="28"/>
                  <w:szCs w:val="28"/>
                  <w:lang w:eastAsia="en-GB"/>
                </w:rPr>
                <w:t>Watch now on the NHS at 70 website.</w:t>
              </w:r>
            </w:hyperlink>
            <w:r w:rsidR="003F6F92">
              <w:rPr>
                <w:rFonts w:cs="Calibri"/>
                <w:color w:val="333333"/>
                <w:sz w:val="28"/>
                <w:szCs w:val="28"/>
                <w:lang w:eastAsia="en-GB"/>
              </w:rPr>
              <w:t xml:space="preserve"> </w:t>
            </w:r>
          </w:p>
        </w:tc>
      </w:tr>
      <w:tr w:rsidRPr="00BB6AD5" w:rsidR="009C2D3B" w:rsidTr="682CEB24" w14:paraId="0F5BEDDB" w14:textId="77777777">
        <w:trPr>
          <w:trHeight w:val="750"/>
        </w:trPr>
        <w:tc>
          <w:tcPr>
            <w:tcW w:w="3539" w:type="dxa"/>
            <w:noWrap/>
            <w:tcMar/>
          </w:tcPr>
          <w:p w:rsidRPr="00BB6AD5" w:rsidR="009C2D3B" w:rsidP="0064185C" w:rsidRDefault="009C2D3B" w14:paraId="49A72F88" w14:textId="77777777">
            <w:pPr>
              <w:rPr>
                <w:rFonts w:cs="Calibri"/>
                <w:bCs/>
                <w:sz w:val="28"/>
                <w:szCs w:val="28"/>
                <w:lang w:eastAsia="en-GB"/>
              </w:rPr>
            </w:pPr>
            <w:r w:rsidRPr="00BB6AD5">
              <w:rPr>
                <w:rFonts w:cs="Calibri"/>
                <w:bCs/>
                <w:sz w:val="28"/>
                <w:szCs w:val="28"/>
                <w:lang w:eastAsia="en-GB"/>
              </w:rPr>
              <w:t>NCCPE Engage Festival 2020 Plenaries </w:t>
            </w:r>
          </w:p>
        </w:tc>
        <w:tc>
          <w:tcPr>
            <w:tcW w:w="10773" w:type="dxa"/>
            <w:noWrap/>
            <w:tcMar/>
          </w:tcPr>
          <w:p w:rsidRPr="00BB6AD5" w:rsidR="009C2D3B" w:rsidP="0064185C" w:rsidRDefault="009C2D3B" w14:paraId="2DD74974" w14:textId="53FF87E8">
            <w:pPr>
              <w:rPr>
                <w:rFonts w:cs="Calibri"/>
                <w:color w:val="333333"/>
                <w:sz w:val="28"/>
                <w:szCs w:val="28"/>
                <w:lang w:eastAsia="en-GB"/>
              </w:rPr>
            </w:pPr>
            <w:r w:rsidRPr="00BB6AD5">
              <w:rPr>
                <w:rFonts w:cs="Calibri"/>
                <w:color w:val="333333"/>
                <w:sz w:val="28"/>
                <w:szCs w:val="28"/>
                <w:lang w:eastAsia="en-GB"/>
              </w:rPr>
              <w:t>The National Co-ordinating Centre for Public Engagement (NCCPE) have now published the Engage Festival 2020 plenaries online. These sessions brought the whole festival together and gave attendees the opportunity to hear from some inspiring speakers and to discuss and debate interesting ideas around public engagement</w:t>
            </w:r>
            <w:r>
              <w:rPr>
                <w:rFonts w:cs="Calibri"/>
                <w:color w:val="333333"/>
                <w:sz w:val="28"/>
                <w:szCs w:val="28"/>
                <w:lang w:eastAsia="en-GB"/>
              </w:rPr>
              <w:t xml:space="preserve">. </w:t>
            </w:r>
            <w:hyperlink w:history="1" r:id="rId80">
              <w:r w:rsidRPr="003F6F92" w:rsidR="003F6F92">
                <w:rPr>
                  <w:rStyle w:val="Hyperlink"/>
                  <w:rFonts w:cs="Calibri"/>
                  <w:sz w:val="28"/>
                  <w:szCs w:val="28"/>
                  <w:lang w:eastAsia="en-GB"/>
                </w:rPr>
                <w:t xml:space="preserve">Watch now on YouTube. </w:t>
              </w:r>
            </w:hyperlink>
            <w:r w:rsidRPr="003F6F92" w:rsidR="003F6F92">
              <w:rPr>
                <w:rFonts w:cs="Calibri"/>
                <w:color w:val="333333"/>
                <w:sz w:val="28"/>
                <w:szCs w:val="28"/>
                <w:lang w:eastAsia="en-GB"/>
              </w:rPr>
              <w:t xml:space="preserve"> </w:t>
            </w:r>
          </w:p>
        </w:tc>
      </w:tr>
      <w:tr w:rsidRPr="00BB6AD5" w:rsidR="009C2D3B" w:rsidTr="682CEB24" w14:paraId="596893ED" w14:textId="77777777">
        <w:trPr>
          <w:trHeight w:val="717"/>
        </w:trPr>
        <w:tc>
          <w:tcPr>
            <w:tcW w:w="3539" w:type="dxa"/>
            <w:noWrap/>
            <w:tcMar/>
          </w:tcPr>
          <w:p w:rsidRPr="00BB6AD5" w:rsidR="009C2D3B" w:rsidP="0064185C" w:rsidRDefault="009C2D3B" w14:paraId="0737A7AE" w14:textId="77777777">
            <w:pPr>
              <w:shd w:val="clear" w:color="auto" w:fill="F9F9F9"/>
              <w:outlineLvl w:val="0"/>
              <w:rPr>
                <w:rFonts w:cs="Arial"/>
                <w:bCs/>
                <w:sz w:val="28"/>
                <w:szCs w:val="28"/>
              </w:rPr>
            </w:pPr>
            <w:r w:rsidRPr="00BB6AD5">
              <w:rPr>
                <w:rFonts w:cs="Arial"/>
                <w:bCs/>
                <w:sz w:val="28"/>
                <w:szCs w:val="28"/>
              </w:rPr>
              <w:t xml:space="preserve">Annual Lane Lecture </w:t>
            </w:r>
          </w:p>
        </w:tc>
        <w:tc>
          <w:tcPr>
            <w:tcW w:w="10773" w:type="dxa"/>
            <w:noWrap/>
            <w:tcMar/>
          </w:tcPr>
          <w:p w:rsidRPr="00BB6AD5" w:rsidR="009C2D3B" w:rsidP="0064185C" w:rsidRDefault="009C2D3B" w14:paraId="7D28779A" w14:textId="66582C4D">
            <w:pPr>
              <w:rPr>
                <w:rFonts w:cs="Arial"/>
                <w:sz w:val="28"/>
                <w:szCs w:val="28"/>
                <w:lang w:eastAsia="en-GB"/>
              </w:rPr>
            </w:pPr>
            <w:r w:rsidRPr="00BB6AD5">
              <w:rPr>
                <w:sz w:val="28"/>
                <w:szCs w:val="28"/>
                <w:shd w:val="clear" w:color="auto" w:fill="FFFFFF"/>
                <w:lang w:eastAsia="en-GB"/>
              </w:rPr>
              <w:t>Professor Cath Noakes will deliver this year’s virtual </w:t>
            </w:r>
            <w:r w:rsidRPr="00CB50F3">
              <w:rPr>
                <w:bCs/>
                <w:sz w:val="28"/>
                <w:szCs w:val="28"/>
                <w:shd w:val="clear" w:color="auto" w:fill="FFFFFF"/>
                <w:lang w:eastAsia="en-GB"/>
              </w:rPr>
              <w:t>Lane Lecture</w:t>
            </w:r>
            <w:r w:rsidRPr="00BB6AD5">
              <w:rPr>
                <w:sz w:val="28"/>
                <w:szCs w:val="28"/>
                <w:shd w:val="clear" w:color="auto" w:fill="FFFFFF"/>
                <w:lang w:eastAsia="en-GB"/>
              </w:rPr>
              <w:t xml:space="preserve"> </w:t>
            </w:r>
            <w:r>
              <w:rPr>
                <w:sz w:val="28"/>
                <w:szCs w:val="28"/>
                <w:shd w:val="clear" w:color="auto" w:fill="FFFFFF"/>
                <w:lang w:eastAsia="en-GB"/>
              </w:rPr>
              <w:t>‘</w:t>
            </w:r>
            <w:r w:rsidRPr="00BB6AD5">
              <w:rPr>
                <w:sz w:val="28"/>
                <w:szCs w:val="28"/>
                <w:shd w:val="clear" w:color="auto" w:fill="FFFFFF"/>
                <w:lang w:eastAsia="en-GB"/>
              </w:rPr>
              <w:t>Droplets and Aerosols – the complex physics of respiratory disease transmission</w:t>
            </w:r>
            <w:r>
              <w:rPr>
                <w:sz w:val="28"/>
                <w:szCs w:val="28"/>
                <w:shd w:val="clear" w:color="auto" w:fill="FFFFFF"/>
                <w:lang w:eastAsia="en-GB"/>
              </w:rPr>
              <w:t>’</w:t>
            </w:r>
            <w:r w:rsidR="003F6F92">
              <w:rPr>
                <w:sz w:val="28"/>
                <w:szCs w:val="28"/>
                <w:shd w:val="clear" w:color="auto" w:fill="FFFFFF"/>
                <w:lang w:eastAsia="en-GB"/>
              </w:rPr>
              <w:t>.</w:t>
            </w:r>
            <w:r w:rsidRPr="00BB6AD5">
              <w:rPr>
                <w:sz w:val="28"/>
                <w:szCs w:val="28"/>
                <w:shd w:val="clear" w:color="auto" w:fill="FFFFFF"/>
                <w:lang w:eastAsia="en-GB"/>
              </w:rPr>
              <w:t xml:space="preserve"> </w:t>
            </w:r>
            <w:hyperlink w:history="1" r:id="rId81">
              <w:r w:rsidRPr="003F6F92" w:rsidR="003F6F92">
                <w:rPr>
                  <w:rStyle w:val="Hyperlink"/>
                  <w:sz w:val="28"/>
                  <w:szCs w:val="28"/>
                  <w:shd w:val="clear" w:color="auto" w:fill="FFFFFF"/>
                  <w:lang w:eastAsia="en-GB"/>
                </w:rPr>
                <w:t xml:space="preserve">Watch now on YouTube. </w:t>
              </w:r>
            </w:hyperlink>
            <w:r w:rsidRPr="003F6F92" w:rsidR="003F6F92">
              <w:rPr>
                <w:sz w:val="28"/>
                <w:szCs w:val="28"/>
                <w:shd w:val="clear" w:color="auto" w:fill="FFFFFF"/>
                <w:lang w:eastAsia="en-GB"/>
              </w:rPr>
              <w:t xml:space="preserve"> </w:t>
            </w:r>
          </w:p>
        </w:tc>
      </w:tr>
      <w:tr w:rsidRPr="00BB6AD5" w:rsidR="009C2D3B" w:rsidTr="682CEB24" w14:paraId="1A566E4C" w14:textId="77777777">
        <w:trPr>
          <w:trHeight w:val="415"/>
        </w:trPr>
        <w:tc>
          <w:tcPr>
            <w:tcW w:w="3539" w:type="dxa"/>
            <w:noWrap/>
            <w:tcMar/>
          </w:tcPr>
          <w:p w:rsidRPr="00BB6AD5" w:rsidR="009C2D3B" w:rsidP="0064185C" w:rsidRDefault="009C2D3B" w14:paraId="1BFFCF6E" w14:textId="5A9E6AA0">
            <w:pPr>
              <w:rPr>
                <w:rFonts w:cs="Arial"/>
                <w:color w:val="333333"/>
                <w:sz w:val="28"/>
                <w:szCs w:val="28"/>
                <w:lang w:eastAsia="en-GB"/>
              </w:rPr>
            </w:pPr>
            <w:r w:rsidRPr="00BB6AD5">
              <w:rPr>
                <w:rFonts w:cs="Arial"/>
                <w:color w:val="333333"/>
                <w:sz w:val="28"/>
                <w:szCs w:val="28"/>
                <w:lang w:eastAsia="en-GB"/>
              </w:rPr>
              <w:t>Ada Lovelace</w:t>
            </w:r>
            <w:r>
              <w:rPr>
                <w:rFonts w:cs="Arial"/>
                <w:color w:val="333333"/>
                <w:sz w:val="28"/>
                <w:szCs w:val="28"/>
                <w:lang w:eastAsia="en-GB"/>
              </w:rPr>
              <w:t xml:space="preserve"> lecture</w:t>
            </w:r>
          </w:p>
        </w:tc>
        <w:tc>
          <w:tcPr>
            <w:tcW w:w="10773" w:type="dxa"/>
            <w:noWrap/>
            <w:tcMar/>
          </w:tcPr>
          <w:p w:rsidRPr="00FF4D86" w:rsidR="009C2D3B" w:rsidP="0064185C" w:rsidRDefault="009C2D3B" w14:paraId="3FC56AC1" w14:textId="54346937">
            <w:pPr>
              <w:rPr>
                <w:rFonts w:cs="Arial"/>
                <w:color w:val="0563C1"/>
                <w:sz w:val="28"/>
                <w:szCs w:val="28"/>
                <w:u w:val="single"/>
                <w:lang w:eastAsia="en-GB"/>
              </w:rPr>
            </w:pPr>
            <w:r>
              <w:rPr>
                <w:rFonts w:cs="Arial"/>
                <w:color w:val="333333"/>
                <w:sz w:val="28"/>
                <w:szCs w:val="28"/>
                <w:lang w:eastAsia="en-GB"/>
              </w:rPr>
              <w:t xml:space="preserve">Join the panel for a Q&amp;A session on </w:t>
            </w:r>
            <w:r w:rsidRPr="00BB6AD5">
              <w:rPr>
                <w:rFonts w:cs="Arial"/>
                <w:color w:val="333333"/>
                <w:sz w:val="28"/>
                <w:szCs w:val="28"/>
                <w:lang w:eastAsia="en-GB"/>
              </w:rPr>
              <w:t>Medicine’s Biggest Question</w:t>
            </w:r>
            <w:r>
              <w:rPr>
                <w:rFonts w:cs="Arial"/>
                <w:color w:val="333333"/>
                <w:sz w:val="28"/>
                <w:szCs w:val="28"/>
                <w:lang w:eastAsia="en-GB"/>
              </w:rPr>
              <w:t>s</w:t>
            </w:r>
            <w:r w:rsidR="003F6F92">
              <w:rPr>
                <w:rFonts w:cs="Arial"/>
                <w:color w:val="333333"/>
                <w:sz w:val="28"/>
                <w:szCs w:val="28"/>
                <w:lang w:eastAsia="en-GB"/>
              </w:rPr>
              <w:t>.</w:t>
            </w:r>
            <w:r w:rsidR="003F6F92">
              <w:t xml:space="preserve"> </w:t>
            </w:r>
            <w:hyperlink w:history="1" r:id="rId82">
              <w:r w:rsidRPr="003F6F92" w:rsidR="003F6F92">
                <w:rPr>
                  <w:rStyle w:val="Hyperlink"/>
                  <w:rFonts w:cs="Arial"/>
                  <w:sz w:val="28"/>
                  <w:szCs w:val="28"/>
                  <w:lang w:eastAsia="en-GB"/>
                </w:rPr>
                <w:t xml:space="preserve">Watch now on YouTube.  </w:t>
              </w:r>
            </w:hyperlink>
            <w:r w:rsidR="003F6F92">
              <w:rPr>
                <w:rFonts w:cs="Arial"/>
                <w:color w:val="333333"/>
                <w:sz w:val="28"/>
                <w:szCs w:val="28"/>
                <w:lang w:eastAsia="en-GB"/>
              </w:rPr>
              <w:t xml:space="preserve"> </w:t>
            </w:r>
          </w:p>
        </w:tc>
      </w:tr>
      <w:tr w:rsidRPr="00BB6AD5" w:rsidR="00FF4D86" w:rsidTr="682CEB24" w14:paraId="605FAB70" w14:textId="77777777">
        <w:trPr>
          <w:trHeight w:val="415"/>
        </w:trPr>
        <w:tc>
          <w:tcPr>
            <w:tcW w:w="3539" w:type="dxa"/>
            <w:noWrap/>
            <w:tcMar/>
          </w:tcPr>
          <w:p w:rsidRPr="00BB6AD5" w:rsidR="00FF4D86" w:rsidP="0064185C" w:rsidRDefault="00FF4D86" w14:paraId="380CC75F" w14:textId="6A86F1D1">
            <w:pPr>
              <w:rPr>
                <w:rFonts w:cs="Arial"/>
                <w:color w:val="333333"/>
                <w:sz w:val="28"/>
                <w:szCs w:val="28"/>
                <w:lang w:eastAsia="en-GB"/>
              </w:rPr>
            </w:pPr>
            <w:r w:rsidRPr="00FF4D86">
              <w:rPr>
                <w:rFonts w:cs="Arial"/>
                <w:color w:val="333333"/>
                <w:sz w:val="28"/>
                <w:szCs w:val="28"/>
                <w:lang w:eastAsia="en-GB"/>
              </w:rPr>
              <w:t>Contemporary Issues in Science Communication</w:t>
            </w:r>
          </w:p>
        </w:tc>
        <w:tc>
          <w:tcPr>
            <w:tcW w:w="10773" w:type="dxa"/>
            <w:noWrap/>
            <w:tcMar/>
          </w:tcPr>
          <w:p w:rsidR="00FF4D86" w:rsidP="00FF4D86" w:rsidRDefault="00FF4D86" w14:paraId="5D494EC4" w14:textId="3AE0812E">
            <w:pPr>
              <w:rPr>
                <w:rFonts w:cs="Arial"/>
                <w:color w:val="333333"/>
                <w:sz w:val="28"/>
                <w:szCs w:val="28"/>
                <w:lang w:eastAsia="en-GB"/>
              </w:rPr>
            </w:pPr>
            <w:r w:rsidRPr="00FF4D86">
              <w:rPr>
                <w:rFonts w:cs="Arial"/>
                <w:color w:val="333333"/>
                <w:sz w:val="28"/>
                <w:szCs w:val="28"/>
                <w:lang w:eastAsia="en-GB"/>
              </w:rPr>
              <w:t>Join the editor of Contemporary Issues in Science Communication series, Clare Wilkinson, and authors Tara Roberson and Elizabeth Resekoala for the launch of the first two books in the series:</w:t>
            </w:r>
            <w:r>
              <w:rPr>
                <w:rFonts w:cs="Arial"/>
                <w:color w:val="333333"/>
                <w:sz w:val="28"/>
                <w:szCs w:val="28"/>
                <w:lang w:eastAsia="en-GB"/>
              </w:rPr>
              <w:t xml:space="preserve"> Queering Science Communication and Race and Sociocultural Inclusion in Science Communication. </w:t>
            </w:r>
            <w:hyperlink w:history="1" r:id="rId83">
              <w:r w:rsidRPr="00FF4D86">
                <w:rPr>
                  <w:rStyle w:val="Hyperlink"/>
                  <w:rFonts w:cs="Arial"/>
                  <w:sz w:val="28"/>
                  <w:szCs w:val="28"/>
                  <w:lang w:eastAsia="en-GB"/>
                </w:rPr>
                <w:t>Watch now on YouTube.</w:t>
              </w:r>
            </w:hyperlink>
            <w:r>
              <w:rPr>
                <w:rFonts w:cs="Arial"/>
                <w:color w:val="333333"/>
                <w:sz w:val="28"/>
                <w:szCs w:val="28"/>
                <w:lang w:eastAsia="en-GB"/>
              </w:rPr>
              <w:t xml:space="preserve"> </w:t>
            </w:r>
          </w:p>
        </w:tc>
      </w:tr>
      <w:tr w:rsidRPr="00BB6AD5" w:rsidR="00FF4D86" w:rsidTr="682CEB24" w14:paraId="104EADEA" w14:textId="77777777">
        <w:trPr>
          <w:trHeight w:val="415"/>
        </w:trPr>
        <w:tc>
          <w:tcPr>
            <w:tcW w:w="3539" w:type="dxa"/>
            <w:noWrap/>
            <w:tcMar/>
          </w:tcPr>
          <w:p w:rsidR="00FF4D86" w:rsidP="0064185C" w:rsidRDefault="00FF4D86" w14:paraId="26ED0A20" w14:textId="48FCB319">
            <w:pPr>
              <w:rPr>
                <w:rFonts w:cs="Arial"/>
                <w:color w:val="333333"/>
                <w:sz w:val="28"/>
                <w:szCs w:val="28"/>
                <w:lang w:eastAsia="en-GB"/>
              </w:rPr>
            </w:pPr>
            <w:r>
              <w:rPr>
                <w:rFonts w:cs="Arial"/>
                <w:color w:val="333333"/>
                <w:sz w:val="28"/>
                <w:szCs w:val="28"/>
                <w:lang w:eastAsia="en-GB"/>
              </w:rPr>
              <w:t xml:space="preserve">Reflections on Community-based research by Dr Rajesh Tandon </w:t>
            </w:r>
          </w:p>
        </w:tc>
        <w:tc>
          <w:tcPr>
            <w:tcW w:w="10773" w:type="dxa"/>
            <w:noWrap/>
            <w:tcMar/>
          </w:tcPr>
          <w:p w:rsidR="00FF4D86" w:rsidP="0064185C" w:rsidRDefault="00FF4D86" w14:paraId="6EAA24B2" w14:textId="68FE1121">
            <w:pPr>
              <w:rPr>
                <w:rFonts w:cs="Arial"/>
                <w:color w:val="333333"/>
                <w:sz w:val="28"/>
                <w:szCs w:val="28"/>
                <w:lang w:eastAsia="en-GB"/>
              </w:rPr>
            </w:pPr>
            <w:r>
              <w:rPr>
                <w:rFonts w:cs="Arial"/>
                <w:color w:val="333333"/>
                <w:sz w:val="28"/>
                <w:szCs w:val="28"/>
                <w:lang w:eastAsia="en-GB"/>
              </w:rPr>
              <w:t>C</w:t>
            </w:r>
            <w:r w:rsidRPr="00FF4D86">
              <w:rPr>
                <w:rFonts w:cs="Arial"/>
                <w:color w:val="333333"/>
                <w:sz w:val="28"/>
                <w:szCs w:val="28"/>
                <w:lang w:eastAsia="en-GB"/>
              </w:rPr>
              <w:t>o-hosted by NCCPE and UKRI, Sophie Duncan and Dr Rajesh Tandon consider how to enable community</w:t>
            </w:r>
            <w:r>
              <w:rPr>
                <w:rFonts w:cs="Arial"/>
                <w:color w:val="333333"/>
                <w:sz w:val="28"/>
                <w:szCs w:val="28"/>
                <w:lang w:eastAsia="en-GB"/>
              </w:rPr>
              <w:t xml:space="preserve">-based research to flourish. </w:t>
            </w:r>
            <w:r w:rsidRPr="00FF4D86">
              <w:rPr>
                <w:rFonts w:cs="Arial"/>
                <w:color w:val="333333"/>
                <w:sz w:val="28"/>
                <w:szCs w:val="28"/>
                <w:lang w:eastAsia="en-GB"/>
              </w:rPr>
              <w:t>Rajesh will share some of the lessons he has learnt about supporting ethical practices in participatory research, drawing on over 50 years of experience and insight.</w:t>
            </w:r>
            <w:r>
              <w:rPr>
                <w:rFonts w:cs="Arial"/>
                <w:color w:val="333333"/>
                <w:sz w:val="28"/>
                <w:szCs w:val="28"/>
                <w:lang w:eastAsia="en-GB"/>
              </w:rPr>
              <w:t xml:space="preserve"> </w:t>
            </w:r>
            <w:hyperlink w:history="1" r:id="rId84">
              <w:r w:rsidRPr="00FF4D86">
                <w:rPr>
                  <w:rStyle w:val="Hyperlink"/>
                  <w:rFonts w:cs="Arial"/>
                  <w:sz w:val="28"/>
                  <w:szCs w:val="28"/>
                  <w:lang w:eastAsia="en-GB"/>
                </w:rPr>
                <w:t>Watch now on YouTube</w:t>
              </w:r>
            </w:hyperlink>
            <w:r>
              <w:rPr>
                <w:rFonts w:cs="Arial"/>
                <w:color w:val="333333"/>
                <w:sz w:val="28"/>
                <w:szCs w:val="28"/>
                <w:lang w:eastAsia="en-GB"/>
              </w:rPr>
              <w:t xml:space="preserve">. </w:t>
            </w:r>
          </w:p>
        </w:tc>
      </w:tr>
      <w:tr w:rsidRPr="00BB6AD5" w:rsidR="00FF4D86" w:rsidTr="682CEB24" w14:paraId="62C94354" w14:textId="77777777">
        <w:trPr>
          <w:trHeight w:val="415"/>
        </w:trPr>
        <w:tc>
          <w:tcPr>
            <w:tcW w:w="3539" w:type="dxa"/>
            <w:noWrap/>
            <w:tcMar/>
          </w:tcPr>
          <w:p w:rsidR="00FF4D86" w:rsidP="0064185C" w:rsidRDefault="00FF4D86" w14:paraId="5AA4B1A6" w14:textId="314D6B2C">
            <w:pPr>
              <w:rPr>
                <w:rFonts w:cs="Arial"/>
                <w:color w:val="333333"/>
                <w:sz w:val="28"/>
                <w:szCs w:val="28"/>
                <w:lang w:eastAsia="en-GB"/>
              </w:rPr>
            </w:pPr>
            <w:r w:rsidRPr="00FF4D86">
              <w:rPr>
                <w:rFonts w:cs="Arial"/>
                <w:color w:val="333333"/>
                <w:sz w:val="28"/>
                <w:szCs w:val="28"/>
                <w:lang w:eastAsia="en-GB"/>
              </w:rPr>
              <w:t>World Mental Health Day: An Interactive Film To Help You Help Young People</w:t>
            </w:r>
          </w:p>
        </w:tc>
        <w:tc>
          <w:tcPr>
            <w:tcW w:w="10773" w:type="dxa"/>
            <w:noWrap/>
            <w:tcMar/>
          </w:tcPr>
          <w:p w:rsidRPr="00FF4D86" w:rsidR="00FF4D86" w:rsidP="00FF4D86" w:rsidRDefault="00FF4D86" w14:paraId="49CAAC81" w14:textId="2034E455">
            <w:pPr>
              <w:rPr>
                <w:rFonts w:cs="Arial"/>
                <w:color w:val="333333"/>
                <w:sz w:val="28"/>
                <w:szCs w:val="28"/>
                <w:lang w:eastAsia="en-GB"/>
              </w:rPr>
            </w:pPr>
            <w:r w:rsidRPr="00FF4D86">
              <w:rPr>
                <w:rFonts w:cs="Arial"/>
                <w:color w:val="333333"/>
                <w:sz w:val="28"/>
                <w:szCs w:val="28"/>
                <w:lang w:eastAsia="en-GB"/>
              </w:rPr>
              <w:t xml:space="preserve">The National Institute for Health and Care Research (NIHR) Applied Research Collaboration Greater Manchester (ARC-GM), Made by Mortals and the NIHR Greater Manchester Patient Safety Research Collaboration (GM PSRC) </w:t>
            </w:r>
            <w:r w:rsidR="00735AF0">
              <w:rPr>
                <w:rFonts w:cs="Arial"/>
                <w:color w:val="333333"/>
                <w:sz w:val="28"/>
                <w:szCs w:val="28"/>
                <w:lang w:eastAsia="en-GB"/>
              </w:rPr>
              <w:t xml:space="preserve">have </w:t>
            </w:r>
            <w:r w:rsidRPr="00FF4D86">
              <w:rPr>
                <w:rFonts w:cs="Arial"/>
                <w:color w:val="333333"/>
                <w:sz w:val="28"/>
                <w:szCs w:val="28"/>
                <w:lang w:eastAsia="en-GB"/>
              </w:rPr>
              <w:t>launch</w:t>
            </w:r>
            <w:r w:rsidR="00735AF0">
              <w:rPr>
                <w:rFonts w:cs="Arial"/>
                <w:color w:val="333333"/>
                <w:sz w:val="28"/>
                <w:szCs w:val="28"/>
                <w:lang w:eastAsia="en-GB"/>
              </w:rPr>
              <w:t xml:space="preserve">ed </w:t>
            </w:r>
            <w:r w:rsidRPr="00FF4D86">
              <w:rPr>
                <w:rFonts w:cs="Arial"/>
                <w:color w:val="333333"/>
                <w:sz w:val="28"/>
                <w:szCs w:val="28"/>
                <w:lang w:eastAsia="en-GB"/>
              </w:rPr>
              <w:t>a new and free, online interactive film on World Mental Health Day (10th October).</w:t>
            </w:r>
          </w:p>
          <w:p w:rsidRPr="00FF4D86" w:rsidR="00FF4D86" w:rsidP="00FF4D86" w:rsidRDefault="00FF4D86" w14:paraId="7F489E09" w14:textId="77777777">
            <w:pPr>
              <w:rPr>
                <w:rFonts w:cs="Arial"/>
                <w:color w:val="333333"/>
                <w:sz w:val="28"/>
                <w:szCs w:val="28"/>
                <w:lang w:eastAsia="en-GB"/>
              </w:rPr>
            </w:pPr>
          </w:p>
          <w:p w:rsidRPr="00FF4D86" w:rsidR="00FF4D86" w:rsidP="00FF4D86" w:rsidRDefault="00FF4D86" w14:paraId="1FE3C2EC" w14:textId="77777777">
            <w:pPr>
              <w:rPr>
                <w:rFonts w:cs="Arial"/>
                <w:color w:val="333333"/>
                <w:sz w:val="28"/>
                <w:szCs w:val="28"/>
                <w:lang w:eastAsia="en-GB"/>
              </w:rPr>
            </w:pPr>
            <w:r w:rsidRPr="00FF4D86">
              <w:rPr>
                <w:rFonts w:cs="Arial"/>
                <w:color w:val="333333"/>
                <w:sz w:val="28"/>
                <w:szCs w:val="28"/>
                <w:lang w:eastAsia="en-GB"/>
              </w:rPr>
              <w:t xml:space="preserve"> </w:t>
            </w:r>
          </w:p>
          <w:p w:rsidRPr="00FF4D86" w:rsidR="00FF4D86" w:rsidP="00FF4D86" w:rsidRDefault="00FF4D86" w14:paraId="7FB990C0" w14:textId="77777777">
            <w:pPr>
              <w:rPr>
                <w:rFonts w:cs="Arial"/>
                <w:color w:val="333333"/>
                <w:sz w:val="28"/>
                <w:szCs w:val="28"/>
                <w:lang w:eastAsia="en-GB"/>
              </w:rPr>
            </w:pPr>
          </w:p>
          <w:p w:rsidR="00FF4D86" w:rsidP="00FF4D86" w:rsidRDefault="00FF4D86" w14:paraId="7B4009EA" w14:textId="05D953FE">
            <w:pPr>
              <w:rPr>
                <w:rFonts w:cs="Arial"/>
                <w:color w:val="333333"/>
                <w:sz w:val="28"/>
                <w:szCs w:val="28"/>
                <w:lang w:eastAsia="en-GB"/>
              </w:rPr>
            </w:pPr>
            <w:r w:rsidRPr="00FF4D86">
              <w:rPr>
                <w:rFonts w:cs="Arial"/>
                <w:color w:val="333333"/>
                <w:sz w:val="28"/>
                <w:szCs w:val="28"/>
                <w:lang w:eastAsia="en-GB"/>
              </w:rPr>
              <w:lastRenderedPageBreak/>
              <w:t>The ‘Hidden: Adam’s Story’ film and resource have been developed to support discussions around mental health for young people, through exploring young people's mental health issues from the perspective of a young person affected by mental health illness, whilst also looking into the impacts on their siblings, mothers and keyworkers.</w:t>
            </w:r>
            <w:r w:rsidR="00735AF0">
              <w:rPr>
                <w:rFonts w:cs="Arial"/>
                <w:color w:val="333333"/>
                <w:sz w:val="28"/>
                <w:szCs w:val="28"/>
                <w:lang w:eastAsia="en-GB"/>
              </w:rPr>
              <w:t xml:space="preserve"> </w:t>
            </w:r>
            <w:hyperlink w:history="1" r:id="rId85">
              <w:r w:rsidRPr="00735AF0" w:rsidR="00735AF0">
                <w:rPr>
                  <w:rStyle w:val="Hyperlink"/>
                  <w:rFonts w:cs="Arial"/>
                  <w:sz w:val="28"/>
                  <w:szCs w:val="28"/>
                  <w:lang w:eastAsia="en-GB"/>
                </w:rPr>
                <w:t>Watch the film now on their website.</w:t>
              </w:r>
            </w:hyperlink>
            <w:r w:rsidR="00735AF0">
              <w:rPr>
                <w:rFonts w:cs="Arial"/>
                <w:color w:val="333333"/>
                <w:sz w:val="28"/>
                <w:szCs w:val="28"/>
                <w:lang w:eastAsia="en-GB"/>
              </w:rPr>
              <w:t xml:space="preserve"> </w:t>
            </w:r>
          </w:p>
        </w:tc>
      </w:tr>
      <w:tr w:rsidRPr="00BB6AD5" w:rsidR="00735AF0" w:rsidTr="682CEB24" w14:paraId="1BFEE9B7" w14:textId="77777777">
        <w:trPr>
          <w:trHeight w:val="415"/>
        </w:trPr>
        <w:tc>
          <w:tcPr>
            <w:tcW w:w="3539" w:type="dxa"/>
            <w:noWrap/>
            <w:tcMar/>
          </w:tcPr>
          <w:p w:rsidRPr="00FF4D86" w:rsidR="00735AF0" w:rsidP="0064185C" w:rsidRDefault="00735AF0" w14:paraId="7F47EDF0" w14:textId="616A815A">
            <w:pPr>
              <w:rPr>
                <w:rFonts w:cs="Arial"/>
                <w:color w:val="333333"/>
                <w:sz w:val="28"/>
                <w:szCs w:val="28"/>
                <w:lang w:eastAsia="en-GB"/>
              </w:rPr>
            </w:pPr>
            <w:r>
              <w:rPr>
                <w:rFonts w:cs="Arial"/>
                <w:color w:val="333333"/>
                <w:sz w:val="28"/>
                <w:szCs w:val="28"/>
                <w:lang w:eastAsia="en-GB"/>
              </w:rPr>
              <w:lastRenderedPageBreak/>
              <w:t xml:space="preserve">PEP Network Event: Producing Video Assets </w:t>
            </w:r>
          </w:p>
        </w:tc>
        <w:tc>
          <w:tcPr>
            <w:tcW w:w="10773" w:type="dxa"/>
            <w:noWrap/>
            <w:tcMar/>
          </w:tcPr>
          <w:p w:rsidRPr="00FF4D86" w:rsidR="00735AF0" w:rsidP="00735AF0" w:rsidRDefault="00735AF0" w14:paraId="058009A6" w14:textId="0F5157C6">
            <w:pPr>
              <w:rPr>
                <w:rFonts w:cs="Arial"/>
                <w:color w:val="333333"/>
                <w:sz w:val="28"/>
                <w:szCs w:val="28"/>
                <w:lang w:eastAsia="en-GB"/>
              </w:rPr>
            </w:pPr>
            <w:r w:rsidRPr="00735AF0">
              <w:rPr>
                <w:rFonts w:cs="Arial"/>
                <w:color w:val="333333"/>
                <w:sz w:val="28"/>
                <w:szCs w:val="28"/>
                <w:lang w:eastAsia="en-GB"/>
              </w:rPr>
              <w:t>In this event, hosted by the NCCPE's public engagement professionals network (PEP network), Nicolette Fox and Barry J Gibb, explore how video assets can be used as a way of sharing engagement work.</w:t>
            </w:r>
            <w:r>
              <w:rPr>
                <w:rFonts w:cs="Arial"/>
                <w:color w:val="333333"/>
                <w:sz w:val="28"/>
                <w:szCs w:val="28"/>
                <w:lang w:eastAsia="en-GB"/>
              </w:rPr>
              <w:t xml:space="preserve"> </w:t>
            </w:r>
            <w:hyperlink w:history="1" r:id="rId86">
              <w:r w:rsidRPr="00735AF0">
                <w:rPr>
                  <w:rStyle w:val="Hyperlink"/>
                  <w:rFonts w:cs="Arial"/>
                  <w:sz w:val="28"/>
                  <w:szCs w:val="28"/>
                  <w:lang w:eastAsia="en-GB"/>
                </w:rPr>
                <w:t>Watch the talk on YouTube.</w:t>
              </w:r>
            </w:hyperlink>
            <w:r>
              <w:rPr>
                <w:rFonts w:cs="Arial"/>
                <w:color w:val="333333"/>
                <w:sz w:val="28"/>
                <w:szCs w:val="28"/>
                <w:lang w:eastAsia="en-GB"/>
              </w:rPr>
              <w:t xml:space="preserve"> </w:t>
            </w:r>
          </w:p>
        </w:tc>
      </w:tr>
      <w:tr w:rsidRPr="00BB6AD5" w:rsidR="00735AF0" w:rsidTr="682CEB24" w14:paraId="1B4EAB08" w14:textId="77777777">
        <w:trPr>
          <w:trHeight w:val="415"/>
        </w:trPr>
        <w:tc>
          <w:tcPr>
            <w:tcW w:w="3539" w:type="dxa"/>
            <w:noWrap/>
            <w:tcMar/>
          </w:tcPr>
          <w:p w:rsidR="00735AF0" w:rsidP="0064185C" w:rsidRDefault="00735AF0" w14:paraId="1E86FF97" w14:textId="0A737789">
            <w:pPr>
              <w:rPr>
                <w:rFonts w:cs="Arial"/>
                <w:color w:val="333333"/>
                <w:sz w:val="28"/>
                <w:szCs w:val="28"/>
                <w:lang w:eastAsia="en-GB"/>
              </w:rPr>
            </w:pPr>
            <w:r w:rsidRPr="00735AF0">
              <w:rPr>
                <w:rFonts w:cs="Arial"/>
                <w:color w:val="333333"/>
                <w:sz w:val="28"/>
                <w:szCs w:val="28"/>
                <w:lang w:eastAsia="en-GB"/>
              </w:rPr>
              <w:t>We Dance for Life - A creative film interpreting scientific concepts</w:t>
            </w:r>
          </w:p>
        </w:tc>
        <w:tc>
          <w:tcPr>
            <w:tcW w:w="10773" w:type="dxa"/>
            <w:noWrap/>
            <w:tcMar/>
          </w:tcPr>
          <w:p w:rsidRPr="00735AF0" w:rsidR="00735AF0" w:rsidP="00735AF0" w:rsidRDefault="002D21EE" w14:paraId="3C080904" w14:textId="390E0D64">
            <w:pPr>
              <w:rPr>
                <w:rFonts w:cs="Arial"/>
                <w:color w:val="333333"/>
                <w:sz w:val="28"/>
                <w:szCs w:val="28"/>
                <w:lang w:eastAsia="en-GB"/>
              </w:rPr>
            </w:pPr>
            <w:r w:rsidRPr="002D21EE">
              <w:rPr>
                <w:rFonts w:cs="Arial"/>
                <w:color w:val="333333"/>
                <w:sz w:val="28"/>
                <w:szCs w:val="28"/>
                <w:lang w:eastAsia="en-GB"/>
              </w:rPr>
              <w:t>Mariana Campos (Public Engagement Manager, The Institute of Cancer Research) shares their fantastically creative film, We Dance for Life.</w:t>
            </w:r>
            <w:r w:rsidR="00D56925">
              <w:rPr>
                <w:rFonts w:cs="Arial"/>
                <w:color w:val="333333"/>
                <w:sz w:val="28"/>
                <w:szCs w:val="28"/>
                <w:lang w:eastAsia="en-GB"/>
              </w:rPr>
              <w:t xml:space="preserve"> The film </w:t>
            </w:r>
            <w:r w:rsidRPr="00D56925" w:rsidR="00D56925">
              <w:rPr>
                <w:rFonts w:cs="Arial"/>
                <w:color w:val="333333"/>
                <w:sz w:val="28"/>
                <w:szCs w:val="28"/>
                <w:lang w:eastAsia="en-GB"/>
              </w:rPr>
              <w:t>showcases choreographed dance sequences as creative yet recognisable interpretations of scientific concepts</w:t>
            </w:r>
            <w:r w:rsidR="00D56925">
              <w:rPr>
                <w:rFonts w:cs="Arial"/>
                <w:color w:val="333333"/>
                <w:sz w:val="28"/>
                <w:szCs w:val="28"/>
                <w:lang w:eastAsia="en-GB"/>
              </w:rPr>
              <w:t xml:space="preserve">. </w:t>
            </w:r>
            <w:hyperlink w:history="1" r:id="rId87">
              <w:r w:rsidRPr="00C07411" w:rsidR="00D56925">
                <w:rPr>
                  <w:rStyle w:val="Hyperlink"/>
                  <w:rFonts w:cs="Arial" w:eastAsiaTheme="minorHAnsi"/>
                  <w:sz w:val="28"/>
                  <w:szCs w:val="28"/>
                  <w:lang w:eastAsia="en-GB"/>
                </w:rPr>
                <w:t>Watch the film on YouTu</w:t>
              </w:r>
              <w:r w:rsidRPr="00C07411" w:rsidR="00D56925">
                <w:rPr>
                  <w:rStyle w:val="Hyperlink"/>
                  <w:rFonts w:cs="Arial"/>
                  <w:sz w:val="28"/>
                  <w:szCs w:val="28"/>
                  <w:lang w:eastAsia="en-GB"/>
                </w:rPr>
                <w:t>be.</w:t>
              </w:r>
            </w:hyperlink>
            <w:r w:rsidR="00D56925">
              <w:rPr>
                <w:rFonts w:cs="Arial"/>
                <w:color w:val="333333"/>
                <w:sz w:val="28"/>
                <w:szCs w:val="28"/>
                <w:lang w:eastAsia="en-GB"/>
              </w:rPr>
              <w:t xml:space="preserve"> </w:t>
            </w:r>
          </w:p>
        </w:tc>
      </w:tr>
      <w:tr w:rsidRPr="00BB6AD5" w:rsidR="00C07411" w:rsidTr="682CEB24" w14:paraId="2391508D" w14:textId="77777777">
        <w:trPr>
          <w:trHeight w:val="415"/>
        </w:trPr>
        <w:tc>
          <w:tcPr>
            <w:tcW w:w="3539" w:type="dxa"/>
            <w:noWrap/>
            <w:tcMar/>
          </w:tcPr>
          <w:p w:rsidRPr="00735AF0" w:rsidR="00C07411" w:rsidP="0064185C" w:rsidRDefault="00C07411" w14:paraId="7859FCD7" w14:textId="4CEF04AB">
            <w:pPr>
              <w:rPr>
                <w:rFonts w:cs="Arial"/>
                <w:color w:val="333333"/>
                <w:sz w:val="28"/>
                <w:szCs w:val="28"/>
                <w:lang w:eastAsia="en-GB"/>
              </w:rPr>
            </w:pPr>
            <w:r w:rsidRPr="00C07411">
              <w:rPr>
                <w:rFonts w:cs="Arial"/>
                <w:color w:val="333333"/>
                <w:sz w:val="28"/>
                <w:szCs w:val="28"/>
                <w:lang w:eastAsia="en-GB"/>
              </w:rPr>
              <w:t>Creative Conversations for Responsible Innovation</w:t>
            </w:r>
          </w:p>
        </w:tc>
        <w:tc>
          <w:tcPr>
            <w:tcW w:w="10773" w:type="dxa"/>
            <w:noWrap/>
            <w:tcMar/>
          </w:tcPr>
          <w:p w:rsidR="00E2037A" w:rsidP="00E2037A" w:rsidRDefault="00E2037A" w14:paraId="105ED14B" w14:textId="713164A0">
            <w:pPr>
              <w:rPr>
                <w:rFonts w:cs="Arial"/>
                <w:color w:val="333333"/>
                <w:sz w:val="28"/>
                <w:szCs w:val="28"/>
                <w:lang w:eastAsia="en-GB"/>
              </w:rPr>
            </w:pPr>
            <w:r w:rsidRPr="00E2037A">
              <w:rPr>
                <w:rFonts w:cs="Arial"/>
                <w:color w:val="333333"/>
                <w:sz w:val="28"/>
                <w:szCs w:val="28"/>
                <w:lang w:eastAsia="en-GB"/>
              </w:rPr>
              <w:t>Mireia Bes Garica, (Public Engagement Associate, Life Sciences and Health Sciences from The University of Bristol) was recently interviewed by the Bassetti Foundation alongside creative partner Oliver Langdon from Kilter Theatre.</w:t>
            </w:r>
          </w:p>
          <w:p w:rsidRPr="00E2037A" w:rsidR="00E2037A" w:rsidP="00E2037A" w:rsidRDefault="00E2037A" w14:paraId="62A53349" w14:textId="77777777">
            <w:pPr>
              <w:rPr>
                <w:rFonts w:cs="Arial"/>
                <w:color w:val="333333"/>
                <w:sz w:val="28"/>
                <w:szCs w:val="28"/>
                <w:lang w:eastAsia="en-GB"/>
              </w:rPr>
            </w:pPr>
          </w:p>
          <w:p w:rsidRPr="002D21EE" w:rsidR="00C07411" w:rsidP="00E2037A" w:rsidRDefault="00E2037A" w14:paraId="2F45CB34" w14:textId="5353683E">
            <w:pPr>
              <w:rPr>
                <w:rFonts w:cs="Arial"/>
                <w:color w:val="333333"/>
                <w:sz w:val="28"/>
                <w:szCs w:val="28"/>
                <w:lang w:eastAsia="en-GB"/>
              </w:rPr>
            </w:pPr>
            <w:r w:rsidRPr="00E2037A">
              <w:rPr>
                <w:rFonts w:cs="Arial"/>
                <w:color w:val="333333"/>
                <w:sz w:val="28"/>
                <w:szCs w:val="28"/>
                <w:lang w:eastAsia="en-GB"/>
              </w:rPr>
              <w:t>They discuss theatre and Responsible Research and Innovation, as well as a new toolkit they have developed to help facilitate Creative Conversations for Responsible Innovation.</w:t>
            </w:r>
            <w:r>
              <w:rPr>
                <w:rFonts w:cs="Arial"/>
                <w:color w:val="333333"/>
                <w:sz w:val="28"/>
                <w:szCs w:val="28"/>
                <w:lang w:eastAsia="en-GB"/>
              </w:rPr>
              <w:t xml:space="preserve"> </w:t>
            </w:r>
            <w:hyperlink w:history="1" r:id="rId88">
              <w:r w:rsidRPr="002A0B51">
                <w:rPr>
                  <w:rStyle w:val="Hyperlink"/>
                  <w:rFonts w:cs="Arial" w:eastAsiaTheme="minorHAnsi"/>
                  <w:sz w:val="28"/>
                  <w:szCs w:val="28"/>
                  <w:lang w:eastAsia="en-GB"/>
                </w:rPr>
                <w:t>Watch the interview on Vimeo.</w:t>
              </w:r>
            </w:hyperlink>
            <w:r>
              <w:rPr>
                <w:rFonts w:cs="Arial"/>
                <w:color w:val="333333"/>
                <w:sz w:val="28"/>
                <w:szCs w:val="28"/>
                <w:lang w:eastAsia="en-GB"/>
              </w:rPr>
              <w:t xml:space="preserve"> </w:t>
            </w:r>
          </w:p>
        </w:tc>
      </w:tr>
      <w:tr w:rsidRPr="00BB6AD5" w:rsidR="002A0B51" w:rsidTr="682CEB24" w14:paraId="02EBA16D" w14:textId="77777777">
        <w:trPr>
          <w:trHeight w:val="415"/>
        </w:trPr>
        <w:tc>
          <w:tcPr>
            <w:tcW w:w="3539" w:type="dxa"/>
            <w:noWrap/>
            <w:tcMar/>
          </w:tcPr>
          <w:p w:rsidRPr="00C07411" w:rsidR="002A0B51" w:rsidP="0064185C" w:rsidRDefault="002A0B51" w14:paraId="00E72B7A" w14:textId="3F2726E7">
            <w:pPr>
              <w:rPr>
                <w:rFonts w:cs="Arial"/>
                <w:color w:val="333333"/>
                <w:sz w:val="28"/>
                <w:szCs w:val="28"/>
                <w:lang w:eastAsia="en-GB"/>
              </w:rPr>
            </w:pPr>
            <w:r w:rsidRPr="002A0B51">
              <w:rPr>
                <w:rFonts w:cs="Arial"/>
                <w:color w:val="333333"/>
                <w:sz w:val="28"/>
                <w:szCs w:val="28"/>
                <w:lang w:eastAsia="en-GB"/>
              </w:rPr>
              <w:t>Dr. Ellen Poliakoff - Parkinson’s from inside out: emerging and unexpected benefits of a long-term partnership</w:t>
            </w:r>
          </w:p>
        </w:tc>
        <w:tc>
          <w:tcPr>
            <w:tcW w:w="10773" w:type="dxa"/>
            <w:noWrap/>
            <w:tcMar/>
          </w:tcPr>
          <w:p w:rsidRPr="00B04FA5" w:rsidR="00B04FA5" w:rsidP="00B04FA5" w:rsidRDefault="00B04FA5" w14:paraId="3CCFCF95" w14:textId="44B6976D">
            <w:pPr>
              <w:rPr>
                <w:rFonts w:cs="Arial"/>
                <w:color w:val="333333"/>
                <w:sz w:val="28"/>
                <w:szCs w:val="28"/>
                <w:lang w:eastAsia="en-GB"/>
              </w:rPr>
            </w:pPr>
            <w:r w:rsidRPr="00B04FA5">
              <w:rPr>
                <w:rFonts w:cs="Arial"/>
                <w:color w:val="333333"/>
                <w:sz w:val="28"/>
                <w:szCs w:val="28"/>
                <w:lang w:eastAsia="en-GB"/>
              </w:rPr>
              <w:t>The School of Health Sciences (SHS) are running a seminar series throughout the year, serving as a platform to promote integration of social responsibility, equality, diversity and inclusion in their research and teaching endeavours.</w:t>
            </w:r>
          </w:p>
          <w:p w:rsidRPr="00B04FA5" w:rsidR="00B04FA5" w:rsidP="00B04FA5" w:rsidRDefault="00B04FA5" w14:paraId="0980D58A" w14:textId="51E2F875">
            <w:pPr>
              <w:rPr>
                <w:rFonts w:cs="Arial"/>
                <w:color w:val="333333"/>
                <w:sz w:val="28"/>
                <w:szCs w:val="28"/>
                <w:lang w:eastAsia="en-GB"/>
              </w:rPr>
            </w:pPr>
          </w:p>
          <w:p w:rsidRPr="00E2037A" w:rsidR="002A0B51" w:rsidP="00B04FA5" w:rsidRDefault="00B04FA5" w14:paraId="3F7B940E" w14:textId="44C0EF90">
            <w:pPr>
              <w:rPr>
                <w:rFonts w:cs="Arial"/>
                <w:color w:val="333333"/>
                <w:sz w:val="28"/>
                <w:szCs w:val="28"/>
                <w:lang w:eastAsia="en-GB"/>
              </w:rPr>
            </w:pPr>
            <w:r w:rsidRPr="00B04FA5">
              <w:rPr>
                <w:rFonts w:cs="Arial"/>
                <w:color w:val="333333"/>
                <w:sz w:val="28"/>
                <w:szCs w:val="28"/>
                <w:lang w:eastAsia="en-GB"/>
              </w:rPr>
              <w:t>The first talk of the series was held by Dr. Ellen Poliakoff, discussing her long-lasting PPIE partnership in Parkinson's Disease.</w:t>
            </w:r>
            <w:r>
              <w:rPr>
                <w:rFonts w:cs="Arial"/>
                <w:color w:val="333333"/>
                <w:sz w:val="28"/>
                <w:szCs w:val="28"/>
                <w:lang w:eastAsia="en-GB"/>
              </w:rPr>
              <w:t xml:space="preserve"> </w:t>
            </w:r>
            <w:hyperlink w:history="1" r:id="rId89">
              <w:r w:rsidRPr="00801FC7">
                <w:rPr>
                  <w:rStyle w:val="Hyperlink"/>
                  <w:rFonts w:cs="Arial" w:eastAsiaTheme="minorHAnsi"/>
                  <w:sz w:val="28"/>
                  <w:szCs w:val="28"/>
                  <w:lang w:eastAsia="en-GB"/>
                </w:rPr>
                <w:t xml:space="preserve">Watch </w:t>
              </w:r>
              <w:r w:rsidRPr="00801FC7">
                <w:rPr>
                  <w:rStyle w:val="Hyperlink"/>
                  <w:rFonts w:cs="Arial"/>
                  <w:sz w:val="28"/>
                  <w:szCs w:val="28"/>
                  <w:lang w:eastAsia="en-GB"/>
                </w:rPr>
                <w:t>the talk on their website.</w:t>
              </w:r>
            </w:hyperlink>
            <w:r>
              <w:rPr>
                <w:rFonts w:cs="Arial"/>
                <w:color w:val="333333"/>
                <w:sz w:val="28"/>
                <w:szCs w:val="28"/>
                <w:lang w:eastAsia="en-GB"/>
              </w:rPr>
              <w:t xml:space="preserve"> </w:t>
            </w:r>
          </w:p>
        </w:tc>
      </w:tr>
      <w:tr w:rsidRPr="00BB6AD5" w:rsidR="0019557D" w:rsidTr="682CEB24" w14:paraId="55F597DB" w14:textId="77777777">
        <w:trPr>
          <w:trHeight w:val="415"/>
        </w:trPr>
        <w:tc>
          <w:tcPr>
            <w:tcW w:w="3539" w:type="dxa"/>
            <w:noWrap/>
            <w:tcMar/>
          </w:tcPr>
          <w:p w:rsidRPr="002A0B51" w:rsidR="0019557D" w:rsidP="0064185C" w:rsidRDefault="0019557D" w14:paraId="06AC1651" w14:textId="2403798B">
            <w:pPr>
              <w:rPr>
                <w:rFonts w:cs="Arial"/>
                <w:color w:val="333333"/>
                <w:sz w:val="28"/>
                <w:szCs w:val="28"/>
                <w:lang w:eastAsia="en-GB"/>
              </w:rPr>
            </w:pPr>
            <w:r>
              <w:rPr>
                <w:rFonts w:cs="Arial"/>
                <w:color w:val="333333"/>
                <w:sz w:val="28"/>
                <w:szCs w:val="28"/>
                <w:lang w:eastAsia="en-GB"/>
              </w:rPr>
              <w:lastRenderedPageBreak/>
              <w:t xml:space="preserve">Why Inclusion Matters </w:t>
            </w:r>
          </w:p>
        </w:tc>
        <w:tc>
          <w:tcPr>
            <w:tcW w:w="10773" w:type="dxa"/>
            <w:noWrap/>
            <w:tcMar/>
          </w:tcPr>
          <w:p w:rsidRPr="00B04FA5" w:rsidR="0019557D" w:rsidP="00B04FA5" w:rsidRDefault="0019557D" w14:paraId="12E0D26F" w14:textId="6EB311A5">
            <w:pPr>
              <w:rPr>
                <w:rFonts w:cs="Arial"/>
                <w:color w:val="333333"/>
                <w:sz w:val="28"/>
                <w:szCs w:val="28"/>
                <w:lang w:eastAsia="en-GB"/>
              </w:rPr>
            </w:pPr>
            <w:r w:rsidRPr="0019557D">
              <w:rPr>
                <w:rFonts w:cs="Arial"/>
                <w:color w:val="333333"/>
                <w:sz w:val="28"/>
                <w:szCs w:val="28"/>
                <w:lang w:eastAsia="en-GB"/>
              </w:rPr>
              <w:t>In this film, Sophie Duncan, Co-director of the National Coordinating Centre for Public Engagement, considers inclusion alongside three speakers, Fay Scott, Louise Archer and Jude Fransman, who have dedicated their work to building inclusive practices.</w:t>
            </w:r>
            <w:r>
              <w:rPr>
                <w:rFonts w:cs="Arial"/>
                <w:color w:val="333333"/>
                <w:sz w:val="28"/>
                <w:szCs w:val="28"/>
                <w:lang w:eastAsia="en-GB"/>
              </w:rPr>
              <w:t xml:space="preserve"> </w:t>
            </w:r>
            <w:hyperlink w:history="1" r:id="rId90">
              <w:r w:rsidRPr="0019557D">
                <w:rPr>
                  <w:rStyle w:val="Hyperlink"/>
                  <w:rFonts w:cs="Arial"/>
                  <w:sz w:val="28"/>
                  <w:szCs w:val="28"/>
                  <w:lang w:eastAsia="en-GB"/>
                </w:rPr>
                <w:t>Watch the film on YouTube.</w:t>
              </w:r>
            </w:hyperlink>
            <w:r>
              <w:rPr>
                <w:rFonts w:cs="Arial"/>
                <w:color w:val="333333"/>
                <w:sz w:val="28"/>
                <w:szCs w:val="28"/>
                <w:lang w:eastAsia="en-GB"/>
              </w:rPr>
              <w:t xml:space="preserve"> </w:t>
            </w:r>
          </w:p>
        </w:tc>
      </w:tr>
      <w:tr w:rsidRPr="00BB6AD5" w:rsidR="0019557D" w:rsidTr="682CEB24" w14:paraId="736124D7" w14:textId="77777777">
        <w:trPr>
          <w:trHeight w:val="415"/>
        </w:trPr>
        <w:tc>
          <w:tcPr>
            <w:tcW w:w="3539" w:type="dxa"/>
            <w:noWrap/>
            <w:tcMar/>
          </w:tcPr>
          <w:p w:rsidR="0019557D" w:rsidP="0064185C" w:rsidRDefault="0019557D" w14:paraId="709290F8" w14:textId="7C3AB96A">
            <w:pPr>
              <w:rPr>
                <w:rFonts w:cs="Arial"/>
                <w:color w:val="333333"/>
                <w:sz w:val="28"/>
                <w:szCs w:val="28"/>
                <w:lang w:eastAsia="en-GB"/>
              </w:rPr>
            </w:pPr>
            <w:r w:rsidRPr="0019557D">
              <w:rPr>
                <w:rFonts w:cs="Arial"/>
                <w:color w:val="333333"/>
                <w:sz w:val="28"/>
                <w:szCs w:val="28"/>
                <w:lang w:eastAsia="en-GB"/>
              </w:rPr>
              <w:t>One Community Forum Civic Engagement Toolkit webinar</w:t>
            </w:r>
          </w:p>
        </w:tc>
        <w:tc>
          <w:tcPr>
            <w:tcW w:w="10773" w:type="dxa"/>
            <w:noWrap/>
            <w:tcMar/>
          </w:tcPr>
          <w:p w:rsidR="0019557D" w:rsidP="00B04FA5" w:rsidRDefault="0019557D" w14:paraId="41D06936" w14:textId="6938F604">
            <w:pPr>
              <w:rPr>
                <w:rFonts w:cs="Arial"/>
                <w:color w:val="333333"/>
                <w:sz w:val="28"/>
                <w:szCs w:val="28"/>
                <w:lang w:eastAsia="en-GB"/>
              </w:rPr>
            </w:pPr>
            <w:r w:rsidRPr="0019557D">
              <w:rPr>
                <w:rFonts w:cs="Arial"/>
                <w:color w:val="333333"/>
                <w:sz w:val="28"/>
                <w:szCs w:val="28"/>
                <w:lang w:eastAsia="en-GB"/>
              </w:rPr>
              <w:t>The Civic University Network, joined by Student Hubs and the University Partnerships Programme (UPP), was delighted to host the One Community Forum Webinar, a forum for bridging gaps between students, universities and the community.</w:t>
            </w:r>
            <w:r>
              <w:rPr>
                <w:rFonts w:cs="Arial"/>
                <w:color w:val="333333"/>
                <w:sz w:val="28"/>
                <w:szCs w:val="28"/>
                <w:lang w:eastAsia="en-GB"/>
              </w:rPr>
              <w:t xml:space="preserve"> </w:t>
            </w:r>
            <w:hyperlink w:history="1" r:id="rId91">
              <w:r w:rsidRPr="0019557D">
                <w:rPr>
                  <w:rStyle w:val="Hyperlink"/>
                  <w:rFonts w:cs="Arial"/>
                  <w:sz w:val="28"/>
                  <w:szCs w:val="28"/>
                  <w:lang w:eastAsia="en-GB"/>
                </w:rPr>
                <w:t>Watch the webinar on their website.</w:t>
              </w:r>
            </w:hyperlink>
          </w:p>
        </w:tc>
      </w:tr>
      <w:tr w:rsidRPr="00BB6AD5" w:rsidR="00747A35" w:rsidTr="682CEB24" w14:paraId="4FF583A4" w14:textId="77777777">
        <w:trPr>
          <w:trHeight w:val="415"/>
        </w:trPr>
        <w:tc>
          <w:tcPr>
            <w:tcW w:w="3539" w:type="dxa"/>
            <w:noWrap/>
            <w:tcMar/>
          </w:tcPr>
          <w:p w:rsidRPr="0019557D" w:rsidR="00747A35" w:rsidP="0064185C" w:rsidRDefault="00747A35" w14:paraId="6C31937A" w14:textId="089C9DCB">
            <w:pPr>
              <w:rPr>
                <w:rFonts w:cs="Arial"/>
                <w:color w:val="333333"/>
                <w:sz w:val="28"/>
                <w:szCs w:val="28"/>
                <w:lang w:eastAsia="en-GB"/>
              </w:rPr>
            </w:pPr>
            <w:r w:rsidRPr="00747A35">
              <w:rPr>
                <w:rFonts w:cs="Arial"/>
                <w:color w:val="333333"/>
                <w:sz w:val="28"/>
                <w:szCs w:val="28"/>
                <w:lang w:eastAsia="en-GB"/>
              </w:rPr>
              <w:t>Engage Online Conference 2023 - Futures of Engaged Research Plenary</w:t>
            </w:r>
          </w:p>
        </w:tc>
        <w:tc>
          <w:tcPr>
            <w:tcW w:w="10773" w:type="dxa"/>
            <w:noWrap/>
            <w:tcMar/>
          </w:tcPr>
          <w:p w:rsidRPr="00747A35" w:rsidR="00747A35" w:rsidP="00747A35" w:rsidRDefault="00747A35" w14:paraId="38DB1B2A" w14:textId="77777777">
            <w:pPr>
              <w:rPr>
                <w:rFonts w:cs="Arial"/>
                <w:color w:val="333333"/>
                <w:sz w:val="28"/>
                <w:szCs w:val="28"/>
                <w:lang w:eastAsia="en-GB"/>
              </w:rPr>
            </w:pPr>
            <w:r w:rsidRPr="00747A35">
              <w:rPr>
                <w:rFonts w:cs="Arial"/>
                <w:color w:val="333333"/>
                <w:sz w:val="28"/>
                <w:szCs w:val="28"/>
                <w:lang w:eastAsia="en-GB"/>
              </w:rPr>
              <w:t>The recently held 2023 Engage Online Conference explored provocations from leaders in public and community engagement, input into NCCPE’s State of the Sector work and how universities can fulfill their social purpose.</w:t>
            </w:r>
          </w:p>
          <w:p w:rsidR="00747A35" w:rsidP="00747A35" w:rsidRDefault="00747A35" w14:paraId="2352D80D" w14:textId="77777777">
            <w:pPr>
              <w:rPr>
                <w:rFonts w:cs="Arial"/>
                <w:color w:val="333333"/>
                <w:sz w:val="28"/>
                <w:szCs w:val="28"/>
                <w:lang w:eastAsia="en-GB"/>
              </w:rPr>
            </w:pPr>
          </w:p>
          <w:p w:rsidRPr="0019557D" w:rsidR="00747A35" w:rsidP="00747A35" w:rsidRDefault="00747A35" w14:paraId="44F39705" w14:textId="74F4E8A3">
            <w:pPr>
              <w:rPr>
                <w:rFonts w:cs="Arial"/>
                <w:color w:val="333333"/>
                <w:sz w:val="28"/>
                <w:szCs w:val="28"/>
                <w:lang w:eastAsia="en-GB"/>
              </w:rPr>
            </w:pPr>
            <w:r w:rsidRPr="00747A35">
              <w:rPr>
                <w:rFonts w:cs="Arial"/>
                <w:color w:val="333333"/>
                <w:sz w:val="28"/>
                <w:szCs w:val="28"/>
                <w:lang w:eastAsia="en-GB"/>
              </w:rPr>
              <w:t>In their Future of Engaged Research Plenary, Jaideep Gupte, AHRC’s Director of Research, Strategy and Innovation and a panel of people deeply invested in engagement</w:t>
            </w:r>
            <w:r>
              <w:rPr>
                <w:rFonts w:cs="Arial"/>
                <w:color w:val="333333"/>
                <w:sz w:val="28"/>
                <w:szCs w:val="28"/>
                <w:lang w:eastAsia="en-GB"/>
              </w:rPr>
              <w:t>,</w:t>
            </w:r>
            <w:r w:rsidRPr="00747A35">
              <w:rPr>
                <w:rFonts w:cs="Arial"/>
                <w:color w:val="333333"/>
                <w:sz w:val="28"/>
                <w:szCs w:val="28"/>
                <w:lang w:eastAsia="en-GB"/>
              </w:rPr>
              <w:t xml:space="preserve"> discussed their motivations for engagement and considered what futures could be possible.</w:t>
            </w:r>
            <w:r>
              <w:rPr>
                <w:rFonts w:cs="Arial"/>
                <w:color w:val="333333"/>
                <w:sz w:val="28"/>
                <w:szCs w:val="28"/>
                <w:lang w:eastAsia="en-GB"/>
              </w:rPr>
              <w:t xml:space="preserve"> </w:t>
            </w:r>
            <w:hyperlink w:history="1" r:id="rId92">
              <w:r w:rsidRPr="00747A35">
                <w:rPr>
                  <w:rStyle w:val="Hyperlink"/>
                  <w:rFonts w:cs="Arial"/>
                  <w:sz w:val="28"/>
                  <w:szCs w:val="28"/>
                  <w:lang w:eastAsia="en-GB"/>
                </w:rPr>
                <w:t>Watch the plenary on YouTube.</w:t>
              </w:r>
            </w:hyperlink>
            <w:r>
              <w:rPr>
                <w:rFonts w:cs="Arial"/>
                <w:color w:val="333333"/>
                <w:sz w:val="28"/>
                <w:szCs w:val="28"/>
                <w:lang w:eastAsia="en-GB"/>
              </w:rPr>
              <w:t xml:space="preserve"> </w:t>
            </w:r>
          </w:p>
        </w:tc>
      </w:tr>
      <w:tr w:rsidRPr="00BB6AD5" w:rsidR="00747A35" w:rsidTr="682CEB24" w14:paraId="7F723ECF" w14:textId="77777777">
        <w:trPr>
          <w:trHeight w:val="415"/>
        </w:trPr>
        <w:tc>
          <w:tcPr>
            <w:tcW w:w="3539" w:type="dxa"/>
            <w:noWrap/>
            <w:tcMar/>
          </w:tcPr>
          <w:p w:rsidRPr="00747A35" w:rsidR="00747A35" w:rsidP="00747A35" w:rsidRDefault="00747A35" w14:paraId="134EED0E" w14:textId="77777777">
            <w:pPr>
              <w:rPr>
                <w:rFonts w:cs="Arial"/>
                <w:color w:val="333333"/>
                <w:sz w:val="28"/>
                <w:szCs w:val="28"/>
                <w:lang w:eastAsia="en-GB"/>
              </w:rPr>
            </w:pPr>
            <w:r w:rsidRPr="00747A35">
              <w:rPr>
                <w:rFonts w:cs="Arial"/>
                <w:color w:val="333333"/>
                <w:sz w:val="28"/>
                <w:szCs w:val="28"/>
                <w:lang w:eastAsia="en-GB"/>
              </w:rPr>
              <w:t>Nazir Afzal on challenging myths about 'hard to reach' communities</w:t>
            </w:r>
          </w:p>
          <w:p w:rsidRPr="00747A35" w:rsidR="00747A35" w:rsidP="00747A35" w:rsidRDefault="00747A35" w14:paraId="55E8EF00" w14:textId="77777777">
            <w:pPr>
              <w:rPr>
                <w:rFonts w:cs="Arial"/>
                <w:color w:val="333333"/>
                <w:sz w:val="28"/>
                <w:szCs w:val="28"/>
                <w:lang w:eastAsia="en-GB"/>
              </w:rPr>
            </w:pPr>
          </w:p>
          <w:p w:rsidR="00747A35" w:rsidP="0064185C" w:rsidRDefault="00747A35" w14:paraId="33D5FC6E" w14:textId="77777777">
            <w:pPr>
              <w:rPr>
                <w:rFonts w:cs="Arial"/>
                <w:color w:val="333333"/>
                <w:sz w:val="28"/>
                <w:szCs w:val="28"/>
                <w:lang w:eastAsia="en-GB"/>
              </w:rPr>
            </w:pPr>
          </w:p>
        </w:tc>
        <w:tc>
          <w:tcPr>
            <w:tcW w:w="10773" w:type="dxa"/>
            <w:noWrap/>
            <w:tcMar/>
          </w:tcPr>
          <w:p w:rsidR="00747A35" w:rsidP="00B04FA5" w:rsidRDefault="00747A35" w14:paraId="3341D417" w14:textId="20831F92">
            <w:pPr>
              <w:rPr>
                <w:rFonts w:cs="Arial"/>
                <w:color w:val="333333"/>
                <w:sz w:val="28"/>
                <w:szCs w:val="28"/>
                <w:lang w:eastAsia="en-GB"/>
              </w:rPr>
            </w:pPr>
            <w:r w:rsidRPr="00747A35">
              <w:rPr>
                <w:rFonts w:cs="Arial"/>
                <w:color w:val="333333"/>
                <w:sz w:val="28"/>
                <w:szCs w:val="28"/>
                <w:lang w:eastAsia="en-GB"/>
              </w:rPr>
              <w:t>In his talk with New Local, Former Chief Crown Prosecutor for North West England and Chancellor at the University, Nazir Afzal OBE shares stories, insight, and inspiration from his incredible career including – why you have to meet communities where they are, why we should challenge the idea of ‘hard to reach’, and how he persuaded the government to act on honour killings.</w:t>
            </w:r>
            <w:r w:rsidRPr="00747A35">
              <w:rPr>
                <w:rFonts w:eastAsiaTheme="minorHAnsi" w:cstheme="minorBidi"/>
              </w:rPr>
              <w:t xml:space="preserve"> </w:t>
            </w:r>
            <w:hyperlink w:tgtFrame="_blank" w:history="1" r:id="rId93">
              <w:r w:rsidRPr="00747A35">
                <w:rPr>
                  <w:rStyle w:val="Hyperlink"/>
                  <w:rFonts w:cs="Arial"/>
                  <w:sz w:val="28"/>
                  <w:szCs w:val="28"/>
                  <w:lang w:eastAsia="en-GB"/>
                </w:rPr>
                <w:t>Watch the talk on YouTube.</w:t>
              </w:r>
            </w:hyperlink>
            <w:hyperlink w:tgtFrame="_blank" w:history="1" r:id="rId94">
              <w:r w:rsidRPr="00747A35">
                <w:rPr>
                  <w:rStyle w:val="Hyperlink"/>
                  <w:rFonts w:cs="Arial"/>
                  <w:sz w:val="28"/>
                  <w:szCs w:val="28"/>
                  <w:lang w:eastAsia="en-GB"/>
                </w:rPr>
                <w:t> </w:t>
              </w:r>
            </w:hyperlink>
          </w:p>
        </w:tc>
      </w:tr>
      <w:tr w:rsidRPr="00BB6AD5" w:rsidR="00AA58C7" w:rsidTr="682CEB24" w14:paraId="79B39B47" w14:textId="77777777">
        <w:trPr>
          <w:trHeight w:val="415"/>
        </w:trPr>
        <w:tc>
          <w:tcPr>
            <w:tcW w:w="3539" w:type="dxa"/>
            <w:noWrap/>
            <w:tcMar/>
          </w:tcPr>
          <w:p w:rsidRPr="00747A35" w:rsidR="00AA58C7" w:rsidP="00747A35" w:rsidRDefault="006D6B65" w14:paraId="5928D5F8" w14:textId="68E6D040">
            <w:pPr>
              <w:rPr>
                <w:rFonts w:cs="Arial"/>
                <w:color w:val="333333"/>
                <w:sz w:val="28"/>
                <w:szCs w:val="28"/>
                <w:lang w:eastAsia="en-GB"/>
              </w:rPr>
            </w:pPr>
            <w:r w:rsidRPr="006D6B65">
              <w:rPr>
                <w:rFonts w:cs="Arial"/>
                <w:color w:val="333333"/>
                <w:sz w:val="28"/>
                <w:szCs w:val="28"/>
                <w:lang w:eastAsia="en-GB"/>
              </w:rPr>
              <w:t xml:space="preserve">Whitworth debate - 'Culture of care or culture of concern: let’s debate animal research' </w:t>
            </w:r>
          </w:p>
        </w:tc>
        <w:tc>
          <w:tcPr>
            <w:tcW w:w="10773" w:type="dxa"/>
            <w:noWrap/>
            <w:tcMar/>
          </w:tcPr>
          <w:p w:rsidRPr="00747A35" w:rsidR="00AA58C7" w:rsidP="00B04FA5" w:rsidRDefault="006D6B65" w14:paraId="0EA5622A" w14:textId="33BB5881">
            <w:pPr>
              <w:rPr>
                <w:rFonts w:cs="Arial"/>
                <w:color w:val="333333"/>
                <w:sz w:val="28"/>
                <w:szCs w:val="28"/>
                <w:lang w:eastAsia="en-GB"/>
              </w:rPr>
            </w:pPr>
            <w:r w:rsidRPr="006D6B65">
              <w:rPr>
                <w:rFonts w:cs="Arial"/>
                <w:color w:val="333333"/>
                <w:sz w:val="28"/>
                <w:szCs w:val="28"/>
                <w:lang w:eastAsia="en-GB"/>
              </w:rPr>
              <w:t>The video from a groundbreaking debate on animal research held at the University of Manchester’s Whitworth Hall has been published. Some of the leading thinkers on different sides of the debate around the topic spoke to staff and students. </w:t>
            </w:r>
            <w:hyperlink w:history="1" r:id="rId95">
              <w:r w:rsidRPr="00FD3518">
                <w:rPr>
                  <w:rStyle w:val="Hyperlink"/>
                  <w:rFonts w:cs="Arial" w:eastAsiaTheme="minorHAnsi"/>
                  <w:sz w:val="28"/>
                  <w:szCs w:val="28"/>
                  <w:lang w:eastAsia="en-GB"/>
                </w:rPr>
                <w:t>Wa</w:t>
              </w:r>
              <w:r w:rsidRPr="00FD3518">
                <w:rPr>
                  <w:rStyle w:val="Hyperlink"/>
                  <w:rFonts w:cs="Arial"/>
                  <w:sz w:val="28"/>
                  <w:szCs w:val="28"/>
                  <w:lang w:eastAsia="en-GB"/>
                </w:rPr>
                <w:t xml:space="preserve">tch </w:t>
              </w:r>
              <w:r w:rsidRPr="00FD3518" w:rsidR="00FD3518">
                <w:rPr>
                  <w:rStyle w:val="Hyperlink"/>
                  <w:rFonts w:cs="Arial"/>
                  <w:sz w:val="28"/>
                  <w:szCs w:val="28"/>
                  <w:lang w:eastAsia="en-GB"/>
                </w:rPr>
                <w:t>the debate on our website.</w:t>
              </w:r>
            </w:hyperlink>
            <w:r w:rsidR="00FD3518">
              <w:rPr>
                <w:rFonts w:cs="Arial"/>
                <w:color w:val="333333"/>
                <w:sz w:val="28"/>
                <w:szCs w:val="28"/>
                <w:lang w:eastAsia="en-GB"/>
              </w:rPr>
              <w:t xml:space="preserve"> </w:t>
            </w:r>
          </w:p>
        </w:tc>
      </w:tr>
      <w:tr w:rsidRPr="00BB6AD5" w:rsidR="00AA58C7" w:rsidTr="682CEB24" w14:paraId="046DB7C4" w14:textId="77777777">
        <w:trPr>
          <w:trHeight w:val="415"/>
        </w:trPr>
        <w:tc>
          <w:tcPr>
            <w:tcW w:w="3539" w:type="dxa"/>
            <w:noWrap/>
            <w:tcMar/>
          </w:tcPr>
          <w:p w:rsidRPr="00747A35" w:rsidR="00AA58C7" w:rsidP="00747A35" w:rsidRDefault="008D106D" w14:paraId="2918BE3E" w14:textId="1AFF1B4B">
            <w:pPr>
              <w:rPr>
                <w:rFonts w:cs="Arial"/>
                <w:color w:val="333333"/>
                <w:sz w:val="28"/>
                <w:szCs w:val="28"/>
                <w:lang w:eastAsia="en-GB"/>
              </w:rPr>
            </w:pPr>
            <w:r w:rsidRPr="008D106D">
              <w:rPr>
                <w:rFonts w:cs="Arial"/>
                <w:color w:val="333333"/>
                <w:sz w:val="28"/>
                <w:szCs w:val="28"/>
                <w:lang w:eastAsia="en-GB"/>
              </w:rPr>
              <w:lastRenderedPageBreak/>
              <w:t>Open Research Webinar 2 - 'From Tokenism to Collaboration: Reflections on engaging with co-production and collaboration with communities beyond the institute', with Dr Ola Demkowicz</w:t>
            </w:r>
          </w:p>
        </w:tc>
        <w:tc>
          <w:tcPr>
            <w:tcW w:w="10773" w:type="dxa"/>
            <w:noWrap/>
            <w:tcMar/>
          </w:tcPr>
          <w:p w:rsidRPr="00747A35" w:rsidR="00AA58C7" w:rsidP="00B04FA5" w:rsidRDefault="008D106D" w14:paraId="35471E9A" w14:textId="3D2DDB76">
            <w:pPr>
              <w:rPr>
                <w:rFonts w:cs="Arial"/>
                <w:color w:val="333333"/>
                <w:sz w:val="28"/>
                <w:szCs w:val="28"/>
                <w:lang w:eastAsia="en-GB"/>
              </w:rPr>
            </w:pPr>
            <w:r w:rsidRPr="008D106D">
              <w:rPr>
                <w:rFonts w:cs="Arial"/>
                <w:color w:val="333333"/>
                <w:sz w:val="28"/>
                <w:szCs w:val="28"/>
                <w:lang w:eastAsia="en-GB"/>
              </w:rPr>
              <w:t>During this webinar, Dr Ola Demkowicz from The University of Manchester discusses co-production with young people, reflecting on her recent INSIGHT project, as well as sharing practical tips for your co-produced projects.</w:t>
            </w:r>
            <w:r>
              <w:rPr>
                <w:rFonts w:cs="Arial"/>
                <w:color w:val="333333"/>
                <w:sz w:val="28"/>
                <w:szCs w:val="28"/>
                <w:lang w:eastAsia="en-GB"/>
              </w:rPr>
              <w:t xml:space="preserve"> </w:t>
            </w:r>
            <w:hyperlink w:history="1" r:id="rId96">
              <w:r w:rsidRPr="00621C50">
                <w:rPr>
                  <w:rStyle w:val="Hyperlink"/>
                  <w:rFonts w:cs="Arial" w:eastAsiaTheme="minorHAnsi"/>
                  <w:sz w:val="28"/>
                  <w:szCs w:val="28"/>
                  <w:lang w:eastAsia="en-GB"/>
                </w:rPr>
                <w:t>Watch the web</w:t>
              </w:r>
              <w:r w:rsidRPr="00621C50" w:rsidR="00C87DF7">
                <w:rPr>
                  <w:rStyle w:val="Hyperlink"/>
                  <w:rFonts w:cs="Arial"/>
                  <w:sz w:val="28"/>
                  <w:szCs w:val="28"/>
                  <w:lang w:eastAsia="en-GB"/>
                </w:rPr>
                <w:t>inar on YouTube</w:t>
              </w:r>
            </w:hyperlink>
            <w:r w:rsidR="00C87DF7">
              <w:rPr>
                <w:rFonts w:cs="Arial"/>
                <w:color w:val="333333"/>
                <w:sz w:val="28"/>
                <w:szCs w:val="28"/>
                <w:lang w:eastAsia="en-GB"/>
              </w:rPr>
              <w:t>.</w:t>
            </w:r>
          </w:p>
        </w:tc>
      </w:tr>
      <w:tr w:rsidRPr="00BB6AD5" w:rsidR="00144248" w:rsidTr="682CEB24" w14:paraId="471DB25B" w14:textId="77777777">
        <w:trPr>
          <w:trHeight w:val="415"/>
        </w:trPr>
        <w:tc>
          <w:tcPr>
            <w:tcW w:w="3539" w:type="dxa"/>
            <w:noWrap/>
            <w:tcMar/>
          </w:tcPr>
          <w:p w:rsidRPr="00144248" w:rsidR="00144248" w:rsidP="00144248" w:rsidRDefault="00144248" w14:paraId="57B243F0" w14:textId="77777777">
            <w:pPr>
              <w:rPr>
                <w:rFonts w:cs="Arial"/>
                <w:color w:val="333333"/>
                <w:sz w:val="28"/>
                <w:szCs w:val="28"/>
                <w:lang w:eastAsia="en-GB"/>
              </w:rPr>
            </w:pPr>
            <w:r w:rsidRPr="00144248">
              <w:rPr>
                <w:rFonts w:cs="Arial"/>
                <w:color w:val="333333"/>
                <w:sz w:val="28"/>
                <w:szCs w:val="28"/>
                <w:lang w:eastAsia="en-GB"/>
              </w:rPr>
              <w:t>Talk 200 – Inaugural lecture by Professor Sir Chris Whitty sheds light on health inequalities</w:t>
            </w:r>
          </w:p>
          <w:p w:rsidRPr="00144248" w:rsidR="00144248" w:rsidP="00144248" w:rsidRDefault="00144248" w14:paraId="6CE5325D" w14:textId="77777777">
            <w:pPr>
              <w:rPr>
                <w:rFonts w:cs="Arial"/>
                <w:color w:val="333333"/>
                <w:sz w:val="28"/>
                <w:szCs w:val="28"/>
                <w:lang w:eastAsia="en-GB"/>
              </w:rPr>
            </w:pPr>
          </w:p>
          <w:p w:rsidRPr="008D106D" w:rsidR="00144248" w:rsidP="00747A35" w:rsidRDefault="00144248" w14:paraId="5AD67759" w14:textId="77777777">
            <w:pPr>
              <w:rPr>
                <w:rFonts w:cs="Arial"/>
                <w:color w:val="333333"/>
                <w:sz w:val="28"/>
                <w:szCs w:val="28"/>
                <w:lang w:eastAsia="en-GB"/>
              </w:rPr>
            </w:pPr>
          </w:p>
        </w:tc>
        <w:tc>
          <w:tcPr>
            <w:tcW w:w="10773" w:type="dxa"/>
            <w:noWrap/>
            <w:tcMar/>
          </w:tcPr>
          <w:p w:rsidR="00C855EF" w:rsidP="00C855EF" w:rsidRDefault="00C855EF" w14:paraId="0994C06C" w14:textId="5596D488">
            <w:pPr>
              <w:rPr>
                <w:rFonts w:cs="Arial"/>
                <w:color w:val="333333"/>
                <w:sz w:val="28"/>
                <w:szCs w:val="28"/>
                <w:lang w:eastAsia="en-GB"/>
              </w:rPr>
            </w:pPr>
            <w:r w:rsidRPr="00C855EF">
              <w:rPr>
                <w:rFonts w:cs="Arial"/>
                <w:color w:val="333333"/>
                <w:sz w:val="28"/>
                <w:szCs w:val="28"/>
                <w:lang w:eastAsia="en-GB"/>
              </w:rPr>
              <w:t>Professor Sir Chris Whitty, Chief Medical Officer for England and the UK government’s Chief Medical Adviser, recently delivered a lecture titled “Health Inequalities past, present, and future” as part of Talk 200, The University of Manchester’s bicentenary lecture and podcast series.</w:t>
            </w:r>
          </w:p>
          <w:p w:rsidRPr="00C855EF" w:rsidR="00C855EF" w:rsidP="00C855EF" w:rsidRDefault="00C855EF" w14:paraId="790E51D9" w14:textId="77777777">
            <w:pPr>
              <w:rPr>
                <w:rFonts w:cs="Arial"/>
                <w:color w:val="333333"/>
                <w:sz w:val="28"/>
                <w:szCs w:val="28"/>
                <w:lang w:eastAsia="en-GB"/>
              </w:rPr>
            </w:pPr>
          </w:p>
          <w:p w:rsidRPr="008D106D" w:rsidR="00144248" w:rsidP="00C855EF" w:rsidRDefault="00C855EF" w14:paraId="70AD658C" w14:textId="3F3335E7">
            <w:pPr>
              <w:rPr>
                <w:rFonts w:cs="Arial"/>
                <w:color w:val="333333"/>
                <w:sz w:val="28"/>
                <w:szCs w:val="28"/>
                <w:lang w:eastAsia="en-GB"/>
              </w:rPr>
            </w:pPr>
            <w:r w:rsidRPr="00C855EF">
              <w:rPr>
                <w:rFonts w:cs="Arial"/>
                <w:color w:val="333333"/>
                <w:sz w:val="28"/>
                <w:szCs w:val="28"/>
                <w:lang w:eastAsia="en-GB"/>
              </w:rPr>
              <w:t>In this talk, he explored the drivers of health disparities, their evolution over time, and why addressing them remains a major public health priority. Whitty highlighted The University of Manchester’s significant contributions to understanding health inequalities, particularly in epidemiology and cancer treatment.</w:t>
            </w:r>
            <w:r>
              <w:rPr>
                <w:rFonts w:cs="Arial"/>
                <w:color w:val="333333"/>
                <w:sz w:val="28"/>
                <w:szCs w:val="28"/>
                <w:lang w:eastAsia="en-GB"/>
              </w:rPr>
              <w:t xml:space="preserve"> </w:t>
            </w:r>
            <w:hyperlink w:history="1" r:id="rId97">
              <w:r w:rsidRPr="009712BB">
                <w:rPr>
                  <w:rStyle w:val="Hyperlink"/>
                  <w:rFonts w:cs="Arial" w:eastAsiaTheme="minorHAnsi"/>
                  <w:sz w:val="28"/>
                  <w:szCs w:val="28"/>
                  <w:lang w:eastAsia="en-GB"/>
                </w:rPr>
                <w:t>W</w:t>
              </w:r>
              <w:r w:rsidRPr="009712BB">
                <w:rPr>
                  <w:rStyle w:val="Hyperlink"/>
                  <w:rFonts w:cs="Arial"/>
                  <w:sz w:val="28"/>
                  <w:szCs w:val="28"/>
                  <w:lang w:eastAsia="en-GB"/>
                </w:rPr>
                <w:t>atch the lecture on our website</w:t>
              </w:r>
            </w:hyperlink>
            <w:r>
              <w:rPr>
                <w:rFonts w:cs="Arial"/>
                <w:color w:val="333333"/>
                <w:sz w:val="28"/>
                <w:szCs w:val="28"/>
                <w:lang w:eastAsia="en-GB"/>
              </w:rPr>
              <w:t>.</w:t>
            </w:r>
          </w:p>
        </w:tc>
      </w:tr>
      <w:tr w:rsidRPr="00BB6AD5" w:rsidR="00144248" w:rsidTr="682CEB24" w14:paraId="4941AB46" w14:textId="77777777">
        <w:trPr>
          <w:trHeight w:val="415"/>
        </w:trPr>
        <w:tc>
          <w:tcPr>
            <w:tcW w:w="3539" w:type="dxa"/>
            <w:noWrap/>
            <w:tcMar/>
          </w:tcPr>
          <w:p w:rsidRPr="008D106D" w:rsidR="00144248" w:rsidP="00747A35" w:rsidRDefault="005F2221" w14:paraId="7CAED2D5" w14:textId="0D8FF9B7">
            <w:pPr>
              <w:rPr>
                <w:rFonts w:cs="Arial"/>
                <w:color w:val="333333"/>
                <w:sz w:val="28"/>
                <w:szCs w:val="28"/>
                <w:lang w:eastAsia="en-GB"/>
              </w:rPr>
            </w:pPr>
            <w:r w:rsidRPr="005F2221">
              <w:rPr>
                <w:rFonts w:cs="Arial"/>
                <w:color w:val="333333"/>
                <w:sz w:val="28"/>
                <w:szCs w:val="28"/>
                <w:lang w:eastAsia="en-GB"/>
              </w:rPr>
              <w:t>Five Flash Talks on the Practices of Science Communication</w:t>
            </w:r>
          </w:p>
        </w:tc>
        <w:tc>
          <w:tcPr>
            <w:tcW w:w="10773" w:type="dxa"/>
            <w:noWrap/>
            <w:tcMar/>
          </w:tcPr>
          <w:p w:rsidRPr="008D106D" w:rsidR="00144248" w:rsidP="005F2221" w:rsidRDefault="005F2221" w14:paraId="59DB3308" w14:textId="0FEFAD35">
            <w:pPr>
              <w:rPr>
                <w:rFonts w:cs="Arial"/>
                <w:color w:val="333333"/>
                <w:sz w:val="28"/>
                <w:szCs w:val="28"/>
                <w:lang w:eastAsia="en-GB"/>
              </w:rPr>
            </w:pPr>
            <w:r w:rsidRPr="005F2221">
              <w:rPr>
                <w:rFonts w:cs="Arial"/>
                <w:color w:val="333333"/>
                <w:sz w:val="28"/>
                <w:szCs w:val="28"/>
                <w:lang w:eastAsia="en-GB"/>
              </w:rPr>
              <w:t xml:space="preserve">This flash talk session was part of the November 2023 Japan SciCom Forum at the Okinawa Institute of Science and Technology (OIST). </w:t>
            </w:r>
            <w:r w:rsidR="000048FA">
              <w:rPr>
                <w:rFonts w:cs="Arial"/>
                <w:color w:val="333333"/>
                <w:sz w:val="28"/>
                <w:szCs w:val="28"/>
                <w:lang w:eastAsia="en-GB"/>
              </w:rPr>
              <w:t xml:space="preserve">Talk titles include: </w:t>
            </w:r>
            <w:r w:rsidRPr="005F2221">
              <w:rPr>
                <w:rFonts w:cs="Arial"/>
                <w:color w:val="333333"/>
                <w:sz w:val="28"/>
                <w:szCs w:val="28"/>
                <w:lang w:eastAsia="en-GB"/>
              </w:rPr>
              <w:t>Designing STEM Escape Rooms for Public Engagemen</w:t>
            </w:r>
            <w:r w:rsidR="000048FA">
              <w:rPr>
                <w:rFonts w:cs="Arial"/>
                <w:color w:val="333333"/>
                <w:sz w:val="28"/>
                <w:szCs w:val="28"/>
                <w:lang w:eastAsia="en-GB"/>
              </w:rPr>
              <w:t xml:space="preserve">t, </w:t>
            </w:r>
            <w:r w:rsidRPr="005F2221">
              <w:rPr>
                <w:rFonts w:cs="Arial"/>
                <w:color w:val="333333"/>
                <w:sz w:val="28"/>
                <w:szCs w:val="28"/>
                <w:lang w:eastAsia="en-GB"/>
              </w:rPr>
              <w:t>Collaborative Approaches for Cancer Control</w:t>
            </w:r>
            <w:r w:rsidR="00FD3731">
              <w:rPr>
                <w:rFonts w:cs="Arial"/>
                <w:color w:val="333333"/>
                <w:sz w:val="28"/>
                <w:szCs w:val="28"/>
                <w:lang w:eastAsia="en-GB"/>
              </w:rPr>
              <w:t>:</w:t>
            </w:r>
            <w:r w:rsidRPr="005F2221">
              <w:rPr>
                <w:rFonts w:cs="Arial"/>
                <w:color w:val="333333"/>
                <w:sz w:val="28"/>
                <w:szCs w:val="28"/>
                <w:lang w:eastAsia="en-GB"/>
              </w:rPr>
              <w:t xml:space="preserve"> Bridging the Gap Between</w:t>
            </w:r>
            <w:r w:rsidR="000048FA">
              <w:rPr>
                <w:rFonts w:cs="Arial"/>
                <w:color w:val="333333"/>
                <w:sz w:val="28"/>
                <w:szCs w:val="28"/>
                <w:lang w:eastAsia="en-GB"/>
              </w:rPr>
              <w:t xml:space="preserve"> </w:t>
            </w:r>
            <w:r w:rsidRPr="005F2221">
              <w:rPr>
                <w:rFonts w:cs="Arial"/>
                <w:color w:val="333333"/>
                <w:sz w:val="28"/>
                <w:szCs w:val="28"/>
                <w:lang w:eastAsia="en-GB"/>
              </w:rPr>
              <w:t>Science and Society</w:t>
            </w:r>
            <w:r w:rsidR="000048FA">
              <w:rPr>
                <w:rFonts w:cs="Arial"/>
                <w:color w:val="333333"/>
                <w:sz w:val="28"/>
                <w:szCs w:val="28"/>
                <w:lang w:eastAsia="en-GB"/>
              </w:rPr>
              <w:t xml:space="preserve">, </w:t>
            </w:r>
            <w:r w:rsidRPr="005F2221">
              <w:rPr>
                <w:rFonts w:cs="Arial"/>
                <w:color w:val="333333"/>
                <w:sz w:val="28"/>
                <w:szCs w:val="28"/>
                <w:lang w:eastAsia="en-GB"/>
              </w:rPr>
              <w:t>SciCom and Society: The Role of Creative Writing</w:t>
            </w:r>
            <w:r w:rsidR="00FD3731">
              <w:rPr>
                <w:rFonts w:cs="Arial"/>
                <w:color w:val="333333"/>
                <w:sz w:val="28"/>
                <w:szCs w:val="28"/>
                <w:lang w:eastAsia="en-GB"/>
              </w:rPr>
              <w:t xml:space="preserve">, </w:t>
            </w:r>
            <w:r w:rsidRPr="005F2221">
              <w:rPr>
                <w:rFonts w:cs="Arial"/>
                <w:color w:val="333333"/>
                <w:sz w:val="28"/>
                <w:szCs w:val="28"/>
                <w:lang w:eastAsia="en-GB"/>
              </w:rPr>
              <w:t>Building Community with the Japan SciCom Forum Socials</w:t>
            </w:r>
            <w:r w:rsidR="00FD3731">
              <w:rPr>
                <w:rFonts w:cs="Arial"/>
                <w:color w:val="333333"/>
                <w:sz w:val="28"/>
                <w:szCs w:val="28"/>
                <w:lang w:eastAsia="en-GB"/>
              </w:rPr>
              <w:t xml:space="preserve">, </w:t>
            </w:r>
            <w:r w:rsidRPr="005F2221">
              <w:rPr>
                <w:rFonts w:cs="Arial"/>
                <w:color w:val="333333"/>
                <w:sz w:val="28"/>
                <w:szCs w:val="28"/>
                <w:lang w:eastAsia="en-GB"/>
              </w:rPr>
              <w:t>Visiting Programs: Sparking Interdisciplinary Collaboration and Outreach</w:t>
            </w:r>
            <w:r w:rsidR="00FD3731">
              <w:rPr>
                <w:rFonts w:cs="Arial"/>
                <w:color w:val="333333"/>
                <w:sz w:val="28"/>
                <w:szCs w:val="28"/>
                <w:lang w:eastAsia="en-GB"/>
              </w:rPr>
              <w:t>.</w:t>
            </w:r>
            <w:r w:rsidR="00A71D2D">
              <w:t xml:space="preserve"> </w:t>
            </w:r>
            <w:hyperlink w:history="1" r:id="rId98">
              <w:r w:rsidRPr="00B05D66" w:rsidR="00A71D2D">
                <w:rPr>
                  <w:rStyle w:val="Hyperlink"/>
                  <w:rFonts w:cs="Arial" w:eastAsiaTheme="minorHAnsi"/>
                  <w:sz w:val="28"/>
                  <w:szCs w:val="28"/>
                  <w:lang w:eastAsia="en-GB"/>
                </w:rPr>
                <w:t>Watch the recording on YouTube</w:t>
              </w:r>
            </w:hyperlink>
            <w:r w:rsidRPr="00A71D2D" w:rsidR="00A71D2D">
              <w:rPr>
                <w:rFonts w:cs="Arial"/>
                <w:color w:val="333333"/>
                <w:sz w:val="28"/>
                <w:szCs w:val="28"/>
                <w:lang w:eastAsia="en-GB"/>
              </w:rPr>
              <w:t>.</w:t>
            </w:r>
          </w:p>
        </w:tc>
      </w:tr>
      <w:tr w:rsidRPr="00BB6AD5" w:rsidR="00144248" w:rsidTr="682CEB24" w14:paraId="7E1B5B36" w14:textId="77777777">
        <w:trPr>
          <w:trHeight w:val="415"/>
        </w:trPr>
        <w:tc>
          <w:tcPr>
            <w:tcW w:w="3539" w:type="dxa"/>
            <w:noWrap/>
            <w:tcMar/>
          </w:tcPr>
          <w:p w:rsidRPr="008D106D" w:rsidR="00144248" w:rsidP="00747A35" w:rsidRDefault="005F1FE5" w14:paraId="45E9B613" w14:textId="5D1FD4BE">
            <w:pPr>
              <w:rPr>
                <w:rFonts w:cs="Arial"/>
                <w:color w:val="333333"/>
                <w:sz w:val="28"/>
                <w:szCs w:val="28"/>
                <w:lang w:eastAsia="en-GB"/>
              </w:rPr>
            </w:pPr>
            <w:r w:rsidRPr="005F1FE5">
              <w:rPr>
                <w:rFonts w:cs="Arial"/>
                <w:color w:val="333333"/>
                <w:sz w:val="28"/>
                <w:szCs w:val="28"/>
                <w:lang w:eastAsia="en-GB"/>
              </w:rPr>
              <w:t>Sustainable Futures Seminar Series</w:t>
            </w:r>
          </w:p>
        </w:tc>
        <w:tc>
          <w:tcPr>
            <w:tcW w:w="10773" w:type="dxa"/>
            <w:noWrap/>
            <w:tcMar/>
          </w:tcPr>
          <w:p w:rsidRPr="008D106D" w:rsidR="00144248" w:rsidP="00B04FA5" w:rsidRDefault="005F1FE5" w14:paraId="31FAD071" w14:textId="77359FD3">
            <w:pPr>
              <w:rPr>
                <w:rFonts w:cs="Arial"/>
                <w:color w:val="333333"/>
                <w:sz w:val="28"/>
                <w:szCs w:val="28"/>
                <w:lang w:eastAsia="en-GB"/>
              </w:rPr>
            </w:pPr>
            <w:r w:rsidRPr="005F1FE5">
              <w:rPr>
                <w:rFonts w:cs="Arial"/>
                <w:color w:val="333333"/>
                <w:sz w:val="28"/>
                <w:szCs w:val="28"/>
                <w:lang w:eastAsia="en-GB"/>
              </w:rPr>
              <w:t xml:space="preserve">In January, Sustainable Futures held the first 2024 iteration of their monthly online seminar series. In this edition, environmental sustainability projects at the University and the role of </w:t>
            </w:r>
            <w:r w:rsidRPr="005F1FE5">
              <w:rPr>
                <w:rFonts w:cs="Arial"/>
                <w:color w:val="333333"/>
                <w:sz w:val="28"/>
                <w:szCs w:val="28"/>
                <w:lang w:eastAsia="en-GB"/>
              </w:rPr>
              <w:lastRenderedPageBreak/>
              <w:t>sustainability in project delivery capabilities in government were discussed. Chaired by Dr Stephen Lowe, the seminar included two talks from Dr Maggy Fostier and Dr Richard Kirkham, both researchers at the University.</w:t>
            </w:r>
            <w:r>
              <w:rPr>
                <w:rFonts w:cs="Arial"/>
                <w:color w:val="333333"/>
                <w:sz w:val="28"/>
                <w:szCs w:val="28"/>
                <w:lang w:eastAsia="en-GB"/>
              </w:rPr>
              <w:t xml:space="preserve"> </w:t>
            </w:r>
            <w:hyperlink w:history="1" r:id="rId99">
              <w:r w:rsidRPr="0030057B">
                <w:rPr>
                  <w:rStyle w:val="Hyperlink"/>
                  <w:rFonts w:cs="Arial" w:eastAsiaTheme="minorHAnsi"/>
                  <w:sz w:val="28"/>
                  <w:szCs w:val="28"/>
                  <w:lang w:eastAsia="en-GB"/>
                </w:rPr>
                <w:t>Watch the seminar on their website.</w:t>
              </w:r>
            </w:hyperlink>
          </w:p>
        </w:tc>
      </w:tr>
      <w:tr w:rsidRPr="00BB6AD5" w:rsidR="00541AD7" w:rsidTr="682CEB24" w14:paraId="217CB2EB" w14:textId="77777777">
        <w:trPr>
          <w:trHeight w:val="415"/>
        </w:trPr>
        <w:tc>
          <w:tcPr>
            <w:tcW w:w="3539" w:type="dxa"/>
            <w:noWrap/>
            <w:tcMar/>
          </w:tcPr>
          <w:p w:rsidRPr="005F1FE5" w:rsidR="00541AD7" w:rsidP="00747A35" w:rsidRDefault="00541AD7" w14:paraId="77D667B4" w14:textId="76C18168">
            <w:pPr>
              <w:rPr>
                <w:rFonts w:cs="Arial"/>
                <w:color w:val="333333"/>
                <w:sz w:val="28"/>
                <w:szCs w:val="28"/>
                <w:lang w:eastAsia="en-GB"/>
              </w:rPr>
            </w:pPr>
            <w:r w:rsidRPr="00541AD7">
              <w:rPr>
                <w:rFonts w:cs="Arial"/>
                <w:color w:val="333333"/>
                <w:sz w:val="28"/>
                <w:szCs w:val="28"/>
                <w:lang w:eastAsia="en-GB"/>
              </w:rPr>
              <w:lastRenderedPageBreak/>
              <w:t xml:space="preserve">FBMH International Women's Day 2024 with Professor Olive Mugenda - Navigating Women's Challenges in the Workplace  </w:t>
            </w:r>
          </w:p>
        </w:tc>
        <w:tc>
          <w:tcPr>
            <w:tcW w:w="10773" w:type="dxa"/>
            <w:noWrap/>
            <w:tcMar/>
          </w:tcPr>
          <w:p w:rsidRPr="00541AD7" w:rsidR="00541AD7" w:rsidP="00541AD7" w:rsidRDefault="00541AD7" w14:paraId="3566A96D" w14:textId="77777777">
            <w:pPr>
              <w:rPr>
                <w:rFonts w:cs="Arial"/>
                <w:color w:val="333333"/>
                <w:sz w:val="28"/>
                <w:szCs w:val="28"/>
                <w:lang w:eastAsia="en-GB"/>
              </w:rPr>
            </w:pPr>
            <w:r w:rsidRPr="00541AD7">
              <w:rPr>
                <w:rFonts w:cs="Arial"/>
                <w:color w:val="333333"/>
                <w:sz w:val="28"/>
                <w:szCs w:val="28"/>
                <w:lang w:eastAsia="en-GB"/>
              </w:rPr>
              <w:t xml:space="preserve">As part of our International Women’s Day (IWD) 2024 celebrations, the Faculty was honoured to be joined by the extra-ordinary Professor Olive Mugenda, Chairperson of the Kenyatta University Teaching Referral &amp; Research Hospital (KUTRRH). </w:t>
            </w:r>
          </w:p>
          <w:p w:rsidRPr="00541AD7" w:rsidR="00541AD7" w:rsidP="00541AD7" w:rsidRDefault="00541AD7" w14:paraId="6C476849" w14:textId="254D3A80">
            <w:pPr>
              <w:rPr>
                <w:rFonts w:cs="Arial"/>
                <w:color w:val="333333"/>
                <w:sz w:val="28"/>
                <w:szCs w:val="28"/>
                <w:lang w:eastAsia="en-GB"/>
              </w:rPr>
            </w:pPr>
          </w:p>
          <w:p w:rsidRPr="005F1FE5" w:rsidR="00541AD7" w:rsidP="00541AD7" w:rsidRDefault="00541AD7" w14:paraId="77556125" w14:textId="0B2D6439">
            <w:pPr>
              <w:rPr>
                <w:rFonts w:cs="Arial"/>
                <w:color w:val="333333"/>
                <w:sz w:val="28"/>
                <w:szCs w:val="28"/>
                <w:lang w:eastAsia="en-GB"/>
              </w:rPr>
            </w:pPr>
            <w:r w:rsidRPr="00541AD7">
              <w:rPr>
                <w:rFonts w:cs="Arial"/>
                <w:color w:val="333333"/>
                <w:sz w:val="28"/>
                <w:szCs w:val="28"/>
                <w:lang w:eastAsia="en-GB"/>
              </w:rPr>
              <w:t>Olive took the audience on a personal and heartfelt journey, recounting the challenges she has faced as both a woman and leader from her early childhood and throughout her professional career in the education, health, judicial and private sectors</w:t>
            </w:r>
            <w:r>
              <w:rPr>
                <w:rFonts w:cs="Arial"/>
                <w:color w:val="333333"/>
                <w:sz w:val="28"/>
                <w:szCs w:val="28"/>
                <w:lang w:eastAsia="en-GB"/>
              </w:rPr>
              <w:t xml:space="preserve">. </w:t>
            </w:r>
            <w:hyperlink w:history="1" r:id="rId100">
              <w:r w:rsidRPr="00541AD7">
                <w:rPr>
                  <w:rStyle w:val="Hyperlink"/>
                  <w:rFonts w:cs="Arial"/>
                  <w:sz w:val="28"/>
                  <w:szCs w:val="28"/>
                  <w:lang w:eastAsia="en-GB"/>
                </w:rPr>
                <w:t>Watch the recording on YouTube.</w:t>
              </w:r>
            </w:hyperlink>
            <w:r>
              <w:rPr>
                <w:rFonts w:cs="Arial"/>
                <w:color w:val="333333"/>
                <w:sz w:val="28"/>
                <w:szCs w:val="28"/>
                <w:lang w:eastAsia="en-GB"/>
              </w:rPr>
              <w:t xml:space="preserve"> </w:t>
            </w:r>
          </w:p>
        </w:tc>
      </w:tr>
      <w:tr w:rsidRPr="00BB6AD5" w:rsidR="00541AD7" w:rsidTr="682CEB24" w14:paraId="5FA8BA37" w14:textId="77777777">
        <w:trPr>
          <w:trHeight w:val="415"/>
        </w:trPr>
        <w:tc>
          <w:tcPr>
            <w:tcW w:w="3539" w:type="dxa"/>
            <w:noWrap/>
            <w:tcMar/>
          </w:tcPr>
          <w:p w:rsidR="00541AD7" w:rsidP="00747A35" w:rsidRDefault="00541AD7" w14:paraId="7E165DB7" w14:textId="2F4E3EC6">
            <w:pPr>
              <w:rPr>
                <w:rFonts w:cs="Arial"/>
                <w:color w:val="333333"/>
                <w:sz w:val="28"/>
                <w:szCs w:val="28"/>
                <w:lang w:eastAsia="en-GB"/>
              </w:rPr>
            </w:pPr>
            <w:r w:rsidRPr="00541AD7">
              <w:rPr>
                <w:rFonts w:cs="Arial"/>
                <w:color w:val="333333"/>
                <w:sz w:val="28"/>
                <w:szCs w:val="28"/>
                <w:lang w:eastAsia="en-GB"/>
              </w:rPr>
              <w:t>Jamie Gallagher answers questions about careers in science communication</w:t>
            </w:r>
          </w:p>
        </w:tc>
        <w:tc>
          <w:tcPr>
            <w:tcW w:w="10773" w:type="dxa"/>
            <w:noWrap/>
            <w:tcMar/>
          </w:tcPr>
          <w:p w:rsidR="00541AD7" w:rsidP="00B04FA5" w:rsidRDefault="00541AD7" w14:paraId="3B16402C" w14:textId="1BC0BAFD">
            <w:pPr>
              <w:rPr>
                <w:rFonts w:cs="Arial"/>
                <w:color w:val="333333"/>
                <w:sz w:val="28"/>
                <w:szCs w:val="28"/>
                <w:lang w:eastAsia="en-GB"/>
              </w:rPr>
            </w:pPr>
            <w:r w:rsidRPr="00541AD7">
              <w:rPr>
                <w:rFonts w:cs="Arial"/>
                <w:color w:val="333333"/>
                <w:sz w:val="28"/>
                <w:szCs w:val="28"/>
                <w:lang w:eastAsia="en-GB"/>
              </w:rPr>
              <w:t>Science Communicator and Engagement Trainer Dr Jamie Gallagher answers questions about working in Science Communication.</w:t>
            </w:r>
            <w:r>
              <w:rPr>
                <w:rFonts w:cs="Arial"/>
                <w:color w:val="333333"/>
                <w:sz w:val="28"/>
                <w:szCs w:val="28"/>
                <w:lang w:eastAsia="en-GB"/>
              </w:rPr>
              <w:t xml:space="preserve"> </w:t>
            </w:r>
            <w:hyperlink w:history="1" r:id="rId101">
              <w:r w:rsidRPr="00541AD7">
                <w:rPr>
                  <w:rStyle w:val="Hyperlink"/>
                  <w:rFonts w:cs="Arial"/>
                  <w:sz w:val="28"/>
                  <w:szCs w:val="28"/>
                  <w:lang w:eastAsia="en-GB"/>
                </w:rPr>
                <w:t>Watch the recording on YouTube.</w:t>
              </w:r>
            </w:hyperlink>
          </w:p>
        </w:tc>
      </w:tr>
      <w:tr w:rsidRPr="00BB6AD5" w:rsidR="00541AD7" w:rsidTr="682CEB24" w14:paraId="4D0847EB" w14:textId="77777777">
        <w:trPr>
          <w:trHeight w:val="415"/>
        </w:trPr>
        <w:tc>
          <w:tcPr>
            <w:tcW w:w="3539" w:type="dxa"/>
            <w:noWrap/>
            <w:tcMar/>
          </w:tcPr>
          <w:p w:rsidR="00541AD7" w:rsidP="00C44982" w:rsidRDefault="00C44982" w14:paraId="6C46CEDD" w14:textId="51502FDF">
            <w:pPr>
              <w:rPr>
                <w:rFonts w:cs="Arial"/>
                <w:color w:val="333333"/>
                <w:sz w:val="28"/>
                <w:szCs w:val="28"/>
                <w:lang w:eastAsia="en-GB"/>
              </w:rPr>
            </w:pPr>
            <w:r w:rsidRPr="00C44982">
              <w:rPr>
                <w:rFonts w:cs="Arial"/>
                <w:color w:val="333333"/>
                <w:sz w:val="28"/>
                <w:szCs w:val="28"/>
                <w:lang w:eastAsia="en-GB"/>
              </w:rPr>
              <w:t>Open Research Week 2024 - round up and recordings</w:t>
            </w:r>
          </w:p>
        </w:tc>
        <w:tc>
          <w:tcPr>
            <w:tcW w:w="10773" w:type="dxa"/>
            <w:noWrap/>
            <w:tcMar/>
          </w:tcPr>
          <w:p w:rsidR="00C44982" w:rsidP="00C44982" w:rsidRDefault="00C44982" w14:paraId="14651B46" w14:textId="77777777">
            <w:pPr>
              <w:rPr>
                <w:rFonts w:cs="Arial"/>
                <w:color w:val="333333"/>
                <w:sz w:val="28"/>
                <w:szCs w:val="28"/>
                <w:lang w:eastAsia="en-GB"/>
              </w:rPr>
            </w:pPr>
            <w:r w:rsidRPr="00C44982">
              <w:rPr>
                <w:rFonts w:cs="Arial"/>
                <w:color w:val="333333"/>
                <w:sz w:val="28"/>
                <w:szCs w:val="28"/>
                <w:lang w:eastAsia="en-GB"/>
              </w:rPr>
              <w:t xml:space="preserve">Open Research Week 2024 is a collaboration between University of Liverpool, Liverpool John Moores University, Edge Hill University, and the University of Essex. A week that celebrates and promotes open research for researchers and colleagues who support open research. Whilst some sessions are UK-focused, others will be of interest </w:t>
            </w:r>
            <w:r>
              <w:rPr>
                <w:rFonts w:cs="Arial"/>
                <w:color w:val="333333"/>
                <w:sz w:val="28"/>
                <w:szCs w:val="28"/>
                <w:lang w:eastAsia="en-GB"/>
              </w:rPr>
              <w:t xml:space="preserve">to colleagues around the world. </w:t>
            </w:r>
            <w:r w:rsidRPr="00C44982">
              <w:rPr>
                <w:rFonts w:cs="Arial"/>
                <w:color w:val="333333"/>
                <w:sz w:val="28"/>
                <w:szCs w:val="28"/>
                <w:lang w:eastAsia="en-GB"/>
              </w:rPr>
              <w:t>This year’s programme included sessions on citizen science, research cultu</w:t>
            </w:r>
            <w:r>
              <w:rPr>
                <w:rFonts w:cs="Arial"/>
                <w:color w:val="333333"/>
                <w:sz w:val="28"/>
                <w:szCs w:val="28"/>
                <w:lang w:eastAsia="en-GB"/>
              </w:rPr>
              <w:t>re and open research in Europe.</w:t>
            </w:r>
          </w:p>
          <w:p w:rsidR="00C44982" w:rsidP="00C44982" w:rsidRDefault="00C44982" w14:paraId="32240C69" w14:textId="77777777">
            <w:pPr>
              <w:rPr>
                <w:rFonts w:cs="Arial"/>
                <w:color w:val="333333"/>
                <w:sz w:val="28"/>
                <w:szCs w:val="28"/>
                <w:lang w:eastAsia="en-GB"/>
              </w:rPr>
            </w:pPr>
          </w:p>
          <w:p w:rsidR="00541AD7" w:rsidP="00C44982" w:rsidRDefault="00C44982" w14:paraId="737AE74C" w14:textId="05D4072D">
            <w:pPr>
              <w:rPr>
                <w:rFonts w:cs="Arial"/>
                <w:color w:val="333333"/>
                <w:sz w:val="28"/>
                <w:szCs w:val="28"/>
                <w:lang w:eastAsia="en-GB"/>
              </w:rPr>
            </w:pPr>
            <w:r w:rsidRPr="00C44982">
              <w:rPr>
                <w:rFonts w:cs="Arial"/>
                <w:color w:val="333333"/>
                <w:sz w:val="28"/>
                <w:szCs w:val="28"/>
                <w:lang w:eastAsia="en-GB"/>
              </w:rPr>
              <w:t>The recordings of all the sessions have been</w:t>
            </w:r>
            <w:r>
              <w:rPr>
                <w:rFonts w:cs="Arial"/>
                <w:color w:val="333333"/>
                <w:sz w:val="28"/>
                <w:szCs w:val="28"/>
                <w:lang w:eastAsia="en-GB"/>
              </w:rPr>
              <w:t xml:space="preserve"> made available below and in their</w:t>
            </w:r>
            <w:r w:rsidRPr="00C44982">
              <w:rPr>
                <w:rFonts w:cs="Arial"/>
                <w:color w:val="333333"/>
                <w:sz w:val="28"/>
                <w:szCs w:val="28"/>
                <w:lang w:eastAsia="en-GB"/>
              </w:rPr>
              <w:t xml:space="preserve"> data repository</w:t>
            </w:r>
            <w:r>
              <w:rPr>
                <w:rFonts w:cs="Arial"/>
                <w:color w:val="333333"/>
                <w:sz w:val="28"/>
                <w:szCs w:val="28"/>
                <w:lang w:eastAsia="en-GB"/>
              </w:rPr>
              <w:t xml:space="preserve">. </w:t>
            </w:r>
            <w:hyperlink w:history="1" r:id="rId102">
              <w:r w:rsidRPr="00C44982">
                <w:rPr>
                  <w:rStyle w:val="Hyperlink"/>
                  <w:rFonts w:cs="Arial"/>
                  <w:sz w:val="28"/>
                  <w:szCs w:val="28"/>
                  <w:lang w:eastAsia="en-GB"/>
                </w:rPr>
                <w:t>Access the recordings on their website.</w:t>
              </w:r>
            </w:hyperlink>
          </w:p>
        </w:tc>
      </w:tr>
      <w:tr w:rsidRPr="00BB6AD5" w:rsidR="00541AD7" w:rsidTr="682CEB24" w14:paraId="75636FB2" w14:textId="77777777">
        <w:trPr>
          <w:trHeight w:val="415"/>
        </w:trPr>
        <w:tc>
          <w:tcPr>
            <w:tcW w:w="3539" w:type="dxa"/>
            <w:noWrap/>
            <w:tcMar/>
          </w:tcPr>
          <w:p w:rsidR="00541AD7" w:rsidP="00747A35" w:rsidRDefault="00C44982" w14:paraId="2B2E778C" w14:textId="2B63B597">
            <w:pPr>
              <w:rPr>
                <w:rFonts w:cs="Arial"/>
                <w:color w:val="333333"/>
                <w:sz w:val="28"/>
                <w:szCs w:val="28"/>
                <w:lang w:eastAsia="en-GB"/>
              </w:rPr>
            </w:pPr>
            <w:r w:rsidRPr="00C44982">
              <w:rPr>
                <w:rFonts w:cs="Arial"/>
                <w:color w:val="333333"/>
                <w:sz w:val="28"/>
                <w:szCs w:val="28"/>
                <w:lang w:eastAsia="en-GB"/>
              </w:rPr>
              <w:lastRenderedPageBreak/>
              <w:t>Participatory approaches for teaching science communication webinar</w:t>
            </w:r>
          </w:p>
        </w:tc>
        <w:tc>
          <w:tcPr>
            <w:tcW w:w="10773" w:type="dxa"/>
            <w:noWrap/>
            <w:tcMar/>
          </w:tcPr>
          <w:p w:rsidRPr="00C44982" w:rsidR="00C44982" w:rsidP="00C44982" w:rsidRDefault="00C44982" w14:paraId="55786565" w14:textId="2184FC50">
            <w:pPr>
              <w:rPr>
                <w:rFonts w:cs="Arial"/>
                <w:color w:val="333333"/>
                <w:sz w:val="28"/>
                <w:szCs w:val="28"/>
                <w:lang w:eastAsia="en-GB"/>
              </w:rPr>
            </w:pPr>
            <w:r w:rsidRPr="00C44982">
              <w:rPr>
                <w:rFonts w:cs="Arial"/>
                <w:color w:val="333333"/>
                <w:sz w:val="28"/>
                <w:szCs w:val="28"/>
                <w:lang w:eastAsia="en-GB"/>
              </w:rPr>
              <w:t>Science communication is being taught around the world, from a single course or module to a full programme of one or two years. Science communication itself increasingly becomes an activity in which publics actively engage and interact; this approach is often reflected in the way in which science communication is taught</w:t>
            </w:r>
          </w:p>
          <w:p w:rsidR="00C44982" w:rsidP="00C44982" w:rsidRDefault="00C44982" w14:paraId="1F60DECD" w14:textId="77777777">
            <w:pPr>
              <w:rPr>
                <w:rFonts w:cs="Arial"/>
                <w:color w:val="333333"/>
                <w:sz w:val="28"/>
                <w:szCs w:val="28"/>
                <w:lang w:eastAsia="en-GB"/>
              </w:rPr>
            </w:pPr>
          </w:p>
          <w:p w:rsidR="00541AD7" w:rsidP="00C44982" w:rsidRDefault="00C44982" w14:paraId="30ACEF41" w14:textId="15824DCD">
            <w:pPr>
              <w:rPr>
                <w:rFonts w:cs="Arial"/>
                <w:color w:val="333333"/>
                <w:sz w:val="28"/>
                <w:szCs w:val="28"/>
                <w:lang w:eastAsia="en-GB"/>
              </w:rPr>
            </w:pPr>
            <w:r w:rsidRPr="00C44982">
              <w:rPr>
                <w:rFonts w:cs="Arial"/>
                <w:color w:val="333333"/>
                <w:sz w:val="28"/>
                <w:szCs w:val="28"/>
                <w:lang w:eastAsia="en-GB"/>
              </w:rPr>
              <w:t>In this webinar hosted by the Network for the Public Communication of Science and Technology (PCST Network), three speakers presented about their teaching experiences with engaging audiences.</w:t>
            </w:r>
            <w:r>
              <w:rPr>
                <w:rFonts w:cs="Arial"/>
                <w:color w:val="333333"/>
                <w:sz w:val="28"/>
                <w:szCs w:val="28"/>
                <w:lang w:eastAsia="en-GB"/>
              </w:rPr>
              <w:t xml:space="preserve"> </w:t>
            </w:r>
            <w:hyperlink w:history="1" r:id="rId103">
              <w:r w:rsidRPr="00C44982">
                <w:rPr>
                  <w:rStyle w:val="Hyperlink"/>
                  <w:rFonts w:cs="Arial"/>
                  <w:sz w:val="28"/>
                  <w:szCs w:val="28"/>
                  <w:lang w:eastAsia="en-GB"/>
                </w:rPr>
                <w:t>Watch the webinar on their website.</w:t>
              </w:r>
            </w:hyperlink>
          </w:p>
        </w:tc>
      </w:tr>
      <w:tr w:rsidRPr="00BB6AD5" w:rsidR="00231EF3" w:rsidTr="682CEB24" w14:paraId="172EFEC4" w14:textId="77777777">
        <w:trPr>
          <w:trHeight w:val="415"/>
        </w:trPr>
        <w:tc>
          <w:tcPr>
            <w:tcW w:w="3539" w:type="dxa"/>
            <w:noWrap/>
            <w:tcMar/>
          </w:tcPr>
          <w:p w:rsidRPr="00C44982" w:rsidR="00231EF3" w:rsidP="00747A35" w:rsidRDefault="00231EF3" w14:paraId="16CA0691" w14:textId="33D82E5A">
            <w:pPr>
              <w:rPr>
                <w:rFonts w:cs="Arial"/>
                <w:color w:val="333333"/>
                <w:sz w:val="28"/>
                <w:szCs w:val="28"/>
                <w:lang w:eastAsia="en-GB"/>
              </w:rPr>
            </w:pPr>
            <w:r w:rsidRPr="00231EF3">
              <w:rPr>
                <w:rFonts w:cs="Arial"/>
                <w:color w:val="333333"/>
                <w:sz w:val="28"/>
                <w:szCs w:val="28"/>
                <w:lang w:eastAsia="en-GB"/>
              </w:rPr>
              <w:t>Manchester 10/10 TED Talk: Black Students Driving the Conversations About Their Experien</w:t>
            </w:r>
            <w:r>
              <w:rPr>
                <w:rFonts w:cs="Arial"/>
                <w:color w:val="333333"/>
                <w:sz w:val="28"/>
                <w:szCs w:val="28"/>
                <w:lang w:eastAsia="en-GB"/>
              </w:rPr>
              <w:t>ce</w:t>
            </w:r>
          </w:p>
        </w:tc>
        <w:tc>
          <w:tcPr>
            <w:tcW w:w="10773" w:type="dxa"/>
            <w:noWrap/>
            <w:tcMar/>
          </w:tcPr>
          <w:p w:rsidRPr="00231EF3" w:rsidR="00231EF3" w:rsidP="00231EF3" w:rsidRDefault="00231EF3" w14:paraId="0CA3DE68" w14:textId="77777777">
            <w:pPr>
              <w:rPr>
                <w:rFonts w:cs="Arial"/>
                <w:color w:val="333333"/>
                <w:sz w:val="28"/>
                <w:szCs w:val="28"/>
                <w:lang w:eastAsia="en-GB"/>
              </w:rPr>
            </w:pPr>
            <w:r w:rsidRPr="00231EF3">
              <w:rPr>
                <w:rFonts w:cs="Arial"/>
                <w:color w:val="333333"/>
                <w:sz w:val="28"/>
                <w:szCs w:val="28"/>
                <w:lang w:eastAsia="en-GB"/>
              </w:rPr>
              <w:t>The University's Manchester 10/10 programme is a collaborative student-staff project designed to empower and build a sense of belonging for Black/Black-mixed undergraduate students through tailored events and opportunities.</w:t>
            </w:r>
          </w:p>
          <w:p w:rsidRPr="00231EF3" w:rsidR="00231EF3" w:rsidP="00231EF3" w:rsidRDefault="00231EF3" w14:paraId="0597FA5A"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326BF582" w14:textId="77777777">
            <w:pPr>
              <w:rPr>
                <w:rFonts w:cs="Arial"/>
                <w:color w:val="333333"/>
                <w:sz w:val="28"/>
                <w:szCs w:val="28"/>
                <w:lang w:eastAsia="en-GB"/>
              </w:rPr>
            </w:pPr>
            <w:r w:rsidRPr="00231EF3">
              <w:rPr>
                <w:rFonts w:cs="Arial"/>
                <w:color w:val="333333"/>
                <w:sz w:val="28"/>
                <w:szCs w:val="28"/>
                <w:lang w:eastAsia="en-GB"/>
              </w:rPr>
              <w:t>They recently hosted a TED talk event to challenge and inspire students’ ideas. From speeches about celebrating black excellence to insightful poems about Black identity and overcoming barriers like imposter syndrome, six student speakers, currently on our M10/10 Black Leadership Programme, delivered powerful and thought-provoking talks that ignited discussion amongst the 75-plus students in attendance.</w:t>
            </w:r>
          </w:p>
          <w:p w:rsidRPr="00231EF3" w:rsidR="00231EF3" w:rsidP="00231EF3" w:rsidRDefault="00231EF3" w14:paraId="72B65982" w14:textId="77777777">
            <w:pPr>
              <w:rPr>
                <w:rFonts w:cs="Arial"/>
                <w:color w:val="333333"/>
                <w:sz w:val="28"/>
                <w:szCs w:val="28"/>
                <w:lang w:eastAsia="en-GB"/>
              </w:rPr>
            </w:pPr>
            <w:r w:rsidRPr="00231EF3">
              <w:rPr>
                <w:rFonts w:cs="Arial"/>
                <w:color w:val="333333"/>
                <w:sz w:val="28"/>
                <w:szCs w:val="28"/>
                <w:lang w:eastAsia="en-GB"/>
              </w:rPr>
              <w:t> </w:t>
            </w:r>
          </w:p>
          <w:p w:rsidRPr="00C44982" w:rsidR="00231EF3" w:rsidP="00C44982" w:rsidRDefault="00F35E03" w14:paraId="5F6A96FB" w14:textId="46EF87D1">
            <w:pPr>
              <w:rPr>
                <w:rFonts w:cs="Arial"/>
                <w:color w:val="333333"/>
                <w:sz w:val="28"/>
                <w:szCs w:val="28"/>
                <w:lang w:eastAsia="en-GB"/>
              </w:rPr>
            </w:pPr>
            <w:hyperlink w:tgtFrame="_blank" w:history="1" r:id="rId104">
              <w:r w:rsidRPr="00231EF3" w:rsidR="00231EF3">
                <w:rPr>
                  <w:rStyle w:val="Hyperlink"/>
                  <w:rFonts w:cs="Arial"/>
                  <w:sz w:val="28"/>
                  <w:szCs w:val="28"/>
                  <w:lang w:eastAsia="en-GB"/>
                </w:rPr>
                <w:t>Watch the talks on YouTube.</w:t>
              </w:r>
            </w:hyperlink>
          </w:p>
        </w:tc>
      </w:tr>
      <w:tr w:rsidRPr="00BB6AD5" w:rsidR="00231EF3" w:rsidTr="682CEB24" w14:paraId="45BC5581" w14:textId="77777777">
        <w:trPr>
          <w:trHeight w:val="415"/>
        </w:trPr>
        <w:tc>
          <w:tcPr>
            <w:tcW w:w="3539" w:type="dxa"/>
            <w:noWrap/>
            <w:tcMar/>
          </w:tcPr>
          <w:p w:rsidR="00231EF3" w:rsidP="00747A35" w:rsidRDefault="00231EF3" w14:paraId="01A2ED88" w14:textId="419649A4">
            <w:pPr>
              <w:rPr>
                <w:rFonts w:cs="Arial"/>
                <w:color w:val="333333"/>
                <w:sz w:val="28"/>
                <w:szCs w:val="28"/>
                <w:lang w:eastAsia="en-GB"/>
              </w:rPr>
            </w:pPr>
            <w:r w:rsidRPr="00231EF3">
              <w:rPr>
                <w:rFonts w:cs="Arial"/>
                <w:color w:val="333333"/>
                <w:sz w:val="28"/>
                <w:szCs w:val="28"/>
                <w:lang w:eastAsia="en-GB"/>
              </w:rPr>
              <w:t xml:space="preserve">The University's Annual Making a Difference Awards  </w:t>
            </w:r>
          </w:p>
        </w:tc>
        <w:tc>
          <w:tcPr>
            <w:tcW w:w="10773" w:type="dxa"/>
            <w:noWrap/>
            <w:tcMar/>
          </w:tcPr>
          <w:p w:rsidRPr="00231EF3" w:rsidR="00231EF3" w:rsidP="00231EF3" w:rsidRDefault="00231EF3" w14:paraId="492DD310" w14:textId="77777777">
            <w:pPr>
              <w:rPr>
                <w:rFonts w:cs="Arial"/>
                <w:color w:val="333333"/>
                <w:sz w:val="28"/>
                <w:szCs w:val="28"/>
                <w:lang w:eastAsia="en-GB"/>
              </w:rPr>
            </w:pPr>
            <w:r w:rsidRPr="00231EF3">
              <w:rPr>
                <w:rFonts w:cs="Arial"/>
                <w:color w:val="333333"/>
                <w:sz w:val="28"/>
                <w:szCs w:val="28"/>
                <w:lang w:eastAsia="en-GB"/>
              </w:rPr>
              <w:t>This year, the University celebrated 10 years of the Making a Difference awards, where the inspiring social responsibility achievements of our staff, students, alumni and external partners are recognised. Our social responsibility activity spans everything from research, teaching, working with external partners and our University operations.  </w:t>
            </w:r>
          </w:p>
          <w:p w:rsidRPr="00231EF3" w:rsidR="00231EF3" w:rsidP="00231EF3" w:rsidRDefault="00231EF3" w14:paraId="7E06FAF4"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6CD6634A" w14:textId="77777777">
            <w:pPr>
              <w:rPr>
                <w:rFonts w:cs="Arial"/>
                <w:color w:val="333333"/>
                <w:sz w:val="28"/>
                <w:szCs w:val="28"/>
                <w:lang w:eastAsia="en-GB"/>
              </w:rPr>
            </w:pPr>
            <w:r w:rsidRPr="00231EF3">
              <w:rPr>
                <w:rFonts w:cs="Arial"/>
                <w:color w:val="333333"/>
                <w:sz w:val="28"/>
                <w:szCs w:val="28"/>
                <w:lang w:eastAsia="en-GB"/>
              </w:rPr>
              <w:lastRenderedPageBreak/>
              <w:t>The Awards highlight the extensive range of social responsibility initiatives of our University community and includes categories such as benefit to society through research; widening participation; environmental sustainability and equality, diversity and inclusion.</w:t>
            </w:r>
          </w:p>
          <w:p w:rsidRPr="00231EF3" w:rsidR="00231EF3" w:rsidP="00231EF3" w:rsidRDefault="00231EF3" w14:paraId="77AC0970"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1DF2FBC2" w14:textId="77777777">
            <w:pPr>
              <w:rPr>
                <w:rFonts w:cs="Arial"/>
                <w:color w:val="333333"/>
                <w:sz w:val="28"/>
                <w:szCs w:val="28"/>
                <w:lang w:eastAsia="en-GB"/>
              </w:rPr>
            </w:pPr>
            <w:r w:rsidRPr="00231EF3">
              <w:rPr>
                <w:rFonts w:cs="Arial"/>
                <w:color w:val="333333"/>
                <w:sz w:val="28"/>
                <w:szCs w:val="28"/>
                <w:lang w:eastAsia="en-GB"/>
              </w:rPr>
              <w:t>Over 120 entries were submitted this year with judges recognising 17 winners and 22 highly commended. The Faculty of Biology, Medicine and Health faired very well, securing four winners and seven highly recommended awards. You can read about the full list of winners and highly commended on our </w:t>
            </w:r>
            <w:hyperlink w:tgtFrame="_blank" w:history="1" r:id="rId105">
              <w:r w:rsidRPr="00231EF3">
                <w:rPr>
                  <w:rStyle w:val="Hyperlink"/>
                  <w:rFonts w:cs="Arial"/>
                  <w:sz w:val="28"/>
                  <w:szCs w:val="28"/>
                  <w:lang w:eastAsia="en-GB"/>
                </w:rPr>
                <w:t>website.</w:t>
              </w:r>
            </w:hyperlink>
          </w:p>
          <w:p w:rsidRPr="00231EF3" w:rsidR="00231EF3" w:rsidP="00231EF3" w:rsidRDefault="00231EF3" w14:paraId="0DB114E0" w14:textId="77777777">
            <w:pPr>
              <w:rPr>
                <w:rFonts w:cs="Arial"/>
                <w:color w:val="333333"/>
                <w:sz w:val="28"/>
                <w:szCs w:val="28"/>
                <w:lang w:eastAsia="en-GB"/>
              </w:rPr>
            </w:pPr>
            <w:r w:rsidRPr="00231EF3">
              <w:rPr>
                <w:rFonts w:cs="Arial"/>
                <w:color w:val="333333"/>
                <w:sz w:val="28"/>
                <w:szCs w:val="28"/>
                <w:lang w:eastAsia="en-GB"/>
              </w:rPr>
              <w:t> </w:t>
            </w:r>
          </w:p>
          <w:p w:rsidR="00231EF3" w:rsidP="00C44982" w:rsidRDefault="00F35E03" w14:paraId="627F390B" w14:textId="03A96A8F">
            <w:pPr>
              <w:rPr>
                <w:rFonts w:cs="Arial"/>
                <w:color w:val="333333"/>
                <w:sz w:val="28"/>
                <w:szCs w:val="28"/>
                <w:lang w:eastAsia="en-GB"/>
              </w:rPr>
            </w:pPr>
            <w:hyperlink w:tgtFrame="_blank" w:history="1" r:id="rId106">
              <w:r w:rsidRPr="00231EF3" w:rsidR="00231EF3">
                <w:rPr>
                  <w:rStyle w:val="Hyperlink"/>
                  <w:rFonts w:cs="Arial"/>
                  <w:sz w:val="28"/>
                  <w:szCs w:val="28"/>
                  <w:lang w:eastAsia="en-GB"/>
                </w:rPr>
                <w:t>Watch the recording of the award ceremony on YouTube</w:t>
              </w:r>
            </w:hyperlink>
            <w:hyperlink w:tgtFrame="_blank" w:history="1" r:id="rId107">
              <w:r w:rsidRPr="00231EF3" w:rsidR="00231EF3">
                <w:rPr>
                  <w:rStyle w:val="Hyperlink"/>
                  <w:rFonts w:cs="Arial"/>
                  <w:sz w:val="28"/>
                  <w:szCs w:val="28"/>
                  <w:lang w:eastAsia="en-GB"/>
                </w:rPr>
                <w:t>.</w:t>
              </w:r>
            </w:hyperlink>
          </w:p>
        </w:tc>
      </w:tr>
      <w:tr w:rsidRPr="00BB6AD5" w:rsidR="00231EF3" w:rsidTr="682CEB24" w14:paraId="41143745" w14:textId="77777777">
        <w:trPr>
          <w:trHeight w:val="415"/>
        </w:trPr>
        <w:tc>
          <w:tcPr>
            <w:tcW w:w="3539" w:type="dxa"/>
            <w:noWrap/>
            <w:tcMar/>
          </w:tcPr>
          <w:p w:rsidR="00231EF3" w:rsidP="00747A35" w:rsidRDefault="00231EF3" w14:paraId="272791A9" w14:textId="1C420E92">
            <w:pPr>
              <w:rPr>
                <w:rFonts w:cs="Arial"/>
                <w:color w:val="333333"/>
                <w:sz w:val="28"/>
                <w:szCs w:val="28"/>
                <w:lang w:eastAsia="en-GB"/>
              </w:rPr>
            </w:pPr>
            <w:r w:rsidRPr="00231EF3">
              <w:rPr>
                <w:rFonts w:cs="Arial"/>
                <w:color w:val="333333"/>
                <w:sz w:val="28"/>
                <w:szCs w:val="28"/>
                <w:lang w:eastAsia="en-GB"/>
              </w:rPr>
              <w:lastRenderedPageBreak/>
              <w:t>Universally Manchester Festival live streamed event recordings</w:t>
            </w:r>
          </w:p>
        </w:tc>
        <w:tc>
          <w:tcPr>
            <w:tcW w:w="10773" w:type="dxa"/>
            <w:noWrap/>
            <w:tcMar/>
          </w:tcPr>
          <w:p w:rsidRPr="00231EF3" w:rsidR="00231EF3" w:rsidP="00231EF3" w:rsidRDefault="00231EF3" w14:paraId="69590842" w14:textId="77777777">
            <w:pPr>
              <w:rPr>
                <w:rFonts w:cs="Arial"/>
                <w:color w:val="333333"/>
                <w:sz w:val="28"/>
                <w:szCs w:val="28"/>
                <w:lang w:eastAsia="en-GB"/>
              </w:rPr>
            </w:pPr>
            <w:r w:rsidRPr="00231EF3">
              <w:rPr>
                <w:rFonts w:cs="Arial"/>
                <w:color w:val="333333"/>
                <w:sz w:val="28"/>
                <w:szCs w:val="28"/>
                <w:lang w:eastAsia="en-GB"/>
              </w:rPr>
              <w:t>Missed out on watching our Universally Manchester Festival events in person? Fear not – we recorded our live streamed events, and you can catch up on some of our most popular talks below, including:</w:t>
            </w:r>
          </w:p>
          <w:p w:rsidRPr="00231EF3" w:rsidR="00231EF3" w:rsidP="00231EF3" w:rsidRDefault="00231EF3" w14:paraId="179EB301"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3E45FDD6" w14:textId="77777777">
            <w:pPr>
              <w:numPr>
                <w:ilvl w:val="0"/>
                <w:numId w:val="2"/>
              </w:numPr>
              <w:rPr>
                <w:rFonts w:cs="Arial"/>
                <w:color w:val="333333"/>
                <w:sz w:val="28"/>
                <w:szCs w:val="28"/>
                <w:lang w:eastAsia="en-GB"/>
              </w:rPr>
            </w:pPr>
            <w:r w:rsidRPr="00231EF3">
              <w:rPr>
                <w:rFonts w:cs="Arial"/>
                <w:color w:val="333333"/>
                <w:sz w:val="28"/>
                <w:szCs w:val="28"/>
                <w:lang w:eastAsia="en-GB"/>
              </w:rPr>
              <w:t>Reflections on the history and future of television</w:t>
            </w:r>
          </w:p>
          <w:p w:rsidRPr="00231EF3" w:rsidR="00231EF3" w:rsidP="00231EF3" w:rsidRDefault="00231EF3" w14:paraId="1E27D7BB"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798BE45E" w14:textId="77777777">
            <w:pPr>
              <w:numPr>
                <w:ilvl w:val="0"/>
                <w:numId w:val="3"/>
              </w:numPr>
              <w:rPr>
                <w:rFonts w:cs="Arial"/>
                <w:color w:val="333333"/>
                <w:sz w:val="28"/>
                <w:szCs w:val="28"/>
                <w:lang w:eastAsia="en-GB"/>
              </w:rPr>
            </w:pPr>
            <w:r w:rsidRPr="00231EF3">
              <w:rPr>
                <w:rFonts w:cs="Arial"/>
                <w:color w:val="333333"/>
                <w:sz w:val="28"/>
                <w:szCs w:val="28"/>
                <w:lang w:eastAsia="en-GB"/>
              </w:rPr>
              <w:t>Immune boosting? Fact or fiction with Sheena Cruikshank </w:t>
            </w:r>
          </w:p>
          <w:p w:rsidRPr="00231EF3" w:rsidR="00231EF3" w:rsidP="00231EF3" w:rsidRDefault="00231EF3" w14:paraId="06C4D646"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485CF31A" w14:textId="77777777">
            <w:pPr>
              <w:numPr>
                <w:ilvl w:val="0"/>
                <w:numId w:val="4"/>
              </w:numPr>
              <w:rPr>
                <w:rFonts w:cs="Arial"/>
                <w:color w:val="333333"/>
                <w:sz w:val="28"/>
                <w:szCs w:val="28"/>
                <w:lang w:eastAsia="en-GB"/>
              </w:rPr>
            </w:pPr>
            <w:r w:rsidRPr="00231EF3">
              <w:rPr>
                <w:rFonts w:cs="Arial"/>
                <w:color w:val="333333"/>
                <w:sz w:val="28"/>
                <w:szCs w:val="28"/>
                <w:lang w:eastAsia="en-GB"/>
              </w:rPr>
              <w:t>Talk 200: The limits of equality - access to justice and scandal with University Chancellor, Nazir Afzal OBE</w:t>
            </w:r>
          </w:p>
          <w:p w:rsidRPr="00231EF3" w:rsidR="00231EF3" w:rsidP="00231EF3" w:rsidRDefault="00231EF3" w14:paraId="30E704B6" w14:textId="77777777">
            <w:pPr>
              <w:rPr>
                <w:rFonts w:cs="Arial"/>
                <w:color w:val="333333"/>
                <w:sz w:val="28"/>
                <w:szCs w:val="28"/>
                <w:lang w:eastAsia="en-GB"/>
              </w:rPr>
            </w:pPr>
            <w:r w:rsidRPr="00231EF3">
              <w:rPr>
                <w:rFonts w:cs="Arial"/>
                <w:color w:val="333333"/>
                <w:sz w:val="28"/>
                <w:szCs w:val="28"/>
                <w:lang w:eastAsia="en-GB"/>
              </w:rPr>
              <w:t> </w:t>
            </w:r>
          </w:p>
          <w:p w:rsidR="00231EF3" w:rsidP="00C44982" w:rsidRDefault="00F35E03" w14:paraId="340BBB10" w14:textId="7C04F9AF">
            <w:pPr>
              <w:rPr>
                <w:rFonts w:cs="Arial"/>
                <w:color w:val="333333"/>
                <w:sz w:val="28"/>
                <w:szCs w:val="28"/>
                <w:lang w:eastAsia="en-GB"/>
              </w:rPr>
            </w:pPr>
            <w:hyperlink w:tgtFrame="_blank" w:history="1" r:id="rId108">
              <w:r w:rsidRPr="00231EF3" w:rsidR="00231EF3">
                <w:rPr>
                  <w:rStyle w:val="Hyperlink"/>
                  <w:rFonts w:cs="Arial"/>
                  <w:sz w:val="28"/>
                  <w:szCs w:val="28"/>
                  <w:lang w:eastAsia="en-GB"/>
                </w:rPr>
                <w:t>Watch the recordings on our website.</w:t>
              </w:r>
            </w:hyperlink>
          </w:p>
        </w:tc>
      </w:tr>
      <w:tr w:rsidRPr="00BB6AD5" w:rsidR="00F35E03" w:rsidTr="682CEB24" w14:paraId="734DF243" w14:textId="77777777">
        <w:trPr>
          <w:trHeight w:val="415"/>
        </w:trPr>
        <w:tc>
          <w:tcPr>
            <w:tcW w:w="3539" w:type="dxa"/>
            <w:noWrap/>
            <w:tcMar/>
          </w:tcPr>
          <w:p w:rsidRPr="00231EF3" w:rsidR="00F35E03" w:rsidP="00747A35" w:rsidRDefault="00F35E03" w14:paraId="1656A3C9" w14:textId="04C359C6">
            <w:pPr>
              <w:rPr>
                <w:rFonts w:cs="Arial"/>
                <w:color w:val="333333"/>
                <w:sz w:val="28"/>
                <w:szCs w:val="28"/>
                <w:lang w:eastAsia="en-GB"/>
              </w:rPr>
            </w:pPr>
            <w:r w:rsidRPr="00F35E03">
              <w:rPr>
                <w:rFonts w:cs="Arial"/>
                <w:color w:val="333333"/>
                <w:sz w:val="28"/>
                <w:szCs w:val="28"/>
                <w:lang w:eastAsia="en-GB"/>
              </w:rPr>
              <w:t>Social responsibility stories in 60 seconds: June/July 2024</w:t>
            </w:r>
          </w:p>
        </w:tc>
        <w:tc>
          <w:tcPr>
            <w:tcW w:w="10773" w:type="dxa"/>
            <w:noWrap/>
            <w:tcMar/>
          </w:tcPr>
          <w:p w:rsidRPr="00231EF3" w:rsidR="00F35E03" w:rsidP="00231EF3" w:rsidRDefault="00F35E03" w14:paraId="14D610C4" w14:textId="54322747">
            <w:pPr>
              <w:rPr>
                <w:rFonts w:cs="Arial"/>
                <w:color w:val="333333"/>
                <w:sz w:val="28"/>
                <w:szCs w:val="28"/>
                <w:lang w:eastAsia="en-GB"/>
              </w:rPr>
            </w:pPr>
            <w:r>
              <w:rPr>
                <w:rFonts w:cs="Arial"/>
                <w:color w:val="333333"/>
                <w:sz w:val="28"/>
                <w:szCs w:val="28"/>
                <w:lang w:eastAsia="en-GB"/>
              </w:rPr>
              <w:t xml:space="preserve">June has been a very busy month for social responsibility at the University. Watch our short video on </w:t>
            </w:r>
            <w:hyperlink w:history="1" r:id="rId109">
              <w:r w:rsidRPr="00F35E03">
                <w:rPr>
                  <w:rStyle w:val="Hyperlink"/>
                  <w:rFonts w:cs="Arial"/>
                  <w:sz w:val="28"/>
                  <w:szCs w:val="28"/>
                  <w:lang w:eastAsia="en-GB"/>
                </w:rPr>
                <w:t>YouTube</w:t>
              </w:r>
            </w:hyperlink>
            <w:r>
              <w:rPr>
                <w:rFonts w:cs="Arial"/>
                <w:color w:val="333333"/>
                <w:sz w:val="28"/>
                <w:szCs w:val="28"/>
                <w:lang w:eastAsia="en-GB"/>
              </w:rPr>
              <w:t xml:space="preserve"> to find out about our social responsibility highlights from the month.</w:t>
            </w:r>
          </w:p>
        </w:tc>
      </w:tr>
      <w:tr w:rsidRPr="00BB6AD5" w:rsidR="00F35E03" w:rsidTr="682CEB24" w14:paraId="3ED6A190" w14:textId="77777777">
        <w:trPr>
          <w:trHeight w:val="415"/>
        </w:trPr>
        <w:tc>
          <w:tcPr>
            <w:tcW w:w="3539" w:type="dxa"/>
            <w:noWrap/>
            <w:tcMar/>
          </w:tcPr>
          <w:p w:rsidR="00F35E03" w:rsidP="00F35E03" w:rsidRDefault="00F35E03" w14:paraId="1AEE3DEF" w14:textId="5B368AA8">
            <w:pPr>
              <w:tabs>
                <w:tab w:val="left" w:pos="2429"/>
              </w:tabs>
              <w:rPr>
                <w:rFonts w:cs="Arial"/>
                <w:color w:val="333333"/>
                <w:sz w:val="28"/>
                <w:szCs w:val="28"/>
                <w:lang w:eastAsia="en-GB"/>
              </w:rPr>
            </w:pPr>
            <w:r>
              <w:rPr>
                <w:rFonts w:cs="Arial"/>
                <w:color w:val="333333"/>
                <w:sz w:val="28"/>
                <w:szCs w:val="28"/>
                <w:lang w:eastAsia="en-GB"/>
              </w:rPr>
              <w:lastRenderedPageBreak/>
              <w:t>T</w:t>
            </w:r>
            <w:r w:rsidRPr="00F35E03">
              <w:rPr>
                <w:rFonts w:cs="Arial"/>
                <w:color w:val="333333"/>
                <w:sz w:val="28"/>
                <w:szCs w:val="28"/>
                <w:lang w:eastAsia="en-GB"/>
              </w:rPr>
              <w:t>eenage Kicks - exhibition explores the everyday lives of teenage girls in the sixties</w:t>
            </w:r>
          </w:p>
        </w:tc>
        <w:tc>
          <w:tcPr>
            <w:tcW w:w="10773" w:type="dxa"/>
            <w:noWrap/>
            <w:tcMar/>
          </w:tcPr>
          <w:p w:rsidRPr="00F35E03" w:rsidR="00F35E03" w:rsidP="00F35E03" w:rsidRDefault="00F35E03" w14:paraId="693F2484" w14:textId="77777777">
            <w:pPr>
              <w:tabs>
                <w:tab w:val="left" w:pos="2429"/>
              </w:tabs>
              <w:rPr>
                <w:rFonts w:cs="Arial"/>
                <w:color w:val="333333"/>
                <w:sz w:val="28"/>
                <w:szCs w:val="28"/>
                <w:lang w:eastAsia="en-GB"/>
              </w:rPr>
            </w:pPr>
            <w:r w:rsidRPr="00F35E03">
              <w:rPr>
                <w:rFonts w:cs="Arial"/>
                <w:color w:val="333333"/>
                <w:sz w:val="28"/>
                <w:szCs w:val="28"/>
                <w:lang w:eastAsia="en-GB"/>
              </w:rPr>
              <w:t>Findings from a major new study of teenage girlhood in the 1960s and 1970s have been turned into an exhibition at the University’s National Graphene Institute and a series of videos have been produced.</w:t>
            </w:r>
          </w:p>
          <w:p w:rsidRPr="00F35E03" w:rsidR="00F35E03" w:rsidP="00F35E03" w:rsidRDefault="00F35E03" w14:paraId="3668C2FB" w14:textId="77777777">
            <w:pPr>
              <w:tabs>
                <w:tab w:val="left" w:pos="2429"/>
              </w:tabs>
              <w:rPr>
                <w:rFonts w:cs="Arial"/>
                <w:color w:val="333333"/>
                <w:sz w:val="28"/>
                <w:szCs w:val="28"/>
                <w:lang w:eastAsia="en-GB"/>
              </w:rPr>
            </w:pPr>
          </w:p>
          <w:p w:rsidR="00F35E03" w:rsidP="00F35E03" w:rsidRDefault="00F35E03" w14:paraId="383C718A" w14:textId="34176369">
            <w:pPr>
              <w:rPr>
                <w:rFonts w:cs="Arial"/>
                <w:color w:val="333333"/>
                <w:sz w:val="28"/>
                <w:szCs w:val="28"/>
                <w:lang w:eastAsia="en-GB"/>
              </w:rPr>
            </w:pPr>
            <w:r w:rsidRPr="00F35E03">
              <w:rPr>
                <w:rFonts w:cs="Arial"/>
                <w:color w:val="333333"/>
                <w:sz w:val="28"/>
                <w:szCs w:val="28"/>
                <w:lang w:eastAsia="en-GB"/>
              </w:rPr>
              <w:t>Professor Penny Tinkler led the</w:t>
            </w:r>
            <w:r>
              <w:rPr>
                <w:rFonts w:cs="Arial"/>
                <w:color w:val="333333"/>
                <w:sz w:val="28"/>
                <w:szCs w:val="28"/>
                <w:lang w:eastAsia="en-GB"/>
              </w:rPr>
              <w:t xml:space="preserve"> Girlhood and Later Life project, interviewing</w:t>
            </w:r>
            <w:r w:rsidRPr="00F35E03">
              <w:rPr>
                <w:rFonts w:cs="Arial"/>
                <w:color w:val="333333"/>
                <w:sz w:val="28"/>
                <w:szCs w:val="28"/>
                <w:lang w:eastAsia="en-GB"/>
              </w:rPr>
              <w:t xml:space="preserve"> women now in their seventies and eighties about their teenage experiences</w:t>
            </w:r>
            <w:r>
              <w:rPr>
                <w:rFonts w:cs="Arial"/>
                <w:color w:val="333333"/>
                <w:sz w:val="28"/>
                <w:szCs w:val="28"/>
                <w:lang w:eastAsia="en-GB"/>
              </w:rPr>
              <w:t>, growing up in Britain between 1954 and 1976</w:t>
            </w:r>
            <w:r w:rsidRPr="00F35E03">
              <w:rPr>
                <w:rFonts w:cs="Arial"/>
                <w:color w:val="333333"/>
                <w:sz w:val="28"/>
                <w:szCs w:val="28"/>
                <w:lang w:eastAsia="en-GB"/>
              </w:rPr>
              <w:t xml:space="preserve"> and how they had shaped their lives in the decades that followed.</w:t>
            </w:r>
          </w:p>
          <w:p w:rsidR="00F35E03" w:rsidP="00F35E03" w:rsidRDefault="00F35E03" w14:paraId="004D844C" w14:textId="77777777">
            <w:pPr>
              <w:rPr>
                <w:rFonts w:cs="Arial"/>
                <w:color w:val="333333"/>
                <w:sz w:val="28"/>
                <w:szCs w:val="28"/>
                <w:lang w:eastAsia="en-GB"/>
              </w:rPr>
            </w:pPr>
          </w:p>
          <w:p w:rsidR="00F35E03" w:rsidP="00F35E03" w:rsidRDefault="00F35E03" w14:paraId="40CACAE6" w14:textId="4014D600">
            <w:pPr>
              <w:rPr>
                <w:rFonts w:cs="Arial"/>
                <w:color w:val="333333"/>
                <w:sz w:val="28"/>
                <w:szCs w:val="28"/>
                <w:lang w:eastAsia="en-GB"/>
              </w:rPr>
            </w:pPr>
            <w:hyperlink w:history="1" r:id="rId110">
              <w:r w:rsidRPr="00F35E03">
                <w:rPr>
                  <w:rStyle w:val="Hyperlink"/>
                  <w:rFonts w:cs="Arial"/>
                  <w:sz w:val="28"/>
                  <w:szCs w:val="28"/>
                  <w:lang w:eastAsia="en-GB"/>
                </w:rPr>
                <w:t>Visit our website to watch the stories</w:t>
              </w:r>
            </w:hyperlink>
            <w:bookmarkStart w:name="_GoBack" w:id="1"/>
            <w:bookmarkEnd w:id="1"/>
            <w:r>
              <w:rPr>
                <w:rFonts w:cs="Arial"/>
                <w:color w:val="333333"/>
                <w:sz w:val="28"/>
                <w:szCs w:val="28"/>
                <w:lang w:eastAsia="en-GB"/>
              </w:rPr>
              <w:t>.</w:t>
            </w:r>
          </w:p>
        </w:tc>
      </w:tr>
    </w:tbl>
    <w:p w:rsidR="000F7B45" w:rsidP="0064185C" w:rsidRDefault="000F7B45" w14:paraId="0843F655" w14:textId="40CBD8F6"/>
    <w:sectPr w:rsidR="000F7B45" w:rsidSect="00345046">
      <w:headerReference w:type="default" r:id="rId111"/>
      <w:pgSz w:w="16838" w:h="11906" w:orient="landscape"/>
      <w:pgMar w:top="1701" w:right="1812" w:bottom="1440" w:left="1440" w:header="708" w:footer="708" w:gutter="0"/>
      <w:cols w:space="708"/>
      <w:docGrid w:linePitch="360"/>
      <w:footerReference w:type="default" r:id="Ra1a960f31a6f44f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046" w:rsidP="009F6613" w:rsidRDefault="00345046" w14:paraId="29281C27" w14:textId="77777777">
      <w:pPr>
        <w:spacing w:after="0" w:line="240" w:lineRule="auto"/>
      </w:pPr>
      <w:r>
        <w:separator/>
      </w:r>
    </w:p>
  </w:endnote>
  <w:endnote w:type="continuationSeparator" w:id="0">
    <w:p w:rsidR="00345046" w:rsidP="009F6613" w:rsidRDefault="00345046" w14:paraId="06629B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525"/>
      <w:gridCol w:w="4525"/>
      <w:gridCol w:w="4525"/>
    </w:tblGrid>
    <w:tr w:rsidR="682CEB24" w:rsidTr="682CEB24" w14:paraId="58FA9DBA">
      <w:trPr>
        <w:trHeight w:val="300"/>
      </w:trPr>
      <w:tc>
        <w:tcPr>
          <w:tcW w:w="4525" w:type="dxa"/>
          <w:tcMar/>
        </w:tcPr>
        <w:p w:rsidR="682CEB24" w:rsidP="682CEB24" w:rsidRDefault="682CEB24" w14:paraId="77EA75CB" w14:textId="30F31B40">
          <w:pPr>
            <w:pStyle w:val="Header"/>
            <w:bidi w:val="0"/>
            <w:ind w:left="-115"/>
            <w:jc w:val="left"/>
          </w:pPr>
        </w:p>
      </w:tc>
      <w:tc>
        <w:tcPr>
          <w:tcW w:w="4525" w:type="dxa"/>
          <w:tcMar/>
        </w:tcPr>
        <w:p w:rsidR="682CEB24" w:rsidP="682CEB24" w:rsidRDefault="682CEB24" w14:paraId="73300549" w14:textId="35BDA143">
          <w:pPr>
            <w:pStyle w:val="Header"/>
            <w:bidi w:val="0"/>
            <w:jc w:val="center"/>
          </w:pPr>
        </w:p>
      </w:tc>
      <w:tc>
        <w:tcPr>
          <w:tcW w:w="4525" w:type="dxa"/>
          <w:tcMar/>
        </w:tcPr>
        <w:p w:rsidR="682CEB24" w:rsidP="682CEB24" w:rsidRDefault="682CEB24" w14:paraId="535BAEFD" w14:textId="4FA3509D">
          <w:pPr>
            <w:pStyle w:val="Header"/>
            <w:tabs>
              <w:tab w:val="center" w:leader="none" w:pos="4513"/>
              <w:tab w:val="right" w:leader="none" w:pos="9026"/>
            </w:tabs>
            <w:bidi w:val="0"/>
            <w:spacing w:after="0" w:line="240" w:lineRule="auto"/>
            <w:ind w:right="-115"/>
            <w:jc w:val="right"/>
            <w:rPr>
              <w:rFonts w:ascii="Calibri" w:hAnsi="Calibri" w:eastAsia="Calibri" w:cs="Calibri"/>
              <w:b w:val="0"/>
              <w:bCs w:val="0"/>
              <w:i w:val="0"/>
              <w:iCs w:val="0"/>
              <w:caps w:val="0"/>
              <w:smallCaps w:val="0"/>
              <w:noProof w:val="0"/>
              <w:color w:val="000000" w:themeColor="text1" w:themeTint="FF" w:themeShade="FF"/>
              <w:sz w:val="22"/>
              <w:szCs w:val="22"/>
              <w:lang w:val="en-GB"/>
            </w:rPr>
          </w:pPr>
          <w:r w:rsidRPr="682CEB24" w:rsidR="682CEB2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Date amended: </w:t>
          </w:r>
          <w:r w:rsidRPr="682CEB24" w:rsidR="682CEB24">
            <w:rPr>
              <w:rFonts w:ascii="Calibri" w:hAnsi="Calibri" w:eastAsia="Calibri" w:cs="Calibri"/>
              <w:b w:val="0"/>
              <w:bCs w:val="0"/>
              <w:i w:val="0"/>
              <w:iCs w:val="0"/>
              <w:caps w:val="0"/>
              <w:smallCaps w:val="0"/>
              <w:noProof w:val="0"/>
              <w:color w:val="000000" w:themeColor="text1" w:themeTint="FF" w:themeShade="FF"/>
              <w:sz w:val="22"/>
              <w:szCs w:val="22"/>
              <w:lang w:val="en-GB"/>
            </w:rPr>
            <w:t>2/12/2025</w:t>
          </w:r>
        </w:p>
      </w:tc>
    </w:tr>
  </w:tbl>
  <w:p w:rsidR="682CEB24" w:rsidP="682CEB24" w:rsidRDefault="682CEB24" w14:paraId="6205B9E4" w14:textId="66EA439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046" w:rsidP="009F6613" w:rsidRDefault="00345046" w14:paraId="56698C2D" w14:textId="77777777">
      <w:pPr>
        <w:spacing w:after="0" w:line="240" w:lineRule="auto"/>
      </w:pPr>
      <w:r>
        <w:separator/>
      </w:r>
    </w:p>
  </w:footnote>
  <w:footnote w:type="continuationSeparator" w:id="0">
    <w:p w:rsidR="00345046" w:rsidP="009F6613" w:rsidRDefault="00345046" w14:paraId="164A41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F6613" w:rsidRDefault="009F6613" w14:paraId="7E4936A5" w14:textId="1B733AC0">
    <w:pPr>
      <w:pStyle w:val="Header"/>
    </w:pPr>
    <w:r w:rsidRPr="00BB6AD5">
      <w:rPr>
        <w:rFonts w:eastAsia="Times New Roman" w:cs="Times New Roman"/>
        <w:noProof/>
        <w:lang w:eastAsia="en-GB"/>
      </w:rPr>
      <w:drawing>
        <wp:anchor distT="0" distB="0" distL="114300" distR="114300" simplePos="0" relativeHeight="251663360" behindDoc="1" locked="0" layoutInCell="1" allowOverlap="1" wp14:anchorId="48060623" wp14:editId="2908A1C5">
          <wp:simplePos x="0" y="0"/>
          <wp:positionH relativeFrom="column">
            <wp:posOffset>-514350</wp:posOffset>
          </wp:positionH>
          <wp:positionV relativeFrom="paragraph">
            <wp:posOffset>-114935</wp:posOffset>
          </wp:positionV>
          <wp:extent cx="1638300" cy="690051"/>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9005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noProof/>
        <w:lang w:eastAsia="en-GB"/>
      </w:rPr>
      <w:drawing>
        <wp:anchor distT="0" distB="0" distL="114300" distR="114300" simplePos="0" relativeHeight="251661312" behindDoc="1" locked="0" layoutInCell="1" allowOverlap="1" wp14:anchorId="351EB215" wp14:editId="2C28E928">
          <wp:simplePos x="0" y="0"/>
          <wp:positionH relativeFrom="column">
            <wp:posOffset>5438775</wp:posOffset>
          </wp:positionH>
          <wp:positionV relativeFrom="paragraph">
            <wp:posOffset>18415</wp:posOffset>
          </wp:positionV>
          <wp:extent cx="3895725" cy="247348"/>
          <wp:effectExtent l="0" t="0" r="0" b="635"/>
          <wp:wrapTight wrapText="bothSides">
            <wp:wrapPolygon edited="0">
              <wp:start x="0" y="0"/>
              <wp:lineTo x="0" y="18324"/>
              <wp:lineTo x="2746" y="19990"/>
              <wp:lineTo x="10140" y="19990"/>
              <wp:lineTo x="21442" y="18324"/>
              <wp:lineTo x="21442" y="3332"/>
              <wp:lineTo x="212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247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50834"/>
    <w:multiLevelType w:val="multilevel"/>
    <w:tmpl w:val="B2B6A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6A34D0D"/>
    <w:multiLevelType w:val="multilevel"/>
    <w:tmpl w:val="71508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939720E"/>
    <w:multiLevelType w:val="multilevel"/>
    <w:tmpl w:val="8918E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AA829A7"/>
    <w:multiLevelType w:val="multilevel"/>
    <w:tmpl w:val="52920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D5"/>
    <w:rsid w:val="0000061E"/>
    <w:rsid w:val="000048FA"/>
    <w:rsid w:val="000D6B70"/>
    <w:rsid w:val="000F7B45"/>
    <w:rsid w:val="00144248"/>
    <w:rsid w:val="001845E8"/>
    <w:rsid w:val="0019557D"/>
    <w:rsid w:val="001A45D6"/>
    <w:rsid w:val="00231EF3"/>
    <w:rsid w:val="00240BA5"/>
    <w:rsid w:val="002A0B51"/>
    <w:rsid w:val="002D21EE"/>
    <w:rsid w:val="0030057B"/>
    <w:rsid w:val="00345046"/>
    <w:rsid w:val="00372FDE"/>
    <w:rsid w:val="003A0C8C"/>
    <w:rsid w:val="003F6F92"/>
    <w:rsid w:val="004258AC"/>
    <w:rsid w:val="00480957"/>
    <w:rsid w:val="004C2992"/>
    <w:rsid w:val="00513BC9"/>
    <w:rsid w:val="00540346"/>
    <w:rsid w:val="00541AD7"/>
    <w:rsid w:val="00593D64"/>
    <w:rsid w:val="005F1FE5"/>
    <w:rsid w:val="005F2221"/>
    <w:rsid w:val="00603A65"/>
    <w:rsid w:val="00621C50"/>
    <w:rsid w:val="0064185C"/>
    <w:rsid w:val="006C55CE"/>
    <w:rsid w:val="006D6B65"/>
    <w:rsid w:val="006F7CED"/>
    <w:rsid w:val="006F7E77"/>
    <w:rsid w:val="007108D6"/>
    <w:rsid w:val="00735AF0"/>
    <w:rsid w:val="00747A35"/>
    <w:rsid w:val="00782136"/>
    <w:rsid w:val="00801FC7"/>
    <w:rsid w:val="008D106D"/>
    <w:rsid w:val="008D4CB5"/>
    <w:rsid w:val="008D66FF"/>
    <w:rsid w:val="008F738D"/>
    <w:rsid w:val="00915C40"/>
    <w:rsid w:val="00922A72"/>
    <w:rsid w:val="009467A0"/>
    <w:rsid w:val="00956816"/>
    <w:rsid w:val="009712BB"/>
    <w:rsid w:val="00976207"/>
    <w:rsid w:val="00980152"/>
    <w:rsid w:val="009C2D3B"/>
    <w:rsid w:val="009E214D"/>
    <w:rsid w:val="009E49BA"/>
    <w:rsid w:val="009F6613"/>
    <w:rsid w:val="00A070B9"/>
    <w:rsid w:val="00A2114E"/>
    <w:rsid w:val="00A406C4"/>
    <w:rsid w:val="00A71D2D"/>
    <w:rsid w:val="00A80A1F"/>
    <w:rsid w:val="00AA58C7"/>
    <w:rsid w:val="00AD5ED9"/>
    <w:rsid w:val="00B04FA5"/>
    <w:rsid w:val="00B05D66"/>
    <w:rsid w:val="00B43BBD"/>
    <w:rsid w:val="00BA28E8"/>
    <w:rsid w:val="00BB6AD5"/>
    <w:rsid w:val="00BF093A"/>
    <w:rsid w:val="00C07411"/>
    <w:rsid w:val="00C269F1"/>
    <w:rsid w:val="00C44982"/>
    <w:rsid w:val="00C855EF"/>
    <w:rsid w:val="00C87DF7"/>
    <w:rsid w:val="00CB50F3"/>
    <w:rsid w:val="00CE78FE"/>
    <w:rsid w:val="00D1433A"/>
    <w:rsid w:val="00D36F57"/>
    <w:rsid w:val="00D56925"/>
    <w:rsid w:val="00D843DF"/>
    <w:rsid w:val="00DF13A8"/>
    <w:rsid w:val="00E12E6F"/>
    <w:rsid w:val="00E2037A"/>
    <w:rsid w:val="00E2723B"/>
    <w:rsid w:val="00E44234"/>
    <w:rsid w:val="00E673F9"/>
    <w:rsid w:val="00ED69EC"/>
    <w:rsid w:val="00F0722C"/>
    <w:rsid w:val="00F351BB"/>
    <w:rsid w:val="00F35E03"/>
    <w:rsid w:val="00F70235"/>
    <w:rsid w:val="00FD3518"/>
    <w:rsid w:val="00FD3731"/>
    <w:rsid w:val="00FF4D86"/>
    <w:rsid w:val="03F7E399"/>
    <w:rsid w:val="05F42669"/>
    <w:rsid w:val="0D7276E1"/>
    <w:rsid w:val="31629B51"/>
    <w:rsid w:val="3211A0B2"/>
    <w:rsid w:val="3394E05D"/>
    <w:rsid w:val="379D5673"/>
    <w:rsid w:val="39B97DB4"/>
    <w:rsid w:val="41DB675A"/>
    <w:rsid w:val="57941934"/>
    <w:rsid w:val="5DE06473"/>
    <w:rsid w:val="5E302864"/>
    <w:rsid w:val="63DA44FB"/>
    <w:rsid w:val="682CEB24"/>
    <w:rsid w:val="6B098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A3C3"/>
  <w15:chartTrackingRefBased/>
  <w15:docId w15:val="{00C7E9A4-9413-4746-B2E9-13D5DAF0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BA28E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link w:val="Heading3Char"/>
    <w:uiPriority w:val="9"/>
    <w:qFormat/>
    <w:rsid w:val="00BB6AD5"/>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BB6AD5"/>
    <w:rPr>
      <w:rFonts w:ascii="Times New Roman" w:hAnsi="Times New Roman" w:eastAsia="Times New Roman" w:cs="Times New Roman"/>
      <w:b/>
      <w:bCs/>
      <w:sz w:val="27"/>
      <w:szCs w:val="27"/>
      <w:lang w:eastAsia="en-GB"/>
    </w:rPr>
  </w:style>
  <w:style w:type="table" w:styleId="TableGrid">
    <w:name w:val="Table Grid"/>
    <w:basedOn w:val="TableNormal"/>
    <w:uiPriority w:val="39"/>
    <w:rsid w:val="00BB6AD5"/>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B6AD5"/>
    <w:rPr>
      <w:rFonts w:cs="Times New Roman"/>
      <w:color w:val="0563C1"/>
      <w:u w:val="single"/>
    </w:rPr>
  </w:style>
  <w:style w:type="character" w:styleId="Strong">
    <w:name w:val="Strong"/>
    <w:basedOn w:val="DefaultParagraphFont"/>
    <w:uiPriority w:val="22"/>
    <w:qFormat/>
    <w:rsid w:val="00BB6AD5"/>
    <w:rPr>
      <w:rFonts w:cs="Times New Roman"/>
      <w:b/>
      <w:bCs/>
    </w:rPr>
  </w:style>
  <w:style w:type="character" w:styleId="Emphasis">
    <w:name w:val="Emphasis"/>
    <w:basedOn w:val="DefaultParagraphFont"/>
    <w:uiPriority w:val="20"/>
    <w:qFormat/>
    <w:rsid w:val="00BB6AD5"/>
    <w:rPr>
      <w:rFonts w:cs="Times New Roman"/>
      <w:i/>
      <w:iCs/>
    </w:rPr>
  </w:style>
  <w:style w:type="paragraph" w:styleId="NormalWeb">
    <w:name w:val="Normal (Web)"/>
    <w:basedOn w:val="Normal"/>
    <w:uiPriority w:val="99"/>
    <w:unhideWhenUsed/>
    <w:rsid w:val="00BB6AD5"/>
    <w:pPr>
      <w:spacing w:after="0"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BB6AD5"/>
    <w:rPr>
      <w:color w:val="954F72" w:themeColor="followedHyperlink"/>
      <w:u w:val="single"/>
    </w:rPr>
  </w:style>
  <w:style w:type="character" w:styleId="CommentReference">
    <w:name w:val="annotation reference"/>
    <w:basedOn w:val="DefaultParagraphFont"/>
    <w:uiPriority w:val="99"/>
    <w:semiHidden/>
    <w:unhideWhenUsed/>
    <w:rsid w:val="00372FDE"/>
    <w:rPr>
      <w:sz w:val="16"/>
      <w:szCs w:val="16"/>
    </w:rPr>
  </w:style>
  <w:style w:type="paragraph" w:styleId="CommentText">
    <w:name w:val="annotation text"/>
    <w:basedOn w:val="Normal"/>
    <w:link w:val="CommentTextChar"/>
    <w:uiPriority w:val="99"/>
    <w:semiHidden/>
    <w:unhideWhenUsed/>
    <w:rsid w:val="00372FDE"/>
    <w:pPr>
      <w:spacing w:line="240" w:lineRule="auto"/>
    </w:pPr>
    <w:rPr>
      <w:sz w:val="20"/>
      <w:szCs w:val="20"/>
    </w:rPr>
  </w:style>
  <w:style w:type="character" w:styleId="CommentTextChar" w:customStyle="1">
    <w:name w:val="Comment Text Char"/>
    <w:basedOn w:val="DefaultParagraphFont"/>
    <w:link w:val="CommentText"/>
    <w:uiPriority w:val="99"/>
    <w:semiHidden/>
    <w:rsid w:val="00372FDE"/>
    <w:rPr>
      <w:sz w:val="20"/>
      <w:szCs w:val="20"/>
    </w:rPr>
  </w:style>
  <w:style w:type="paragraph" w:styleId="CommentSubject">
    <w:name w:val="annotation subject"/>
    <w:basedOn w:val="CommentText"/>
    <w:next w:val="CommentText"/>
    <w:link w:val="CommentSubjectChar"/>
    <w:uiPriority w:val="99"/>
    <w:semiHidden/>
    <w:unhideWhenUsed/>
    <w:rsid w:val="00372FDE"/>
    <w:rPr>
      <w:b/>
      <w:bCs/>
    </w:rPr>
  </w:style>
  <w:style w:type="character" w:styleId="CommentSubjectChar" w:customStyle="1">
    <w:name w:val="Comment Subject Char"/>
    <w:basedOn w:val="CommentTextChar"/>
    <w:link w:val="CommentSubject"/>
    <w:uiPriority w:val="99"/>
    <w:semiHidden/>
    <w:rsid w:val="00372FDE"/>
    <w:rPr>
      <w:b/>
      <w:bCs/>
      <w:sz w:val="20"/>
      <w:szCs w:val="20"/>
    </w:rPr>
  </w:style>
  <w:style w:type="paragraph" w:styleId="BalloonText">
    <w:name w:val="Balloon Text"/>
    <w:basedOn w:val="Normal"/>
    <w:link w:val="BalloonTextChar"/>
    <w:uiPriority w:val="99"/>
    <w:semiHidden/>
    <w:unhideWhenUsed/>
    <w:rsid w:val="00372FD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72FDE"/>
    <w:rPr>
      <w:rFonts w:ascii="Segoe UI" w:hAnsi="Segoe UI" w:cs="Segoe UI"/>
      <w:sz w:val="18"/>
      <w:szCs w:val="18"/>
    </w:rPr>
  </w:style>
  <w:style w:type="character" w:styleId="Heading1Char" w:customStyle="1">
    <w:name w:val="Heading 1 Char"/>
    <w:basedOn w:val="DefaultParagraphFont"/>
    <w:link w:val="Heading1"/>
    <w:uiPriority w:val="9"/>
    <w:rsid w:val="00BA28E8"/>
    <w:rPr>
      <w:rFonts w:asciiTheme="majorHAnsi" w:hAnsiTheme="majorHAnsi" w:eastAsiaTheme="majorEastAsia" w:cstheme="majorBidi"/>
      <w:color w:val="2E74B5" w:themeColor="accent1" w:themeShade="BF"/>
      <w:sz w:val="32"/>
      <w:szCs w:val="32"/>
    </w:rPr>
  </w:style>
  <w:style w:type="character" w:styleId="UnresolvedMention1" w:customStyle="1">
    <w:name w:val="Unresolved Mention1"/>
    <w:basedOn w:val="DefaultParagraphFont"/>
    <w:uiPriority w:val="99"/>
    <w:semiHidden/>
    <w:unhideWhenUsed/>
    <w:rsid w:val="00D843DF"/>
    <w:rPr>
      <w:color w:val="605E5C"/>
      <w:shd w:val="clear" w:color="auto" w:fill="E1DFDD"/>
    </w:rPr>
  </w:style>
  <w:style w:type="paragraph" w:styleId="Header">
    <w:name w:val="header"/>
    <w:basedOn w:val="Normal"/>
    <w:link w:val="HeaderChar"/>
    <w:uiPriority w:val="99"/>
    <w:unhideWhenUsed/>
    <w:rsid w:val="009F66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6613"/>
  </w:style>
  <w:style w:type="paragraph" w:styleId="Footer">
    <w:name w:val="footer"/>
    <w:basedOn w:val="Normal"/>
    <w:link w:val="FooterChar"/>
    <w:uiPriority w:val="99"/>
    <w:unhideWhenUsed/>
    <w:rsid w:val="009F66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6613"/>
  </w:style>
  <w:style w:type="character" w:styleId="UnresolvedMention2" w:customStyle="1">
    <w:name w:val="Unresolved Mention2"/>
    <w:basedOn w:val="DefaultParagraphFont"/>
    <w:uiPriority w:val="99"/>
    <w:semiHidden/>
    <w:unhideWhenUsed/>
    <w:rsid w:val="00513BC9"/>
    <w:rPr>
      <w:color w:val="605E5C"/>
      <w:shd w:val="clear" w:color="auto" w:fill="E1DFDD"/>
    </w:rPr>
  </w:style>
  <w:style w:type="character" w:styleId="UnresolvedMention3" w:customStyle="1">
    <w:name w:val="Unresolved Mention3"/>
    <w:basedOn w:val="DefaultParagraphFont"/>
    <w:uiPriority w:val="99"/>
    <w:semiHidden/>
    <w:unhideWhenUsed/>
    <w:rsid w:val="004C2992"/>
    <w:rPr>
      <w:color w:val="605E5C"/>
      <w:shd w:val="clear" w:color="auto" w:fill="E1DFDD"/>
    </w:rPr>
  </w:style>
  <w:style w:type="character" w:styleId="UnresolvedMention4" w:customStyle="1">
    <w:name w:val="Unresolved Mention4"/>
    <w:basedOn w:val="DefaultParagraphFont"/>
    <w:uiPriority w:val="99"/>
    <w:semiHidden/>
    <w:unhideWhenUsed/>
    <w:rsid w:val="008D4CB5"/>
    <w:rPr>
      <w:color w:val="605E5C"/>
      <w:shd w:val="clear" w:color="auto" w:fill="E1DFDD"/>
    </w:rPr>
  </w:style>
  <w:style w:type="character" w:styleId="UnresolvedMention5" w:customStyle="1">
    <w:name w:val="Unresolved Mention5"/>
    <w:basedOn w:val="DefaultParagraphFont"/>
    <w:uiPriority w:val="99"/>
    <w:semiHidden/>
    <w:unhideWhenUsed/>
    <w:rsid w:val="00C07411"/>
    <w:rPr>
      <w:color w:val="605E5C"/>
      <w:shd w:val="clear" w:color="auto" w:fill="E1DFDD"/>
    </w:rPr>
  </w:style>
  <w:style w:type="character" w:styleId="UnresolvedMention" w:customStyle="1">
    <w:name w:val="Unresolved Mention"/>
    <w:basedOn w:val="DefaultParagraphFont"/>
    <w:uiPriority w:val="99"/>
    <w:semiHidden/>
    <w:unhideWhenUsed/>
    <w:rsid w:val="00FD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2483">
      <w:bodyDiv w:val="1"/>
      <w:marLeft w:val="0"/>
      <w:marRight w:val="0"/>
      <w:marTop w:val="0"/>
      <w:marBottom w:val="0"/>
      <w:divBdr>
        <w:top w:val="none" w:sz="0" w:space="0" w:color="auto"/>
        <w:left w:val="none" w:sz="0" w:space="0" w:color="auto"/>
        <w:bottom w:val="none" w:sz="0" w:space="0" w:color="auto"/>
        <w:right w:val="none" w:sz="0" w:space="0" w:color="auto"/>
      </w:divBdr>
    </w:div>
    <w:div w:id="250314676">
      <w:bodyDiv w:val="1"/>
      <w:marLeft w:val="0"/>
      <w:marRight w:val="0"/>
      <w:marTop w:val="0"/>
      <w:marBottom w:val="0"/>
      <w:divBdr>
        <w:top w:val="none" w:sz="0" w:space="0" w:color="auto"/>
        <w:left w:val="none" w:sz="0" w:space="0" w:color="auto"/>
        <w:bottom w:val="none" w:sz="0" w:space="0" w:color="auto"/>
        <w:right w:val="none" w:sz="0" w:space="0" w:color="auto"/>
      </w:divBdr>
    </w:div>
    <w:div w:id="333185171">
      <w:bodyDiv w:val="1"/>
      <w:marLeft w:val="0"/>
      <w:marRight w:val="0"/>
      <w:marTop w:val="0"/>
      <w:marBottom w:val="0"/>
      <w:divBdr>
        <w:top w:val="none" w:sz="0" w:space="0" w:color="auto"/>
        <w:left w:val="none" w:sz="0" w:space="0" w:color="auto"/>
        <w:bottom w:val="none" w:sz="0" w:space="0" w:color="auto"/>
        <w:right w:val="none" w:sz="0" w:space="0" w:color="auto"/>
      </w:divBdr>
      <w:divsChild>
        <w:div w:id="2095086047">
          <w:marLeft w:val="0"/>
          <w:marRight w:val="0"/>
          <w:marTop w:val="0"/>
          <w:marBottom w:val="0"/>
          <w:divBdr>
            <w:top w:val="none" w:sz="0" w:space="0" w:color="auto"/>
            <w:left w:val="none" w:sz="0" w:space="0" w:color="auto"/>
            <w:bottom w:val="none" w:sz="0" w:space="0" w:color="auto"/>
            <w:right w:val="none" w:sz="0" w:space="0" w:color="auto"/>
          </w:divBdr>
          <w:divsChild>
            <w:div w:id="1586644623">
              <w:marLeft w:val="0"/>
              <w:marRight w:val="0"/>
              <w:marTop w:val="0"/>
              <w:marBottom w:val="0"/>
              <w:divBdr>
                <w:top w:val="none" w:sz="0" w:space="0" w:color="auto"/>
                <w:left w:val="none" w:sz="0" w:space="0" w:color="auto"/>
                <w:bottom w:val="none" w:sz="0" w:space="0" w:color="auto"/>
                <w:right w:val="none" w:sz="0" w:space="0" w:color="auto"/>
              </w:divBdr>
              <w:divsChild>
                <w:div w:id="180166982">
                  <w:marLeft w:val="0"/>
                  <w:marRight w:val="0"/>
                  <w:marTop w:val="0"/>
                  <w:marBottom w:val="0"/>
                  <w:divBdr>
                    <w:top w:val="none" w:sz="0" w:space="0" w:color="auto"/>
                    <w:left w:val="none" w:sz="0" w:space="0" w:color="auto"/>
                    <w:bottom w:val="none" w:sz="0" w:space="0" w:color="auto"/>
                    <w:right w:val="none" w:sz="0" w:space="0" w:color="auto"/>
                  </w:divBdr>
                </w:div>
                <w:div w:id="270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14419">
      <w:bodyDiv w:val="1"/>
      <w:marLeft w:val="0"/>
      <w:marRight w:val="0"/>
      <w:marTop w:val="0"/>
      <w:marBottom w:val="0"/>
      <w:divBdr>
        <w:top w:val="none" w:sz="0" w:space="0" w:color="auto"/>
        <w:left w:val="none" w:sz="0" w:space="0" w:color="auto"/>
        <w:bottom w:val="none" w:sz="0" w:space="0" w:color="auto"/>
        <w:right w:val="none" w:sz="0" w:space="0" w:color="auto"/>
      </w:divBdr>
    </w:div>
    <w:div w:id="484123419">
      <w:bodyDiv w:val="1"/>
      <w:marLeft w:val="0"/>
      <w:marRight w:val="0"/>
      <w:marTop w:val="0"/>
      <w:marBottom w:val="0"/>
      <w:divBdr>
        <w:top w:val="none" w:sz="0" w:space="0" w:color="auto"/>
        <w:left w:val="none" w:sz="0" w:space="0" w:color="auto"/>
        <w:bottom w:val="none" w:sz="0" w:space="0" w:color="auto"/>
        <w:right w:val="none" w:sz="0" w:space="0" w:color="auto"/>
      </w:divBdr>
    </w:div>
    <w:div w:id="585457154">
      <w:bodyDiv w:val="1"/>
      <w:marLeft w:val="0"/>
      <w:marRight w:val="0"/>
      <w:marTop w:val="0"/>
      <w:marBottom w:val="0"/>
      <w:divBdr>
        <w:top w:val="none" w:sz="0" w:space="0" w:color="auto"/>
        <w:left w:val="none" w:sz="0" w:space="0" w:color="auto"/>
        <w:bottom w:val="none" w:sz="0" w:space="0" w:color="auto"/>
        <w:right w:val="none" w:sz="0" w:space="0" w:color="auto"/>
      </w:divBdr>
    </w:div>
    <w:div w:id="689449775">
      <w:bodyDiv w:val="1"/>
      <w:marLeft w:val="0"/>
      <w:marRight w:val="0"/>
      <w:marTop w:val="0"/>
      <w:marBottom w:val="0"/>
      <w:divBdr>
        <w:top w:val="none" w:sz="0" w:space="0" w:color="auto"/>
        <w:left w:val="none" w:sz="0" w:space="0" w:color="auto"/>
        <w:bottom w:val="none" w:sz="0" w:space="0" w:color="auto"/>
        <w:right w:val="none" w:sz="0" w:space="0" w:color="auto"/>
      </w:divBdr>
    </w:div>
    <w:div w:id="730349771">
      <w:bodyDiv w:val="1"/>
      <w:marLeft w:val="0"/>
      <w:marRight w:val="0"/>
      <w:marTop w:val="0"/>
      <w:marBottom w:val="0"/>
      <w:divBdr>
        <w:top w:val="none" w:sz="0" w:space="0" w:color="auto"/>
        <w:left w:val="none" w:sz="0" w:space="0" w:color="auto"/>
        <w:bottom w:val="none" w:sz="0" w:space="0" w:color="auto"/>
        <w:right w:val="none" w:sz="0" w:space="0" w:color="auto"/>
      </w:divBdr>
      <w:divsChild>
        <w:div w:id="968166702">
          <w:marLeft w:val="0"/>
          <w:marRight w:val="0"/>
          <w:marTop w:val="0"/>
          <w:marBottom w:val="0"/>
          <w:divBdr>
            <w:top w:val="none" w:sz="0" w:space="0" w:color="auto"/>
            <w:left w:val="none" w:sz="0" w:space="0" w:color="auto"/>
            <w:bottom w:val="none" w:sz="0" w:space="0" w:color="auto"/>
            <w:right w:val="none" w:sz="0" w:space="0" w:color="auto"/>
          </w:divBdr>
          <w:divsChild>
            <w:div w:id="1082875445">
              <w:marLeft w:val="0"/>
              <w:marRight w:val="0"/>
              <w:marTop w:val="0"/>
              <w:marBottom w:val="0"/>
              <w:divBdr>
                <w:top w:val="none" w:sz="0" w:space="0" w:color="auto"/>
                <w:left w:val="none" w:sz="0" w:space="0" w:color="auto"/>
                <w:bottom w:val="none" w:sz="0" w:space="0" w:color="auto"/>
                <w:right w:val="none" w:sz="0" w:space="0" w:color="auto"/>
              </w:divBdr>
              <w:divsChild>
                <w:div w:id="286008535">
                  <w:marLeft w:val="0"/>
                  <w:marRight w:val="0"/>
                  <w:marTop w:val="0"/>
                  <w:marBottom w:val="0"/>
                  <w:divBdr>
                    <w:top w:val="none" w:sz="0" w:space="0" w:color="auto"/>
                    <w:left w:val="none" w:sz="0" w:space="0" w:color="auto"/>
                    <w:bottom w:val="none" w:sz="0" w:space="0" w:color="auto"/>
                    <w:right w:val="none" w:sz="0" w:space="0" w:color="auto"/>
                  </w:divBdr>
                </w:div>
                <w:div w:id="14528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1239">
      <w:bodyDiv w:val="1"/>
      <w:marLeft w:val="0"/>
      <w:marRight w:val="0"/>
      <w:marTop w:val="0"/>
      <w:marBottom w:val="0"/>
      <w:divBdr>
        <w:top w:val="none" w:sz="0" w:space="0" w:color="auto"/>
        <w:left w:val="none" w:sz="0" w:space="0" w:color="auto"/>
        <w:bottom w:val="none" w:sz="0" w:space="0" w:color="auto"/>
        <w:right w:val="none" w:sz="0" w:space="0" w:color="auto"/>
      </w:divBdr>
    </w:div>
    <w:div w:id="940794580">
      <w:bodyDiv w:val="1"/>
      <w:marLeft w:val="0"/>
      <w:marRight w:val="0"/>
      <w:marTop w:val="0"/>
      <w:marBottom w:val="0"/>
      <w:divBdr>
        <w:top w:val="none" w:sz="0" w:space="0" w:color="auto"/>
        <w:left w:val="none" w:sz="0" w:space="0" w:color="auto"/>
        <w:bottom w:val="none" w:sz="0" w:space="0" w:color="auto"/>
        <w:right w:val="none" w:sz="0" w:space="0" w:color="auto"/>
      </w:divBdr>
    </w:div>
    <w:div w:id="1077240837">
      <w:bodyDiv w:val="1"/>
      <w:marLeft w:val="0"/>
      <w:marRight w:val="0"/>
      <w:marTop w:val="0"/>
      <w:marBottom w:val="0"/>
      <w:divBdr>
        <w:top w:val="none" w:sz="0" w:space="0" w:color="auto"/>
        <w:left w:val="none" w:sz="0" w:space="0" w:color="auto"/>
        <w:bottom w:val="none" w:sz="0" w:space="0" w:color="auto"/>
        <w:right w:val="none" w:sz="0" w:space="0" w:color="auto"/>
      </w:divBdr>
    </w:div>
    <w:div w:id="1113790069">
      <w:bodyDiv w:val="1"/>
      <w:marLeft w:val="0"/>
      <w:marRight w:val="0"/>
      <w:marTop w:val="0"/>
      <w:marBottom w:val="0"/>
      <w:divBdr>
        <w:top w:val="none" w:sz="0" w:space="0" w:color="auto"/>
        <w:left w:val="none" w:sz="0" w:space="0" w:color="auto"/>
        <w:bottom w:val="none" w:sz="0" w:space="0" w:color="auto"/>
        <w:right w:val="none" w:sz="0" w:space="0" w:color="auto"/>
      </w:divBdr>
    </w:div>
    <w:div w:id="1230001699">
      <w:bodyDiv w:val="1"/>
      <w:marLeft w:val="0"/>
      <w:marRight w:val="0"/>
      <w:marTop w:val="0"/>
      <w:marBottom w:val="0"/>
      <w:divBdr>
        <w:top w:val="none" w:sz="0" w:space="0" w:color="auto"/>
        <w:left w:val="none" w:sz="0" w:space="0" w:color="auto"/>
        <w:bottom w:val="none" w:sz="0" w:space="0" w:color="auto"/>
        <w:right w:val="none" w:sz="0" w:space="0" w:color="auto"/>
      </w:divBdr>
    </w:div>
    <w:div w:id="1236470377">
      <w:bodyDiv w:val="1"/>
      <w:marLeft w:val="0"/>
      <w:marRight w:val="0"/>
      <w:marTop w:val="0"/>
      <w:marBottom w:val="0"/>
      <w:divBdr>
        <w:top w:val="none" w:sz="0" w:space="0" w:color="auto"/>
        <w:left w:val="none" w:sz="0" w:space="0" w:color="auto"/>
        <w:bottom w:val="none" w:sz="0" w:space="0" w:color="auto"/>
        <w:right w:val="none" w:sz="0" w:space="0" w:color="auto"/>
      </w:divBdr>
    </w:div>
    <w:div w:id="1373001740">
      <w:bodyDiv w:val="1"/>
      <w:marLeft w:val="0"/>
      <w:marRight w:val="0"/>
      <w:marTop w:val="0"/>
      <w:marBottom w:val="0"/>
      <w:divBdr>
        <w:top w:val="none" w:sz="0" w:space="0" w:color="auto"/>
        <w:left w:val="none" w:sz="0" w:space="0" w:color="auto"/>
        <w:bottom w:val="none" w:sz="0" w:space="0" w:color="auto"/>
        <w:right w:val="none" w:sz="0" w:space="0" w:color="auto"/>
      </w:divBdr>
    </w:div>
    <w:div w:id="1392852118">
      <w:bodyDiv w:val="1"/>
      <w:marLeft w:val="0"/>
      <w:marRight w:val="0"/>
      <w:marTop w:val="0"/>
      <w:marBottom w:val="0"/>
      <w:divBdr>
        <w:top w:val="none" w:sz="0" w:space="0" w:color="auto"/>
        <w:left w:val="none" w:sz="0" w:space="0" w:color="auto"/>
        <w:bottom w:val="none" w:sz="0" w:space="0" w:color="auto"/>
        <w:right w:val="none" w:sz="0" w:space="0" w:color="auto"/>
      </w:divBdr>
    </w:div>
    <w:div w:id="1508640039">
      <w:bodyDiv w:val="1"/>
      <w:marLeft w:val="0"/>
      <w:marRight w:val="0"/>
      <w:marTop w:val="0"/>
      <w:marBottom w:val="0"/>
      <w:divBdr>
        <w:top w:val="none" w:sz="0" w:space="0" w:color="auto"/>
        <w:left w:val="none" w:sz="0" w:space="0" w:color="auto"/>
        <w:bottom w:val="none" w:sz="0" w:space="0" w:color="auto"/>
        <w:right w:val="none" w:sz="0" w:space="0" w:color="auto"/>
      </w:divBdr>
    </w:div>
    <w:div w:id="1534922901">
      <w:bodyDiv w:val="1"/>
      <w:marLeft w:val="0"/>
      <w:marRight w:val="0"/>
      <w:marTop w:val="0"/>
      <w:marBottom w:val="0"/>
      <w:divBdr>
        <w:top w:val="none" w:sz="0" w:space="0" w:color="auto"/>
        <w:left w:val="none" w:sz="0" w:space="0" w:color="auto"/>
        <w:bottom w:val="none" w:sz="0" w:space="0" w:color="auto"/>
        <w:right w:val="none" w:sz="0" w:space="0" w:color="auto"/>
      </w:divBdr>
    </w:div>
    <w:div w:id="1594165696">
      <w:bodyDiv w:val="1"/>
      <w:marLeft w:val="0"/>
      <w:marRight w:val="0"/>
      <w:marTop w:val="0"/>
      <w:marBottom w:val="0"/>
      <w:divBdr>
        <w:top w:val="none" w:sz="0" w:space="0" w:color="auto"/>
        <w:left w:val="none" w:sz="0" w:space="0" w:color="auto"/>
        <w:bottom w:val="none" w:sz="0" w:space="0" w:color="auto"/>
        <w:right w:val="none" w:sz="0" w:space="0" w:color="auto"/>
      </w:divBdr>
    </w:div>
    <w:div w:id="1594433009">
      <w:bodyDiv w:val="1"/>
      <w:marLeft w:val="0"/>
      <w:marRight w:val="0"/>
      <w:marTop w:val="0"/>
      <w:marBottom w:val="0"/>
      <w:divBdr>
        <w:top w:val="none" w:sz="0" w:space="0" w:color="auto"/>
        <w:left w:val="none" w:sz="0" w:space="0" w:color="auto"/>
        <w:bottom w:val="none" w:sz="0" w:space="0" w:color="auto"/>
        <w:right w:val="none" w:sz="0" w:space="0" w:color="auto"/>
      </w:divBdr>
    </w:div>
    <w:div w:id="1671370856">
      <w:bodyDiv w:val="1"/>
      <w:marLeft w:val="0"/>
      <w:marRight w:val="0"/>
      <w:marTop w:val="0"/>
      <w:marBottom w:val="0"/>
      <w:divBdr>
        <w:top w:val="none" w:sz="0" w:space="0" w:color="auto"/>
        <w:left w:val="none" w:sz="0" w:space="0" w:color="auto"/>
        <w:bottom w:val="none" w:sz="0" w:space="0" w:color="auto"/>
        <w:right w:val="none" w:sz="0" w:space="0" w:color="auto"/>
      </w:divBdr>
    </w:div>
    <w:div w:id="1684239436">
      <w:bodyDiv w:val="1"/>
      <w:marLeft w:val="0"/>
      <w:marRight w:val="0"/>
      <w:marTop w:val="0"/>
      <w:marBottom w:val="0"/>
      <w:divBdr>
        <w:top w:val="none" w:sz="0" w:space="0" w:color="auto"/>
        <w:left w:val="none" w:sz="0" w:space="0" w:color="auto"/>
        <w:bottom w:val="none" w:sz="0" w:space="0" w:color="auto"/>
        <w:right w:val="none" w:sz="0" w:space="0" w:color="auto"/>
      </w:divBdr>
    </w:div>
    <w:div w:id="1777631079">
      <w:bodyDiv w:val="1"/>
      <w:marLeft w:val="0"/>
      <w:marRight w:val="0"/>
      <w:marTop w:val="0"/>
      <w:marBottom w:val="0"/>
      <w:divBdr>
        <w:top w:val="none" w:sz="0" w:space="0" w:color="auto"/>
        <w:left w:val="none" w:sz="0" w:space="0" w:color="auto"/>
        <w:bottom w:val="none" w:sz="0" w:space="0" w:color="auto"/>
        <w:right w:val="none" w:sz="0" w:space="0" w:color="auto"/>
      </w:divBdr>
    </w:div>
    <w:div w:id="1820416136">
      <w:bodyDiv w:val="1"/>
      <w:marLeft w:val="0"/>
      <w:marRight w:val="0"/>
      <w:marTop w:val="0"/>
      <w:marBottom w:val="0"/>
      <w:divBdr>
        <w:top w:val="none" w:sz="0" w:space="0" w:color="auto"/>
        <w:left w:val="none" w:sz="0" w:space="0" w:color="auto"/>
        <w:bottom w:val="none" w:sz="0" w:space="0" w:color="auto"/>
        <w:right w:val="none" w:sz="0" w:space="0" w:color="auto"/>
      </w:divBdr>
    </w:div>
    <w:div w:id="20933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ttps:/www.youtube.com/watch?v=tKUAwS7xQMc&amp;t=162s.com/watch?v=WkiSTZxOkuw" TargetMode="External" Id="rId26" /><Relationship Type="http://schemas.openxmlformats.org/officeDocument/2006/relationships/hyperlink" Target="https://www.youtube.com/watch?v=PSEIT4_nRfY" TargetMode="External" Id="rId21" /><Relationship Type="http://schemas.openxmlformats.org/officeDocument/2006/relationships/hyperlink" Target="https://www.youtube.com/watch?v=676GY9b8ZXQ" TargetMode="External" Id="rId42" /><Relationship Type="http://schemas.openxmlformats.org/officeDocument/2006/relationships/hyperlink" Target="https://www.youtube.com/watch?v=Qeb-8yXKD4Q" TargetMode="External" Id="rId47" /><Relationship Type="http://schemas.openxmlformats.org/officeDocument/2006/relationships/hyperlink" Target="https://www.youtube.com/watch?v=-T5MI0LGqvw" TargetMode="External" Id="rId63" /><Relationship Type="http://schemas.openxmlformats.org/officeDocument/2006/relationships/hyperlink" Target="https://www.youtube.com/watch?v=Q_AOzJqipdU" TargetMode="External" Id="rId68" /><Relationship Type="http://schemas.openxmlformats.org/officeDocument/2006/relationships/hyperlink" Target="https://www.youtube.com/watch?v=n6lUutuZbzw" TargetMode="External" Id="rId84" /><Relationship Type="http://schemas.openxmlformats.org/officeDocument/2006/relationships/hyperlink" Target="https://video.manchester.ac.uk/embedded/ffffffff-f04b-8833-0000-018b8ab464c0" TargetMode="External" Id="rId89" /><Relationship Type="http://schemas.openxmlformats.org/officeDocument/2006/relationships/fontTable" Target="fontTable.xml" Id="rId112" /><Relationship Type="http://schemas.openxmlformats.org/officeDocument/2006/relationships/customXml" Target="../customXml/item2.xml" Id="rId2" /><Relationship Type="http://schemas.openxmlformats.org/officeDocument/2006/relationships/hyperlink" Target="https://www.youtube.com/watch?v=08m6f6sEN-g" TargetMode="External" Id="rId16" /><Relationship Type="http://schemas.openxmlformats.org/officeDocument/2006/relationships/hyperlink" Target="https://www.youtube.com/watch?v=GaipmeAT7SM" TargetMode="External" Id="rId29" /><Relationship Type="http://schemas.openxmlformats.org/officeDocument/2006/relationships/hyperlink" Target="https://creator.communigator.co.uk/editor/%7BContent/CampaignURL%7D/lz.aspx?p1=%7bContent/EMailLink%7d%7bContent/CampaignCode%7d&amp;w=168836" TargetMode="External" Id="rId107" /><Relationship Type="http://schemas.openxmlformats.org/officeDocument/2006/relationships/hyperlink" Target="https://healthinnovationmanchester.com/mahsc-inaugural-lectures-professor-raffaele-califano/" TargetMode="External" Id="rId11" /><Relationship Type="http://schemas.openxmlformats.org/officeDocument/2006/relationships/hyperlink" Target="https://www.youtube.com/watch?v=_iXfk_vcaAM" TargetMode="External" Id="rId24" /><Relationship Type="http://schemas.openxmlformats.org/officeDocument/2006/relationships/hyperlink" Target="https://www.youtube.com/watch?v=XMhHyxnCi4M" TargetMode="External" Id="rId32" /><Relationship Type="http://schemas.openxmlformats.org/officeDocument/2006/relationships/hyperlink" Target="https://www.youtube.com/watch?v=BO-x9spu6bc" TargetMode="External" Id="rId37" /><Relationship Type="http://schemas.openxmlformats.org/officeDocument/2006/relationships/hyperlink" Target="https://www.youtube.com/watch?v=ZcaZBMlnylY" TargetMode="External" Id="rId40" /><Relationship Type="http://schemas.openxmlformats.org/officeDocument/2006/relationships/hyperlink" Target="https://www.youtube.com/watch?v=SH9KI0I8DZY" TargetMode="External" Id="rId45" /><Relationship Type="http://schemas.openxmlformats.org/officeDocument/2006/relationships/hyperlink" Target="https://youtu.be/Vp4G6qL3OHM" TargetMode="External" Id="rId53" /><Relationship Type="http://schemas.openxmlformats.org/officeDocument/2006/relationships/hyperlink" Target="https://www.youtube.com/watch?v=BrtlHSYjK9g" TargetMode="External" Id="rId58" /><Relationship Type="http://schemas.openxmlformats.org/officeDocument/2006/relationships/hyperlink" Target="https://www.youtube.com/watch?v=QqigLSP_3eY" TargetMode="External" Id="rId66" /><Relationship Type="http://schemas.openxmlformats.org/officeDocument/2006/relationships/hyperlink" Target="https://youtu.be/8kpywaIg9K4" TargetMode="External" Id="rId74" /><Relationship Type="http://schemas.openxmlformats.org/officeDocument/2006/relationships/hyperlink" Target="https://comms.manchester.ac.uk/uommhscommslz/lz.aspx?p1=MRQDU5Njc0NVM2MzI1OkM2Mzg2Njk3OERGOUJCMDM4MzQ4RDg1MTFGQTZGOEI2-&amp;CC=&amp;w=69302" TargetMode="External" Id="rId79" /><Relationship Type="http://schemas.openxmlformats.org/officeDocument/2006/relationships/hyperlink" Target="https://www.youtube.com/watch?v=qgdvj96gtQU" TargetMode="External" Id="rId87" /><Relationship Type="http://schemas.openxmlformats.org/officeDocument/2006/relationships/hyperlink" Target="https://ljmuresearchsupport.wordpress.com/2024/03/11/open-research-week-2024-round-up-and-recordings/" TargetMode="External" Id="rId102" /><Relationship Type="http://schemas.openxmlformats.org/officeDocument/2006/relationships/hyperlink" Target="https://sites.manchester.ac.uk/girlhood-and-later-life/teenage-kicks/videos/" TargetMode="External" Id="rId110" /><Relationship Type="http://schemas.openxmlformats.org/officeDocument/2006/relationships/styles" Target="styles.xml" Id="rId5" /><Relationship Type="http://schemas.openxmlformats.org/officeDocument/2006/relationships/hyperlink" Target="https://video.manchester.ac.uk/embedded/ffffffff-9736-8c03-0000-017fd1b11dc0?utm_source=https%3a%2f%2fcomms.manchester.ac.uk%2fuommhscommslz%2f&amp;utm_medium=email&amp;utm_campaign=Public+Engagement+Digest+13th+Oct&amp;utm_term=%7bEmailSubjectLine%7d&amp;utm_content=1&amp;gator_td=ahiZGNIOZFQZgSX3x7OsDOOpz8UlcC4kxTCLrksD1e2RNNRo3CpnGujLjXZK0k%2fTTD8TQ%2bXBCFsNMi%2b2upwG%2fXPzpsDSzQECtOObyRvJXcRBnQLf%2b6Ue%2fRHI7s6grA2f3ojOF895qMNwOzz4yKZNnttUMDf6EPv2vlE5rwNq6G4%3d" TargetMode="External" Id="rId61" /><Relationship Type="http://schemas.openxmlformats.org/officeDocument/2006/relationships/hyperlink" Target="https://www.bing.com/videos/search?q=Ada+Lovelace+Day%3a+Medicine%27s+Biggest+Questions+you+tube&amp;docid=607990309180810821&amp;mid=4246977A7B786AFE28FA4246977A7B786AFE28FA&amp;view=detail&amp;FORM=VIRE" TargetMode="External" Id="rId82" /><Relationship Type="http://schemas.openxmlformats.org/officeDocument/2006/relationships/hyperlink" Target="https://www.youtube.com/watch?v=L5_id1j8SVY" TargetMode="External" Id="rId90" /><Relationship Type="http://schemas.openxmlformats.org/officeDocument/2006/relationships/hyperlink" Target="https://www.socialresponsibility.manchester.ac.uk/all-news/whitworth-debate-on-animal-research-video/" TargetMode="External" Id="rId95" /><Relationship Type="http://schemas.openxmlformats.org/officeDocument/2006/relationships/hyperlink" Target="https://practiceasresearch.nicole-brown.co.uk/ethics-participatory-research/" TargetMode="External" Id="rId19" /><Relationship Type="http://schemas.openxmlformats.org/officeDocument/2006/relationships/hyperlink" Target="https://www.youtube.com/watch?v=K7Yk6daTqoA&amp;list=PLBz0ZUncZNyYbzKVFcnvqVuESsiPxi_fT&amp;index=10" TargetMode="External" Id="rId14" /><Relationship Type="http://schemas.openxmlformats.org/officeDocument/2006/relationships/hyperlink" Target="https://www.youtube.com/watch?v=UneRhqthrHQ" TargetMode="External" Id="rId22" /><Relationship Type="http://schemas.openxmlformats.org/officeDocument/2006/relationships/hyperlink" Target="https://www.youtube.com/watch?v=WkiSTZxOkuw" TargetMode="External" Id="rId27" /><Relationship Type="http://schemas.openxmlformats.org/officeDocument/2006/relationships/hyperlink" Target="https://www.youtube.com/watch?v=9CrZnmKrGdA" TargetMode="External" Id="rId30" /><Relationship Type="http://schemas.openxmlformats.org/officeDocument/2006/relationships/hyperlink" Target="https://www.youtube.com/watch?v=DN1rfgA4cY0" TargetMode="External" Id="rId35" /><Relationship Type="http://schemas.openxmlformats.org/officeDocument/2006/relationships/hyperlink" Target="https://www.youtube.com/watch?v=m0KWdTlUjr4" TargetMode="External" Id="rId43" /><Relationship Type="http://schemas.openxmlformats.org/officeDocument/2006/relationships/hyperlink" Target="https://www.youtube.com/channel/UC2cRMptAl_0ou8F2TT8C0kg/videos" TargetMode="External" Id="rId48" /><Relationship Type="http://schemas.openxmlformats.org/officeDocument/2006/relationships/hyperlink" Target="https://youtu.be/3-s4xJCFpnA" TargetMode="External" Id="rId56" /><Relationship Type="http://schemas.openxmlformats.org/officeDocument/2006/relationships/hyperlink" Target="https://comms.manchester.ac.uk/uommhscommslz/lz.aspx?p1=VggDA1MVM1NDY1MTk0MTU6RUMzNDM3NzAxQUZDOUY5OUM3MjRFNEYxQTlEQTYxRUY%3d-&amp;CC=&amp;w=100095" TargetMode="External" Id="rId64" /><Relationship Type="http://schemas.openxmlformats.org/officeDocument/2006/relationships/hyperlink" Target="https://comms.manchester.ac.uk/uommhscommslz/lz.aspx?p1=VgODA1MVMzMDY1MTk0MTk6RTk4RDAyQTVBRjI0QjM5MzJFOERGRDIwMzU1MTA0QUM%3d-&amp;CC=&amp;w=95151" TargetMode="External" Id="rId69" /><Relationship Type="http://schemas.openxmlformats.org/officeDocument/2006/relationships/hyperlink" Target="https://comms.manchester.ac.uk/uommhscommslz/lz.aspx?p1=MCBDU1NDMwN1M0OTA1OkJFRkQ3NDg5RTFFQ0Y5QTM2MUFEMDBCN0RGQjI2MUVD-&amp;CC=&amp;w=65039" TargetMode="External" Id="rId77" /><Relationship Type="http://schemas.openxmlformats.org/officeDocument/2006/relationships/hyperlink" Target="https://www.youtube.com/watch?v=fRRwWxjicUM" TargetMode="External" Id="rId100" /><Relationship Type="http://schemas.openxmlformats.org/officeDocument/2006/relationships/hyperlink" Target="https://creator.communigator.co.uk/editor/%7BContent/CampaignURL%7D/lz.aspx?p1=%7bContent/EMailLink%7d%7bContent/CampaignCode%7d&amp;w=168823" TargetMode="External" Id="rId105" /><Relationship Type="http://schemas.openxmlformats.org/officeDocument/2006/relationships/theme" Target="theme/theme1.xml" Id="rId113" /><Relationship Type="http://schemas.openxmlformats.org/officeDocument/2006/relationships/footnotes" Target="footnotes.xml" Id="rId8" /><Relationship Type="http://schemas.openxmlformats.org/officeDocument/2006/relationships/hyperlink" Target="https://youtu.be/OFblz87NJmY" TargetMode="External" Id="rId51" /><Relationship Type="http://schemas.openxmlformats.org/officeDocument/2006/relationships/hyperlink" Target="https://www.youtube.com/watch?v=jd9XdE6Y09w" TargetMode="External" Id="rId72" /><Relationship Type="http://schemas.openxmlformats.org/officeDocument/2006/relationships/hyperlink" Target="https://comms.manchester.ac.uk/uommhscommslz/lz.aspx?p1=MRQDU5Njc0NVM2MzI1OkM2Mzg2Njk3OERGOUJCMDM4MzQ4RDg1MTFGQTZGOEI2-&amp;CC=&amp;w=69300" TargetMode="External" Id="rId80" /><Relationship Type="http://schemas.openxmlformats.org/officeDocument/2006/relationships/hyperlink" Target="https://www.madebymortals.org/hidden-adams-story-an-interactive-film-to-help-you-help-young-people/" TargetMode="External" Id="rId85" /><Relationship Type="http://schemas.openxmlformats.org/officeDocument/2006/relationships/hyperlink" Target="https://creator.communigator.co.uk/editor/%7BContent/CampaignURL%7D/lz.aspx?p1=%7bContent/EMailLink%7d%7bContent/CampaignCode%7d&amp;w=153233" TargetMode="External" Id="rId93" /><Relationship Type="http://schemas.openxmlformats.org/officeDocument/2006/relationships/hyperlink" Target="https://www.youtube.com/watch?v=-4uA9OH0tiE" TargetMode="External" Id="rId98" /><Relationship Type="http://schemas.openxmlformats.org/officeDocument/2006/relationships/customXml" Target="../customXml/item3.xml" Id="rId3" /><Relationship Type="http://schemas.openxmlformats.org/officeDocument/2006/relationships/hyperlink" Target="https://www.youngfoundation.org/institute-for-community-studies/our-work/citizen-science/?utm_source=https%3a%2f%2fcomms.manchester.ac.uk%2fuommhscommslz%2f&amp;utm_medium=email&amp;utm_campaign=Public+Engagement+Digest+11%2f05%2f23&amp;utm_term=%7bEmailSubjectLine%7d&amp;utm_content=110815&amp;gator_td=CsobGUOkMLylWwSEQKtGnByTg7k%2fm9J5V7YG6%2bNiGt2vt5NE68a%2fz4aN%2f4s9jpPtpdn0LeoWUdTOCMD5wd%2bPV4VgnaxE9isPgunRv28OgD0HSmoiXrYMMCLB5jtvIBxsM10xuV6amkWM%2f2s5Jw1DdVRYbbbKRVyI1s6u7UVqWlY%3d" TargetMode="External" Id="rId12" /><Relationship Type="http://schemas.openxmlformats.org/officeDocument/2006/relationships/hyperlink" Target="https://www.youtube.com/watch?v=ttIFTKbcNwE" TargetMode="External" Id="rId17" /><Relationship Type="http://schemas.openxmlformats.org/officeDocument/2006/relationships/hyperlink" Target="https://www.youtube.com/watch?v=YFucVmrhGM8" TargetMode="External" Id="rId25" /><Relationship Type="http://schemas.openxmlformats.org/officeDocument/2006/relationships/hyperlink" Target="https://www.youtube.com/watch?v=0CReL2LZ6u8&amp;list=PLhYaI-h21xKv06myx3RIIyRzXZ7q-xkKc&amp;index=5&amp;t=1694s" TargetMode="External" Id="rId33" /><Relationship Type="http://schemas.openxmlformats.org/officeDocument/2006/relationships/hyperlink" Target="https://www.youtube.com/watch?v=1HJ8p2iczFk" TargetMode="External" Id="rId38" /><Relationship Type="http://schemas.openxmlformats.org/officeDocument/2006/relationships/hyperlink" Target="https://www.youtube.com/watch?v=BUPbbUArn7Y" TargetMode="External" Id="rId46" /><Relationship Type="http://schemas.openxmlformats.org/officeDocument/2006/relationships/hyperlink" Target="https://video.manchester.ac.uk/embedded/ffffffff-91ef-87d6-0000-017fd254fee0?utm_source=https%3a%2f%2fcomms.manchester.ac.uk%2fuommhscommslz%2f&amp;utm_medium=email&amp;utm_campaign=Public+Engagement+Digest+13th+Oct&amp;utm_term=%7bEmailSubjectLine%7d&amp;utm_content=1&amp;gator_td=ahiZGNIOZFQZgSX3x7OsDOOpz8UlcC4kxTCLrksD1e2RNNRo3CpnGujLjXZK0k%2fTTD8TQ%2bXBCFsNMi%2b2upwG%2fXPzpsDSzQECtOObyRvJXcRBnQLf%2b6Ue%2fRHI7s6grA2f3ojOF895qMNwOzz4yKZNnttUMDf6EPv2vlE5rwNq6G4%3d" TargetMode="External" Id="rId59" /><Relationship Type="http://schemas.openxmlformats.org/officeDocument/2006/relationships/hyperlink" Target="https://comms.manchester.ac.uk/uommhscommslz/lz.aspx?p1=VgODA1MVMzMDY1MTk0MTk6RTk4RDAyQTVBRjI0QjM5MzJFOERGRDIwMzU1MTA0QUM%3d-&amp;CC=&amp;w=95152" TargetMode="External" Id="rId67" /><Relationship Type="http://schemas.openxmlformats.org/officeDocument/2006/relationships/hyperlink" Target="https://www.pcst.network/webinar-participatory-approaches-for-teaching-science-communication/" TargetMode="External" Id="rId103" /><Relationship Type="http://schemas.openxmlformats.org/officeDocument/2006/relationships/hyperlink" Target="https://creator.communigator.co.uk/editor/%7BContent/CampaignURL%7D/lz.aspx?p1=%7bContent/EMailLink%7d%7bContent/CampaignCode%7d&amp;w=168831" TargetMode="External" Id="rId108" /><Relationship Type="http://schemas.openxmlformats.org/officeDocument/2006/relationships/hyperlink" Target="https://www.youtube.com/watch?v=2RFQVrmAoJw" TargetMode="External" Id="rId20" /><Relationship Type="http://schemas.openxmlformats.org/officeDocument/2006/relationships/hyperlink" Target="https://www.youtube.com/watch?v=ocElLnAVO-Y" TargetMode="External" Id="rId41" /><Relationship Type="http://schemas.openxmlformats.org/officeDocument/2006/relationships/hyperlink" Target="https://youtu.be/bf9Pzs5Wxmo" TargetMode="External" Id="rId54" /><Relationship Type="http://schemas.openxmlformats.org/officeDocument/2006/relationships/hyperlink" Target="https://www.youtube.com/watch?v=bwBd0JHx14M" TargetMode="External" Id="rId62" /><Relationship Type="http://schemas.openxmlformats.org/officeDocument/2006/relationships/hyperlink" Target="http://www.youtube.com/watch?v=BMKSnYV0OM8" TargetMode="External" Id="rId70" /><Relationship Type="http://schemas.openxmlformats.org/officeDocument/2006/relationships/hyperlink" Target="https://www.youtube.com/watch?v=1n5Npixh3ms" TargetMode="External" Id="rId75" /><Relationship Type="http://schemas.openxmlformats.org/officeDocument/2006/relationships/hyperlink" Target="https://www.youtube.com/watch?v=dBPfkJyYiek" TargetMode="External" Id="rId83" /><Relationship Type="http://schemas.openxmlformats.org/officeDocument/2006/relationships/hyperlink" Target="https://vimeo.com/843212965" TargetMode="External" Id="rId88" /><Relationship Type="http://schemas.openxmlformats.org/officeDocument/2006/relationships/hyperlink" Target="https://civicuniversitynetwork.co.uk/student-civic-engagement/" TargetMode="External" Id="rId91" /><Relationship Type="http://schemas.openxmlformats.org/officeDocument/2006/relationships/hyperlink" Target="https://www.youtube.com/watch?v=6drpDNqdgGs" TargetMode="External" Id="rId96" /><Relationship Type="http://schemas.openxmlformats.org/officeDocument/2006/relationships/header" Target="header1.xml" Id="rId11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hxYaqzPQM18&amp;list=PLBz0ZUncZNyYbzKVFcnvqVuESsiPxi_fT&amp;index=11" TargetMode="External" Id="rId15" /><Relationship Type="http://schemas.openxmlformats.org/officeDocument/2006/relationships/hyperlink" Target="https://www.youtube.com/playlist?list=PLYcs8HLnX9gnl3jFYRIqBw128otR-2Ohy" TargetMode="External" Id="rId23" /><Relationship Type="http://schemas.openxmlformats.org/officeDocument/2006/relationships/hyperlink" Target="https://www.euraxess.org.uk/united-kingdom/news/outcomes-public-engagement-and-science-communication-webinar-euraxess-uk" TargetMode="External" Id="rId28" /><Relationship Type="http://schemas.openxmlformats.org/officeDocument/2006/relationships/hyperlink" Target="https://www.youtube.com/watch?v=nr0xfajEgx4" TargetMode="External" Id="rId36" /><Relationship Type="http://schemas.openxmlformats.org/officeDocument/2006/relationships/hyperlink" Target="https://www.youtube.com/@user-fq3kb2cn5n" TargetMode="External" Id="rId49" /><Relationship Type="http://schemas.openxmlformats.org/officeDocument/2006/relationships/hyperlink" Target="https://civicuniversitynetwork.co.uk/resources/events/" TargetMode="External" Id="rId57" /><Relationship Type="http://schemas.openxmlformats.org/officeDocument/2006/relationships/hyperlink" Target="https://creator.communigator.co.uk/editor/%7BContent/CampaignURL%7D/lz.aspx?p1=%7bContent/EMailLink%7d%7bContent/CampaignCode%7d&amp;w=168828" TargetMode="External" Id="rId106" /><Relationship Type="http://schemas.openxmlformats.org/officeDocument/2006/relationships/hyperlink" Target="https://healthinnovationmanchester.com/mahsc-inaugural-lectures-professor-raffaele-califano/" TargetMode="External" Id="rId10" /><Relationship Type="http://schemas.openxmlformats.org/officeDocument/2006/relationships/hyperlink" Target="https://www.youtube.com/watch?v=ThIhCvHczBw" TargetMode="External" Id="rId31" /><Relationship Type="http://schemas.openxmlformats.org/officeDocument/2006/relationships/hyperlink" Target="https://www.youtube.com/watch?v=Ak_es_aRd-Y" TargetMode="External" Id="rId44" /><Relationship Type="http://schemas.openxmlformats.org/officeDocument/2006/relationships/hyperlink" Target="https://youtu.be/_ZsspYrLb6U" TargetMode="External" Id="rId52" /><Relationship Type="http://schemas.openxmlformats.org/officeDocument/2006/relationships/hyperlink" Target="https://video.manchester.ac.uk/embedded/ffffffff-a53a-1e75-0000-017fc098e540?utm_source=https%3a%2f%2fcomms.manchester.ac.uk%2fuommhscommslz%2f&amp;utm_medium=email&amp;utm_campaign=Public+Engagement+Digest+13th+Oct&amp;utm_term=%7bEmailSubjectLine%7d&amp;utm_content=1&amp;gator_td=ahiZGNIOZFQZgSX3x7OsDOOpz8UlcC4kxTCLrksD1e2RNNRo3CpnGujLjXZK0k%2fTTD8TQ%2bXBCFsNMi%2b2upwG%2fXPzpsDSzQECtOObyRvJXcRBnQLf%2b6Ue%2fRHI7s6grA2f3ojOF895qMNwOzz4yKZNnttUMDf6EPv2vlE5rwNq6G4%3d" TargetMode="External" Id="rId60" /><Relationship Type="http://schemas.openxmlformats.org/officeDocument/2006/relationships/hyperlink" Target="https://comms.manchester.ac.uk/uommhscommslz/lz.aspx?p1=VgODA1MVMzMDY1MTk0MTk6RTk4RDAyQTVBRjI0QjM5MzJFOERGRDIwMzU1MTA0QUM%3d-&amp;CC=&amp;w=95150" TargetMode="External" Id="rId65" /><Relationship Type="http://schemas.openxmlformats.org/officeDocument/2006/relationships/hyperlink" Target="https://youtu.be/A-ToKnNkU3g" TargetMode="External" Id="rId73" /><Relationship Type="http://schemas.openxmlformats.org/officeDocument/2006/relationships/hyperlink" Target="https://www.youtube.com/watch?v=QpjZIOqkntw" TargetMode="External" Id="rId78" /><Relationship Type="http://schemas.openxmlformats.org/officeDocument/2006/relationships/hyperlink" Target="https://www.youtube.com/watch?v=EudssG9jkj4" TargetMode="External" Id="rId81" /><Relationship Type="http://schemas.openxmlformats.org/officeDocument/2006/relationships/hyperlink" Target="https://www.youtube.com/playlist?list=PLYcs8HLnX9glh56CXNPP-fQka2Zna21yd" TargetMode="External" Id="rId86" /><Relationship Type="http://schemas.openxmlformats.org/officeDocument/2006/relationships/hyperlink" Target="https://creator.communigator.co.uk/editor/%7BContent/CampaignURL%7D/lz.aspx?p1=%7bContent/EMailLink%7d%7bContent/CampaignCode%7d&amp;w=153237" TargetMode="External" Id="rId94" /><Relationship Type="http://schemas.openxmlformats.org/officeDocument/2006/relationships/hyperlink" Target="https://new.express.adobe.com/webpage/ABEchNKi42Gfk" TargetMode="External" Id="rId99" /><Relationship Type="http://schemas.openxmlformats.org/officeDocument/2006/relationships/hyperlink" Target="https://www.youtube.com/watch?v=LgCiDZt0njg" TargetMode="External" Id="rId10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youtube.com/watch?v=NYDdHSXRQro&amp;t=3s" TargetMode="External" Id="rId13" /><Relationship Type="http://schemas.openxmlformats.org/officeDocument/2006/relationships/hyperlink" Target="https://www.youtube.com/watch?v=eBvJ3aNGbak" TargetMode="External" Id="rId18" /><Relationship Type="http://schemas.openxmlformats.org/officeDocument/2006/relationships/hyperlink" Target="https://www.youtube.com/watch?v=oApbjEs0es4" TargetMode="External" Id="rId39" /><Relationship Type="http://schemas.openxmlformats.org/officeDocument/2006/relationships/hyperlink" Target="https://www.youtube.com/watch?v=2CPJy5h0Wqs" TargetMode="External" Id="rId109" /><Relationship Type="http://schemas.openxmlformats.org/officeDocument/2006/relationships/hyperlink" Target="https://www.sscr.nihr.ac.uk/event/nihr-three-schools-webinar-diversity-and-involvement-series-webinar-3/" TargetMode="External" Id="rId34" /><Relationship Type="http://schemas.openxmlformats.org/officeDocument/2006/relationships/hyperlink" Target="https://www.pcst.network/webinars/past/?utm_source=https%3a%2f%2fcomms.manchester.ac.uk%2fuommhscommslz%2f&amp;utm_medium=email&amp;utm_campaign=Public+Engagement+Digest+08%2f12%2f22&amp;utm_term=%7bEmailSubjectLine%7d&amp;utm_content=1&amp;gator_td=2nj1EZ09cos%2fAo1gZDu5wgYemQKwRo9m5HVhd9W7uYjHNZRfUtRj4i3emAXzstaNw3hN1tYW3bDns8eVWAUr9tpAFBetmkoqyh9jK3wDlVJUKwfrZWFpiMfvboiquEMx7n521D%2f8nIxfZj%2bYX7Behs3mwGxnXplPFFc8osVz4lw%3d" TargetMode="External" Id="rId50" /><Relationship Type="http://schemas.openxmlformats.org/officeDocument/2006/relationships/hyperlink" Target="https://youtu.be/Debc9lIEMt0" TargetMode="External" Id="rId55" /><Relationship Type="http://schemas.openxmlformats.org/officeDocument/2006/relationships/hyperlink" Target="https://comms.manchester.ac.uk/uommhscommslz/lz.aspx?p1=M09DU1NDMwN1M3MzA1OjE0MjhCRDE2OUZEQzU2MkI4NDcxQkVEN0YzN0JGOTJB-&amp;CC=&amp;w=63658" TargetMode="External" Id="rId76" /><Relationship Type="http://schemas.openxmlformats.org/officeDocument/2006/relationships/hyperlink" Target="https://www.manchester.ac.uk/discover/bicentenary/talk-200/" TargetMode="External" Id="rId97" /><Relationship Type="http://schemas.openxmlformats.org/officeDocument/2006/relationships/hyperlink" Target="https://creator.communigator.co.uk/editor/%7BContent/CampaignURL%7D/lz.aspx?p1=%7bContent/EMailLink%7d%7bContent/CampaignCode%7d&amp;w=168835" TargetMode="External" Id="rId104" /><Relationship Type="http://schemas.openxmlformats.org/officeDocument/2006/relationships/webSettings" Target="webSettings.xml" Id="rId7" /><Relationship Type="http://schemas.openxmlformats.org/officeDocument/2006/relationships/hyperlink" Target="https://www.youtube.com/watch?v=2Ooj_zaWQtU" TargetMode="External" Id="rId71" /><Relationship Type="http://schemas.openxmlformats.org/officeDocument/2006/relationships/hyperlink" Target="https://www.youtube.com/watch?v=8AOqig4EVGY&amp;list=PLYcs8HLnX9gkd9QWqVUkzO9IT9n7ZttEi" TargetMode="External" Id="rId92" /><Relationship Type="http://schemas.openxmlformats.org/officeDocument/2006/relationships/hyperlink" Target="https://comms.manchester.ac.uk/uommhscommslz/lz.aspx?p1=M13DU1NDMwN1MyNjQ3OjA0NTI4MTcwMUIxRjUyNjM5OTFENDlFMjZBN0FCOUVE-&amp;CC=&amp;w=259606" TargetMode="External" Id="R4e38ad3f16674930" /><Relationship Type="http://schemas.openxmlformats.org/officeDocument/2006/relationships/hyperlink" Target="https://www.youtube.com/watch?v=9LbwKT_pR3Q" TargetMode="External" Id="Rafa0c6d2d58a441f" /><Relationship Type="http://schemas.openxmlformats.org/officeDocument/2006/relationships/hyperlink" Target="https://www.youtube.com/watch?v=_eHaU-NMpyo" TargetMode="External" Id="R7fee2bab516a49a9" /><Relationship Type="http://schemas.openxmlformats.org/officeDocument/2006/relationships/hyperlink" Target="https://www.youtube.com/watch?v=y8Q0i1wMIZY" TargetMode="External" Id="R53f3e25b65b84a3f" /><Relationship Type="http://schemas.openxmlformats.org/officeDocument/2006/relationships/hyperlink" Target="https://comms.manchester.ac.uk/uommhscommslz/lz.aspx?p1=M13DU1NDMwN1MyNjQ3OjA0NTI4MTcwMUIxRjUyNjM5OTFENDlFMjZBN0FCOUVE-&amp;CC=&amp;w=259607" TargetMode="External" Id="Rfd605793c2bc4d3c" /><Relationship Type="http://schemas.openxmlformats.org/officeDocument/2006/relationships/footer" Target="footer.xml" Id="Ra1a960f31a6f44f3"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7" ma:contentTypeDescription="Create a new document." ma:contentTypeScope="" ma:versionID="83d3b0dee7aeb167ad7a3fe15d3a75e5">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0e556f73fc9360d9d9145303f7c9e096"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C61B2-9547-4B9D-AD4B-8AC182B0A24C}">
  <ds:schemaRefs>
    <ds:schemaRef ds:uri="http://schemas.microsoft.com/sharepoint/v3/contenttype/forms"/>
  </ds:schemaRefs>
</ds:datastoreItem>
</file>

<file path=customXml/itemProps2.xml><?xml version="1.0" encoding="utf-8"?>
<ds:datastoreItem xmlns:ds="http://schemas.openxmlformats.org/officeDocument/2006/customXml" ds:itemID="{3F730A1E-C1A7-40BC-9DA9-A1F3C4DFAB7F}">
  <ds:schemaRefs>
    <ds:schemaRef ds:uri="http://purl.org/dc/terms/"/>
    <ds:schemaRef ds:uri="e13fcba7-bba4-4b50-b13c-eb645ae03501"/>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b356a75-da32-4b88-b926-3ea6c9215a4d"/>
    <ds:schemaRef ds:uri="http://www.w3.org/XML/1998/namespace"/>
  </ds:schemaRefs>
</ds:datastoreItem>
</file>

<file path=customXml/itemProps3.xml><?xml version="1.0" encoding="utf-8"?>
<ds:datastoreItem xmlns:ds="http://schemas.openxmlformats.org/officeDocument/2006/customXml" ds:itemID="{41F48C60-8B97-49E5-A3C8-3D7B7F8719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Myers</dc:creator>
  <keywords/>
  <dc:description/>
  <lastModifiedBy>Athena Lam</lastModifiedBy>
  <revision>34</revision>
  <dcterms:created xsi:type="dcterms:W3CDTF">2023-11-16T16:10:00.0000000Z</dcterms:created>
  <dcterms:modified xsi:type="dcterms:W3CDTF">2025-12-02T15:17:10.5398350Z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