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BB6AD5" w:rsidR="00BB6AD5" w:rsidP="0064185C" w:rsidRDefault="00BB6AD5" w14:paraId="0C1514F9" w14:textId="0202ABC8">
      <w:pPr>
        <w:jc w:val="center"/>
        <w:rPr>
          <w:rFonts w:eastAsia="Times New Roman" w:cs="Calibri"/>
          <w:color w:val="7030A0"/>
          <w:sz w:val="40"/>
        </w:rPr>
      </w:pPr>
      <w:bookmarkStart w:name="_Hlk124760305" w:id="0"/>
      <w:r w:rsidRPr="00BB6AD5">
        <w:rPr>
          <w:rFonts w:eastAsia="Times New Roman" w:cs="Calibri"/>
          <w:color w:val="7030A0"/>
          <w:sz w:val="40"/>
        </w:rPr>
        <w:t xml:space="preserve">Faculty of Biology, Medicine and Health (FBMH) Patient and Public Involvement and Engagement (PPIE) events </w:t>
      </w:r>
      <w:r w:rsidR="00F351BB">
        <w:rPr>
          <w:rFonts w:eastAsia="Times New Roman" w:cs="Calibri"/>
          <w:color w:val="7030A0"/>
          <w:sz w:val="40"/>
        </w:rPr>
        <w:t>listing</w:t>
      </w:r>
    </w:p>
    <w:p w:rsidRPr="00CE78FE" w:rsidR="00BB6AD5" w:rsidP="0064185C" w:rsidRDefault="00BB6AD5" w14:paraId="1FD2525A" w14:textId="77777777">
      <w:pPr>
        <w:rPr>
          <w:rFonts w:eastAsia="Times New Roman" w:cs="Calibri"/>
          <w:sz w:val="36"/>
        </w:rPr>
      </w:pPr>
      <w:r w:rsidRPr="00CE78FE">
        <w:rPr>
          <w:rFonts w:eastAsia="Times New Roman" w:cs="Calibri"/>
          <w:sz w:val="36"/>
        </w:rPr>
        <w:t>Events available to watch online now</w:t>
      </w:r>
    </w:p>
    <w:tbl>
      <w:tblPr>
        <w:tblStyle w:val="TableGrid"/>
        <w:tblW w:w="14312" w:type="dxa"/>
        <w:tblLook w:val="04A0" w:firstRow="1" w:lastRow="0" w:firstColumn="1" w:lastColumn="0" w:noHBand="0" w:noVBand="1"/>
      </w:tblPr>
      <w:tblGrid>
        <w:gridCol w:w="3539"/>
        <w:gridCol w:w="10773"/>
      </w:tblGrid>
      <w:tr w:rsidRPr="00BB6AD5" w:rsidR="009C2D3B" w:rsidTr="55539A27" w14:paraId="22D46544" w14:textId="77777777">
        <w:trPr>
          <w:trHeight w:val="750"/>
        </w:trPr>
        <w:tc>
          <w:tcPr>
            <w:tcW w:w="3539" w:type="dxa"/>
            <w:noWrap/>
            <w:tcMar/>
            <w:hideMark/>
          </w:tcPr>
          <w:p w:rsidRPr="00BB6AD5" w:rsidR="009C2D3B" w:rsidP="0064185C" w:rsidRDefault="009C2D3B" w14:paraId="62ADFB85" w14:textId="77777777">
            <w:pPr>
              <w:rPr>
                <w:rFonts w:cs="Calibri"/>
                <w:b/>
                <w:bCs/>
                <w:color w:val="7030A0"/>
                <w:sz w:val="36"/>
              </w:rPr>
            </w:pPr>
            <w:r w:rsidRPr="00BB6AD5">
              <w:rPr>
                <w:rFonts w:cs="Calibri"/>
                <w:b/>
                <w:bCs/>
                <w:color w:val="7030A0"/>
                <w:sz w:val="36"/>
              </w:rPr>
              <w:t>Event</w:t>
            </w:r>
          </w:p>
        </w:tc>
        <w:tc>
          <w:tcPr>
            <w:tcW w:w="10773" w:type="dxa"/>
            <w:noWrap/>
            <w:tcMar/>
            <w:hideMark/>
          </w:tcPr>
          <w:p w:rsidRPr="00BB6AD5" w:rsidR="009C2D3B" w:rsidP="0064185C" w:rsidRDefault="009C2D3B" w14:paraId="4796F954" w14:textId="77777777">
            <w:pPr>
              <w:rPr>
                <w:rFonts w:cs="Calibri"/>
                <w:b/>
                <w:bCs/>
                <w:color w:val="7030A0"/>
                <w:sz w:val="36"/>
              </w:rPr>
            </w:pPr>
            <w:r w:rsidRPr="00BB6AD5">
              <w:rPr>
                <w:rFonts w:cs="Calibri"/>
                <w:b/>
                <w:bCs/>
                <w:color w:val="7030A0"/>
                <w:sz w:val="36"/>
              </w:rPr>
              <w:t>Description of Event</w:t>
            </w:r>
          </w:p>
        </w:tc>
      </w:tr>
      <w:tr w:rsidR="55539A27" w:rsidTr="55539A27" w14:paraId="73F8871D">
        <w:trPr>
          <w:trHeight w:val="750"/>
        </w:trPr>
        <w:tc>
          <w:tcPr>
            <w:tcW w:w="3539" w:type="dxa"/>
            <w:noWrap/>
            <w:tcMar/>
            <w:hideMark/>
          </w:tcPr>
          <w:p w:rsidR="582C700B" w:rsidP="55539A27" w:rsidRDefault="582C700B" w14:paraId="63982C07" w14:textId="3A1ACD61">
            <w:pPr>
              <w:pStyle w:val="Normal"/>
            </w:pPr>
            <w:r w:rsidRPr="55539A27" w:rsidR="582C700B">
              <w:rPr>
                <w:rFonts w:ascii="Calibri" w:hAnsi="Calibri" w:eastAsia="Calibri" w:cs="Calibri"/>
                <w:noProof w:val="0"/>
                <w:sz w:val="28"/>
                <w:szCs w:val="28"/>
                <w:lang w:val="en-GB"/>
              </w:rPr>
              <w:t>MAHSC Inaugural Lecture – Tackling inequalities in neonatal care: Professor Ngozi Edi-Osagie’s journey and impact</w:t>
            </w:r>
          </w:p>
          <w:p w:rsidR="55539A27" w:rsidP="55539A27" w:rsidRDefault="55539A27" w14:paraId="7C37BCE7" w14:textId="7FDB0EDE">
            <w:pPr>
              <w:pStyle w:val="Normal"/>
              <w:rPr>
                <w:rFonts w:ascii="Calibri" w:hAnsi="Calibri" w:eastAsia="Calibri" w:cs="Calibri"/>
                <w:noProof w:val="0"/>
                <w:sz w:val="28"/>
                <w:szCs w:val="28"/>
                <w:lang w:val="en-GB"/>
              </w:rPr>
            </w:pPr>
          </w:p>
        </w:tc>
        <w:tc>
          <w:tcPr>
            <w:tcW w:w="10773" w:type="dxa"/>
            <w:noWrap/>
            <w:tcMar/>
            <w:hideMark/>
          </w:tcPr>
          <w:p w:rsidR="03A480EC" w:rsidP="55539A27" w:rsidRDefault="03A480EC" w14:paraId="547DC215" w14:textId="4875C7F2">
            <w:pPr>
              <w:pStyle w:val="Normal"/>
              <w:rPr>
                <w:rFonts w:ascii="Calibri" w:hAnsi="Calibri" w:eastAsia="Calibri" w:cs="Calibri"/>
                <w:b w:val="0"/>
                <w:bCs w:val="0"/>
                <w:i w:val="0"/>
                <w:iCs w:val="0"/>
                <w:caps w:val="0"/>
                <w:smallCaps w:val="0"/>
                <w:noProof w:val="0"/>
                <w:sz w:val="28"/>
                <w:szCs w:val="28"/>
                <w:lang w:val="en-GB"/>
              </w:rPr>
            </w:pPr>
            <w:r w:rsidRPr="55539A27" w:rsidR="03A480EC">
              <w:rPr>
                <w:rFonts w:ascii="Calibri" w:hAnsi="Calibri" w:eastAsia="Calibri" w:cs="Calibri"/>
                <w:b w:val="0"/>
                <w:bCs w:val="0"/>
                <w:i w:val="0"/>
                <w:iCs w:val="0"/>
                <w:caps w:val="0"/>
                <w:smallCaps w:val="0"/>
                <w:noProof w:val="0"/>
                <w:sz w:val="28"/>
                <w:szCs w:val="28"/>
                <w:lang w:val="en-GB"/>
              </w:rPr>
              <w:t xml:space="preserve">The MAHSC (Manchester Academic Health Science Centre) inaugural lecture series celebrates the remarkable contributions of our honorary MAHSC clinical chairs. These prestigious </w:t>
            </w:r>
            <w:r w:rsidRPr="55539A27" w:rsidR="3A302AAE">
              <w:rPr>
                <w:rFonts w:ascii="Calibri" w:hAnsi="Calibri" w:eastAsia="Calibri" w:cs="Calibri"/>
                <w:b w:val="0"/>
                <w:bCs w:val="0"/>
                <w:i w:val="0"/>
                <w:iCs w:val="0"/>
                <w:caps w:val="0"/>
                <w:smallCaps w:val="0"/>
                <w:noProof w:val="0"/>
                <w:sz w:val="28"/>
                <w:szCs w:val="28"/>
                <w:lang w:val="en-GB"/>
              </w:rPr>
              <w:t>honours</w:t>
            </w:r>
            <w:r w:rsidRPr="55539A27" w:rsidR="03A480EC">
              <w:rPr>
                <w:rFonts w:ascii="Calibri" w:hAnsi="Calibri" w:eastAsia="Calibri" w:cs="Calibri"/>
                <w:b w:val="0"/>
                <w:bCs w:val="0"/>
                <w:i w:val="0"/>
                <w:iCs w:val="0"/>
                <w:caps w:val="0"/>
                <w:smallCaps w:val="0"/>
                <w:noProof w:val="0"/>
                <w:sz w:val="28"/>
                <w:szCs w:val="28"/>
                <w:lang w:val="en-GB"/>
              </w:rPr>
              <w:t xml:space="preserve">, awarded by the University's Faculty of Biology, Medicine and Health, recognise distinguished individuals across Greater Manchester who have </w:t>
            </w:r>
            <w:r w:rsidRPr="55539A27" w:rsidR="03A480EC">
              <w:rPr>
                <w:rFonts w:ascii="Calibri" w:hAnsi="Calibri" w:eastAsia="Calibri" w:cs="Calibri"/>
                <w:b w:val="0"/>
                <w:bCs w:val="0"/>
                <w:i w:val="0"/>
                <w:iCs w:val="0"/>
                <w:caps w:val="0"/>
                <w:smallCaps w:val="0"/>
                <w:noProof w:val="0"/>
                <w:sz w:val="28"/>
                <w:szCs w:val="28"/>
                <w:lang w:val="en-GB"/>
              </w:rPr>
              <w:t>demonstrated</w:t>
            </w:r>
            <w:r w:rsidRPr="55539A27" w:rsidR="03A480EC">
              <w:rPr>
                <w:rFonts w:ascii="Calibri" w:hAnsi="Calibri" w:eastAsia="Calibri" w:cs="Calibri"/>
                <w:b w:val="0"/>
                <w:bCs w:val="0"/>
                <w:i w:val="0"/>
                <w:iCs w:val="0"/>
                <w:caps w:val="0"/>
                <w:smallCaps w:val="0"/>
                <w:noProof w:val="0"/>
                <w:sz w:val="28"/>
                <w:szCs w:val="28"/>
                <w:lang w:val="en-GB"/>
              </w:rPr>
              <w:t xml:space="preserve"> excellence in research, education, and clinical practice.</w:t>
            </w:r>
          </w:p>
          <w:p w:rsidR="03A480EC" w:rsidP="55539A27" w:rsidRDefault="03A480EC" w14:paraId="7096FC63" w14:textId="0BB5FDA5">
            <w:pPr>
              <w:rPr>
                <w:rFonts w:ascii="Calibri" w:hAnsi="Calibri" w:eastAsia="Calibri" w:cs="Calibri"/>
                <w:b w:val="0"/>
                <w:bCs w:val="0"/>
                <w:i w:val="0"/>
                <w:iCs w:val="0"/>
                <w:caps w:val="0"/>
                <w:smallCaps w:val="0"/>
                <w:noProof w:val="0"/>
                <w:sz w:val="28"/>
                <w:szCs w:val="28"/>
                <w:lang w:val="en-GB"/>
              </w:rPr>
            </w:pPr>
            <w:r w:rsidRPr="55539A27" w:rsidR="03A480EC">
              <w:rPr>
                <w:rFonts w:ascii="Calibri" w:hAnsi="Calibri" w:eastAsia="Calibri" w:cs="Calibri"/>
                <w:b w:val="0"/>
                <w:bCs w:val="0"/>
                <w:i w:val="0"/>
                <w:iCs w:val="0"/>
                <w:caps w:val="0"/>
                <w:smallCaps w:val="0"/>
                <w:noProof w:val="0"/>
                <w:sz w:val="28"/>
                <w:szCs w:val="28"/>
                <w:lang w:val="en-GB"/>
              </w:rPr>
              <w:t xml:space="preserve"> </w:t>
            </w:r>
          </w:p>
          <w:p w:rsidR="03A480EC" w:rsidP="55539A27" w:rsidRDefault="03A480EC" w14:paraId="74F9D2DA" w14:textId="454A510D">
            <w:pPr>
              <w:rPr>
                <w:rFonts w:ascii="Calibri" w:hAnsi="Calibri" w:eastAsia="Calibri" w:cs="Calibri"/>
                <w:b w:val="0"/>
                <w:bCs w:val="0"/>
                <w:i w:val="0"/>
                <w:iCs w:val="0"/>
                <w:caps w:val="0"/>
                <w:smallCaps w:val="0"/>
                <w:noProof w:val="0"/>
                <w:sz w:val="28"/>
                <w:szCs w:val="28"/>
                <w:lang w:val="en-GB"/>
              </w:rPr>
            </w:pPr>
            <w:r w:rsidRPr="55539A27" w:rsidR="03A480EC">
              <w:rPr>
                <w:rFonts w:ascii="Calibri" w:hAnsi="Calibri" w:eastAsia="Calibri" w:cs="Calibri"/>
                <w:b w:val="0"/>
                <w:bCs w:val="0"/>
                <w:i w:val="0"/>
                <w:iCs w:val="0"/>
                <w:caps w:val="0"/>
                <w:smallCaps w:val="0"/>
                <w:noProof w:val="0"/>
                <w:sz w:val="28"/>
                <w:szCs w:val="28"/>
                <w:lang w:val="en-GB"/>
              </w:rPr>
              <w:t>In this lecture, Professor Ngozi Edi-Osagie, Consultant in Neonatal Medicine and National Clinical Director for Neonatology at NHS England, shares her journey and her work to address inequalities in neonatal care, demonstrating how system-wide change can improve outcomes for babies and families.</w:t>
            </w:r>
          </w:p>
          <w:p w:rsidR="03A480EC" w:rsidP="55539A27" w:rsidRDefault="03A480EC" w14:paraId="04E66774" w14:textId="56A9D6A6">
            <w:pPr>
              <w:rPr>
                <w:rFonts w:ascii="Calibri" w:hAnsi="Calibri" w:eastAsia="Calibri" w:cs="Calibri"/>
                <w:b w:val="0"/>
                <w:bCs w:val="0"/>
                <w:i w:val="0"/>
                <w:iCs w:val="0"/>
                <w:caps w:val="0"/>
                <w:smallCaps w:val="0"/>
                <w:noProof w:val="0"/>
                <w:sz w:val="28"/>
                <w:szCs w:val="28"/>
                <w:lang w:val="en-GB"/>
              </w:rPr>
            </w:pPr>
            <w:r w:rsidRPr="55539A27" w:rsidR="03A480EC">
              <w:rPr>
                <w:rFonts w:ascii="Calibri" w:hAnsi="Calibri" w:eastAsia="Calibri" w:cs="Calibri"/>
                <w:b w:val="0"/>
                <w:bCs w:val="0"/>
                <w:i w:val="0"/>
                <w:iCs w:val="0"/>
                <w:caps w:val="0"/>
                <w:smallCaps w:val="0"/>
                <w:noProof w:val="0"/>
                <w:sz w:val="28"/>
                <w:szCs w:val="28"/>
                <w:lang w:val="en-GB"/>
              </w:rPr>
              <w:t xml:space="preserve"> </w:t>
            </w:r>
          </w:p>
          <w:p w:rsidR="03A480EC" w:rsidP="55539A27" w:rsidRDefault="03A480EC" w14:paraId="7F2566C8" w14:textId="325EF199">
            <w:pPr>
              <w:rPr>
                <w:rFonts w:ascii="Calibri" w:hAnsi="Calibri" w:eastAsia="Calibri" w:cs="Calibri"/>
                <w:b w:val="0"/>
                <w:bCs w:val="0"/>
                <w:i w:val="0"/>
                <w:iCs w:val="0"/>
                <w:caps w:val="0"/>
                <w:smallCaps w:val="0"/>
                <w:noProof w:val="0"/>
                <w:sz w:val="28"/>
                <w:szCs w:val="28"/>
                <w:lang w:val="en-GB"/>
              </w:rPr>
            </w:pPr>
            <w:r w:rsidRPr="55539A27" w:rsidR="03A480EC">
              <w:rPr>
                <w:rFonts w:ascii="Calibri" w:hAnsi="Calibri" w:eastAsia="Calibri" w:cs="Calibri"/>
                <w:b w:val="0"/>
                <w:bCs w:val="0"/>
                <w:i w:val="0"/>
                <w:iCs w:val="0"/>
                <w:caps w:val="0"/>
                <w:smallCaps w:val="0"/>
                <w:noProof w:val="0"/>
                <w:sz w:val="28"/>
                <w:szCs w:val="28"/>
                <w:lang w:val="en-GB"/>
              </w:rPr>
              <w:t xml:space="preserve">Watch on </w:t>
            </w:r>
            <w:r w:rsidRPr="55539A27" w:rsidR="03A480EC">
              <w:rPr>
                <w:rFonts w:ascii="Calibri" w:hAnsi="Calibri" w:eastAsia="Calibri" w:cs="Calibri"/>
                <w:b w:val="0"/>
                <w:bCs w:val="0"/>
                <w:i w:val="0"/>
                <w:iCs w:val="0"/>
                <w:caps w:val="0"/>
                <w:smallCaps w:val="0"/>
                <w:noProof w:val="0"/>
                <w:sz w:val="28"/>
                <w:szCs w:val="28"/>
                <w:lang w:val="en-GB"/>
              </w:rPr>
              <w:t>their</w:t>
            </w:r>
            <w:r w:rsidRPr="55539A27" w:rsidR="03A480EC">
              <w:rPr>
                <w:rFonts w:ascii="Calibri" w:hAnsi="Calibri" w:eastAsia="Calibri" w:cs="Calibri"/>
                <w:b w:val="0"/>
                <w:bCs w:val="0"/>
                <w:i w:val="0"/>
                <w:iCs w:val="0"/>
                <w:caps w:val="0"/>
                <w:smallCaps w:val="0"/>
                <w:noProof w:val="0"/>
                <w:sz w:val="28"/>
                <w:szCs w:val="28"/>
                <w:lang w:val="en-GB"/>
              </w:rPr>
              <w:t xml:space="preserve"> </w:t>
            </w:r>
            <w:hyperlink r:id="R90228e6203aa4abd">
              <w:r w:rsidRPr="55539A27" w:rsidR="03A480EC">
                <w:rPr>
                  <w:rStyle w:val="Hyperlink"/>
                  <w:rFonts w:ascii="Calibri" w:hAnsi="Calibri" w:eastAsia="Calibri" w:cs="Calibri"/>
                  <w:b w:val="0"/>
                  <w:bCs w:val="0"/>
                  <w:i w:val="0"/>
                  <w:iCs w:val="0"/>
                  <w:caps w:val="0"/>
                  <w:smallCaps w:val="0"/>
                  <w:strike w:val="0"/>
                  <w:dstrike w:val="0"/>
                  <w:noProof w:val="0"/>
                  <w:sz w:val="28"/>
                  <w:szCs w:val="28"/>
                  <w:u w:val="none"/>
                  <w:lang w:val="en-GB"/>
                </w:rPr>
                <w:t>website</w:t>
              </w:r>
            </w:hyperlink>
            <w:r w:rsidRPr="55539A27" w:rsidR="03A480EC">
              <w:rPr>
                <w:rFonts w:ascii="Calibri" w:hAnsi="Calibri" w:eastAsia="Calibri" w:cs="Calibri"/>
                <w:b w:val="0"/>
                <w:bCs w:val="0"/>
                <w:i w:val="0"/>
                <w:iCs w:val="0"/>
                <w:caps w:val="0"/>
                <w:smallCaps w:val="0"/>
                <w:noProof w:val="0"/>
                <w:sz w:val="28"/>
                <w:szCs w:val="28"/>
                <w:lang w:val="en-GB"/>
              </w:rPr>
              <w:t>.</w:t>
            </w:r>
          </w:p>
        </w:tc>
      </w:tr>
      <w:tr w:rsidR="55539A27" w:rsidTr="55539A27" w14:paraId="2F0682AD">
        <w:trPr>
          <w:trHeight w:val="750"/>
        </w:trPr>
        <w:tc>
          <w:tcPr>
            <w:tcW w:w="3539" w:type="dxa"/>
            <w:noWrap/>
            <w:tcMar/>
            <w:hideMark/>
          </w:tcPr>
          <w:p w:rsidR="45C69608" w:rsidP="55539A27" w:rsidRDefault="45C69608" w14:paraId="5C625AB5" w14:textId="6E008EF8">
            <w:pPr>
              <w:pStyle w:val="Normal"/>
            </w:pPr>
            <w:r w:rsidRPr="55539A27" w:rsidR="45C69608">
              <w:rPr>
                <w:rFonts w:ascii="Calibri" w:hAnsi="Calibri" w:eastAsia="Calibri" w:cs="Calibri"/>
                <w:noProof w:val="0"/>
                <w:sz w:val="28"/>
                <w:szCs w:val="28"/>
                <w:lang w:val="en-GB"/>
              </w:rPr>
              <w:t xml:space="preserve">Patient Partnership Week </w:t>
            </w:r>
            <w:r w:rsidRPr="55539A27" w:rsidR="45C69608">
              <w:rPr>
                <w:rFonts w:ascii="Calibri" w:hAnsi="Calibri" w:eastAsia="Calibri" w:cs="Calibri"/>
                <w:noProof w:val="0"/>
                <w:sz w:val="28"/>
                <w:szCs w:val="28"/>
                <w:lang w:val="en-GB"/>
              </w:rPr>
              <w:t>webinar</w:t>
            </w:r>
            <w:r w:rsidRPr="55539A27" w:rsidR="45C69608">
              <w:rPr>
                <w:rFonts w:ascii="Calibri" w:hAnsi="Calibri" w:eastAsia="Calibri" w:cs="Calibri"/>
                <w:noProof w:val="0"/>
                <w:sz w:val="28"/>
                <w:szCs w:val="28"/>
                <w:lang w:val="en-GB"/>
              </w:rPr>
              <w:t xml:space="preserve"> series (2026)</w:t>
            </w:r>
          </w:p>
        </w:tc>
        <w:tc>
          <w:tcPr>
            <w:tcW w:w="10773" w:type="dxa"/>
            <w:noWrap/>
            <w:tcMar/>
            <w:hideMark/>
          </w:tcPr>
          <w:p w:rsidR="5D4F84E9" w:rsidP="55539A27" w:rsidRDefault="5D4F84E9" w14:paraId="387AE2B2" w14:textId="451AB267">
            <w:pPr>
              <w:rPr>
                <w:rFonts w:ascii="Calibri" w:hAnsi="Calibri" w:eastAsia="Calibri" w:cs="Calibri"/>
                <w:b w:val="0"/>
                <w:bCs w:val="0"/>
                <w:i w:val="0"/>
                <w:iCs w:val="0"/>
                <w:caps w:val="0"/>
                <w:smallCaps w:val="0"/>
                <w:noProof w:val="0"/>
                <w:sz w:val="28"/>
                <w:szCs w:val="28"/>
                <w:lang w:val="en-GB"/>
              </w:rPr>
            </w:pPr>
            <w:hyperlink r:id="R2bbea530e8e44bf0">
              <w:r w:rsidRPr="55539A27" w:rsidR="5D4F84E9">
                <w:rPr>
                  <w:rStyle w:val="Hyperlink"/>
                  <w:rFonts w:ascii="Calibri" w:hAnsi="Calibri" w:eastAsia="Calibri" w:cs="Calibri"/>
                  <w:b w:val="0"/>
                  <w:bCs w:val="0"/>
                  <w:i w:val="0"/>
                  <w:iCs w:val="0"/>
                  <w:caps w:val="0"/>
                  <w:smallCaps w:val="0"/>
                  <w:strike w:val="0"/>
                  <w:dstrike w:val="0"/>
                  <w:noProof w:val="0"/>
                  <w:sz w:val="28"/>
                  <w:szCs w:val="28"/>
                  <w:u w:val="none"/>
                  <w:lang w:val="en-GB"/>
                </w:rPr>
                <w:t>The Patients Association</w:t>
              </w:r>
            </w:hyperlink>
            <w:r w:rsidRPr="55539A27" w:rsidR="5D4F84E9">
              <w:rPr>
                <w:rFonts w:ascii="Calibri" w:hAnsi="Calibri" w:eastAsia="Calibri" w:cs="Calibri"/>
                <w:b w:val="0"/>
                <w:bCs w:val="0"/>
                <w:i w:val="0"/>
                <w:iCs w:val="0"/>
                <w:caps w:val="0"/>
                <w:smallCaps w:val="0"/>
                <w:noProof w:val="0"/>
                <w:sz w:val="28"/>
                <w:szCs w:val="28"/>
                <w:lang w:val="en-GB"/>
              </w:rPr>
              <w:t xml:space="preserve"> leads an annual </w:t>
            </w:r>
            <w:r w:rsidRPr="55539A27" w:rsidR="5D4F84E9">
              <w:rPr>
                <w:rFonts w:ascii="Calibri" w:hAnsi="Calibri" w:eastAsia="Calibri" w:cs="Calibri"/>
                <w:b w:val="1"/>
                <w:bCs w:val="1"/>
                <w:i w:val="0"/>
                <w:iCs w:val="0"/>
                <w:caps w:val="0"/>
                <w:smallCaps w:val="0"/>
                <w:noProof w:val="0"/>
                <w:sz w:val="28"/>
                <w:szCs w:val="28"/>
                <w:lang w:val="en-GB"/>
              </w:rPr>
              <w:t>Patient Partnership Week</w:t>
            </w:r>
            <w:r w:rsidRPr="55539A27" w:rsidR="5D4F84E9">
              <w:rPr>
                <w:rFonts w:ascii="Calibri" w:hAnsi="Calibri" w:eastAsia="Calibri" w:cs="Calibri"/>
                <w:b w:val="0"/>
                <w:bCs w:val="0"/>
                <w:i w:val="0"/>
                <w:iCs w:val="0"/>
                <w:caps w:val="0"/>
                <w:smallCaps w:val="0"/>
                <w:noProof w:val="0"/>
                <w:sz w:val="28"/>
                <w:szCs w:val="28"/>
                <w:lang w:val="en-GB"/>
              </w:rPr>
              <w:t xml:space="preserve"> in summer to focus on building better partnerships between patients and healthcare professionals.</w:t>
            </w:r>
          </w:p>
          <w:p w:rsidR="5D4F84E9" w:rsidP="55539A27" w:rsidRDefault="5D4F84E9" w14:paraId="16C62FD3" w14:textId="10E4E0E1">
            <w:pPr>
              <w:rPr>
                <w:rFonts w:ascii="Calibri" w:hAnsi="Calibri" w:eastAsia="Calibri" w:cs="Calibri"/>
                <w:b w:val="0"/>
                <w:bCs w:val="0"/>
                <w:i w:val="0"/>
                <w:iCs w:val="0"/>
                <w:caps w:val="0"/>
                <w:smallCaps w:val="0"/>
                <w:noProof w:val="0"/>
                <w:sz w:val="28"/>
                <w:szCs w:val="28"/>
                <w:lang w:val="en-GB"/>
              </w:rPr>
            </w:pPr>
            <w:r w:rsidRPr="55539A27" w:rsidR="5D4F84E9">
              <w:rPr>
                <w:rFonts w:ascii="Calibri" w:hAnsi="Calibri" w:eastAsia="Calibri" w:cs="Calibri"/>
                <w:b w:val="0"/>
                <w:bCs w:val="0"/>
                <w:i w:val="0"/>
                <w:iCs w:val="0"/>
                <w:caps w:val="0"/>
                <w:smallCaps w:val="0"/>
                <w:noProof w:val="0"/>
                <w:sz w:val="28"/>
                <w:szCs w:val="28"/>
                <w:lang w:val="en-GB"/>
              </w:rPr>
              <w:t xml:space="preserve"> </w:t>
            </w:r>
          </w:p>
          <w:p w:rsidR="5D4F84E9" w:rsidRDefault="5D4F84E9" w14:paraId="167096F3" w14:textId="2F09BC6E">
            <w:r w:rsidRPr="55539A27" w:rsidR="5D4F84E9">
              <w:rPr>
                <w:rFonts w:ascii="Calibri" w:hAnsi="Calibri" w:eastAsia="Calibri" w:cs="Calibri"/>
                <w:b w:val="0"/>
                <w:bCs w:val="0"/>
                <w:i w:val="0"/>
                <w:iCs w:val="0"/>
                <w:caps w:val="0"/>
                <w:smallCaps w:val="0"/>
                <w:noProof w:val="0"/>
                <w:sz w:val="28"/>
                <w:szCs w:val="28"/>
                <w:lang w:val="en-GB"/>
              </w:rPr>
              <w:t xml:space="preserve">This year, the event featured seven webinars delivered by a </w:t>
            </w:r>
            <w:r w:rsidRPr="55539A27" w:rsidR="5D4F84E9">
              <w:rPr>
                <w:rFonts w:ascii="Calibri" w:hAnsi="Calibri" w:eastAsia="Calibri" w:cs="Calibri"/>
                <w:b w:val="0"/>
                <w:bCs w:val="0"/>
                <w:i w:val="0"/>
                <w:iCs w:val="0"/>
                <w:caps w:val="0"/>
                <w:smallCaps w:val="0"/>
                <w:noProof w:val="0"/>
                <w:sz w:val="28"/>
                <w:szCs w:val="28"/>
                <w:lang w:val="en-GB"/>
              </w:rPr>
              <w:t>hosts of speakers</w:t>
            </w:r>
            <w:r w:rsidRPr="55539A27" w:rsidR="5D4F84E9">
              <w:rPr>
                <w:rFonts w:ascii="Calibri" w:hAnsi="Calibri" w:eastAsia="Calibri" w:cs="Calibri"/>
                <w:b w:val="0"/>
                <w:bCs w:val="0"/>
                <w:i w:val="0"/>
                <w:iCs w:val="0"/>
                <w:caps w:val="0"/>
                <w:smallCaps w:val="0"/>
                <w:noProof w:val="0"/>
                <w:sz w:val="28"/>
                <w:szCs w:val="28"/>
                <w:lang w:val="en-GB"/>
              </w:rPr>
              <w:t xml:space="preserve">, including </w:t>
            </w:r>
            <w:hyperlink r:id="R1195237980b44bd0">
              <w:r w:rsidRPr="55539A27" w:rsidR="5D4F84E9">
                <w:rPr>
                  <w:rStyle w:val="Hyperlink"/>
                  <w:rFonts w:ascii="Calibri" w:hAnsi="Calibri" w:eastAsia="Calibri" w:cs="Calibri"/>
                  <w:b w:val="0"/>
                  <w:bCs w:val="0"/>
                  <w:i w:val="0"/>
                  <w:iCs w:val="0"/>
                  <w:caps w:val="0"/>
                  <w:smallCaps w:val="0"/>
                  <w:strike w:val="0"/>
                  <w:dstrike w:val="0"/>
                  <w:noProof w:val="0"/>
                  <w:sz w:val="28"/>
                  <w:szCs w:val="28"/>
                  <w:u w:val="none"/>
                  <w:lang w:val="en-GB"/>
                </w:rPr>
                <w:t>Professor Habib Naqvi</w:t>
              </w:r>
            </w:hyperlink>
            <w:r w:rsidRPr="55539A27" w:rsidR="5D4F84E9">
              <w:rPr>
                <w:rFonts w:ascii="Calibri" w:hAnsi="Calibri" w:eastAsia="Calibri" w:cs="Calibri"/>
                <w:b w:val="0"/>
                <w:bCs w:val="0"/>
                <w:i w:val="0"/>
                <w:iCs w:val="0"/>
                <w:caps w:val="0"/>
                <w:smallCaps w:val="0"/>
                <w:noProof w:val="0"/>
                <w:sz w:val="28"/>
                <w:szCs w:val="28"/>
                <w:lang w:val="en-GB"/>
              </w:rPr>
              <w:t xml:space="preserve"> (Chief Executive, NHS Race and Health Observatory) and </w:t>
            </w:r>
            <w:hyperlink r:id="R4acdc3047a2643ba">
              <w:r w:rsidRPr="55539A27" w:rsidR="5D4F84E9">
                <w:rPr>
                  <w:rStyle w:val="Hyperlink"/>
                  <w:rFonts w:ascii="Calibri" w:hAnsi="Calibri" w:eastAsia="Calibri" w:cs="Calibri"/>
                  <w:b w:val="0"/>
                  <w:bCs w:val="0"/>
                  <w:i w:val="0"/>
                  <w:iCs w:val="0"/>
                  <w:caps w:val="0"/>
                  <w:smallCaps w:val="0"/>
                  <w:strike w:val="0"/>
                  <w:dstrike w:val="0"/>
                  <w:noProof w:val="0"/>
                  <w:sz w:val="28"/>
                  <w:szCs w:val="28"/>
                  <w:u w:val="none"/>
                  <w:lang w:val="en-GB"/>
                </w:rPr>
                <w:t>Dr Rageshri Dhairyawan</w:t>
              </w:r>
            </w:hyperlink>
            <w:r w:rsidRPr="55539A27" w:rsidR="5D4F84E9">
              <w:rPr>
                <w:rFonts w:ascii="Calibri" w:hAnsi="Calibri" w:eastAsia="Calibri" w:cs="Calibri"/>
                <w:b w:val="0"/>
                <w:bCs w:val="0"/>
                <w:i w:val="0"/>
                <w:iCs w:val="0"/>
                <w:caps w:val="0"/>
                <w:smallCaps w:val="0"/>
                <w:noProof w:val="0"/>
                <w:sz w:val="28"/>
                <w:szCs w:val="28"/>
                <w:lang w:val="en-GB"/>
              </w:rPr>
              <w:t xml:space="preserve"> (Sexual Health and HIV Medicine Consultant).</w:t>
            </w:r>
          </w:p>
          <w:p w:rsidR="55539A27" w:rsidP="55539A27" w:rsidRDefault="55539A27" w14:paraId="5519469E" w14:textId="0827DFD9">
            <w:pPr>
              <w:rPr>
                <w:rFonts w:ascii="Calibri" w:hAnsi="Calibri" w:eastAsia="Calibri" w:cs="Calibri"/>
                <w:b w:val="0"/>
                <w:bCs w:val="0"/>
                <w:i w:val="0"/>
                <w:iCs w:val="0"/>
                <w:caps w:val="0"/>
                <w:smallCaps w:val="0"/>
                <w:noProof w:val="0"/>
                <w:sz w:val="28"/>
                <w:szCs w:val="28"/>
                <w:lang w:val="en-GB"/>
              </w:rPr>
            </w:pPr>
          </w:p>
          <w:p w:rsidR="5D4F84E9" w:rsidP="55539A27" w:rsidRDefault="5D4F84E9" w14:paraId="5DB3B08D" w14:textId="2E9F96FB">
            <w:pPr>
              <w:pStyle w:val="Normal"/>
              <w:suppressLineNumbers w:val="0"/>
              <w:bidi w:val="0"/>
              <w:spacing w:before="0" w:beforeAutospacing="off" w:after="0" w:afterAutospacing="off" w:line="240" w:lineRule="auto"/>
              <w:ind w:left="0" w:right="0"/>
              <w:jc w:val="left"/>
              <w:rPr>
                <w:rFonts w:ascii="Calibri" w:hAnsi="Calibri" w:eastAsia="Calibri" w:cs="Calibri"/>
                <w:noProof w:val="0"/>
                <w:sz w:val="28"/>
                <w:szCs w:val="28"/>
                <w:lang w:val="en-GB"/>
              </w:rPr>
            </w:pPr>
            <w:r w:rsidRPr="55539A27" w:rsidR="5D4F84E9">
              <w:rPr>
                <w:rFonts w:ascii="Calibri" w:hAnsi="Calibri" w:eastAsia="Calibri" w:cs="Calibri"/>
                <w:noProof w:val="0"/>
                <w:sz w:val="28"/>
                <w:szCs w:val="28"/>
                <w:lang w:val="en-GB"/>
              </w:rPr>
              <w:t xml:space="preserve">📺 </w:t>
            </w:r>
            <w:hyperlink r:id="Rcb62d5d91ba6428c">
              <w:r w:rsidRPr="55539A27" w:rsidR="6D243BEE">
                <w:rPr>
                  <w:rStyle w:val="Hyperlink"/>
                  <w:noProof w:val="0"/>
                  <w:sz w:val="28"/>
                  <w:szCs w:val="28"/>
                  <w:lang w:val="en-GB"/>
                </w:rPr>
                <w:t>All the webinars are now available to watch online.</w:t>
              </w:r>
            </w:hyperlink>
          </w:p>
        </w:tc>
      </w:tr>
      <w:tr w:rsidR="55539A27" w:rsidTr="55539A27" w14:paraId="4679F5FC">
        <w:trPr>
          <w:trHeight w:val="750"/>
        </w:trPr>
        <w:tc>
          <w:tcPr>
            <w:tcW w:w="3539" w:type="dxa"/>
            <w:noWrap/>
            <w:tcMar/>
            <w:hideMark/>
          </w:tcPr>
          <w:p w:rsidR="56DD12EC" w:rsidP="55539A27" w:rsidRDefault="56DD12EC" w14:paraId="3526B73E" w14:textId="418697D2">
            <w:pPr>
              <w:pStyle w:val="Normal"/>
            </w:pPr>
            <w:r w:rsidRPr="55539A27" w:rsidR="56DD12EC">
              <w:rPr>
                <w:rFonts w:ascii="Calibri" w:hAnsi="Calibri" w:eastAsia="Calibri"/>
                <w:b w:val="0"/>
                <w:bCs w:val="0"/>
                <w:i w:val="0"/>
                <w:iCs w:val="0"/>
                <w:caps w:val="0"/>
                <w:smallCaps w:val="0"/>
                <w:noProof w:val="0"/>
                <w:color w:val="030303"/>
                <w:sz w:val="28"/>
                <w:szCs w:val="28"/>
                <w:lang w:val="en-GB"/>
              </w:rPr>
              <w:t>South Asian Women in Higher Education (SAWHE) Researcher Series</w:t>
            </w:r>
          </w:p>
        </w:tc>
        <w:tc>
          <w:tcPr>
            <w:tcW w:w="10773" w:type="dxa"/>
            <w:noWrap/>
            <w:tcMar/>
            <w:hideMark/>
          </w:tcPr>
          <w:p w:rsidR="56DD12EC" w:rsidP="55539A27" w:rsidRDefault="56DD12EC" w14:paraId="46D76E1A" w14:textId="59D4AD6B">
            <w:pPr>
              <w:pStyle w:val="Normal"/>
            </w:pPr>
            <w:r w:rsidRPr="55539A27" w:rsidR="56DD12EC">
              <w:rPr>
                <w:rFonts w:ascii="Calibri" w:hAnsi="Calibri" w:eastAsia="Calibri" w:cs="Calibri"/>
                <w:b w:val="0"/>
                <w:bCs w:val="0"/>
                <w:i w:val="0"/>
                <w:iCs w:val="0"/>
                <w:caps w:val="0"/>
                <w:smallCaps w:val="0"/>
                <w:strike w:val="0"/>
                <w:dstrike w:val="0"/>
                <w:noProof w:val="0"/>
                <w:sz w:val="28"/>
                <w:szCs w:val="28"/>
                <w:u w:val="none"/>
                <w:lang w:val="en-GB"/>
              </w:rPr>
              <w:t>The South Asian Women in Higher Education (SAWHE) Network is a grassroots, community-led group with a mission to amplify the visibility, voice and leadership of South Asian women across UK Universities.</w:t>
            </w:r>
          </w:p>
          <w:p w:rsidR="56DD12EC" w:rsidP="55539A27" w:rsidRDefault="56DD12EC" w14:paraId="5E368968" w14:textId="42DEC12B">
            <w:pPr>
              <w:pStyle w:val="Normal"/>
            </w:pPr>
            <w:r w:rsidRPr="55539A27" w:rsidR="56DD12EC">
              <w:rPr>
                <w:rFonts w:ascii="Calibri" w:hAnsi="Calibri" w:eastAsia="Calibri" w:cs="Calibri"/>
                <w:b w:val="0"/>
                <w:bCs w:val="0"/>
                <w:i w:val="0"/>
                <w:iCs w:val="0"/>
                <w:caps w:val="0"/>
                <w:smallCaps w:val="0"/>
                <w:strike w:val="0"/>
                <w:dstrike w:val="0"/>
                <w:noProof w:val="0"/>
                <w:sz w:val="28"/>
                <w:szCs w:val="28"/>
                <w:u w:val="none"/>
                <w:lang w:val="en-GB"/>
              </w:rPr>
              <w:t xml:space="preserve"> </w:t>
            </w:r>
          </w:p>
          <w:p w:rsidR="56DD12EC" w:rsidP="55539A27" w:rsidRDefault="56DD12EC" w14:paraId="4A0B6542" w14:textId="38F10843">
            <w:pPr>
              <w:pStyle w:val="Normal"/>
            </w:pPr>
            <w:r w:rsidRPr="55539A27" w:rsidR="56DD12EC">
              <w:rPr>
                <w:rFonts w:ascii="Calibri" w:hAnsi="Calibri" w:eastAsia="Calibri" w:cs="Calibri"/>
                <w:b w:val="0"/>
                <w:bCs w:val="0"/>
                <w:i w:val="0"/>
                <w:iCs w:val="0"/>
                <w:caps w:val="0"/>
                <w:smallCaps w:val="0"/>
                <w:strike w:val="0"/>
                <w:dstrike w:val="0"/>
                <w:noProof w:val="0"/>
                <w:sz w:val="28"/>
                <w:szCs w:val="28"/>
                <w:u w:val="none"/>
                <w:lang w:val="en-GB"/>
              </w:rPr>
              <w:t xml:space="preserve">The network has produced the </w:t>
            </w:r>
            <w:r w:rsidRPr="55539A27" w:rsidR="56DD12EC">
              <w:rPr>
                <w:rFonts w:ascii="Calibri" w:hAnsi="Calibri" w:eastAsia="Calibri" w:cs="Calibri"/>
                <w:b w:val="1"/>
                <w:bCs w:val="1"/>
                <w:i w:val="0"/>
                <w:iCs w:val="0"/>
                <w:caps w:val="0"/>
                <w:smallCaps w:val="0"/>
                <w:strike w:val="0"/>
                <w:dstrike w:val="0"/>
                <w:noProof w:val="0"/>
                <w:sz w:val="28"/>
                <w:szCs w:val="28"/>
                <w:u w:val="none"/>
                <w:lang w:val="en-GB"/>
              </w:rPr>
              <w:t>SAWHE Researcher Series</w:t>
            </w:r>
            <w:r w:rsidRPr="55539A27" w:rsidR="56DD12EC">
              <w:rPr>
                <w:rFonts w:ascii="Calibri" w:hAnsi="Calibri" w:eastAsia="Calibri" w:cs="Calibri"/>
                <w:b w:val="0"/>
                <w:bCs w:val="0"/>
                <w:i w:val="0"/>
                <w:iCs w:val="0"/>
                <w:caps w:val="0"/>
                <w:smallCaps w:val="0"/>
                <w:strike w:val="0"/>
                <w:dstrike w:val="0"/>
                <w:noProof w:val="0"/>
                <w:sz w:val="28"/>
                <w:szCs w:val="28"/>
                <w:u w:val="none"/>
                <w:lang w:val="en-GB"/>
              </w:rPr>
              <w:t xml:space="preserve">, a series of presentations highlighting the research, </w:t>
            </w:r>
            <w:r w:rsidRPr="55539A27" w:rsidR="56DD12EC">
              <w:rPr>
                <w:rFonts w:ascii="Calibri" w:hAnsi="Calibri" w:eastAsia="Calibri" w:cs="Calibri"/>
                <w:b w:val="0"/>
                <w:bCs w:val="0"/>
                <w:i w:val="0"/>
                <w:iCs w:val="0"/>
                <w:caps w:val="0"/>
                <w:smallCaps w:val="0"/>
                <w:strike w:val="0"/>
                <w:dstrike w:val="0"/>
                <w:noProof w:val="0"/>
                <w:sz w:val="28"/>
                <w:szCs w:val="28"/>
                <w:u w:val="none"/>
                <w:lang w:val="en-GB"/>
              </w:rPr>
              <w:t>journeys</w:t>
            </w:r>
            <w:r w:rsidRPr="55539A27" w:rsidR="56DD12EC">
              <w:rPr>
                <w:rFonts w:ascii="Calibri" w:hAnsi="Calibri" w:eastAsia="Calibri" w:cs="Calibri"/>
                <w:b w:val="0"/>
                <w:bCs w:val="0"/>
                <w:i w:val="0"/>
                <w:iCs w:val="0"/>
                <w:caps w:val="0"/>
                <w:smallCaps w:val="0"/>
                <w:strike w:val="0"/>
                <w:dstrike w:val="0"/>
                <w:noProof w:val="0"/>
                <w:sz w:val="28"/>
                <w:szCs w:val="28"/>
                <w:u w:val="none"/>
                <w:lang w:val="en-GB"/>
              </w:rPr>
              <w:t xml:space="preserve"> and professional achievements of South Asian women in academia.</w:t>
            </w:r>
          </w:p>
          <w:p w:rsidR="56DD12EC" w:rsidP="55539A27" w:rsidRDefault="56DD12EC" w14:paraId="414EEC72" w14:textId="2D448E65">
            <w:pPr>
              <w:pStyle w:val="Normal"/>
            </w:pPr>
            <w:r w:rsidRPr="55539A27" w:rsidR="56DD12EC">
              <w:rPr>
                <w:rFonts w:ascii="Calibri" w:hAnsi="Calibri" w:eastAsia="Calibri" w:cs="Calibri"/>
                <w:b w:val="0"/>
                <w:bCs w:val="0"/>
                <w:i w:val="0"/>
                <w:iCs w:val="0"/>
                <w:caps w:val="0"/>
                <w:smallCaps w:val="0"/>
                <w:strike w:val="0"/>
                <w:dstrike w:val="0"/>
                <w:noProof w:val="0"/>
                <w:sz w:val="28"/>
                <w:szCs w:val="28"/>
                <w:u w:val="none"/>
                <w:lang w:val="en-GB"/>
              </w:rPr>
              <w:t xml:space="preserve"> </w:t>
            </w:r>
          </w:p>
          <w:p w:rsidR="56DD12EC" w:rsidP="55539A27" w:rsidRDefault="56DD12EC" w14:paraId="41F73CD4" w14:textId="52B70E5C">
            <w:pPr>
              <w:pStyle w:val="Normal"/>
            </w:pPr>
            <w:r w:rsidRPr="55539A27" w:rsidR="56DD12EC">
              <w:rPr>
                <w:rFonts w:ascii="Calibri" w:hAnsi="Calibri" w:eastAsia="Calibri" w:cs="Calibri"/>
                <w:b w:val="0"/>
                <w:bCs w:val="0"/>
                <w:i w:val="0"/>
                <w:iCs w:val="0"/>
                <w:caps w:val="0"/>
                <w:smallCaps w:val="0"/>
                <w:strike w:val="0"/>
                <w:dstrike w:val="0"/>
                <w:noProof w:val="0"/>
                <w:sz w:val="28"/>
                <w:szCs w:val="28"/>
                <w:u w:val="none"/>
                <w:lang w:val="en-GB"/>
              </w:rPr>
              <w:t xml:space="preserve">These videos featured researchers from various universities and academic disciplines, exploring topics such as suicide prevention, breast health and cancer research, women's </w:t>
            </w:r>
            <w:r w:rsidRPr="55539A27" w:rsidR="56DD12EC">
              <w:rPr>
                <w:rFonts w:ascii="Calibri" w:hAnsi="Calibri" w:eastAsia="Calibri" w:cs="Calibri"/>
                <w:b w:val="0"/>
                <w:bCs w:val="0"/>
                <w:i w:val="0"/>
                <w:iCs w:val="0"/>
                <w:caps w:val="0"/>
                <w:smallCaps w:val="0"/>
                <w:strike w:val="0"/>
                <w:dstrike w:val="0"/>
                <w:noProof w:val="0"/>
                <w:sz w:val="28"/>
                <w:szCs w:val="28"/>
                <w:u w:val="none"/>
                <w:lang w:val="en-GB"/>
              </w:rPr>
              <w:t>health</w:t>
            </w:r>
            <w:r w:rsidRPr="55539A27" w:rsidR="56DD12EC">
              <w:rPr>
                <w:rFonts w:ascii="Calibri" w:hAnsi="Calibri" w:eastAsia="Calibri" w:cs="Calibri"/>
                <w:b w:val="0"/>
                <w:bCs w:val="0"/>
                <w:i w:val="0"/>
                <w:iCs w:val="0"/>
                <w:caps w:val="0"/>
                <w:smallCaps w:val="0"/>
                <w:strike w:val="0"/>
                <w:dstrike w:val="0"/>
                <w:noProof w:val="0"/>
                <w:sz w:val="28"/>
                <w:szCs w:val="28"/>
                <w:u w:val="none"/>
                <w:lang w:val="en-GB"/>
              </w:rPr>
              <w:t xml:space="preserve"> and sports science, and more.</w:t>
            </w:r>
          </w:p>
          <w:p w:rsidR="55539A27" w:rsidP="55539A27" w:rsidRDefault="55539A27" w14:paraId="26D572EB" w14:textId="3B3E827A">
            <w:pPr>
              <w:pStyle w:val="Normal"/>
              <w:rPr>
                <w:rFonts w:ascii="Calibri" w:hAnsi="Calibri" w:eastAsia="Calibri" w:cs="Calibri"/>
                <w:b w:val="0"/>
                <w:bCs w:val="0"/>
                <w:i w:val="0"/>
                <w:iCs w:val="0"/>
                <w:caps w:val="0"/>
                <w:smallCaps w:val="0"/>
                <w:strike w:val="0"/>
                <w:dstrike w:val="0"/>
                <w:noProof w:val="0"/>
                <w:sz w:val="28"/>
                <w:szCs w:val="28"/>
                <w:u w:val="none"/>
                <w:lang w:val="en-GB"/>
              </w:rPr>
            </w:pPr>
          </w:p>
          <w:p w:rsidR="56DD12EC" w:rsidP="55539A27" w:rsidRDefault="56DD12EC" w14:paraId="318E025A" w14:textId="050DF025">
            <w:pPr>
              <w:pStyle w:val="Normal"/>
              <w:rPr>
                <w:rFonts w:ascii="Calibri" w:hAnsi="Calibri" w:eastAsia="Calibri" w:cs="Calibri"/>
                <w:noProof w:val="0"/>
                <w:sz w:val="28"/>
                <w:szCs w:val="28"/>
                <w:lang w:val="en-GB"/>
              </w:rPr>
            </w:pPr>
            <w:r w:rsidRPr="55539A27" w:rsidR="56DD12EC">
              <w:rPr>
                <w:rFonts w:ascii="Calibri" w:hAnsi="Calibri" w:eastAsia="Calibri" w:cs="Calibri"/>
                <w:b w:val="0"/>
                <w:bCs w:val="0"/>
                <w:i w:val="0"/>
                <w:iCs w:val="0"/>
                <w:caps w:val="0"/>
                <w:smallCaps w:val="0"/>
                <w:noProof w:val="0"/>
                <w:sz w:val="28"/>
                <w:szCs w:val="28"/>
                <w:lang w:val="en-GB"/>
              </w:rPr>
              <w:t xml:space="preserve">📺 </w:t>
            </w:r>
            <w:hyperlink r:id="Rea2bd83b4bdc4567">
              <w:r w:rsidRPr="55539A27" w:rsidR="56DD12EC">
                <w:rPr>
                  <w:rStyle w:val="Hyperlink"/>
                  <w:rFonts w:ascii="Calibri" w:hAnsi="Calibri" w:eastAsia="Calibri" w:cs="Calibri"/>
                  <w:b w:val="0"/>
                  <w:bCs w:val="0"/>
                  <w:i w:val="0"/>
                  <w:iCs w:val="0"/>
                  <w:caps w:val="0"/>
                  <w:smallCaps w:val="0"/>
                  <w:strike w:val="0"/>
                  <w:dstrike w:val="0"/>
                  <w:noProof w:val="0"/>
                  <w:sz w:val="28"/>
                  <w:szCs w:val="28"/>
                  <w:u w:val="none"/>
                  <w:lang w:val="en-GB"/>
                </w:rPr>
                <w:t>You can now watch all episodes of the SAWHE Researcher Series on YouTube.</w:t>
              </w:r>
            </w:hyperlink>
          </w:p>
        </w:tc>
      </w:tr>
      <w:tr w:rsidR="3F8F9D37" w:rsidTr="55539A27" w14:paraId="0FC85D97">
        <w:trPr>
          <w:trHeight w:val="750"/>
        </w:trPr>
        <w:tc>
          <w:tcPr>
            <w:tcW w:w="3539" w:type="dxa"/>
            <w:noWrap/>
            <w:tcMar/>
            <w:hideMark/>
          </w:tcPr>
          <w:p w:rsidR="4F056C59" w:rsidP="3F8F9D37" w:rsidRDefault="4F056C59" w14:paraId="1C670DE3" w14:textId="3EFD7C2F">
            <w:pPr>
              <w:pStyle w:val="Normal"/>
              <w:rPr>
                <w:rFonts w:ascii="Calibri" w:hAnsi="Calibri" w:eastAsia="Calibri"/>
                <w:b w:val="0"/>
                <w:bCs w:val="0"/>
                <w:i w:val="0"/>
                <w:iCs w:val="0"/>
                <w:caps w:val="0"/>
                <w:smallCaps w:val="0"/>
                <w:noProof w:val="0"/>
                <w:color w:val="030303"/>
                <w:sz w:val="28"/>
                <w:szCs w:val="28"/>
                <w:lang w:val="en-GB"/>
              </w:rPr>
            </w:pPr>
            <w:r w:rsidRPr="3F8F9D37" w:rsidR="4F056C59">
              <w:rPr>
                <w:rFonts w:ascii="Calibri" w:hAnsi="Calibri" w:eastAsia="Calibri"/>
                <w:b w:val="0"/>
                <w:bCs w:val="0"/>
                <w:i w:val="0"/>
                <w:iCs w:val="0"/>
                <w:caps w:val="0"/>
                <w:smallCaps w:val="0"/>
                <w:noProof w:val="0"/>
                <w:color w:val="030303"/>
                <w:sz w:val="28"/>
                <w:szCs w:val="28"/>
                <w:lang w:val="en-GB"/>
              </w:rPr>
              <w:t>Learn how to write a plain English summary (NIHR)</w:t>
            </w:r>
          </w:p>
        </w:tc>
        <w:tc>
          <w:tcPr>
            <w:tcW w:w="10773" w:type="dxa"/>
            <w:noWrap/>
            <w:tcMar/>
            <w:hideMark/>
          </w:tcPr>
          <w:p w:rsidR="4F056C59" w:rsidP="3F8F9D37" w:rsidRDefault="4F056C59" w14:paraId="7157BB42" w14:textId="4FC799A5">
            <w:pPr>
              <w:rPr>
                <w:rFonts w:ascii="Calibri" w:hAnsi="Calibri" w:eastAsia="Calibri" w:cs="Calibri"/>
                <w:b w:val="0"/>
                <w:bCs w:val="0"/>
                <w:i w:val="0"/>
                <w:iCs w:val="0"/>
                <w:caps w:val="0"/>
                <w:smallCaps w:val="0"/>
                <w:strike w:val="0"/>
                <w:dstrike w:val="0"/>
                <w:noProof w:val="0"/>
                <w:sz w:val="28"/>
                <w:szCs w:val="28"/>
                <w:u w:val="none"/>
                <w:lang w:val="en-GB"/>
              </w:rPr>
            </w:pPr>
            <w:r w:rsidRPr="3F8F9D37" w:rsidR="4F056C59">
              <w:rPr>
                <w:rFonts w:ascii="Calibri" w:hAnsi="Calibri" w:eastAsia="Calibri" w:cs="Calibri"/>
                <w:b w:val="0"/>
                <w:bCs w:val="0"/>
                <w:i w:val="0"/>
                <w:iCs w:val="0"/>
                <w:caps w:val="0"/>
                <w:smallCaps w:val="0"/>
                <w:strike w:val="0"/>
                <w:dstrike w:val="0"/>
                <w:noProof w:val="0"/>
                <w:sz w:val="28"/>
                <w:szCs w:val="28"/>
                <w:u w:val="none"/>
                <w:lang w:val="en-GB"/>
              </w:rPr>
              <w:t>Including a clear, plain English summary in research helps ensure that patients, carers, service users and the wider public can understand, shape and influence the relevance, quality and impact of health and care research.</w:t>
            </w:r>
          </w:p>
          <w:p w:rsidR="4F056C59" w:rsidP="3F8F9D37" w:rsidRDefault="4F056C59" w14:paraId="7D8DBDFB" w14:textId="0F79043C">
            <w:pPr>
              <w:rPr>
                <w:rFonts w:ascii="Calibri" w:hAnsi="Calibri" w:eastAsia="Calibri" w:cs="Calibri"/>
                <w:b w:val="0"/>
                <w:bCs w:val="0"/>
                <w:i w:val="0"/>
                <w:iCs w:val="0"/>
                <w:caps w:val="0"/>
                <w:smallCaps w:val="0"/>
                <w:strike w:val="0"/>
                <w:dstrike w:val="0"/>
                <w:noProof w:val="0"/>
                <w:sz w:val="28"/>
                <w:szCs w:val="28"/>
                <w:u w:val="none"/>
                <w:lang w:val="en-GB"/>
              </w:rPr>
            </w:pPr>
            <w:r w:rsidRPr="3F8F9D37" w:rsidR="4F056C59">
              <w:rPr>
                <w:rFonts w:ascii="Calibri" w:hAnsi="Calibri" w:eastAsia="Calibri" w:cs="Calibri"/>
                <w:b w:val="0"/>
                <w:bCs w:val="0"/>
                <w:i w:val="0"/>
                <w:iCs w:val="0"/>
                <w:caps w:val="0"/>
                <w:smallCaps w:val="0"/>
                <w:strike w:val="0"/>
                <w:dstrike w:val="0"/>
                <w:noProof w:val="0"/>
                <w:sz w:val="28"/>
                <w:szCs w:val="28"/>
                <w:u w:val="none"/>
                <w:lang w:val="en-GB"/>
              </w:rPr>
              <w:t xml:space="preserve"> </w:t>
            </w:r>
          </w:p>
          <w:p w:rsidR="4F056C59" w:rsidP="3F8F9D37" w:rsidRDefault="4F056C59" w14:paraId="7D6E2C4D" w14:textId="3FE1D128">
            <w:pPr>
              <w:rPr>
                <w:rFonts w:ascii="Calibri" w:hAnsi="Calibri" w:eastAsia="Calibri" w:cs="Calibri"/>
                <w:b w:val="0"/>
                <w:bCs w:val="0"/>
                <w:i w:val="0"/>
                <w:iCs w:val="0"/>
                <w:caps w:val="0"/>
                <w:smallCaps w:val="0"/>
                <w:strike w:val="0"/>
                <w:dstrike w:val="0"/>
                <w:noProof w:val="0"/>
                <w:sz w:val="28"/>
                <w:szCs w:val="28"/>
                <w:u w:val="none"/>
                <w:lang w:val="en-GB"/>
              </w:rPr>
            </w:pPr>
            <w:hyperlink r:id="Rd47cfc421fed4e01">
              <w:r w:rsidRPr="3F8F9D37" w:rsidR="4F056C59">
                <w:rPr>
                  <w:rStyle w:val="Hyperlink"/>
                  <w:rFonts w:ascii="Calibri" w:hAnsi="Calibri" w:eastAsia="Calibri" w:cs="Calibri"/>
                  <w:b w:val="0"/>
                  <w:bCs w:val="0"/>
                  <w:i w:val="0"/>
                  <w:iCs w:val="0"/>
                  <w:caps w:val="0"/>
                  <w:smallCaps w:val="0"/>
                  <w:strike w:val="0"/>
                  <w:dstrike w:val="0"/>
                  <w:noProof w:val="0"/>
                  <w:sz w:val="28"/>
                  <w:szCs w:val="28"/>
                  <w:u w:val="none"/>
                  <w:lang w:val="en-GB"/>
                </w:rPr>
                <w:t>Rewatch the webinar on YouTube</w:t>
              </w:r>
            </w:hyperlink>
            <w:r w:rsidRPr="3F8F9D37" w:rsidR="4F056C59">
              <w:rPr>
                <w:rFonts w:ascii="Calibri" w:hAnsi="Calibri" w:eastAsia="Calibri" w:cs="Calibri"/>
                <w:b w:val="0"/>
                <w:bCs w:val="0"/>
                <w:i w:val="0"/>
                <w:iCs w:val="0"/>
                <w:caps w:val="0"/>
                <w:smallCaps w:val="0"/>
                <w:strike w:val="0"/>
                <w:dstrike w:val="0"/>
                <w:noProof w:val="0"/>
                <w:sz w:val="28"/>
                <w:szCs w:val="28"/>
                <w:u w:val="none"/>
                <w:lang w:val="en-GB"/>
              </w:rPr>
              <w:t xml:space="preserve"> to gain:</w:t>
            </w:r>
          </w:p>
          <w:p w:rsidR="4F056C59" w:rsidP="3F8F9D37" w:rsidRDefault="4F056C59" w14:paraId="0B43E1A3" w14:textId="6D94B16B">
            <w:pPr>
              <w:rPr>
                <w:rFonts w:ascii="Calibri" w:hAnsi="Calibri" w:eastAsia="Calibri" w:cs="Calibri"/>
                <w:b w:val="0"/>
                <w:bCs w:val="0"/>
                <w:i w:val="0"/>
                <w:iCs w:val="0"/>
                <w:caps w:val="0"/>
                <w:smallCaps w:val="0"/>
                <w:strike w:val="0"/>
                <w:dstrike w:val="0"/>
                <w:noProof w:val="0"/>
                <w:sz w:val="28"/>
                <w:szCs w:val="28"/>
                <w:u w:val="none"/>
                <w:lang w:val="en-GB"/>
              </w:rPr>
            </w:pPr>
            <w:r w:rsidRPr="3F8F9D37" w:rsidR="4F056C59">
              <w:rPr>
                <w:rFonts w:ascii="Calibri" w:hAnsi="Calibri" w:eastAsia="Calibri" w:cs="Calibri"/>
                <w:b w:val="0"/>
                <w:bCs w:val="0"/>
                <w:i w:val="0"/>
                <w:iCs w:val="0"/>
                <w:caps w:val="0"/>
                <w:smallCaps w:val="0"/>
                <w:strike w:val="0"/>
                <w:dstrike w:val="0"/>
                <w:noProof w:val="0"/>
                <w:sz w:val="28"/>
                <w:szCs w:val="28"/>
                <w:u w:val="none"/>
                <w:lang w:val="en-GB"/>
              </w:rPr>
              <w:t xml:space="preserve"> </w:t>
            </w:r>
          </w:p>
          <w:p w:rsidR="4F056C59" w:rsidP="3F8F9D37" w:rsidRDefault="4F056C59" w14:paraId="3E8EDDAC" w14:textId="3CEEEB55">
            <w:pPr>
              <w:pStyle w:val="Normal"/>
              <w:numPr>
                <w:ilvl w:val="0"/>
                <w:numId w:val="5"/>
              </w:numPr>
              <w:rPr>
                <w:rFonts w:ascii="Calibri" w:hAnsi="Calibri" w:eastAsia="Calibri" w:cs="Calibri"/>
                <w:b w:val="0"/>
                <w:bCs w:val="0"/>
                <w:i w:val="0"/>
                <w:iCs w:val="0"/>
                <w:caps w:val="0"/>
                <w:smallCaps w:val="0"/>
                <w:strike w:val="0"/>
                <w:dstrike w:val="0"/>
                <w:noProof w:val="0"/>
                <w:sz w:val="28"/>
                <w:szCs w:val="28"/>
                <w:u w:val="none"/>
                <w:lang w:val="en-GB"/>
              </w:rPr>
            </w:pPr>
            <w:r w:rsidRPr="3F8F9D37" w:rsidR="4F056C59">
              <w:rPr>
                <w:rFonts w:ascii="Calibri" w:hAnsi="Calibri" w:eastAsia="Calibri" w:cs="Calibri"/>
                <w:b w:val="0"/>
                <w:bCs w:val="0"/>
                <w:i w:val="0"/>
                <w:iCs w:val="0"/>
                <w:caps w:val="0"/>
                <w:smallCaps w:val="0"/>
                <w:strike w:val="0"/>
                <w:dstrike w:val="0"/>
                <w:noProof w:val="0"/>
                <w:sz w:val="28"/>
                <w:szCs w:val="28"/>
                <w:u w:val="none"/>
                <w:lang w:val="en-GB"/>
              </w:rPr>
              <w:t>an in-depth understanding of plain English summaries and how to write an effective one</w:t>
            </w:r>
          </w:p>
          <w:p w:rsidR="4F056C59" w:rsidP="3F8F9D37" w:rsidRDefault="4F056C59" w14:paraId="6381EB40" w14:textId="14E21CA9">
            <w:pPr>
              <w:pStyle w:val="Normal"/>
              <w:numPr>
                <w:ilvl w:val="0"/>
                <w:numId w:val="5"/>
              </w:numPr>
              <w:rPr>
                <w:rFonts w:ascii="Calibri" w:hAnsi="Calibri" w:eastAsia="Calibri" w:cs="Calibri"/>
                <w:b w:val="0"/>
                <w:bCs w:val="0"/>
                <w:i w:val="0"/>
                <w:iCs w:val="0"/>
                <w:caps w:val="0"/>
                <w:smallCaps w:val="0"/>
                <w:strike w:val="0"/>
                <w:dstrike w:val="0"/>
                <w:noProof w:val="0"/>
                <w:sz w:val="28"/>
                <w:szCs w:val="28"/>
                <w:u w:val="none"/>
                <w:lang w:val="en-GB"/>
              </w:rPr>
            </w:pPr>
            <w:r w:rsidRPr="3F8F9D37" w:rsidR="4F056C59">
              <w:rPr>
                <w:rFonts w:ascii="Calibri" w:hAnsi="Calibri" w:eastAsia="Calibri" w:cs="Calibri"/>
                <w:b w:val="0"/>
                <w:bCs w:val="0"/>
                <w:i w:val="0"/>
                <w:iCs w:val="0"/>
                <w:caps w:val="0"/>
                <w:smallCaps w:val="0"/>
                <w:strike w:val="0"/>
                <w:dstrike w:val="0"/>
                <w:noProof w:val="0"/>
                <w:sz w:val="28"/>
                <w:szCs w:val="28"/>
                <w:u w:val="none"/>
                <w:lang w:val="en-GB"/>
              </w:rPr>
              <w:t>insights from a public contributor that you can apply to your research application</w:t>
            </w:r>
          </w:p>
        </w:tc>
      </w:tr>
      <w:tr w:rsidR="3F8F9D37" w:rsidTr="55539A27" w14:paraId="724F85BB">
        <w:trPr>
          <w:trHeight w:val="750"/>
        </w:trPr>
        <w:tc>
          <w:tcPr>
            <w:tcW w:w="3539" w:type="dxa"/>
            <w:noWrap/>
            <w:tcMar/>
            <w:hideMark/>
          </w:tcPr>
          <w:p w:rsidR="4F056C59" w:rsidP="3F8F9D37" w:rsidRDefault="4F056C59" w14:paraId="1743D757" w14:textId="10C340C3">
            <w:pPr>
              <w:pStyle w:val="Normal"/>
              <w:rPr>
                <w:rFonts w:ascii="Calibri" w:hAnsi="Calibri" w:eastAsia="Calibri"/>
                <w:b w:val="0"/>
                <w:bCs w:val="0"/>
                <w:i w:val="0"/>
                <w:iCs w:val="0"/>
                <w:caps w:val="0"/>
                <w:smallCaps w:val="0"/>
                <w:noProof w:val="0"/>
                <w:color w:val="030303"/>
                <w:sz w:val="28"/>
                <w:szCs w:val="28"/>
                <w:lang w:val="en-GB"/>
              </w:rPr>
            </w:pPr>
            <w:r w:rsidRPr="3F8F9D37" w:rsidR="4F056C59">
              <w:rPr>
                <w:rFonts w:ascii="Calibri" w:hAnsi="Calibri" w:eastAsia="Calibri"/>
                <w:b w:val="0"/>
                <w:bCs w:val="0"/>
                <w:i w:val="0"/>
                <w:iCs w:val="0"/>
                <w:caps w:val="0"/>
                <w:smallCaps w:val="0"/>
                <w:noProof w:val="0"/>
                <w:color w:val="030303"/>
                <w:sz w:val="28"/>
                <w:szCs w:val="28"/>
                <w:lang w:val="en-GB"/>
              </w:rPr>
              <w:t>What’s Really Going on with Screen Time, AI, and Our Attention?</w:t>
            </w:r>
          </w:p>
        </w:tc>
        <w:tc>
          <w:tcPr>
            <w:tcW w:w="10773" w:type="dxa"/>
            <w:noWrap/>
            <w:tcMar/>
            <w:hideMark/>
          </w:tcPr>
          <w:p w:rsidR="4F056C59" w:rsidP="3F8F9D37" w:rsidRDefault="4F056C59" w14:paraId="343E1974" w14:textId="0B051A5C">
            <w:pPr>
              <w:rPr>
                <w:rFonts w:ascii="Calibri" w:hAnsi="Calibri" w:eastAsia="Calibri" w:cs="Calibri"/>
                <w:b w:val="0"/>
                <w:bCs w:val="0"/>
                <w:i w:val="0"/>
                <w:iCs w:val="0"/>
                <w:caps w:val="0"/>
                <w:smallCaps w:val="0"/>
                <w:strike w:val="0"/>
                <w:dstrike w:val="0"/>
                <w:noProof w:val="0"/>
                <w:sz w:val="28"/>
                <w:szCs w:val="28"/>
                <w:u w:val="none"/>
                <w:lang w:val="en-GB"/>
              </w:rPr>
            </w:pPr>
            <w:r w:rsidRPr="3F8F9D37" w:rsidR="4F056C59">
              <w:rPr>
                <w:rFonts w:ascii="Calibri" w:hAnsi="Calibri" w:eastAsia="Calibri" w:cs="Calibri"/>
                <w:b w:val="0"/>
                <w:bCs w:val="0"/>
                <w:i w:val="0"/>
                <w:iCs w:val="0"/>
                <w:caps w:val="0"/>
                <w:smallCaps w:val="0"/>
                <w:strike w:val="0"/>
                <w:dstrike w:val="0"/>
                <w:noProof w:val="0"/>
                <w:sz w:val="28"/>
                <w:szCs w:val="28"/>
                <w:u w:val="none"/>
                <w:lang w:val="en-GB"/>
              </w:rPr>
              <w:t xml:space="preserve">In today's digital age, and with the rapid advancement of artificial intelligence (AI), screens have become embedded in all aspects of our lives: study, work, relaxation and socialisation. </w:t>
            </w:r>
          </w:p>
          <w:p w:rsidR="4F056C59" w:rsidP="3F8F9D37" w:rsidRDefault="4F056C59" w14:paraId="381B5484" w14:textId="3E37ED5C">
            <w:pPr>
              <w:rPr>
                <w:rFonts w:ascii="Calibri" w:hAnsi="Calibri" w:eastAsia="Calibri" w:cs="Calibri"/>
                <w:b w:val="0"/>
                <w:bCs w:val="0"/>
                <w:i w:val="0"/>
                <w:iCs w:val="0"/>
                <w:caps w:val="0"/>
                <w:smallCaps w:val="0"/>
                <w:strike w:val="0"/>
                <w:dstrike w:val="0"/>
                <w:noProof w:val="0"/>
                <w:sz w:val="28"/>
                <w:szCs w:val="28"/>
                <w:u w:val="none"/>
                <w:lang w:val="en-GB"/>
              </w:rPr>
            </w:pPr>
            <w:r w:rsidRPr="3F8F9D37" w:rsidR="4F056C59">
              <w:rPr>
                <w:rFonts w:ascii="Calibri" w:hAnsi="Calibri" w:eastAsia="Calibri" w:cs="Calibri"/>
                <w:b w:val="0"/>
                <w:bCs w:val="0"/>
                <w:i w:val="0"/>
                <w:iCs w:val="0"/>
                <w:caps w:val="0"/>
                <w:smallCaps w:val="0"/>
                <w:strike w:val="0"/>
                <w:dstrike w:val="0"/>
                <w:noProof w:val="0"/>
                <w:sz w:val="28"/>
                <w:szCs w:val="28"/>
                <w:u w:val="none"/>
                <w:lang w:val="en-GB"/>
              </w:rPr>
              <w:t xml:space="preserve"> </w:t>
            </w:r>
          </w:p>
          <w:p w:rsidR="4F056C59" w:rsidP="3F8F9D37" w:rsidRDefault="4F056C59" w14:paraId="666044CB" w14:textId="0AB996A5">
            <w:pPr>
              <w:rPr>
                <w:rFonts w:ascii="Calibri" w:hAnsi="Calibri" w:eastAsia="Calibri" w:cs="Calibri"/>
                <w:b w:val="0"/>
                <w:bCs w:val="0"/>
                <w:i w:val="0"/>
                <w:iCs w:val="0"/>
                <w:caps w:val="0"/>
                <w:smallCaps w:val="0"/>
                <w:strike w:val="0"/>
                <w:dstrike w:val="0"/>
                <w:noProof w:val="0"/>
                <w:sz w:val="28"/>
                <w:szCs w:val="28"/>
                <w:u w:val="none"/>
                <w:lang w:val="en-GB"/>
              </w:rPr>
            </w:pPr>
            <w:r w:rsidRPr="3F8F9D37" w:rsidR="4F056C59">
              <w:rPr>
                <w:rFonts w:ascii="Calibri" w:hAnsi="Calibri" w:eastAsia="Calibri" w:cs="Calibri"/>
                <w:b w:val="0"/>
                <w:bCs w:val="0"/>
                <w:i w:val="0"/>
                <w:iCs w:val="0"/>
                <w:caps w:val="0"/>
                <w:smallCaps w:val="0"/>
                <w:strike w:val="0"/>
                <w:dstrike w:val="0"/>
                <w:noProof w:val="0"/>
                <w:sz w:val="28"/>
                <w:szCs w:val="28"/>
                <w:u w:val="none"/>
                <w:lang w:val="en-GB"/>
              </w:rPr>
              <w:t xml:space="preserve">To explore the effects of screen time on our attention span, brain, sleep, and mental health, we invited </w:t>
            </w:r>
            <w:r w:rsidRPr="3F8F9D37" w:rsidR="4F056C59">
              <w:rPr>
                <w:rFonts w:ascii="Calibri" w:hAnsi="Calibri" w:eastAsia="Calibri" w:cs="Calibri"/>
                <w:b w:val="1"/>
                <w:bCs w:val="1"/>
                <w:i w:val="0"/>
                <w:iCs w:val="0"/>
                <w:caps w:val="0"/>
                <w:smallCaps w:val="0"/>
                <w:strike w:val="0"/>
                <w:dstrike w:val="0"/>
                <w:noProof w:val="0"/>
                <w:sz w:val="28"/>
                <w:szCs w:val="28"/>
                <w:u w:val="none"/>
                <w:lang w:val="en-GB"/>
              </w:rPr>
              <w:t>Dr Daniel Weisberg,</w:t>
            </w:r>
            <w:r w:rsidRPr="3F8F9D37" w:rsidR="4F056C59">
              <w:rPr>
                <w:rFonts w:ascii="Calibri" w:hAnsi="Calibri" w:eastAsia="Calibri" w:cs="Calibri"/>
                <w:b w:val="0"/>
                <w:bCs w:val="0"/>
                <w:i w:val="0"/>
                <w:iCs w:val="0"/>
                <w:caps w:val="0"/>
                <w:smallCaps w:val="0"/>
                <w:strike w:val="0"/>
                <w:dstrike w:val="0"/>
                <w:noProof w:val="0"/>
                <w:sz w:val="28"/>
                <w:szCs w:val="28"/>
                <w:u w:val="none"/>
                <w:lang w:val="en-GB"/>
              </w:rPr>
              <w:t xml:space="preserve"> Consultant Clinical Psychologist and founder of </w:t>
            </w:r>
            <w:hyperlink r:id="R1ff4925156e94320">
              <w:r w:rsidRPr="3F8F9D37" w:rsidR="4F056C59">
                <w:rPr>
                  <w:rStyle w:val="Hyperlink"/>
                  <w:rFonts w:ascii="Calibri" w:hAnsi="Calibri" w:eastAsia="Calibri" w:cs="Calibri"/>
                  <w:b w:val="0"/>
                  <w:bCs w:val="0"/>
                  <w:i w:val="0"/>
                  <w:iCs w:val="0"/>
                  <w:caps w:val="0"/>
                  <w:smallCaps w:val="0"/>
                  <w:strike w:val="0"/>
                  <w:dstrike w:val="0"/>
                  <w:noProof w:val="0"/>
                  <w:sz w:val="28"/>
                  <w:szCs w:val="28"/>
                  <w:u w:val="none"/>
                  <w:lang w:val="en-GB"/>
                </w:rPr>
                <w:t>CAYP Psychology</w:t>
              </w:r>
            </w:hyperlink>
            <w:r w:rsidRPr="3F8F9D37" w:rsidR="4F056C59">
              <w:rPr>
                <w:rFonts w:ascii="Calibri" w:hAnsi="Calibri" w:eastAsia="Calibri" w:cs="Calibri"/>
                <w:b w:val="0"/>
                <w:bCs w:val="0"/>
                <w:i w:val="0"/>
                <w:iCs w:val="0"/>
                <w:caps w:val="0"/>
                <w:smallCaps w:val="0"/>
                <w:strike w:val="0"/>
                <w:dstrike w:val="0"/>
                <w:noProof w:val="0"/>
                <w:sz w:val="28"/>
                <w:szCs w:val="28"/>
                <w:u w:val="none"/>
                <w:lang w:val="en-GB"/>
              </w:rPr>
              <w:t xml:space="preserve"> to deliver a webinar on the impact of screens and AI on adults and children.</w:t>
            </w:r>
          </w:p>
          <w:p w:rsidR="4F056C59" w:rsidP="3F8F9D37" w:rsidRDefault="4F056C59" w14:paraId="616BA58B" w14:textId="134357E9">
            <w:pPr>
              <w:pStyle w:val="Normal"/>
              <w:rPr>
                <w:rFonts w:ascii="Calibri" w:hAnsi="Calibri" w:eastAsia="Calibri" w:cs="Calibri"/>
                <w:b w:val="0"/>
                <w:bCs w:val="0"/>
                <w:i w:val="0"/>
                <w:iCs w:val="0"/>
                <w:caps w:val="0"/>
                <w:smallCaps w:val="0"/>
                <w:strike w:val="0"/>
                <w:dstrike w:val="0"/>
                <w:noProof w:val="0"/>
                <w:sz w:val="28"/>
                <w:szCs w:val="28"/>
                <w:u w:val="none"/>
                <w:lang w:val="en-GB"/>
              </w:rPr>
            </w:pPr>
            <w:r w:rsidRPr="3F8F9D37" w:rsidR="4F056C59">
              <w:rPr>
                <w:rFonts w:ascii="Calibri" w:hAnsi="Calibri" w:eastAsia="Calibri" w:cs="Calibri"/>
                <w:b w:val="0"/>
                <w:bCs w:val="0"/>
                <w:i w:val="0"/>
                <w:iCs w:val="0"/>
                <w:caps w:val="0"/>
                <w:smallCaps w:val="0"/>
                <w:strike w:val="0"/>
                <w:dstrike w:val="0"/>
                <w:noProof w:val="0"/>
                <w:sz w:val="28"/>
                <w:szCs w:val="28"/>
                <w:u w:val="none"/>
                <w:lang w:val="en-GB"/>
              </w:rPr>
              <w:t xml:space="preserve"> </w:t>
            </w:r>
          </w:p>
          <w:p w:rsidR="4F056C59" w:rsidP="3F8F9D37" w:rsidRDefault="4F056C59" w14:paraId="4A6D40AA" w14:textId="247214A8">
            <w:pPr>
              <w:rPr>
                <w:rFonts w:ascii="Calibri" w:hAnsi="Calibri" w:eastAsia="Calibri" w:cs="Calibri"/>
                <w:sz w:val="28"/>
                <w:szCs w:val="28"/>
              </w:rPr>
            </w:pPr>
            <w:r w:rsidRPr="3F8F9D37" w:rsidR="4F056C59">
              <w:rPr>
                <w:rFonts w:ascii="Calibri" w:hAnsi="Calibri" w:eastAsia="Calibri" w:cs="Calibri"/>
                <w:b w:val="0"/>
                <w:bCs w:val="0"/>
                <w:i w:val="0"/>
                <w:iCs w:val="0"/>
                <w:caps w:val="0"/>
                <w:smallCaps w:val="0"/>
                <w:strike w:val="0"/>
                <w:dstrike w:val="0"/>
                <w:noProof w:val="0"/>
                <w:sz w:val="28"/>
                <w:szCs w:val="28"/>
                <w:u w:val="none"/>
                <w:lang w:val="en-GB"/>
              </w:rPr>
              <w:t xml:space="preserve">📺 </w:t>
            </w:r>
            <w:hyperlink r:id="Rb96ae94de5c34f99">
              <w:r w:rsidRPr="3F8F9D37" w:rsidR="4F056C59">
                <w:rPr>
                  <w:rStyle w:val="Hyperlink"/>
                  <w:rFonts w:ascii="Calibri" w:hAnsi="Calibri" w:eastAsia="Calibri" w:cs="Calibri"/>
                  <w:b w:val="0"/>
                  <w:bCs w:val="0"/>
                  <w:i w:val="0"/>
                  <w:iCs w:val="0"/>
                  <w:caps w:val="0"/>
                  <w:smallCaps w:val="0"/>
                  <w:strike w:val="0"/>
                  <w:dstrike w:val="0"/>
                  <w:noProof w:val="0"/>
                  <w:sz w:val="28"/>
                  <w:szCs w:val="28"/>
                  <w:u w:val="none"/>
                  <w:lang w:val="en-GB"/>
                </w:rPr>
                <w:t>You can now rewatch the webinar on YouTube.</w:t>
              </w:r>
            </w:hyperlink>
          </w:p>
        </w:tc>
      </w:tr>
      <w:tr w:rsidR="3F8F9D37" w:rsidTr="55539A27" w14:paraId="6F28B78A">
        <w:trPr>
          <w:trHeight w:val="750"/>
        </w:trPr>
        <w:tc>
          <w:tcPr>
            <w:tcW w:w="3539" w:type="dxa"/>
            <w:noWrap/>
            <w:tcMar/>
            <w:hideMark/>
          </w:tcPr>
          <w:p w:rsidR="4F056C59" w:rsidP="3F8F9D37" w:rsidRDefault="4F056C59" w14:paraId="068877B0" w14:textId="73A75904">
            <w:pPr>
              <w:pStyle w:val="Normal"/>
              <w:rPr>
                <w:rFonts w:ascii="Calibri" w:hAnsi="Calibri" w:eastAsia="Calibri"/>
                <w:b w:val="0"/>
                <w:bCs w:val="0"/>
                <w:i w:val="0"/>
                <w:iCs w:val="0"/>
                <w:caps w:val="0"/>
                <w:smallCaps w:val="0"/>
                <w:noProof w:val="0"/>
                <w:color w:val="030303"/>
                <w:sz w:val="28"/>
                <w:szCs w:val="28"/>
                <w:lang w:val="en-GB"/>
              </w:rPr>
            </w:pPr>
            <w:r w:rsidRPr="3F8F9D37" w:rsidR="4F056C59">
              <w:rPr>
                <w:rFonts w:ascii="Calibri" w:hAnsi="Calibri" w:eastAsia="Calibri"/>
                <w:b w:val="0"/>
                <w:bCs w:val="0"/>
                <w:i w:val="0"/>
                <w:iCs w:val="0"/>
                <w:caps w:val="0"/>
                <w:smallCaps w:val="0"/>
                <w:noProof w:val="0"/>
                <w:color w:val="030303"/>
                <w:sz w:val="28"/>
                <w:szCs w:val="28"/>
                <w:lang w:val="en-GB"/>
              </w:rPr>
              <w:t>Making a Difference Awards 2026</w:t>
            </w:r>
          </w:p>
        </w:tc>
        <w:tc>
          <w:tcPr>
            <w:tcW w:w="10773" w:type="dxa"/>
            <w:noWrap/>
            <w:tcMar/>
            <w:hideMark/>
          </w:tcPr>
          <w:p w:rsidR="4F056C59" w:rsidP="3F8F9D37" w:rsidRDefault="4F056C59" w14:paraId="015C0BBE" w14:textId="514E97B0">
            <w:pPr>
              <w:rPr>
                <w:rFonts w:ascii="Calibri" w:hAnsi="Calibri" w:eastAsia="Calibri" w:cs="Calibri"/>
                <w:b w:val="0"/>
                <w:bCs w:val="0"/>
                <w:i w:val="0"/>
                <w:iCs w:val="0"/>
                <w:caps w:val="0"/>
                <w:smallCaps w:val="0"/>
                <w:strike w:val="0"/>
                <w:dstrike w:val="0"/>
                <w:noProof w:val="0"/>
                <w:sz w:val="28"/>
                <w:szCs w:val="28"/>
                <w:u w:val="none"/>
                <w:lang w:val="en-GB"/>
              </w:rPr>
            </w:pPr>
            <w:r w:rsidRPr="3F8F9D37" w:rsidR="4F056C59">
              <w:rPr>
                <w:rFonts w:ascii="Calibri" w:hAnsi="Calibri" w:eastAsia="Calibri" w:cs="Calibri"/>
                <w:b w:val="0"/>
                <w:bCs w:val="0"/>
                <w:i w:val="0"/>
                <w:iCs w:val="0"/>
                <w:caps w:val="0"/>
                <w:smallCaps w:val="0"/>
                <w:strike w:val="0"/>
                <w:dstrike w:val="0"/>
                <w:noProof w:val="0"/>
                <w:sz w:val="28"/>
                <w:szCs w:val="28"/>
                <w:u w:val="none"/>
                <w:lang w:val="en-GB"/>
              </w:rPr>
              <w:t>The Making a Difference (MAD) Awards celebrate the University's staff, students, alumni and external partners who make an exceptional contribution to Social Responsibility through various projects and initiatives.</w:t>
            </w:r>
          </w:p>
          <w:p w:rsidR="4F056C59" w:rsidP="3F8F9D37" w:rsidRDefault="4F056C59" w14:paraId="5636599E" w14:textId="7DBD4B38">
            <w:pPr>
              <w:rPr>
                <w:rFonts w:ascii="Calibri" w:hAnsi="Calibri" w:eastAsia="Calibri" w:cs="Calibri"/>
                <w:b w:val="0"/>
                <w:bCs w:val="0"/>
                <w:i w:val="0"/>
                <w:iCs w:val="0"/>
                <w:caps w:val="0"/>
                <w:smallCaps w:val="0"/>
                <w:strike w:val="0"/>
                <w:dstrike w:val="0"/>
                <w:noProof w:val="0"/>
                <w:sz w:val="28"/>
                <w:szCs w:val="28"/>
                <w:u w:val="none"/>
                <w:lang w:val="en-GB"/>
              </w:rPr>
            </w:pPr>
            <w:r w:rsidRPr="3F8F9D37" w:rsidR="4F056C59">
              <w:rPr>
                <w:rFonts w:ascii="Calibri" w:hAnsi="Calibri" w:eastAsia="Calibri" w:cs="Calibri"/>
                <w:b w:val="0"/>
                <w:bCs w:val="0"/>
                <w:i w:val="0"/>
                <w:iCs w:val="0"/>
                <w:caps w:val="0"/>
                <w:smallCaps w:val="0"/>
                <w:strike w:val="0"/>
                <w:dstrike w:val="0"/>
                <w:noProof w:val="0"/>
                <w:sz w:val="28"/>
                <w:szCs w:val="28"/>
                <w:u w:val="none"/>
                <w:lang w:val="en-GB"/>
              </w:rPr>
              <w:t xml:space="preserve"> </w:t>
            </w:r>
          </w:p>
          <w:p w:rsidR="4F056C59" w:rsidP="3F8F9D37" w:rsidRDefault="4F056C59" w14:paraId="55B01299" w14:textId="1B670337">
            <w:pPr>
              <w:rPr>
                <w:rFonts w:ascii="Calibri" w:hAnsi="Calibri" w:eastAsia="Calibri" w:cs="Calibri"/>
                <w:b w:val="0"/>
                <w:bCs w:val="0"/>
                <w:i w:val="0"/>
                <w:iCs w:val="0"/>
                <w:caps w:val="0"/>
                <w:smallCaps w:val="0"/>
                <w:strike w:val="0"/>
                <w:dstrike w:val="0"/>
                <w:noProof w:val="0"/>
                <w:sz w:val="28"/>
                <w:szCs w:val="28"/>
                <w:u w:val="none"/>
                <w:lang w:val="en-GB"/>
              </w:rPr>
            </w:pPr>
            <w:r w:rsidRPr="3F8F9D37" w:rsidR="4F056C59">
              <w:rPr>
                <w:rFonts w:ascii="Calibri" w:hAnsi="Calibri" w:eastAsia="Calibri" w:cs="Calibri"/>
                <w:b w:val="0"/>
                <w:bCs w:val="0"/>
                <w:i w:val="0"/>
                <w:iCs w:val="0"/>
                <w:caps w:val="0"/>
                <w:smallCaps w:val="0"/>
                <w:strike w:val="0"/>
                <w:dstrike w:val="0"/>
                <w:noProof w:val="0"/>
                <w:sz w:val="28"/>
                <w:szCs w:val="28"/>
                <w:u w:val="none"/>
                <w:lang w:val="en-GB"/>
              </w:rPr>
              <w:t xml:space="preserve">The 2026 MAD Awards Ceremony was held on Wednesday, 6 May. The </w:t>
            </w:r>
            <w:hyperlink r:id="R9c7ed2f412b546c7">
              <w:r w:rsidRPr="3F8F9D37" w:rsidR="4F056C59">
                <w:rPr>
                  <w:rStyle w:val="Hyperlink"/>
                  <w:rFonts w:ascii="Calibri" w:hAnsi="Calibri" w:eastAsia="Calibri" w:cs="Calibri"/>
                  <w:b w:val="0"/>
                  <w:bCs w:val="0"/>
                  <w:i w:val="0"/>
                  <w:iCs w:val="0"/>
                  <w:caps w:val="0"/>
                  <w:smallCaps w:val="0"/>
                  <w:strike w:val="0"/>
                  <w:dstrike w:val="0"/>
                  <w:noProof w:val="0"/>
                  <w:sz w:val="28"/>
                  <w:szCs w:val="28"/>
                  <w:u w:val="none"/>
                  <w:lang w:val="en-GB"/>
                </w:rPr>
                <w:t>livestream is now available on YouTube</w:t>
              </w:r>
            </w:hyperlink>
            <w:r w:rsidRPr="3F8F9D37" w:rsidR="4F056C59">
              <w:rPr>
                <w:rFonts w:ascii="Calibri" w:hAnsi="Calibri" w:eastAsia="Calibri" w:cs="Calibri"/>
                <w:b w:val="0"/>
                <w:bCs w:val="0"/>
                <w:i w:val="0"/>
                <w:iCs w:val="0"/>
                <w:caps w:val="0"/>
                <w:smallCaps w:val="0"/>
                <w:strike w:val="0"/>
                <w:dstrike w:val="0"/>
                <w:noProof w:val="0"/>
                <w:sz w:val="28"/>
                <w:szCs w:val="28"/>
                <w:u w:val="none"/>
                <w:lang w:val="en-GB"/>
              </w:rPr>
              <w:t xml:space="preserve"> for rewatching.</w:t>
            </w:r>
          </w:p>
        </w:tc>
      </w:tr>
      <w:tr w:rsidR="7CFCA048" w:rsidTr="55539A27" w14:paraId="588A808A">
        <w:trPr>
          <w:trHeight w:val="750"/>
        </w:trPr>
        <w:tc>
          <w:tcPr>
            <w:tcW w:w="3539" w:type="dxa"/>
            <w:noWrap/>
            <w:tcMar/>
            <w:hideMark/>
          </w:tcPr>
          <w:p w:rsidR="38E8ECE6" w:rsidP="7CFCA048" w:rsidRDefault="38E8ECE6" w14:paraId="63614974" w14:textId="3EE30F42">
            <w:pPr>
              <w:pStyle w:val="Normal"/>
              <w:rPr>
                <w:rFonts w:ascii="Calibri" w:hAnsi="Calibri" w:eastAsia="Calibri"/>
                <w:b w:val="0"/>
                <w:bCs w:val="0"/>
                <w:i w:val="0"/>
                <w:iCs w:val="0"/>
                <w:caps w:val="0"/>
                <w:smallCaps w:val="0"/>
                <w:noProof w:val="0"/>
                <w:color w:val="030303"/>
                <w:sz w:val="28"/>
                <w:szCs w:val="28"/>
                <w:lang w:val="en-GB"/>
              </w:rPr>
            </w:pPr>
            <w:r w:rsidRPr="7CFCA048" w:rsidR="38E8ECE6">
              <w:rPr>
                <w:rFonts w:ascii="Calibri" w:hAnsi="Calibri" w:eastAsia="Calibri"/>
                <w:b w:val="0"/>
                <w:bCs w:val="0"/>
                <w:i w:val="0"/>
                <w:iCs w:val="0"/>
                <w:caps w:val="0"/>
                <w:smallCaps w:val="0"/>
                <w:noProof w:val="0"/>
                <w:color w:val="030303"/>
                <w:sz w:val="28"/>
                <w:szCs w:val="28"/>
                <w:lang w:val="en-GB"/>
              </w:rPr>
              <w:t>International Women’s Day with Professor Joyce Harper</w:t>
            </w:r>
          </w:p>
        </w:tc>
        <w:tc>
          <w:tcPr>
            <w:tcW w:w="10773" w:type="dxa"/>
            <w:noWrap/>
            <w:tcMar/>
            <w:hideMark/>
          </w:tcPr>
          <w:p w:rsidR="38E8ECE6" w:rsidP="7CFCA048" w:rsidRDefault="38E8ECE6" w14:paraId="3260FEBF" w14:textId="7FDB59DB">
            <w:pPr>
              <w:rPr>
                <w:rFonts w:ascii="Calibri" w:hAnsi="Calibri" w:eastAsia="Calibri" w:cs="Calibri"/>
                <w:b w:val="0"/>
                <w:bCs w:val="0"/>
                <w:i w:val="0"/>
                <w:iCs w:val="0"/>
                <w:caps w:val="0"/>
                <w:smallCaps w:val="0"/>
                <w:noProof w:val="0"/>
                <w:sz w:val="28"/>
                <w:szCs w:val="28"/>
                <w:lang w:val="en-GB"/>
              </w:rPr>
            </w:pPr>
            <w:r w:rsidRPr="7CFCA048" w:rsidR="38E8ECE6">
              <w:rPr>
                <w:rFonts w:ascii="Calibri" w:hAnsi="Calibri" w:eastAsia="Calibri" w:cs="Calibri"/>
                <w:b w:val="0"/>
                <w:bCs w:val="0"/>
                <w:i w:val="0"/>
                <w:iCs w:val="0"/>
                <w:caps w:val="0"/>
                <w:smallCaps w:val="0"/>
                <w:noProof w:val="0"/>
                <w:sz w:val="28"/>
                <w:szCs w:val="28"/>
                <w:lang w:val="en-GB"/>
              </w:rPr>
              <w:t xml:space="preserve">In March 2026, the </w:t>
            </w:r>
            <w:r w:rsidRPr="7CFCA048" w:rsidR="38E8ECE6">
              <w:rPr>
                <w:rFonts w:ascii="Calibri" w:hAnsi="Calibri" w:eastAsia="Calibri" w:cs="Calibri"/>
                <w:b w:val="0"/>
                <w:bCs w:val="0"/>
                <w:i w:val="0"/>
                <w:iCs w:val="0"/>
                <w:caps w:val="0"/>
                <w:smallCaps w:val="0"/>
                <w:noProof w:val="0"/>
                <w:sz w:val="28"/>
                <w:szCs w:val="28"/>
                <w:lang w:val="en-GB"/>
              </w:rPr>
              <w:t>Faculty</w:t>
            </w:r>
            <w:r w:rsidRPr="7CFCA048" w:rsidR="38E8ECE6">
              <w:rPr>
                <w:rFonts w:ascii="Calibri" w:hAnsi="Calibri" w:eastAsia="Calibri" w:cs="Calibri"/>
                <w:b w:val="0"/>
                <w:bCs w:val="0"/>
                <w:i w:val="0"/>
                <w:iCs w:val="0"/>
                <w:caps w:val="0"/>
                <w:smallCaps w:val="0"/>
                <w:noProof w:val="0"/>
                <w:sz w:val="28"/>
                <w:szCs w:val="28"/>
                <w:lang w:val="en-GB"/>
              </w:rPr>
              <w:t xml:space="preserve"> celebrated International Women's Day with </w:t>
            </w:r>
            <w:hyperlink r:id="R78a160bead374a79">
              <w:r w:rsidRPr="7CFCA048" w:rsidR="38E8ECE6">
                <w:rPr>
                  <w:rStyle w:val="Hyperlink"/>
                  <w:rFonts w:ascii="Calibri" w:hAnsi="Calibri" w:eastAsia="Calibri" w:cs="Calibri"/>
                  <w:b w:val="0"/>
                  <w:bCs w:val="0"/>
                  <w:i w:val="0"/>
                  <w:iCs w:val="0"/>
                  <w:caps w:val="0"/>
                  <w:smallCaps w:val="0"/>
                  <w:strike w:val="0"/>
                  <w:dstrike w:val="0"/>
                  <w:noProof w:val="0"/>
                  <w:sz w:val="28"/>
                  <w:szCs w:val="28"/>
                  <w:u w:val="none"/>
                  <w:lang w:val="en-GB"/>
                </w:rPr>
                <w:t>Professor Joyce Harper</w:t>
              </w:r>
            </w:hyperlink>
            <w:r w:rsidRPr="7CFCA048" w:rsidR="38E8ECE6">
              <w:rPr>
                <w:rFonts w:ascii="Calibri" w:hAnsi="Calibri" w:eastAsia="Calibri" w:cs="Calibri"/>
                <w:b w:val="0"/>
                <w:bCs w:val="0"/>
                <w:i w:val="0"/>
                <w:iCs w:val="0"/>
                <w:caps w:val="0"/>
                <w:smallCaps w:val="0"/>
                <w:noProof w:val="0"/>
                <w:sz w:val="28"/>
                <w:szCs w:val="28"/>
                <w:lang w:val="en-GB"/>
              </w:rPr>
              <w:t>, a leading expert in reproductive biology and women’s health.</w:t>
            </w:r>
          </w:p>
          <w:p w:rsidR="38E8ECE6" w:rsidP="7CFCA048" w:rsidRDefault="38E8ECE6" w14:paraId="4FD06CE3" w14:textId="59B88B6D">
            <w:pPr>
              <w:rPr>
                <w:rFonts w:ascii="Calibri" w:hAnsi="Calibri" w:eastAsia="Calibri" w:cs="Calibri"/>
                <w:b w:val="0"/>
                <w:bCs w:val="0"/>
                <w:i w:val="0"/>
                <w:iCs w:val="0"/>
                <w:caps w:val="0"/>
                <w:smallCaps w:val="0"/>
                <w:noProof w:val="0"/>
                <w:sz w:val="28"/>
                <w:szCs w:val="28"/>
                <w:lang w:val="en-GB"/>
              </w:rPr>
            </w:pPr>
            <w:r w:rsidRPr="7CFCA048" w:rsidR="38E8ECE6">
              <w:rPr>
                <w:rFonts w:ascii="Calibri" w:hAnsi="Calibri" w:eastAsia="Calibri" w:cs="Calibri"/>
                <w:b w:val="0"/>
                <w:bCs w:val="0"/>
                <w:i w:val="0"/>
                <w:iCs w:val="0"/>
                <w:caps w:val="0"/>
                <w:smallCaps w:val="0"/>
                <w:noProof w:val="0"/>
                <w:sz w:val="28"/>
                <w:szCs w:val="28"/>
                <w:lang w:val="en-GB"/>
              </w:rPr>
              <w:t xml:space="preserve"> </w:t>
            </w:r>
          </w:p>
          <w:p w:rsidR="38E8ECE6" w:rsidP="7CFCA048" w:rsidRDefault="38E8ECE6" w14:paraId="265AC568" w14:textId="7DDC8EE7">
            <w:pPr>
              <w:rPr>
                <w:rFonts w:ascii="Calibri" w:hAnsi="Calibri" w:eastAsia="Calibri" w:cs="Calibri"/>
                <w:b w:val="0"/>
                <w:bCs w:val="0"/>
                <w:i w:val="0"/>
                <w:iCs w:val="0"/>
                <w:caps w:val="0"/>
                <w:smallCaps w:val="0"/>
                <w:noProof w:val="0"/>
                <w:sz w:val="28"/>
                <w:szCs w:val="28"/>
                <w:lang w:val="en-GB"/>
              </w:rPr>
            </w:pPr>
            <w:r w:rsidRPr="7CFCA048" w:rsidR="38E8ECE6">
              <w:rPr>
                <w:rFonts w:ascii="Calibri" w:hAnsi="Calibri" w:eastAsia="Calibri" w:cs="Calibri"/>
                <w:b w:val="0"/>
                <w:bCs w:val="0"/>
                <w:i w:val="0"/>
                <w:iCs w:val="0"/>
                <w:caps w:val="0"/>
                <w:smallCaps w:val="0"/>
                <w:noProof w:val="0"/>
                <w:sz w:val="28"/>
                <w:szCs w:val="28"/>
                <w:lang w:val="en-GB"/>
              </w:rPr>
              <w:t>In her talk, "</w:t>
            </w:r>
            <w:r w:rsidRPr="7CFCA048" w:rsidR="38E8ECE6">
              <w:rPr>
                <w:rFonts w:ascii="Calibri" w:hAnsi="Calibri" w:eastAsia="Calibri" w:cs="Calibri"/>
                <w:b w:val="1"/>
                <w:bCs w:val="1"/>
                <w:i w:val="0"/>
                <w:iCs w:val="0"/>
                <w:caps w:val="0"/>
                <w:smallCaps w:val="0"/>
                <w:noProof w:val="0"/>
                <w:sz w:val="28"/>
                <w:szCs w:val="28"/>
                <w:lang w:val="en-GB"/>
              </w:rPr>
              <w:t>Women’s Health: Past, Present and Future"</w:t>
            </w:r>
            <w:r w:rsidRPr="7CFCA048" w:rsidR="38E8ECE6">
              <w:rPr>
                <w:rFonts w:ascii="Calibri" w:hAnsi="Calibri" w:eastAsia="Calibri" w:cs="Calibri"/>
                <w:b w:val="0"/>
                <w:bCs w:val="0"/>
                <w:i w:val="0"/>
                <w:iCs w:val="0"/>
                <w:caps w:val="0"/>
                <w:smallCaps w:val="0"/>
                <w:noProof w:val="0"/>
                <w:sz w:val="28"/>
                <w:szCs w:val="28"/>
                <w:lang w:val="en-GB"/>
              </w:rPr>
              <w:t xml:space="preserve">, Professor Harper shared insights from her pioneering career and reflected on the evolving landscape of reproductive science, leadership and equality in healthcare. </w:t>
            </w:r>
          </w:p>
          <w:p w:rsidR="38E8ECE6" w:rsidP="7CFCA048" w:rsidRDefault="38E8ECE6" w14:paraId="1B9B7323" w14:textId="59760B1C">
            <w:pPr>
              <w:rPr>
                <w:rFonts w:ascii="Calibri" w:hAnsi="Calibri" w:eastAsia="Calibri" w:cs="Calibri"/>
                <w:b w:val="0"/>
                <w:bCs w:val="0"/>
                <w:i w:val="0"/>
                <w:iCs w:val="0"/>
                <w:caps w:val="0"/>
                <w:smallCaps w:val="0"/>
                <w:noProof w:val="0"/>
                <w:sz w:val="28"/>
                <w:szCs w:val="28"/>
                <w:lang w:val="en-GB"/>
              </w:rPr>
            </w:pPr>
            <w:r w:rsidRPr="7CFCA048" w:rsidR="38E8ECE6">
              <w:rPr>
                <w:rFonts w:ascii="Calibri" w:hAnsi="Calibri" w:eastAsia="Calibri" w:cs="Calibri"/>
                <w:b w:val="0"/>
                <w:bCs w:val="0"/>
                <w:i w:val="0"/>
                <w:iCs w:val="0"/>
                <w:caps w:val="0"/>
                <w:smallCaps w:val="0"/>
                <w:noProof w:val="0"/>
                <w:sz w:val="28"/>
                <w:szCs w:val="28"/>
                <w:lang w:val="en-GB"/>
              </w:rPr>
              <w:t xml:space="preserve"> </w:t>
            </w:r>
          </w:p>
          <w:p w:rsidR="38E8ECE6" w:rsidP="7CFCA048" w:rsidRDefault="38E8ECE6" w14:paraId="61D7B72B" w14:textId="2A57AA79">
            <w:pPr>
              <w:rPr>
                <w:rFonts w:ascii="Calibri" w:hAnsi="Calibri" w:eastAsia="Calibri" w:cs="Calibri"/>
                <w:sz w:val="28"/>
                <w:szCs w:val="28"/>
              </w:rPr>
            </w:pPr>
            <w:hyperlink r:id="R2810b881f9844095">
              <w:r w:rsidRPr="7CFCA048" w:rsidR="38E8ECE6">
                <w:rPr>
                  <w:rStyle w:val="Hyperlink"/>
                  <w:rFonts w:ascii="Calibri" w:hAnsi="Calibri" w:eastAsia="Calibri" w:cs="Calibri"/>
                  <w:b w:val="0"/>
                  <w:bCs w:val="0"/>
                  <w:i w:val="0"/>
                  <w:iCs w:val="0"/>
                  <w:caps w:val="0"/>
                  <w:smallCaps w:val="0"/>
                  <w:strike w:val="0"/>
                  <w:dstrike w:val="0"/>
                  <w:noProof w:val="0"/>
                  <w:sz w:val="28"/>
                  <w:szCs w:val="28"/>
                  <w:u w:val="none"/>
                  <w:lang w:val="en-GB"/>
                </w:rPr>
                <w:t>You can now rewatch the talk on YouTube.</w:t>
              </w:r>
            </w:hyperlink>
          </w:p>
        </w:tc>
      </w:tr>
      <w:tr w:rsidR="682CEB24" w:rsidTr="55539A27" w14:paraId="439606D6">
        <w:trPr>
          <w:trHeight w:val="750"/>
        </w:trPr>
        <w:tc>
          <w:tcPr>
            <w:tcW w:w="3539" w:type="dxa"/>
            <w:noWrap/>
            <w:tcMar/>
            <w:hideMark/>
          </w:tcPr>
          <w:p w:rsidR="379D5673" w:rsidP="682CEB24" w:rsidRDefault="379D5673" w14:paraId="2A45CB3B" w14:textId="389B7AE9">
            <w:pPr>
              <w:pStyle w:val="Normal"/>
              <w:rPr>
                <w:rFonts w:ascii="Calibri" w:hAnsi="Calibri" w:eastAsia="Calibri"/>
                <w:b w:val="0"/>
                <w:bCs w:val="0"/>
                <w:i w:val="0"/>
                <w:iCs w:val="0"/>
                <w:caps w:val="0"/>
                <w:smallCaps w:val="0"/>
                <w:noProof w:val="0"/>
                <w:color w:val="030303"/>
                <w:sz w:val="28"/>
                <w:szCs w:val="28"/>
                <w:lang w:val="en-GB"/>
              </w:rPr>
            </w:pPr>
            <w:r w:rsidRPr="682CEB24" w:rsidR="379D5673">
              <w:rPr>
                <w:rFonts w:ascii="Calibri" w:hAnsi="Calibri" w:eastAsia="Calibri"/>
                <w:b w:val="0"/>
                <w:bCs w:val="0"/>
                <w:i w:val="0"/>
                <w:iCs w:val="0"/>
                <w:caps w:val="0"/>
                <w:smallCaps w:val="0"/>
                <w:noProof w:val="0"/>
                <w:color w:val="030303"/>
                <w:sz w:val="28"/>
                <w:szCs w:val="28"/>
                <w:lang w:val="en-GB"/>
              </w:rPr>
              <w:t>Exploring the power of co-production in data research</w:t>
            </w:r>
          </w:p>
        </w:tc>
        <w:tc>
          <w:tcPr>
            <w:tcW w:w="10773" w:type="dxa"/>
            <w:noWrap/>
            <w:tcMar/>
            <w:hideMark/>
          </w:tcPr>
          <w:p w:rsidR="379D5673" w:rsidP="682CEB24" w:rsidRDefault="379D5673" w14:paraId="7A94198E" w14:textId="565517E4">
            <w:pPr>
              <w:pStyle w:val="Normal"/>
              <w:rPr>
                <w:rFonts w:ascii="Calibri" w:hAnsi="Calibri" w:eastAsia="Calibri" w:cs="Calibri"/>
                <w:noProof w:val="0"/>
                <w:sz w:val="28"/>
                <w:szCs w:val="28"/>
                <w:lang w:val="en-GB"/>
              </w:rPr>
            </w:pPr>
            <w:r w:rsidRPr="682CEB24" w:rsidR="379D5673">
              <w:rPr>
                <w:rFonts w:ascii="Calibri" w:hAnsi="Calibri" w:eastAsia="Calibri" w:cs="Calibri"/>
                <w:noProof w:val="0"/>
                <w:sz w:val="28"/>
                <w:szCs w:val="28"/>
                <w:lang w:val="en-GB"/>
              </w:rPr>
              <w:t xml:space="preserve">This </w:t>
            </w:r>
            <w:r w:rsidRPr="682CEB24" w:rsidR="379D5673">
              <w:rPr>
                <w:rFonts w:ascii="Calibri" w:hAnsi="Calibri" w:eastAsia="Calibri" w:cs="Calibri"/>
                <w:noProof w:val="0"/>
                <w:sz w:val="28"/>
                <w:szCs w:val="28"/>
                <w:lang w:val="en-GB"/>
              </w:rPr>
              <w:t>webinar</w:t>
            </w:r>
            <w:r w:rsidRPr="682CEB24" w:rsidR="379D5673">
              <w:rPr>
                <w:rFonts w:ascii="Calibri" w:hAnsi="Calibri" w:eastAsia="Calibri" w:cs="Calibri"/>
                <w:noProof w:val="0"/>
                <w:sz w:val="28"/>
                <w:szCs w:val="28"/>
                <w:lang w:val="en-GB"/>
              </w:rPr>
              <w:t xml:space="preserve"> from Health Data Research UK (HDR UK) and PEDRI brings together a panel of experts to explore what genuine co-production looks like in data research. They share practical tips, lessons learned, and strategies for overcoming </w:t>
            </w:r>
            <w:r w:rsidRPr="682CEB24" w:rsidR="379D5673">
              <w:rPr>
                <w:rFonts w:ascii="Calibri" w:hAnsi="Calibri" w:eastAsia="Calibri" w:cs="Calibri"/>
                <w:noProof w:val="0"/>
                <w:sz w:val="28"/>
                <w:szCs w:val="28"/>
                <w:lang w:val="en-GB"/>
              </w:rPr>
              <w:t>common challenges</w:t>
            </w:r>
            <w:r w:rsidRPr="682CEB24" w:rsidR="379D5673">
              <w:rPr>
                <w:rFonts w:ascii="Calibri" w:hAnsi="Calibri" w:eastAsia="Calibri" w:cs="Calibri"/>
                <w:noProof w:val="0"/>
                <w:sz w:val="28"/>
                <w:szCs w:val="28"/>
                <w:lang w:val="en-GB"/>
              </w:rPr>
              <w:t xml:space="preserve"> when involving the public and practitioners in research design and delivery. </w:t>
            </w:r>
            <w:hyperlink r:id="Rafa0c6d2d58a441f">
              <w:r w:rsidRPr="682CEB24" w:rsidR="379D5673">
                <w:rPr>
                  <w:rStyle w:val="Hyperlink"/>
                  <w:rFonts w:ascii="Calibri" w:hAnsi="Calibri" w:eastAsia="Calibri" w:cs="Calibri"/>
                  <w:noProof w:val="0"/>
                  <w:sz w:val="28"/>
                  <w:szCs w:val="28"/>
                  <w:lang w:val="en-GB"/>
                </w:rPr>
                <w:t xml:space="preserve">Watch the full </w:t>
              </w:r>
              <w:r w:rsidRPr="682CEB24" w:rsidR="379D5673">
                <w:rPr>
                  <w:rStyle w:val="Hyperlink"/>
                  <w:rFonts w:ascii="Calibri" w:hAnsi="Calibri" w:eastAsia="Calibri" w:cs="Calibri"/>
                  <w:noProof w:val="0"/>
                  <w:sz w:val="28"/>
                  <w:szCs w:val="28"/>
                  <w:lang w:val="en-GB"/>
                </w:rPr>
                <w:t>webinar</w:t>
              </w:r>
              <w:r w:rsidRPr="682CEB24" w:rsidR="379D5673">
                <w:rPr>
                  <w:rStyle w:val="Hyperlink"/>
                  <w:rFonts w:ascii="Calibri" w:hAnsi="Calibri" w:eastAsia="Calibri" w:cs="Calibri"/>
                  <w:noProof w:val="0"/>
                  <w:sz w:val="28"/>
                  <w:szCs w:val="28"/>
                  <w:lang w:val="en-GB"/>
                </w:rPr>
                <w:t xml:space="preserve"> on YouTube</w:t>
              </w:r>
            </w:hyperlink>
            <w:r w:rsidRPr="682CEB24" w:rsidR="379D5673">
              <w:rPr>
                <w:rFonts w:ascii="Calibri" w:hAnsi="Calibri" w:eastAsia="Calibri" w:cs="Calibri"/>
                <w:noProof w:val="0"/>
                <w:sz w:val="28"/>
                <w:szCs w:val="28"/>
                <w:lang w:val="en-GB"/>
              </w:rPr>
              <w:t>.</w:t>
            </w:r>
          </w:p>
        </w:tc>
      </w:tr>
      <w:tr w:rsidR="682CEB24" w:rsidTr="55539A27" w14:paraId="18239B3C">
        <w:trPr>
          <w:trHeight w:val="750"/>
        </w:trPr>
        <w:tc>
          <w:tcPr>
            <w:tcW w:w="3539" w:type="dxa"/>
            <w:noWrap/>
            <w:tcMar/>
            <w:hideMark/>
          </w:tcPr>
          <w:p w:rsidR="03F7E399" w:rsidP="682CEB24" w:rsidRDefault="03F7E399" w14:paraId="73EDE179" w14:textId="383B9F47">
            <w:pPr>
              <w:pStyle w:val="Normal"/>
              <w:rPr>
                <w:rFonts w:ascii="Calibri" w:hAnsi="Calibri" w:eastAsia="Calibri"/>
                <w:b w:val="0"/>
                <w:bCs w:val="0"/>
                <w:i w:val="0"/>
                <w:iCs w:val="0"/>
                <w:caps w:val="0"/>
                <w:smallCaps w:val="0"/>
                <w:noProof w:val="0"/>
                <w:color w:val="030303"/>
                <w:sz w:val="28"/>
                <w:szCs w:val="28"/>
                <w:lang w:val="en-GB"/>
              </w:rPr>
            </w:pPr>
            <w:r w:rsidRPr="682CEB24" w:rsidR="03F7E399">
              <w:rPr>
                <w:rFonts w:ascii="Calibri" w:hAnsi="Calibri" w:eastAsia="Calibri"/>
                <w:b w:val="0"/>
                <w:bCs w:val="0"/>
                <w:i w:val="0"/>
                <w:iCs w:val="0"/>
                <w:caps w:val="0"/>
                <w:smallCaps w:val="0"/>
                <w:noProof w:val="0"/>
                <w:color w:val="030303"/>
                <w:sz w:val="28"/>
                <w:szCs w:val="28"/>
                <w:lang w:val="en-GB"/>
              </w:rPr>
              <w:t>Using storytelling in conversations about data</w:t>
            </w:r>
          </w:p>
        </w:tc>
        <w:tc>
          <w:tcPr>
            <w:tcW w:w="10773" w:type="dxa"/>
            <w:noWrap/>
            <w:tcMar/>
            <w:hideMark/>
          </w:tcPr>
          <w:p w:rsidR="03F7E399" w:rsidP="682CEB24" w:rsidRDefault="03F7E399" w14:paraId="288F30C4" w14:textId="62F4D0C9">
            <w:pPr>
              <w:pStyle w:val="Normal"/>
              <w:rPr>
                <w:rFonts w:ascii="Calibri" w:hAnsi="Calibri" w:eastAsia="Calibri" w:cs="Calibri"/>
                <w:noProof w:val="0"/>
                <w:sz w:val="28"/>
                <w:szCs w:val="28"/>
                <w:lang w:val="en-GB"/>
              </w:rPr>
            </w:pPr>
            <w:r w:rsidRPr="682CEB24" w:rsidR="03F7E399">
              <w:rPr>
                <w:rFonts w:ascii="Calibri" w:hAnsi="Calibri" w:eastAsia="Calibri" w:cs="Calibri"/>
                <w:noProof w:val="0"/>
                <w:sz w:val="28"/>
                <w:szCs w:val="28"/>
                <w:lang w:val="en-GB"/>
              </w:rPr>
              <w:t xml:space="preserve">This </w:t>
            </w:r>
            <w:r w:rsidRPr="682CEB24" w:rsidR="03F7E399">
              <w:rPr>
                <w:rFonts w:ascii="Calibri" w:hAnsi="Calibri" w:eastAsia="Calibri" w:cs="Calibri"/>
                <w:noProof w:val="0"/>
                <w:sz w:val="28"/>
                <w:szCs w:val="28"/>
                <w:lang w:val="en-GB"/>
              </w:rPr>
              <w:t>webinar</w:t>
            </w:r>
            <w:r w:rsidRPr="682CEB24" w:rsidR="03F7E399">
              <w:rPr>
                <w:rFonts w:ascii="Calibri" w:hAnsi="Calibri" w:eastAsia="Calibri" w:cs="Calibri"/>
                <w:noProof w:val="0"/>
                <w:sz w:val="28"/>
                <w:szCs w:val="28"/>
                <w:lang w:val="en-GB"/>
              </w:rPr>
              <w:t xml:space="preserve"> from Health Data Research UK (HDR UK) and PEDRI explores how creative storytelling methods such as animations, videos, and games can make data research more inclusive and engaging. Professor Anna Feigenbaum (University of Glasgow) shares examples of co-created resources developed with the Wessex Secure Data Environment, showing how collaboration between researchers, creatives, and communities can build trust and address misinformation. </w:t>
            </w:r>
            <w:hyperlink r:id="R7fee2bab516a49a9">
              <w:r w:rsidRPr="682CEB24" w:rsidR="03F7E399">
                <w:rPr>
                  <w:rStyle w:val="Hyperlink"/>
                  <w:rFonts w:ascii="Calibri" w:hAnsi="Calibri" w:eastAsia="Calibri" w:cs="Calibri"/>
                  <w:noProof w:val="0"/>
                  <w:sz w:val="28"/>
                  <w:szCs w:val="28"/>
                  <w:lang w:val="en-GB"/>
                </w:rPr>
                <w:t>Watch the full webinar on YouTube</w:t>
              </w:r>
              <w:r w:rsidRPr="682CEB24" w:rsidR="03F7E399">
                <w:rPr>
                  <w:rStyle w:val="Hyperlink"/>
                  <w:rFonts w:ascii="Calibri" w:hAnsi="Calibri" w:eastAsia="Calibri" w:cs="Calibri"/>
                  <w:noProof w:val="0"/>
                  <w:sz w:val="28"/>
                  <w:szCs w:val="28"/>
                  <w:lang w:val="en-GB"/>
                </w:rPr>
                <w:t>.</w:t>
              </w:r>
            </w:hyperlink>
          </w:p>
        </w:tc>
      </w:tr>
      <w:tr w:rsidR="682CEB24" w:rsidTr="55539A27" w14:paraId="1C135424">
        <w:trPr>
          <w:trHeight w:val="750"/>
        </w:trPr>
        <w:tc>
          <w:tcPr>
            <w:tcW w:w="3539" w:type="dxa"/>
            <w:noWrap/>
            <w:tcMar/>
            <w:hideMark/>
          </w:tcPr>
          <w:p w:rsidR="03F7E399" w:rsidP="682CEB24" w:rsidRDefault="03F7E399" w14:paraId="1D042E73" w14:textId="5FA9C810">
            <w:pPr>
              <w:pStyle w:val="Normal"/>
              <w:rPr>
                <w:rFonts w:ascii="Calibri" w:hAnsi="Calibri" w:eastAsia="Calibri" w:cs="" w:asciiTheme="minorAscii" w:hAnsiTheme="minorAscii" w:eastAsiaTheme="minorAscii" w:cstheme="minorBidi"/>
                <w:color w:val="030303"/>
                <w:sz w:val="28"/>
                <w:szCs w:val="28"/>
                <w:lang w:eastAsia="en-US" w:bidi="ar-SA"/>
              </w:rPr>
            </w:pPr>
            <w:r w:rsidRPr="682CEB24" w:rsidR="03F7E399">
              <w:rPr>
                <w:rFonts w:ascii="Calibri" w:hAnsi="Calibri" w:eastAsia="Calibri" w:cs="" w:asciiTheme="minorAscii" w:hAnsiTheme="minorAscii" w:eastAsiaTheme="minorAscii" w:cstheme="minorBidi"/>
                <w:color w:val="030303"/>
                <w:sz w:val="28"/>
                <w:szCs w:val="28"/>
                <w:lang w:eastAsia="en-US" w:bidi="ar-SA"/>
              </w:rPr>
              <w:t>NIHR Guiding Principles for CEI Launch Webinar - 15 July 2025</w:t>
            </w:r>
          </w:p>
        </w:tc>
        <w:tc>
          <w:tcPr>
            <w:tcW w:w="10773" w:type="dxa"/>
            <w:noWrap/>
            <w:tcMar/>
            <w:hideMark/>
          </w:tcPr>
          <w:p w:rsidR="03F7E399" w:rsidP="682CEB24" w:rsidRDefault="03F7E399" w14:paraId="2530C86A" w14:textId="358CD460">
            <w:pPr>
              <w:pStyle w:val="Normal"/>
              <w:rPr>
                <w:rFonts w:ascii="Calibri" w:hAnsi="Calibri" w:eastAsia="Calibri" w:cs="Calibri"/>
                <w:noProof w:val="0"/>
                <w:sz w:val="28"/>
                <w:szCs w:val="28"/>
                <w:lang w:val="en-GB"/>
              </w:rPr>
            </w:pPr>
            <w:r w:rsidRPr="682CEB24" w:rsidR="03F7E399">
              <w:rPr>
                <w:rFonts w:ascii="Calibri" w:hAnsi="Calibri" w:eastAsia="Calibri" w:cs="Calibri"/>
                <w:noProof w:val="0"/>
                <w:sz w:val="28"/>
                <w:szCs w:val="28"/>
                <w:lang w:val="en-GB"/>
              </w:rPr>
              <w:t xml:space="preserve">The NIHR launched their Guiding Principles for community engagement and involvement (CEI). The principles provide guidance for the research community in developing, </w:t>
            </w:r>
            <w:r w:rsidRPr="682CEB24" w:rsidR="03F7E399">
              <w:rPr>
                <w:rFonts w:ascii="Calibri" w:hAnsi="Calibri" w:eastAsia="Calibri" w:cs="Calibri"/>
                <w:noProof w:val="0"/>
                <w:sz w:val="28"/>
                <w:szCs w:val="28"/>
                <w:lang w:val="en-GB"/>
              </w:rPr>
              <w:t>delivering</w:t>
            </w:r>
            <w:r w:rsidRPr="682CEB24" w:rsidR="03F7E399">
              <w:rPr>
                <w:rFonts w:ascii="Calibri" w:hAnsi="Calibri" w:eastAsia="Calibri" w:cs="Calibri"/>
                <w:noProof w:val="0"/>
                <w:sz w:val="28"/>
                <w:szCs w:val="28"/>
                <w:lang w:val="en-GB"/>
              </w:rPr>
              <w:t xml:space="preserve"> and evaluating CEI. They can help ensure that planned activities are robust, </w:t>
            </w:r>
            <w:r w:rsidRPr="682CEB24" w:rsidR="03F7E399">
              <w:rPr>
                <w:rFonts w:ascii="Calibri" w:hAnsi="Calibri" w:eastAsia="Calibri" w:cs="Calibri"/>
                <w:noProof w:val="0"/>
                <w:sz w:val="28"/>
                <w:szCs w:val="28"/>
                <w:lang w:val="en-GB"/>
              </w:rPr>
              <w:t>appropriate</w:t>
            </w:r>
            <w:r w:rsidRPr="682CEB24" w:rsidR="03F7E399">
              <w:rPr>
                <w:rFonts w:ascii="Calibri" w:hAnsi="Calibri" w:eastAsia="Calibri" w:cs="Calibri"/>
                <w:noProof w:val="0"/>
                <w:sz w:val="28"/>
                <w:szCs w:val="28"/>
                <w:lang w:val="en-GB"/>
              </w:rPr>
              <w:t xml:space="preserve">, and effective for the local context, research topic, and design. </w:t>
            </w:r>
            <w:hyperlink r:id="R53f3e25b65b84a3f">
              <w:r w:rsidRPr="682CEB24" w:rsidR="03F7E399">
                <w:rPr>
                  <w:rStyle w:val="Hyperlink"/>
                  <w:rFonts w:ascii="Calibri" w:hAnsi="Calibri" w:eastAsia="Calibri" w:cs="Calibri"/>
                  <w:noProof w:val="0"/>
                  <w:sz w:val="28"/>
                  <w:szCs w:val="28"/>
                  <w:lang w:val="en-GB"/>
                </w:rPr>
                <w:t>Watch the full webinar on YouTube.</w:t>
              </w:r>
            </w:hyperlink>
          </w:p>
        </w:tc>
      </w:tr>
      <w:tr w:rsidR="5DE06473" w:rsidTr="55539A27" w14:paraId="3B5E99FC">
        <w:trPr>
          <w:trHeight w:val="750"/>
        </w:trPr>
        <w:tc>
          <w:tcPr>
            <w:tcW w:w="3539" w:type="dxa"/>
            <w:noWrap/>
            <w:tcMar/>
            <w:hideMark/>
          </w:tcPr>
          <w:p w:rsidR="05F42669" w:rsidP="5DE06473" w:rsidRDefault="05F42669" w14:paraId="48F88C7C" w14:textId="53E7AEC0">
            <w:pPr>
              <w:pStyle w:val="Normal"/>
              <w:rPr>
                <w:rFonts w:cs="Calibri"/>
                <w:color w:val="030303"/>
                <w:sz w:val="28"/>
                <w:szCs w:val="28"/>
              </w:rPr>
            </w:pPr>
            <w:r w:rsidRPr="682CEB24" w:rsidR="05F42669">
              <w:rPr>
                <w:rFonts w:ascii="Calibri" w:hAnsi="Calibri" w:eastAsia="Calibri" w:cs="" w:asciiTheme="minorAscii" w:hAnsiTheme="minorAscii" w:eastAsiaTheme="minorAscii" w:cstheme="minorBidi"/>
                <w:color w:val="030303"/>
                <w:sz w:val="28"/>
                <w:szCs w:val="28"/>
                <w:lang w:eastAsia="en-US" w:bidi="ar-SA"/>
              </w:rPr>
              <w:t>P</w:t>
            </w:r>
            <w:r w:rsidRPr="682CEB24" w:rsidR="05F42669">
              <w:rPr>
                <w:rFonts w:ascii="Calibri" w:hAnsi="Calibri" w:eastAsia="Calibri" w:cs="" w:asciiTheme="minorAscii" w:hAnsiTheme="minorAscii" w:eastAsiaTheme="minorAscii" w:cstheme="minorBidi"/>
                <w:color w:val="030303"/>
                <w:sz w:val="28"/>
                <w:szCs w:val="28"/>
                <w:lang w:eastAsia="en-US" w:bidi="ar-SA"/>
              </w:rPr>
              <w:t>CST</w:t>
            </w:r>
            <w:r w:rsidRPr="682CEB24" w:rsidR="05F42669">
              <w:rPr>
                <w:rFonts w:ascii="Calibri" w:hAnsi="Calibri" w:eastAsia="Calibri" w:cs="" w:asciiTheme="minorAscii" w:hAnsiTheme="minorAscii" w:eastAsiaTheme="minorAscii" w:cstheme="minorBidi"/>
                <w:color w:val="030303"/>
                <w:sz w:val="28"/>
                <w:szCs w:val="28"/>
                <w:lang w:eastAsia="en-US" w:bidi="ar-SA"/>
              </w:rPr>
              <w:t xml:space="preserve"> Network's 2025 Conference </w:t>
            </w:r>
          </w:p>
        </w:tc>
        <w:tc>
          <w:tcPr>
            <w:tcW w:w="10773" w:type="dxa"/>
            <w:noWrap/>
            <w:tcMar/>
            <w:hideMark/>
          </w:tcPr>
          <w:p w:rsidR="05F42669" w:rsidP="31629B51" w:rsidRDefault="05F42669" w14:paraId="78EA2B1F" w14:textId="5B731805">
            <w:pPr>
              <w:spacing w:before="0" w:beforeAutospacing="off" w:after="0" w:afterAutospacing="off"/>
            </w:pPr>
            <w:r w:rsidRPr="31629B51" w:rsidR="05F42669">
              <w:rPr>
                <w:rFonts w:ascii="Calibri" w:hAnsi="Calibri" w:eastAsia="Calibri" w:cs="Calibri"/>
                <w:noProof w:val="0"/>
                <w:sz w:val="28"/>
                <w:szCs w:val="28"/>
                <w:lang w:val="en-GB"/>
              </w:rPr>
              <w:t xml:space="preserve">The Public Communication of Science and Technology (PCST) Network's 2025 Conference took place in Aberdeen earlier this year. You can now revisit or catch-up on the keynote sessions that shaped the conversation at this year's event via the </w:t>
            </w:r>
            <w:hyperlink r:id="R4e38ad3f16674930">
              <w:r w:rsidRPr="31629B51" w:rsidR="05F42669">
                <w:rPr>
                  <w:rStyle w:val="Hyperlink"/>
                  <w:rFonts w:ascii="Calibri" w:hAnsi="Calibri" w:eastAsia="Calibri" w:cs="Calibri"/>
                  <w:strike w:val="0"/>
                  <w:dstrike w:val="0"/>
                  <w:noProof w:val="0"/>
                  <w:color w:val="3366FF"/>
                  <w:sz w:val="28"/>
                  <w:szCs w:val="28"/>
                  <w:u w:val="none"/>
                  <w:lang w:val="en-GB"/>
                </w:rPr>
                <w:t>PCST YouTube channel</w:t>
              </w:r>
            </w:hyperlink>
            <w:r w:rsidRPr="31629B51" w:rsidR="05F42669">
              <w:rPr>
                <w:rFonts w:ascii="Calibri" w:hAnsi="Calibri" w:eastAsia="Calibri" w:cs="Calibri"/>
                <w:noProof w:val="0"/>
                <w:sz w:val="28"/>
                <w:szCs w:val="28"/>
                <w:lang w:val="en-GB"/>
              </w:rPr>
              <w:t>.</w:t>
            </w:r>
          </w:p>
        </w:tc>
      </w:tr>
      <w:tr w:rsidR="31629B51" w:rsidTr="55539A27" w14:paraId="4FFD52FC">
        <w:trPr>
          <w:trHeight w:val="680"/>
        </w:trPr>
        <w:tc>
          <w:tcPr>
            <w:tcW w:w="3539" w:type="dxa"/>
            <w:tcMar/>
          </w:tcPr>
          <w:p w:rsidR="05F42669" w:rsidP="31629B51" w:rsidRDefault="05F42669" w14:paraId="0C1F6270" w14:textId="3886B5F3">
            <w:pPr>
              <w:pStyle w:val="Normal"/>
              <w:rPr>
                <w:rFonts w:cs="Calibri"/>
                <w:color w:val="030303"/>
                <w:sz w:val="28"/>
                <w:szCs w:val="28"/>
              </w:rPr>
            </w:pPr>
            <w:r w:rsidRPr="31629B51" w:rsidR="05F42669">
              <w:rPr>
                <w:rFonts w:cs="Calibri"/>
                <w:color w:val="030303"/>
                <w:sz w:val="28"/>
                <w:szCs w:val="28"/>
              </w:rPr>
              <w:t>Social Responsibility in Research: Co-producing a Better Future</w:t>
            </w:r>
          </w:p>
        </w:tc>
        <w:tc>
          <w:tcPr>
            <w:tcW w:w="10773" w:type="dxa"/>
            <w:tcMar/>
          </w:tcPr>
          <w:p w:rsidR="31629B51" w:rsidP="682CEB24" w:rsidRDefault="31629B51" w14:paraId="41A1C596" w14:textId="4F1E8BA7">
            <w:pPr>
              <w:pStyle w:val="Normal"/>
              <w:rPr>
                <w:rFonts w:ascii="Calibri" w:hAnsi="Calibri" w:eastAsia="Calibri" w:cs="Calibri"/>
                <w:b w:val="0"/>
                <w:bCs w:val="0"/>
                <w:i w:val="0"/>
                <w:iCs w:val="0"/>
                <w:caps w:val="0"/>
                <w:smallCaps w:val="0"/>
                <w:strike w:val="0"/>
                <w:dstrike w:val="0"/>
                <w:noProof w:val="0"/>
                <w:sz w:val="28"/>
                <w:szCs w:val="28"/>
                <w:u w:val="none"/>
                <w:lang w:val="en-GB"/>
              </w:rPr>
            </w:pPr>
            <w:r w:rsidRPr="682CEB24" w:rsidR="63DA44FB">
              <w:rPr>
                <w:rFonts w:ascii="Calibri" w:hAnsi="Calibri" w:eastAsia="Calibri" w:cs="Calibri"/>
                <w:noProof w:val="0"/>
                <w:sz w:val="28"/>
                <w:szCs w:val="28"/>
                <w:lang w:val="en-GB"/>
              </w:rPr>
              <w:t xml:space="preserve">The 5th USRN Online Forum on “Social Responsibility in Research: Co-producing a Better Future,” hosted by The University of Manchester, concluded successfully on 9 July 2025. Dr Julian </w:t>
            </w:r>
            <w:r w:rsidRPr="682CEB24" w:rsidR="63DA44FB">
              <w:rPr>
                <w:rFonts w:ascii="Calibri" w:hAnsi="Calibri" w:eastAsia="Calibri" w:cs="Calibri"/>
                <w:noProof w:val="0"/>
                <w:sz w:val="28"/>
                <w:szCs w:val="28"/>
                <w:lang w:val="en-GB"/>
              </w:rPr>
              <w:t>Skyrme</w:t>
            </w:r>
            <w:r w:rsidRPr="682CEB24" w:rsidR="63DA44FB">
              <w:rPr>
                <w:rFonts w:ascii="Calibri" w:hAnsi="Calibri" w:eastAsia="Calibri" w:cs="Calibri"/>
                <w:noProof w:val="0"/>
                <w:sz w:val="28"/>
                <w:szCs w:val="28"/>
                <w:lang w:val="en-GB"/>
              </w:rPr>
              <w:t xml:space="preserve"> opened the session by highlighting the role of community engagement and participatory research in advancing social responsibility. The forum featured Dr Laura Breen and Professor Carin </w:t>
            </w:r>
            <w:r w:rsidRPr="682CEB24" w:rsidR="63DA44FB">
              <w:rPr>
                <w:rFonts w:ascii="Calibri" w:hAnsi="Calibri" w:eastAsia="Calibri" w:cs="Calibri"/>
                <w:noProof w:val="0"/>
                <w:sz w:val="28"/>
                <w:szCs w:val="28"/>
                <w:lang w:val="en-GB"/>
              </w:rPr>
              <w:t>Combrinck</w:t>
            </w:r>
            <w:r w:rsidRPr="682CEB24" w:rsidR="63DA44FB">
              <w:rPr>
                <w:rFonts w:ascii="Calibri" w:hAnsi="Calibri" w:eastAsia="Calibri" w:cs="Calibri"/>
                <w:noProof w:val="0"/>
                <w:sz w:val="28"/>
                <w:szCs w:val="28"/>
                <w:lang w:val="en-GB"/>
              </w:rPr>
              <w:t xml:space="preserve">, who shared their universities’ initiatives to support participatory research. You can watch a recording of the session via the </w:t>
            </w:r>
            <w:hyperlink r:id="Rfd605793c2bc4d3c">
              <w:r w:rsidRPr="682CEB24" w:rsidR="63DA44FB">
                <w:rPr>
                  <w:rStyle w:val="Hyperlink"/>
                  <w:rFonts w:ascii="Calibri" w:hAnsi="Calibri" w:eastAsia="Calibri" w:cs="Calibri"/>
                  <w:b w:val="0"/>
                  <w:bCs w:val="0"/>
                  <w:i w:val="0"/>
                  <w:iCs w:val="0"/>
                  <w:caps w:val="0"/>
                  <w:smallCaps w:val="0"/>
                  <w:strike w:val="0"/>
                  <w:dstrike w:val="0"/>
                  <w:noProof w:val="0"/>
                  <w:sz w:val="28"/>
                  <w:szCs w:val="28"/>
                  <w:u w:val="none"/>
                  <w:lang w:val="en-GB"/>
                </w:rPr>
                <w:t>USRN website</w:t>
              </w:r>
            </w:hyperlink>
            <w:r w:rsidRPr="682CEB24" w:rsidR="63DA44FB">
              <w:rPr>
                <w:rFonts w:ascii="Calibri" w:hAnsi="Calibri" w:eastAsia="Calibri" w:cs="Calibri"/>
                <w:b w:val="0"/>
                <w:bCs w:val="0"/>
                <w:i w:val="0"/>
                <w:iCs w:val="0"/>
                <w:caps w:val="0"/>
                <w:smallCaps w:val="0"/>
                <w:strike w:val="0"/>
                <w:dstrike w:val="0"/>
                <w:noProof w:val="0"/>
                <w:sz w:val="28"/>
                <w:szCs w:val="28"/>
                <w:u w:val="none"/>
                <w:lang w:val="en-GB"/>
              </w:rPr>
              <w:t>.</w:t>
            </w:r>
          </w:p>
        </w:tc>
      </w:tr>
      <w:tr w:rsidRPr="00BB6AD5" w:rsidR="00D36F57" w:rsidTr="55539A27" w14:paraId="6391E325" w14:textId="77777777">
        <w:trPr>
          <w:trHeight w:val="680"/>
        </w:trPr>
        <w:tc>
          <w:tcPr>
            <w:tcW w:w="3539" w:type="dxa"/>
            <w:tcMar/>
          </w:tcPr>
          <w:p w:rsidRPr="00D36F57" w:rsidR="00D36F57" w:rsidP="00BF093A" w:rsidRDefault="00D36F57" w14:paraId="10A307DB" w14:textId="766252A8">
            <w:pPr>
              <w:rPr>
                <w:rFonts w:cs="Calibri"/>
                <w:color w:val="030303"/>
                <w:sz w:val="28"/>
                <w:szCs w:val="27"/>
              </w:rPr>
            </w:pPr>
            <w:r w:rsidRPr="00D36F57">
              <w:rPr>
                <w:rFonts w:cs="Calibri"/>
                <w:color w:val="030303"/>
                <w:sz w:val="28"/>
                <w:szCs w:val="27"/>
              </w:rPr>
              <w:t>Watch our Making a Difference Awards 2023</w:t>
            </w:r>
          </w:p>
        </w:tc>
        <w:tc>
          <w:tcPr>
            <w:tcW w:w="10773" w:type="dxa"/>
            <w:tcMar/>
          </w:tcPr>
          <w:p w:rsidRPr="00D36F57" w:rsidR="00D36F57" w:rsidP="00D36F57" w:rsidRDefault="00D36F57" w14:paraId="59711DD2" w14:textId="1F34024D">
            <w:pPr>
              <w:rPr>
                <w:rFonts w:cs="Calibri"/>
                <w:color w:val="030303"/>
                <w:sz w:val="28"/>
                <w:szCs w:val="27"/>
              </w:rPr>
            </w:pPr>
            <w:r w:rsidRPr="00D36F57">
              <w:rPr>
                <w:rFonts w:cs="Calibri"/>
                <w:color w:val="030303"/>
                <w:sz w:val="28"/>
                <w:szCs w:val="27"/>
              </w:rPr>
              <w:t>On 11 May we were joined by staff, students, alumni and friends from around the world to celebrate the incredible and inspiring work of our University community. This social responsibility work spans everything from research, teaching, student volunteering, working with external partners and much more.</w:t>
            </w:r>
            <w:r>
              <w:rPr>
                <w:rFonts w:cs="Calibri"/>
                <w:color w:val="030303"/>
                <w:sz w:val="28"/>
                <w:szCs w:val="27"/>
              </w:rPr>
              <w:t xml:space="preserve"> </w:t>
            </w:r>
            <w:hyperlink w:history="1" r:id="rId10">
              <w:r w:rsidRPr="00D36F57">
                <w:rPr>
                  <w:rStyle w:val="Hyperlink"/>
                  <w:rFonts w:cs="Calibri"/>
                  <w:sz w:val="28"/>
                  <w:szCs w:val="27"/>
                </w:rPr>
                <w:t>Watch now on YouTube.</w:t>
              </w:r>
            </w:hyperlink>
          </w:p>
        </w:tc>
      </w:tr>
      <w:tr w:rsidRPr="00BB6AD5" w:rsidR="00D36F57" w:rsidTr="55539A27" w14:paraId="684BE26E" w14:textId="77777777">
        <w:trPr>
          <w:trHeight w:val="680"/>
        </w:trPr>
        <w:tc>
          <w:tcPr>
            <w:tcW w:w="3539" w:type="dxa"/>
            <w:tcMar/>
          </w:tcPr>
          <w:p w:rsidRPr="00593D64" w:rsidR="00D36F57" w:rsidP="00BF093A" w:rsidRDefault="00D36F57" w14:paraId="01F8E356" w14:textId="7B4920A0">
            <w:pPr>
              <w:rPr>
                <w:rFonts w:cs="Calibri"/>
                <w:color w:val="030303"/>
                <w:sz w:val="28"/>
                <w:szCs w:val="27"/>
              </w:rPr>
            </w:pPr>
            <w:r w:rsidRPr="00D36F57">
              <w:rPr>
                <w:rFonts w:cs="Calibri"/>
                <w:color w:val="030303"/>
                <w:sz w:val="28"/>
                <w:szCs w:val="27"/>
              </w:rPr>
              <w:t>MAHSC Inaugural Lecture with Professor Raffaele Califano</w:t>
            </w:r>
          </w:p>
        </w:tc>
        <w:tc>
          <w:tcPr>
            <w:tcW w:w="10773" w:type="dxa"/>
            <w:tcMar/>
          </w:tcPr>
          <w:p w:rsidRPr="00593D64" w:rsidR="00D36F57" w:rsidP="00D36F57" w:rsidRDefault="00D36F57" w14:paraId="44360ADF" w14:textId="5AFD583C">
            <w:pPr>
              <w:rPr>
                <w:rFonts w:cs="Calibri"/>
                <w:color w:val="030303"/>
                <w:sz w:val="28"/>
                <w:szCs w:val="27"/>
              </w:rPr>
            </w:pPr>
            <w:r w:rsidRPr="00D36F57">
              <w:rPr>
                <w:rFonts w:cs="Calibri"/>
                <w:color w:val="030303"/>
                <w:sz w:val="28"/>
                <w:szCs w:val="27"/>
              </w:rPr>
              <w:t>The MAHSC (Manchester Academic Health Science Centre) Honorary Clinical Chairs are awarded to individuals from across Greater Manchester who have made a major contribution to their clinical specialty, including excellence in research and education</w:t>
            </w:r>
            <w:r>
              <w:rPr>
                <w:rFonts w:cs="Calibri"/>
                <w:color w:val="030303"/>
                <w:sz w:val="28"/>
                <w:szCs w:val="27"/>
              </w:rPr>
              <w:t xml:space="preserve">. </w:t>
            </w:r>
            <w:r w:rsidRPr="00D36F57">
              <w:rPr>
                <w:rFonts w:cs="Calibri"/>
                <w:color w:val="030303"/>
                <w:sz w:val="28"/>
                <w:szCs w:val="27"/>
              </w:rPr>
              <w:t>The second in the MAHSC Inaugural Lecture series welcomed MAHSC Honorary Clinical Cha</w:t>
            </w:r>
            <w:r>
              <w:rPr>
                <w:rFonts w:cs="Calibri"/>
                <w:color w:val="030303"/>
                <w:sz w:val="28"/>
                <w:szCs w:val="27"/>
              </w:rPr>
              <w:t xml:space="preserve">ir Professor Raffaele Califano. </w:t>
            </w:r>
            <w:hyperlink w:history="1" r:id="rId11">
              <w:r w:rsidRPr="00D36F57">
                <w:rPr>
                  <w:rStyle w:val="Hyperlink"/>
                  <w:rFonts w:cs="Calibri"/>
                  <w:sz w:val="28"/>
                  <w:szCs w:val="27"/>
                </w:rPr>
                <w:t>Watch or listen back to the Lecture and read the blog.</w:t>
              </w:r>
            </w:hyperlink>
          </w:p>
        </w:tc>
      </w:tr>
      <w:tr w:rsidRPr="00BB6AD5" w:rsidR="00593D64" w:rsidTr="55539A27" w14:paraId="130C49A1" w14:textId="77777777">
        <w:trPr>
          <w:trHeight w:val="680"/>
        </w:trPr>
        <w:tc>
          <w:tcPr>
            <w:tcW w:w="3539" w:type="dxa"/>
            <w:tcMar/>
          </w:tcPr>
          <w:p w:rsidRPr="00BF093A" w:rsidR="00593D64" w:rsidP="00BF093A" w:rsidRDefault="00593D64" w14:paraId="6A112577" w14:textId="2C6A80D4">
            <w:pPr>
              <w:rPr>
                <w:rFonts w:cs="Calibri"/>
                <w:color w:val="030303"/>
                <w:sz w:val="28"/>
                <w:szCs w:val="27"/>
              </w:rPr>
            </w:pPr>
            <w:r w:rsidRPr="00593D64">
              <w:rPr>
                <w:rFonts w:cs="Calibri"/>
                <w:color w:val="030303"/>
                <w:sz w:val="28"/>
                <w:szCs w:val="27"/>
              </w:rPr>
              <w:t>Citizen Science: Policy and Practice</w:t>
            </w:r>
          </w:p>
        </w:tc>
        <w:tc>
          <w:tcPr>
            <w:tcW w:w="10773" w:type="dxa"/>
            <w:tcMar/>
          </w:tcPr>
          <w:p w:rsidRPr="00BF093A" w:rsidR="00593D64" w:rsidP="00593D64" w:rsidRDefault="00593D64" w14:paraId="2ED74203" w14:textId="5592E04C">
            <w:pPr>
              <w:rPr>
                <w:rFonts w:cs="Calibri"/>
                <w:color w:val="030303"/>
                <w:sz w:val="28"/>
                <w:szCs w:val="27"/>
              </w:rPr>
            </w:pPr>
            <w:r w:rsidRPr="00593D64">
              <w:rPr>
                <w:rFonts w:cs="Calibri"/>
                <w:color w:val="030303"/>
                <w:sz w:val="28"/>
                <w:szCs w:val="27"/>
              </w:rPr>
              <w:t>This event covered the impact of participatory research and citizen science on policy and practice, including exploring what citizen science is and the opportunities it offers for policymakers, funders and researchers alike.</w:t>
            </w:r>
            <w:r>
              <w:rPr>
                <w:rFonts w:cs="Calibri"/>
                <w:color w:val="030303"/>
                <w:sz w:val="28"/>
                <w:szCs w:val="27"/>
              </w:rPr>
              <w:t xml:space="preserve"> </w:t>
            </w:r>
            <w:r w:rsidRPr="00593D64">
              <w:rPr>
                <w:rFonts w:cs="Calibri"/>
                <w:color w:val="030303"/>
                <w:sz w:val="28"/>
                <w:szCs w:val="27"/>
              </w:rPr>
              <w:t xml:space="preserve">The recordings of the event presentations are now available on </w:t>
            </w:r>
            <w:hyperlink w:history="1" w:anchor=":~:text=Covid%2D19%20pandemic.-,Videos,-Previous" r:id="rId12">
              <w:r w:rsidRPr="00593D64">
                <w:rPr>
                  <w:rStyle w:val="Hyperlink"/>
                  <w:rFonts w:cs="Calibri"/>
                  <w:sz w:val="28"/>
                  <w:szCs w:val="27"/>
                </w:rPr>
                <w:t>The Young Foundation website.</w:t>
              </w:r>
            </w:hyperlink>
          </w:p>
        </w:tc>
      </w:tr>
      <w:tr w:rsidRPr="00BB6AD5" w:rsidR="00E44234" w:rsidTr="55539A27" w14:paraId="49AAB0E9" w14:textId="77777777">
        <w:trPr>
          <w:trHeight w:val="680"/>
        </w:trPr>
        <w:tc>
          <w:tcPr>
            <w:tcW w:w="3539" w:type="dxa"/>
            <w:tcMar/>
          </w:tcPr>
          <w:p w:rsidRPr="008D4CB5" w:rsidR="00E44234" w:rsidP="00BF093A" w:rsidRDefault="00BF093A" w14:paraId="71752965" w14:textId="5760E15C">
            <w:pPr>
              <w:rPr>
                <w:rFonts w:cs="Calibri"/>
                <w:color w:val="030303"/>
                <w:sz w:val="28"/>
                <w:szCs w:val="27"/>
              </w:rPr>
            </w:pPr>
            <w:r w:rsidRPr="00BF093A">
              <w:rPr>
                <w:rFonts w:cs="Calibri"/>
                <w:color w:val="030303"/>
                <w:sz w:val="28"/>
                <w:szCs w:val="27"/>
              </w:rPr>
              <w:t>Rapid Motion Through Space: An Incomplete History of Speed</w:t>
            </w:r>
          </w:p>
        </w:tc>
        <w:tc>
          <w:tcPr>
            <w:tcW w:w="10773" w:type="dxa"/>
            <w:tcMar/>
          </w:tcPr>
          <w:p w:rsidR="00E44234" w:rsidP="008D4CB5" w:rsidRDefault="00BF093A" w14:paraId="36C1F397" w14:textId="1FBDFA38">
            <w:pPr>
              <w:rPr>
                <w:rFonts w:cs="Calibri"/>
                <w:color w:val="030303"/>
                <w:sz w:val="28"/>
                <w:szCs w:val="27"/>
              </w:rPr>
            </w:pPr>
            <w:r w:rsidRPr="00BF093A">
              <w:rPr>
                <w:rFonts w:cs="Calibri"/>
                <w:color w:val="030303"/>
                <w:sz w:val="28"/>
                <w:szCs w:val="27"/>
              </w:rPr>
              <w:t>Watch an original feature documentary film from The Cosmic Shambles Network in association with The Royal Institution.</w:t>
            </w:r>
            <w:r>
              <w:rPr>
                <w:rFonts w:cs="Calibri"/>
                <w:color w:val="030303"/>
                <w:sz w:val="28"/>
                <w:szCs w:val="27"/>
              </w:rPr>
              <w:t xml:space="preserve"> </w:t>
            </w:r>
            <w:hyperlink w:history="1" r:id="rId13">
              <w:r w:rsidRPr="00BF093A">
                <w:rPr>
                  <w:rStyle w:val="Hyperlink"/>
                  <w:rFonts w:cs="Calibri"/>
                  <w:sz w:val="28"/>
                  <w:szCs w:val="27"/>
                </w:rPr>
                <w:t>Watch now on YouTube</w:t>
              </w:r>
            </w:hyperlink>
            <w:r>
              <w:rPr>
                <w:rFonts w:cs="Calibri"/>
                <w:color w:val="030303"/>
                <w:sz w:val="28"/>
                <w:szCs w:val="27"/>
              </w:rPr>
              <w:t>.</w:t>
            </w:r>
          </w:p>
        </w:tc>
      </w:tr>
      <w:tr w:rsidRPr="00BB6AD5" w:rsidR="00E44234" w:rsidTr="55539A27" w14:paraId="2EDD657F" w14:textId="77777777">
        <w:trPr>
          <w:trHeight w:val="680"/>
        </w:trPr>
        <w:tc>
          <w:tcPr>
            <w:tcW w:w="3539" w:type="dxa"/>
            <w:tcMar/>
          </w:tcPr>
          <w:p w:rsidRPr="008D4CB5" w:rsidR="00E44234" w:rsidP="00AD5ED9" w:rsidRDefault="00E44234" w14:paraId="5A95C38D" w14:textId="31C01419">
            <w:pPr>
              <w:rPr>
                <w:rFonts w:cs="Calibri"/>
                <w:color w:val="030303"/>
                <w:sz w:val="28"/>
                <w:szCs w:val="27"/>
              </w:rPr>
            </w:pPr>
            <w:r w:rsidRPr="00E44234">
              <w:rPr>
                <w:rFonts w:cs="Calibri"/>
                <w:color w:val="030303"/>
                <w:sz w:val="28"/>
                <w:szCs w:val="27"/>
              </w:rPr>
              <w:lastRenderedPageBreak/>
              <w:t xml:space="preserve">GlobalSCAPE Workshop - Global Relevance in Science Communication </w:t>
            </w:r>
          </w:p>
        </w:tc>
        <w:tc>
          <w:tcPr>
            <w:tcW w:w="10773" w:type="dxa"/>
            <w:tcMar/>
          </w:tcPr>
          <w:p w:rsidR="00E44234" w:rsidP="008D4CB5" w:rsidRDefault="00E44234" w14:paraId="3E7BCFBD" w14:textId="0D4A091D">
            <w:pPr>
              <w:rPr>
                <w:rFonts w:cs="Calibri"/>
                <w:color w:val="030303"/>
                <w:sz w:val="28"/>
                <w:szCs w:val="27"/>
              </w:rPr>
            </w:pPr>
            <w:r w:rsidRPr="00E44234">
              <w:rPr>
                <w:rFonts w:cs="Calibri"/>
                <w:color w:val="030303"/>
                <w:sz w:val="28"/>
                <w:szCs w:val="27"/>
              </w:rPr>
              <w:t>This 2-part workshop was one of two that were produced for the GlobalSCAPE project and pilot tested online in February 2023 within sessions suited to four different time zones.  The other 2-part workshop is Justice, Equity, Diversity &amp; Inclusion in Science Communication.</w:t>
            </w:r>
            <w:r>
              <w:rPr>
                <w:rFonts w:cs="Calibri"/>
                <w:color w:val="030303"/>
                <w:sz w:val="28"/>
                <w:szCs w:val="27"/>
              </w:rPr>
              <w:t xml:space="preserve"> Watch </w:t>
            </w:r>
            <w:hyperlink w:history="1" r:id="rId14">
              <w:r w:rsidRPr="00E44234">
                <w:rPr>
                  <w:rStyle w:val="Hyperlink"/>
                  <w:rFonts w:cs="Calibri"/>
                  <w:sz w:val="28"/>
                  <w:szCs w:val="27"/>
                </w:rPr>
                <w:t>Part 1</w:t>
              </w:r>
            </w:hyperlink>
            <w:r>
              <w:rPr>
                <w:rFonts w:cs="Calibri"/>
                <w:color w:val="030303"/>
                <w:sz w:val="28"/>
                <w:szCs w:val="27"/>
              </w:rPr>
              <w:t xml:space="preserve"> and </w:t>
            </w:r>
            <w:hyperlink w:history="1" r:id="rId15">
              <w:r w:rsidRPr="00E44234">
                <w:rPr>
                  <w:rStyle w:val="Hyperlink"/>
                  <w:rFonts w:cs="Calibri"/>
                  <w:sz w:val="28"/>
                  <w:szCs w:val="27"/>
                </w:rPr>
                <w:t>Part 2</w:t>
              </w:r>
            </w:hyperlink>
            <w:r>
              <w:rPr>
                <w:rFonts w:cs="Calibri"/>
                <w:color w:val="030303"/>
                <w:sz w:val="28"/>
                <w:szCs w:val="27"/>
              </w:rPr>
              <w:t xml:space="preserve"> on YouTube.</w:t>
            </w:r>
          </w:p>
        </w:tc>
      </w:tr>
      <w:tr w:rsidRPr="00BB6AD5" w:rsidR="00E44234" w:rsidTr="55539A27" w14:paraId="23881470" w14:textId="77777777">
        <w:trPr>
          <w:trHeight w:val="680"/>
        </w:trPr>
        <w:tc>
          <w:tcPr>
            <w:tcW w:w="3539" w:type="dxa"/>
            <w:tcMar/>
          </w:tcPr>
          <w:p w:rsidRPr="008D4CB5" w:rsidR="00E44234" w:rsidP="00AD5ED9" w:rsidRDefault="00E44234" w14:paraId="0DBB0285" w14:textId="331F550F">
            <w:pPr>
              <w:rPr>
                <w:rFonts w:cs="Calibri"/>
                <w:color w:val="030303"/>
                <w:sz w:val="28"/>
                <w:szCs w:val="27"/>
              </w:rPr>
            </w:pPr>
            <w:r w:rsidRPr="00E44234">
              <w:rPr>
                <w:rFonts w:cs="Calibri"/>
                <w:color w:val="030303"/>
                <w:sz w:val="28"/>
                <w:szCs w:val="27"/>
              </w:rPr>
              <w:t>How can the public help shape our research and policy future?</w:t>
            </w:r>
          </w:p>
        </w:tc>
        <w:tc>
          <w:tcPr>
            <w:tcW w:w="10773" w:type="dxa"/>
            <w:tcMar/>
          </w:tcPr>
          <w:p w:rsidRPr="00E44234" w:rsidR="00E44234" w:rsidP="00E44234" w:rsidRDefault="00E44234" w14:paraId="57744D4E" w14:textId="77777777">
            <w:pPr>
              <w:rPr>
                <w:rFonts w:cs="Calibri"/>
                <w:color w:val="030303"/>
                <w:sz w:val="28"/>
                <w:szCs w:val="27"/>
              </w:rPr>
            </w:pPr>
            <w:r w:rsidRPr="00E44234">
              <w:rPr>
                <w:rFonts w:cs="Calibri"/>
                <w:color w:val="030303"/>
                <w:sz w:val="28"/>
                <w:szCs w:val="27"/>
              </w:rPr>
              <w:t>Sciencewise is a UKRI funded programme which provides evidence on public</w:t>
            </w:r>
          </w:p>
          <w:p w:rsidR="00E44234" w:rsidP="00E44234" w:rsidRDefault="00E44234" w14:paraId="5A5C5725" w14:textId="2CDD5610">
            <w:pPr>
              <w:rPr>
                <w:rFonts w:cs="Calibri"/>
                <w:color w:val="030303"/>
                <w:sz w:val="28"/>
                <w:szCs w:val="27"/>
              </w:rPr>
            </w:pPr>
            <w:r w:rsidRPr="00E44234">
              <w:rPr>
                <w:rFonts w:cs="Calibri"/>
                <w:color w:val="030303"/>
                <w:sz w:val="28"/>
                <w:szCs w:val="27"/>
              </w:rPr>
              <w:t>aspirations, concerns, views and values around new and emerging areas of science, technology, and innovation along with views on their potential benefits and disadvantages to enable socially informed research and policy making.</w:t>
            </w:r>
            <w:r>
              <w:rPr>
                <w:rFonts w:cs="Calibri"/>
                <w:color w:val="030303"/>
                <w:sz w:val="28"/>
                <w:szCs w:val="27"/>
              </w:rPr>
              <w:t xml:space="preserve"> </w:t>
            </w:r>
            <w:r w:rsidRPr="00E44234">
              <w:rPr>
                <w:rFonts w:cs="Calibri"/>
                <w:color w:val="030303"/>
                <w:sz w:val="28"/>
                <w:szCs w:val="27"/>
              </w:rPr>
              <w:t>They recently hosted a learning webinar to discuss how the public can help shape our research and policy research.</w:t>
            </w:r>
            <w:r>
              <w:rPr>
                <w:rFonts w:cs="Calibri"/>
                <w:color w:val="030303"/>
                <w:sz w:val="28"/>
                <w:szCs w:val="27"/>
              </w:rPr>
              <w:t xml:space="preserve"> </w:t>
            </w:r>
            <w:hyperlink w:history="1" r:id="rId16">
              <w:r w:rsidRPr="00E44234">
                <w:rPr>
                  <w:rStyle w:val="Hyperlink"/>
                  <w:rFonts w:cs="Calibri"/>
                  <w:sz w:val="28"/>
                  <w:szCs w:val="27"/>
                </w:rPr>
                <w:t>Watch now on YouTube.</w:t>
              </w:r>
            </w:hyperlink>
          </w:p>
        </w:tc>
      </w:tr>
      <w:tr w:rsidRPr="00BB6AD5" w:rsidR="008D4CB5" w:rsidTr="55539A27" w14:paraId="601616D1" w14:textId="77777777">
        <w:trPr>
          <w:trHeight w:val="680"/>
        </w:trPr>
        <w:tc>
          <w:tcPr>
            <w:tcW w:w="3539" w:type="dxa"/>
            <w:tcMar/>
          </w:tcPr>
          <w:p w:rsidRPr="000D6B70" w:rsidR="008D4CB5" w:rsidP="00AD5ED9" w:rsidRDefault="008D4CB5" w14:paraId="14AB60D0" w14:textId="2CEAAC0D">
            <w:pPr>
              <w:rPr>
                <w:rFonts w:cs="Calibri"/>
                <w:color w:val="030303"/>
                <w:sz w:val="28"/>
                <w:szCs w:val="27"/>
              </w:rPr>
            </w:pPr>
            <w:r w:rsidRPr="008D4CB5">
              <w:rPr>
                <w:rFonts w:cs="Calibri"/>
                <w:color w:val="030303"/>
                <w:sz w:val="28"/>
                <w:szCs w:val="27"/>
              </w:rPr>
              <w:t>The Network for the Public Communication of Science and Technology</w:t>
            </w:r>
            <w:r>
              <w:rPr>
                <w:rFonts w:cs="Calibri"/>
                <w:color w:val="030303"/>
                <w:sz w:val="28"/>
                <w:szCs w:val="27"/>
              </w:rPr>
              <w:t xml:space="preserve"> (</w:t>
            </w:r>
            <w:r w:rsidRPr="008D4CB5">
              <w:rPr>
                <w:rFonts w:cs="Calibri"/>
                <w:color w:val="030303"/>
                <w:sz w:val="28"/>
                <w:szCs w:val="27"/>
              </w:rPr>
              <w:t>PCST</w:t>
            </w:r>
            <w:r>
              <w:rPr>
                <w:rFonts w:cs="Calibri"/>
                <w:color w:val="030303"/>
                <w:sz w:val="28"/>
                <w:szCs w:val="27"/>
              </w:rPr>
              <w:t>)</w:t>
            </w:r>
            <w:r w:rsidRPr="008D4CB5">
              <w:rPr>
                <w:rFonts w:cs="Calibri"/>
                <w:color w:val="030303"/>
                <w:sz w:val="28"/>
                <w:szCs w:val="27"/>
              </w:rPr>
              <w:t xml:space="preserve"> Webinar Series 2023: Exploring PCST’s diversity, equity, inclusion, and accessibility (DEIA)</w:t>
            </w:r>
          </w:p>
        </w:tc>
        <w:tc>
          <w:tcPr>
            <w:tcW w:w="10773" w:type="dxa"/>
            <w:tcMar/>
          </w:tcPr>
          <w:p w:rsidRPr="000D6B70" w:rsidR="008D4CB5" w:rsidP="008D4CB5" w:rsidRDefault="008D4CB5" w14:paraId="51ECCFA7" w14:textId="7CF5940E">
            <w:pPr>
              <w:rPr>
                <w:rFonts w:cs="Calibri"/>
                <w:color w:val="030303"/>
                <w:sz w:val="28"/>
                <w:szCs w:val="27"/>
              </w:rPr>
            </w:pPr>
            <w:r>
              <w:rPr>
                <w:rFonts w:cs="Calibri"/>
                <w:color w:val="030303"/>
                <w:sz w:val="28"/>
                <w:szCs w:val="27"/>
              </w:rPr>
              <w:t>An open reflection on the colonial past of many countries where its members live work and the impacts this has had on PCST. The webinar also explored the public role for PCST in DEIA.</w:t>
            </w:r>
          </w:p>
          <w:p w:rsidRPr="000D6B70" w:rsidR="008D4CB5" w:rsidP="008D4CB5" w:rsidRDefault="00F35E03" w14:paraId="0DADD020" w14:textId="1FD7F800">
            <w:pPr>
              <w:rPr>
                <w:rFonts w:cs="Calibri"/>
                <w:color w:val="030303"/>
                <w:sz w:val="28"/>
                <w:szCs w:val="27"/>
              </w:rPr>
            </w:pPr>
            <w:hyperlink w:history="1" r:id="rId17">
              <w:r w:rsidRPr="008D4CB5" w:rsidR="008D4CB5">
                <w:rPr>
                  <w:rStyle w:val="Hyperlink"/>
                  <w:rFonts w:cs="Calibri"/>
                  <w:sz w:val="28"/>
                  <w:szCs w:val="27"/>
                </w:rPr>
                <w:t>Watch now on YouTube.</w:t>
              </w:r>
            </w:hyperlink>
          </w:p>
        </w:tc>
      </w:tr>
      <w:tr w:rsidRPr="00BB6AD5" w:rsidR="008D4CB5" w:rsidTr="55539A27" w14:paraId="1986A1B5" w14:textId="77777777">
        <w:trPr>
          <w:trHeight w:val="680"/>
        </w:trPr>
        <w:tc>
          <w:tcPr>
            <w:tcW w:w="3539" w:type="dxa"/>
            <w:tcMar/>
          </w:tcPr>
          <w:p w:rsidRPr="000D6B70" w:rsidR="008D4CB5" w:rsidP="00AD5ED9" w:rsidRDefault="008D4CB5" w14:paraId="69D8D4C3" w14:textId="3BA9FD8A">
            <w:pPr>
              <w:rPr>
                <w:rFonts w:cs="Calibri"/>
                <w:color w:val="030303"/>
                <w:sz w:val="28"/>
                <w:szCs w:val="27"/>
              </w:rPr>
            </w:pPr>
            <w:r w:rsidRPr="008D4CB5">
              <w:rPr>
                <w:rFonts w:cs="Calibri"/>
                <w:color w:val="030303"/>
                <w:sz w:val="28"/>
                <w:szCs w:val="27"/>
              </w:rPr>
              <w:t>Practice As Research (PAR) seminar: The intricate ethics of participatory research</w:t>
            </w:r>
          </w:p>
        </w:tc>
        <w:tc>
          <w:tcPr>
            <w:tcW w:w="10773" w:type="dxa"/>
            <w:tcMar/>
          </w:tcPr>
          <w:p w:rsidRPr="000D6B70" w:rsidR="008D4CB5" w:rsidP="007108D6" w:rsidRDefault="008D4CB5" w14:paraId="3E673C71" w14:textId="56246020">
            <w:pPr>
              <w:rPr>
                <w:rFonts w:cs="Calibri"/>
                <w:color w:val="030303"/>
                <w:sz w:val="28"/>
                <w:szCs w:val="27"/>
              </w:rPr>
            </w:pPr>
            <w:r w:rsidRPr="008D4CB5">
              <w:rPr>
                <w:rFonts w:cs="Calibri"/>
                <w:color w:val="030303"/>
                <w:sz w:val="28"/>
                <w:szCs w:val="27"/>
              </w:rPr>
              <w:t xml:space="preserve">This </w:t>
            </w:r>
            <w:r>
              <w:rPr>
                <w:rFonts w:cs="Calibri"/>
                <w:color w:val="030303"/>
                <w:sz w:val="28"/>
                <w:szCs w:val="27"/>
              </w:rPr>
              <w:t>seminar reflects on</w:t>
            </w:r>
            <w:r w:rsidRPr="008D4CB5">
              <w:rPr>
                <w:rFonts w:cs="Calibri"/>
                <w:color w:val="030303"/>
                <w:sz w:val="28"/>
                <w:szCs w:val="27"/>
              </w:rPr>
              <w:t xml:space="preserve"> some of the main ethical challenges arising in participatory research, arguing for the importance of ‘everyday ethics’ focusing on human relationships and reflexivity as a counter-balance to the ‘regulatory ethics’ of institutional review processes, which emphasise rule-following and impartiality. It will also introduce the revised guidelines for community-based participatory research</w:t>
            </w:r>
            <w:r>
              <w:rPr>
                <w:rFonts w:cs="Calibri"/>
                <w:color w:val="030303"/>
                <w:sz w:val="28"/>
                <w:szCs w:val="27"/>
              </w:rPr>
              <w:t xml:space="preserve">. </w:t>
            </w:r>
            <w:hyperlink w:history="1" r:id="rId18">
              <w:r w:rsidRPr="006F7E77">
                <w:rPr>
                  <w:rStyle w:val="Hyperlink"/>
                  <w:rFonts w:cs="Calibri"/>
                  <w:sz w:val="28"/>
                  <w:szCs w:val="27"/>
                </w:rPr>
                <w:t>Watch now on YouTube</w:t>
              </w:r>
            </w:hyperlink>
            <w:r>
              <w:rPr>
                <w:rFonts w:cs="Calibri"/>
                <w:color w:val="030303"/>
                <w:sz w:val="28"/>
                <w:szCs w:val="27"/>
              </w:rPr>
              <w:t xml:space="preserve"> or listen on the </w:t>
            </w:r>
            <w:hyperlink w:history="1" r:id="rId19">
              <w:r w:rsidRPr="006F7E77">
                <w:rPr>
                  <w:rStyle w:val="Hyperlink"/>
                  <w:rFonts w:cs="Calibri"/>
                  <w:sz w:val="28"/>
                  <w:szCs w:val="27"/>
                </w:rPr>
                <w:t>Practice As Research website.</w:t>
              </w:r>
            </w:hyperlink>
            <w:r>
              <w:rPr>
                <w:rFonts w:cs="Calibri"/>
                <w:color w:val="030303"/>
                <w:sz w:val="28"/>
                <w:szCs w:val="27"/>
              </w:rPr>
              <w:t xml:space="preserve"> </w:t>
            </w:r>
          </w:p>
        </w:tc>
      </w:tr>
      <w:tr w:rsidRPr="00BB6AD5" w:rsidR="006F7E77" w:rsidTr="55539A27" w14:paraId="298E9FFE" w14:textId="77777777">
        <w:trPr>
          <w:trHeight w:val="680"/>
        </w:trPr>
        <w:tc>
          <w:tcPr>
            <w:tcW w:w="3539" w:type="dxa"/>
            <w:tcMar/>
          </w:tcPr>
          <w:p w:rsidRPr="008D4CB5" w:rsidR="006F7E77" w:rsidP="00AD5ED9" w:rsidRDefault="006F7E77" w14:paraId="76D803BF" w14:textId="3D06A399">
            <w:pPr>
              <w:rPr>
                <w:rFonts w:cs="Calibri"/>
                <w:color w:val="030303"/>
                <w:sz w:val="28"/>
                <w:szCs w:val="27"/>
              </w:rPr>
            </w:pPr>
            <w:r w:rsidRPr="006F7E77">
              <w:rPr>
                <w:rFonts w:cs="Calibri"/>
                <w:color w:val="030303"/>
                <w:sz w:val="28"/>
                <w:szCs w:val="27"/>
              </w:rPr>
              <w:t>Nazir Afzal: Fighting for Gender Equity - IWD 2023</w:t>
            </w:r>
          </w:p>
        </w:tc>
        <w:tc>
          <w:tcPr>
            <w:tcW w:w="10773" w:type="dxa"/>
            <w:tcMar/>
          </w:tcPr>
          <w:p w:rsidRPr="008D4CB5" w:rsidR="006F7E77" w:rsidP="006F7E77" w:rsidRDefault="006F7E77" w14:paraId="58149B17" w14:textId="3C43E097">
            <w:pPr>
              <w:rPr>
                <w:rFonts w:cs="Calibri"/>
                <w:color w:val="030303"/>
                <w:sz w:val="28"/>
                <w:szCs w:val="27"/>
              </w:rPr>
            </w:pPr>
            <w:r w:rsidRPr="006F7E77">
              <w:rPr>
                <w:rFonts w:cs="Calibri"/>
                <w:color w:val="030303"/>
                <w:sz w:val="28"/>
                <w:szCs w:val="27"/>
              </w:rPr>
              <w:t xml:space="preserve">TW: This talk contains discussion of sensitive and graphic topics, relating to abuse and violence against women and children. Join </w:t>
            </w:r>
            <w:r>
              <w:rPr>
                <w:rFonts w:cs="Calibri"/>
                <w:color w:val="030303"/>
                <w:sz w:val="28"/>
                <w:szCs w:val="27"/>
              </w:rPr>
              <w:t>FBMH for the flagship International</w:t>
            </w:r>
            <w:r w:rsidRPr="006F7E77">
              <w:rPr>
                <w:rFonts w:cs="Calibri"/>
                <w:color w:val="030303"/>
                <w:sz w:val="28"/>
                <w:szCs w:val="27"/>
              </w:rPr>
              <w:t xml:space="preserve"> Women's Day </w:t>
            </w:r>
            <w:r w:rsidRPr="006F7E77">
              <w:rPr>
                <w:rFonts w:cs="Calibri"/>
                <w:color w:val="030303"/>
                <w:sz w:val="28"/>
                <w:szCs w:val="27"/>
              </w:rPr>
              <w:lastRenderedPageBreak/>
              <w:t>event with Nazir Afzal OBE, University Chancellor, who will share insights and reflections around gender equity.</w:t>
            </w:r>
            <w:r>
              <w:rPr>
                <w:rFonts w:cs="Calibri"/>
                <w:color w:val="030303"/>
                <w:sz w:val="28"/>
                <w:szCs w:val="27"/>
              </w:rPr>
              <w:t xml:space="preserve"> </w:t>
            </w:r>
            <w:hyperlink w:history="1" r:id="rId20">
              <w:r w:rsidRPr="006F7E77">
                <w:rPr>
                  <w:rStyle w:val="Hyperlink"/>
                  <w:rFonts w:cs="Calibri"/>
                  <w:sz w:val="28"/>
                  <w:szCs w:val="27"/>
                </w:rPr>
                <w:t>Watch now on YouTube.</w:t>
              </w:r>
            </w:hyperlink>
            <w:r>
              <w:rPr>
                <w:rFonts w:cs="Calibri"/>
                <w:color w:val="030303"/>
                <w:sz w:val="28"/>
                <w:szCs w:val="27"/>
              </w:rPr>
              <w:t xml:space="preserve"> </w:t>
            </w:r>
          </w:p>
        </w:tc>
      </w:tr>
      <w:tr w:rsidRPr="00BB6AD5" w:rsidR="000D6B70" w:rsidTr="55539A27" w14:paraId="7BD02030" w14:textId="77777777">
        <w:trPr>
          <w:trHeight w:val="680"/>
        </w:trPr>
        <w:tc>
          <w:tcPr>
            <w:tcW w:w="3539" w:type="dxa"/>
            <w:tcMar/>
          </w:tcPr>
          <w:p w:rsidRPr="000D6B70" w:rsidR="000D6B70" w:rsidP="00AD5ED9" w:rsidRDefault="000D6B70" w14:paraId="0B5451E2" w14:textId="5FE08EEB">
            <w:pPr>
              <w:rPr>
                <w:rFonts w:cs="Calibri"/>
                <w:color w:val="030303"/>
                <w:sz w:val="28"/>
                <w:szCs w:val="27"/>
              </w:rPr>
            </w:pPr>
            <w:r w:rsidRPr="000D6B70">
              <w:rPr>
                <w:rFonts w:cs="Calibri"/>
                <w:color w:val="030303"/>
                <w:sz w:val="28"/>
                <w:szCs w:val="27"/>
              </w:rPr>
              <w:lastRenderedPageBreak/>
              <w:t>World Cancer Day: Closing the Care Gap</w:t>
            </w:r>
          </w:p>
        </w:tc>
        <w:tc>
          <w:tcPr>
            <w:tcW w:w="10773" w:type="dxa"/>
            <w:tcMar/>
          </w:tcPr>
          <w:p w:rsidRPr="000D6B70" w:rsidR="000D6B70" w:rsidP="007108D6" w:rsidRDefault="000D6B70" w14:paraId="3CD61428" w14:textId="3712FF85">
            <w:pPr>
              <w:rPr>
                <w:rFonts w:cs="Calibri"/>
                <w:color w:val="030303"/>
                <w:sz w:val="28"/>
                <w:szCs w:val="27"/>
              </w:rPr>
            </w:pPr>
            <w:r w:rsidRPr="000D6B70">
              <w:rPr>
                <w:rFonts w:cs="Calibri"/>
                <w:color w:val="030303"/>
                <w:sz w:val="28"/>
                <w:szCs w:val="27"/>
              </w:rPr>
              <w:t xml:space="preserve">This World Cancer Day Webinar focuses on how The University of Manchester is working towards closing the gap in cancer care. Join Dr Suzanne Johnson, Programme Director for Transformative Oncology, to hear how research and study at Manchester is bringing advances in the oncology field to help close this equity gap in cancer care. </w:t>
            </w:r>
            <w:hyperlink w:history="1" r:id="rId21">
              <w:r w:rsidRPr="000D6B70">
                <w:rPr>
                  <w:rStyle w:val="Hyperlink"/>
                  <w:rFonts w:cs="Calibri"/>
                  <w:sz w:val="28"/>
                  <w:szCs w:val="27"/>
                </w:rPr>
                <w:t>Watch now on YouTube.</w:t>
              </w:r>
            </w:hyperlink>
          </w:p>
        </w:tc>
      </w:tr>
      <w:tr w:rsidRPr="00BB6AD5" w:rsidR="000D6B70" w:rsidTr="55539A27" w14:paraId="04505D32" w14:textId="77777777">
        <w:trPr>
          <w:trHeight w:val="680"/>
        </w:trPr>
        <w:tc>
          <w:tcPr>
            <w:tcW w:w="3539" w:type="dxa"/>
            <w:tcMar/>
          </w:tcPr>
          <w:p w:rsidR="000D6B70" w:rsidP="00AD5ED9" w:rsidRDefault="000D6B70" w14:paraId="2C491766" w14:textId="35ECBDCA">
            <w:pPr>
              <w:rPr>
                <w:rFonts w:cs="Calibri"/>
                <w:color w:val="030303"/>
                <w:sz w:val="28"/>
                <w:szCs w:val="27"/>
              </w:rPr>
            </w:pPr>
            <w:r w:rsidRPr="000D6B70">
              <w:rPr>
                <w:rFonts w:cs="Calibri"/>
                <w:color w:val="030303"/>
                <w:sz w:val="28"/>
                <w:szCs w:val="27"/>
              </w:rPr>
              <w:t>Putting Equity into Practice - Equality in FBMH</w:t>
            </w:r>
          </w:p>
        </w:tc>
        <w:tc>
          <w:tcPr>
            <w:tcW w:w="10773" w:type="dxa"/>
            <w:tcMar/>
          </w:tcPr>
          <w:p w:rsidRPr="00480957" w:rsidR="000D6B70" w:rsidP="007108D6" w:rsidRDefault="000D6B70" w14:paraId="0B1373DB" w14:textId="502757D1">
            <w:pPr>
              <w:rPr>
                <w:rFonts w:cs="Calibri"/>
                <w:color w:val="030303"/>
                <w:sz w:val="28"/>
                <w:szCs w:val="27"/>
              </w:rPr>
            </w:pPr>
            <w:r w:rsidRPr="000D6B70">
              <w:rPr>
                <w:rFonts w:cs="Calibri"/>
                <w:color w:val="030303"/>
                <w:sz w:val="28"/>
                <w:szCs w:val="27"/>
              </w:rPr>
              <w:t xml:space="preserve">The Faculty of Biology, Medicine and Health lead a panel discussion on how </w:t>
            </w:r>
            <w:r>
              <w:rPr>
                <w:rFonts w:cs="Calibri"/>
                <w:color w:val="030303"/>
                <w:sz w:val="28"/>
                <w:szCs w:val="27"/>
              </w:rPr>
              <w:t xml:space="preserve">we can put equity into practice. </w:t>
            </w:r>
            <w:hyperlink w:history="1" r:id="rId22">
              <w:r w:rsidRPr="000D6B70">
                <w:rPr>
                  <w:rStyle w:val="Hyperlink"/>
                  <w:rFonts w:cs="Calibri"/>
                  <w:sz w:val="28"/>
                  <w:szCs w:val="27"/>
                </w:rPr>
                <w:t>Watch now on YouTube.</w:t>
              </w:r>
            </w:hyperlink>
          </w:p>
        </w:tc>
      </w:tr>
      <w:tr w:rsidRPr="00BB6AD5" w:rsidR="00480957" w:rsidTr="55539A27" w14:paraId="1C8D2121" w14:textId="77777777">
        <w:trPr>
          <w:trHeight w:val="680"/>
        </w:trPr>
        <w:tc>
          <w:tcPr>
            <w:tcW w:w="3539" w:type="dxa"/>
            <w:tcMar/>
          </w:tcPr>
          <w:p w:rsidRPr="007108D6" w:rsidR="00480957" w:rsidP="00AD5ED9" w:rsidRDefault="00480957" w14:paraId="160532AC" w14:textId="5034E5B6">
            <w:pPr>
              <w:rPr>
                <w:rFonts w:cs="Calibri"/>
                <w:color w:val="030303"/>
                <w:sz w:val="28"/>
                <w:szCs w:val="27"/>
              </w:rPr>
            </w:pPr>
            <w:r>
              <w:rPr>
                <w:rFonts w:cs="Calibri"/>
                <w:color w:val="030303"/>
                <w:sz w:val="28"/>
                <w:szCs w:val="27"/>
              </w:rPr>
              <w:t>E</w:t>
            </w:r>
            <w:r w:rsidRPr="00480957">
              <w:rPr>
                <w:rFonts w:cs="Calibri"/>
                <w:color w:val="030303"/>
                <w:sz w:val="28"/>
                <w:szCs w:val="27"/>
              </w:rPr>
              <w:t xml:space="preserve">ngage Conference 2022 </w:t>
            </w:r>
          </w:p>
        </w:tc>
        <w:tc>
          <w:tcPr>
            <w:tcW w:w="10773" w:type="dxa"/>
            <w:tcMar/>
          </w:tcPr>
          <w:p w:rsidRPr="007108D6" w:rsidR="00480957" w:rsidP="007108D6" w:rsidRDefault="00480957" w14:paraId="6075A6CE" w14:textId="7D003206">
            <w:pPr>
              <w:rPr>
                <w:rFonts w:cs="Calibri"/>
                <w:color w:val="030303"/>
                <w:sz w:val="28"/>
                <w:szCs w:val="27"/>
              </w:rPr>
            </w:pPr>
            <w:r w:rsidRPr="00480957">
              <w:rPr>
                <w:rFonts w:cs="Calibri"/>
                <w:color w:val="030303"/>
                <w:sz w:val="28"/>
                <w:szCs w:val="27"/>
              </w:rPr>
              <w:t>The final plenary session from Engage Live features challenging and provocative perspectives on the future of engagement and knowledge creation.</w:t>
            </w:r>
            <w:r>
              <w:rPr>
                <w:rFonts w:cs="Calibri"/>
                <w:color w:val="030303"/>
                <w:sz w:val="28"/>
                <w:szCs w:val="27"/>
              </w:rPr>
              <w:t xml:space="preserve"> </w:t>
            </w:r>
            <w:hyperlink w:history="1" r:id="rId23">
              <w:r w:rsidRPr="00480957">
                <w:rPr>
                  <w:rStyle w:val="Hyperlink"/>
                  <w:rFonts w:cs="Calibri"/>
                  <w:sz w:val="28"/>
                  <w:szCs w:val="27"/>
                </w:rPr>
                <w:t>Watch now on YouTube.</w:t>
              </w:r>
            </w:hyperlink>
          </w:p>
        </w:tc>
      </w:tr>
      <w:tr w:rsidRPr="00BB6AD5" w:rsidR="007108D6" w:rsidTr="55539A27" w14:paraId="585108B6" w14:textId="77777777">
        <w:trPr>
          <w:trHeight w:val="680"/>
        </w:trPr>
        <w:tc>
          <w:tcPr>
            <w:tcW w:w="3539" w:type="dxa"/>
            <w:tcMar/>
          </w:tcPr>
          <w:p w:rsidRPr="007108D6" w:rsidR="007108D6" w:rsidP="00AD5ED9" w:rsidRDefault="007108D6" w14:paraId="16656DA6" w14:textId="208B9DD3">
            <w:pPr>
              <w:rPr>
                <w:rFonts w:cs="Calibri"/>
                <w:color w:val="030303"/>
                <w:sz w:val="28"/>
                <w:szCs w:val="27"/>
              </w:rPr>
            </w:pPr>
            <w:r w:rsidRPr="007108D6">
              <w:rPr>
                <w:rFonts w:cs="Calibri"/>
                <w:color w:val="030303"/>
                <w:sz w:val="28"/>
                <w:szCs w:val="27"/>
              </w:rPr>
              <w:t>Public involvement - the researcher experience webina</w:t>
            </w:r>
            <w:r>
              <w:rPr>
                <w:rFonts w:cs="Calibri"/>
                <w:color w:val="030303"/>
                <w:sz w:val="28"/>
                <w:szCs w:val="27"/>
              </w:rPr>
              <w:t>r</w:t>
            </w:r>
          </w:p>
        </w:tc>
        <w:tc>
          <w:tcPr>
            <w:tcW w:w="10773" w:type="dxa"/>
            <w:tcMar/>
          </w:tcPr>
          <w:p w:rsidR="007108D6" w:rsidP="007108D6" w:rsidRDefault="007108D6" w14:paraId="1D0C06DB" w14:textId="6D104F6C">
            <w:pPr>
              <w:rPr>
                <w:rFonts w:cs="Calibri"/>
                <w:color w:val="030303"/>
                <w:sz w:val="28"/>
                <w:szCs w:val="27"/>
              </w:rPr>
            </w:pPr>
            <w:r w:rsidRPr="007108D6">
              <w:rPr>
                <w:rFonts w:cs="Calibri"/>
                <w:color w:val="030303"/>
                <w:sz w:val="28"/>
                <w:szCs w:val="27"/>
              </w:rPr>
              <w:t>Public involvement: What, Who, Where, When and How? (Naina Patel)</w:t>
            </w:r>
            <w:r>
              <w:rPr>
                <w:rFonts w:cs="Calibri"/>
                <w:color w:val="030303"/>
                <w:sz w:val="28"/>
                <w:szCs w:val="27"/>
              </w:rPr>
              <w:t xml:space="preserve">. </w:t>
            </w:r>
            <w:hyperlink w:history="1" r:id="rId24">
              <w:r w:rsidR="00CE78FE">
                <w:rPr>
                  <w:rStyle w:val="Hyperlink"/>
                  <w:rFonts w:cs="Calibri"/>
                  <w:sz w:val="28"/>
                  <w:szCs w:val="27"/>
                </w:rPr>
                <w:t>Watch now on YouTube</w:t>
              </w:r>
            </w:hyperlink>
            <w:r w:rsidR="00CE78FE">
              <w:rPr>
                <w:rFonts w:cs="Calibri"/>
                <w:color w:val="030303"/>
                <w:sz w:val="28"/>
                <w:szCs w:val="27"/>
              </w:rPr>
              <w:t>.</w:t>
            </w:r>
          </w:p>
          <w:p w:rsidRPr="007108D6" w:rsidR="007108D6" w:rsidP="007108D6" w:rsidRDefault="007108D6" w14:paraId="0B1226B0" w14:textId="77777777">
            <w:pPr>
              <w:rPr>
                <w:rFonts w:cs="Calibri"/>
                <w:color w:val="030303"/>
                <w:sz w:val="28"/>
                <w:szCs w:val="27"/>
              </w:rPr>
            </w:pPr>
          </w:p>
          <w:p w:rsidR="007108D6" w:rsidP="007108D6" w:rsidRDefault="007108D6" w14:paraId="716FAE9C" w14:textId="53B2F133">
            <w:pPr>
              <w:rPr>
                <w:rFonts w:cs="Calibri"/>
                <w:color w:val="030303"/>
                <w:sz w:val="28"/>
                <w:szCs w:val="27"/>
              </w:rPr>
            </w:pPr>
            <w:r w:rsidRPr="007108D6">
              <w:rPr>
                <w:rFonts w:cs="Calibri"/>
                <w:color w:val="030303"/>
                <w:sz w:val="28"/>
                <w:szCs w:val="27"/>
              </w:rPr>
              <w:t>The public involvement challenges to the new researcher (Michelle Newton and Cecily Henry)</w:t>
            </w:r>
            <w:r>
              <w:rPr>
                <w:rFonts w:cs="Calibri"/>
                <w:color w:val="030303"/>
                <w:sz w:val="28"/>
                <w:szCs w:val="27"/>
              </w:rPr>
              <w:t xml:space="preserve">. </w:t>
            </w:r>
            <w:hyperlink w:history="1" r:id="rId25">
              <w:r w:rsidR="00CE78FE">
                <w:rPr>
                  <w:rStyle w:val="Hyperlink"/>
                  <w:rFonts w:cs="Calibri"/>
                  <w:sz w:val="28"/>
                  <w:szCs w:val="27"/>
                </w:rPr>
                <w:t>Watch now on YouTube</w:t>
              </w:r>
            </w:hyperlink>
            <w:r w:rsidR="00CE78FE">
              <w:rPr>
                <w:rFonts w:cs="Calibri"/>
                <w:color w:val="030303"/>
                <w:sz w:val="28"/>
                <w:szCs w:val="27"/>
              </w:rPr>
              <w:t>.</w:t>
            </w:r>
          </w:p>
          <w:p w:rsidRPr="007108D6" w:rsidR="007108D6" w:rsidP="007108D6" w:rsidRDefault="007108D6" w14:paraId="3618350F" w14:textId="77777777">
            <w:pPr>
              <w:rPr>
                <w:rFonts w:cs="Calibri"/>
                <w:color w:val="030303"/>
                <w:sz w:val="28"/>
                <w:szCs w:val="27"/>
              </w:rPr>
            </w:pPr>
          </w:p>
          <w:p w:rsidRPr="007108D6" w:rsidR="007108D6" w:rsidP="007108D6" w:rsidRDefault="007108D6" w14:paraId="4C2C3DF0" w14:textId="4B7E4333">
            <w:pPr>
              <w:rPr>
                <w:rFonts w:cs="Calibri"/>
                <w:color w:val="030303"/>
                <w:sz w:val="28"/>
                <w:szCs w:val="27"/>
              </w:rPr>
            </w:pPr>
            <w:r w:rsidRPr="007108D6">
              <w:rPr>
                <w:rFonts w:cs="Calibri"/>
                <w:color w:val="030303"/>
                <w:sz w:val="28"/>
                <w:szCs w:val="27"/>
              </w:rPr>
              <w:t>How researchers can benefit from public involvement input (Patrick Waterson and Roy Harris)</w:t>
            </w:r>
            <w:r>
              <w:rPr>
                <w:rFonts w:cs="Calibri"/>
                <w:color w:val="030303"/>
                <w:sz w:val="28"/>
                <w:szCs w:val="27"/>
              </w:rPr>
              <w:t xml:space="preserve">. </w:t>
            </w:r>
            <w:hyperlink w:history="1" r:id="rId26">
              <w:r w:rsidR="00CE78FE">
                <w:rPr>
                  <w:rStyle w:val="Hyperlink"/>
                  <w:rFonts w:cs="Calibri"/>
                  <w:sz w:val="28"/>
                  <w:szCs w:val="27"/>
                </w:rPr>
                <w:t>Watch now on YouTube</w:t>
              </w:r>
            </w:hyperlink>
            <w:r w:rsidR="00CE78FE">
              <w:rPr>
                <w:rFonts w:cs="Calibri"/>
                <w:color w:val="030303"/>
                <w:sz w:val="28"/>
                <w:szCs w:val="27"/>
              </w:rPr>
              <w:t>.</w:t>
            </w:r>
          </w:p>
        </w:tc>
      </w:tr>
      <w:tr w:rsidRPr="00BB6AD5" w:rsidR="007108D6" w:rsidTr="55539A27" w14:paraId="2EF5F82D" w14:textId="77777777">
        <w:trPr>
          <w:trHeight w:val="680"/>
        </w:trPr>
        <w:tc>
          <w:tcPr>
            <w:tcW w:w="3539" w:type="dxa"/>
            <w:tcMar/>
          </w:tcPr>
          <w:p w:rsidRPr="007108D6" w:rsidR="007108D6" w:rsidP="00AD5ED9" w:rsidRDefault="007108D6" w14:paraId="5AC1C187" w14:textId="528ACA70">
            <w:pPr>
              <w:rPr>
                <w:rFonts w:cs="Calibri"/>
                <w:color w:val="030303"/>
                <w:sz w:val="28"/>
                <w:szCs w:val="27"/>
              </w:rPr>
            </w:pPr>
            <w:r w:rsidRPr="007108D6">
              <w:rPr>
                <w:rFonts w:cs="Calibri"/>
                <w:color w:val="030303"/>
                <w:sz w:val="28"/>
                <w:szCs w:val="27"/>
              </w:rPr>
              <w:t>NCCPE’s ’Leadership in Action’ webinar - The Warwick Institute of Engagement</w:t>
            </w:r>
          </w:p>
        </w:tc>
        <w:tc>
          <w:tcPr>
            <w:tcW w:w="10773" w:type="dxa"/>
            <w:tcMar/>
          </w:tcPr>
          <w:p w:rsidR="007108D6" w:rsidP="007108D6" w:rsidRDefault="007108D6" w14:paraId="226D8AFA" w14:textId="3CFF0F98">
            <w:pPr>
              <w:rPr>
                <w:rFonts w:cs="Calibri"/>
                <w:color w:val="030303"/>
                <w:sz w:val="28"/>
                <w:szCs w:val="27"/>
              </w:rPr>
            </w:pPr>
            <w:r w:rsidRPr="007108D6">
              <w:rPr>
                <w:rFonts w:cs="Calibri"/>
                <w:color w:val="030303"/>
                <w:sz w:val="28"/>
                <w:szCs w:val="27"/>
              </w:rPr>
              <w:t xml:space="preserve">The </w:t>
            </w:r>
            <w:r>
              <w:rPr>
                <w:rFonts w:cs="Calibri"/>
                <w:color w:val="030303"/>
                <w:sz w:val="28"/>
                <w:szCs w:val="27"/>
              </w:rPr>
              <w:t>event</w:t>
            </w:r>
            <w:r w:rsidRPr="007108D6">
              <w:rPr>
                <w:rFonts w:cs="Calibri"/>
                <w:color w:val="030303"/>
                <w:sz w:val="28"/>
                <w:szCs w:val="27"/>
              </w:rPr>
              <w:t xml:space="preserve"> will act as a valuable reminder of the ways in which Warwick, in particular, is tackling establishing and embedding a pan-University approach to engagement.</w:t>
            </w:r>
          </w:p>
          <w:p w:rsidRPr="007108D6" w:rsidR="007108D6" w:rsidP="00B43BBD" w:rsidRDefault="00F35E03" w14:paraId="562A4716" w14:textId="1E4AB3A8">
            <w:pPr>
              <w:rPr>
                <w:rFonts w:cs="Calibri"/>
                <w:color w:val="030303"/>
                <w:sz w:val="28"/>
                <w:szCs w:val="27"/>
              </w:rPr>
            </w:pPr>
            <w:hyperlink w:history="1" r:id="rId27">
              <w:r w:rsidR="00CE78FE">
                <w:rPr>
                  <w:rStyle w:val="Hyperlink"/>
                  <w:rFonts w:cs="Calibri"/>
                  <w:sz w:val="28"/>
                  <w:szCs w:val="27"/>
                </w:rPr>
                <w:t>Watch now on YouTube</w:t>
              </w:r>
            </w:hyperlink>
            <w:r w:rsidR="00CE78FE">
              <w:rPr>
                <w:rFonts w:cs="Calibri"/>
                <w:color w:val="030303"/>
                <w:sz w:val="28"/>
                <w:szCs w:val="27"/>
              </w:rPr>
              <w:t>.</w:t>
            </w:r>
          </w:p>
        </w:tc>
      </w:tr>
      <w:tr w:rsidRPr="00BB6AD5" w:rsidR="007108D6" w:rsidTr="55539A27" w14:paraId="7143DE72" w14:textId="77777777">
        <w:trPr>
          <w:trHeight w:val="680"/>
        </w:trPr>
        <w:tc>
          <w:tcPr>
            <w:tcW w:w="3539" w:type="dxa"/>
            <w:tcMar/>
          </w:tcPr>
          <w:p w:rsidRPr="007108D6" w:rsidR="007108D6" w:rsidP="00AD5ED9" w:rsidRDefault="007108D6" w14:paraId="3D229FF1" w14:textId="7C020E2F">
            <w:pPr>
              <w:rPr>
                <w:rFonts w:cs="Calibri"/>
                <w:color w:val="030303"/>
                <w:sz w:val="28"/>
                <w:szCs w:val="27"/>
              </w:rPr>
            </w:pPr>
            <w:r w:rsidRPr="007108D6">
              <w:rPr>
                <w:rFonts w:cs="Calibri"/>
                <w:color w:val="030303"/>
                <w:sz w:val="28"/>
                <w:szCs w:val="27"/>
              </w:rPr>
              <w:lastRenderedPageBreak/>
              <w:t>Public engagement and science communication webinar from EURAXESS UK</w:t>
            </w:r>
          </w:p>
        </w:tc>
        <w:tc>
          <w:tcPr>
            <w:tcW w:w="10773" w:type="dxa"/>
            <w:tcMar/>
          </w:tcPr>
          <w:p w:rsidRPr="007108D6" w:rsidR="007108D6" w:rsidP="00B43BBD" w:rsidRDefault="007108D6" w14:paraId="745EBB49" w14:textId="533551F8">
            <w:pPr>
              <w:rPr>
                <w:rFonts w:cs="Calibri"/>
                <w:color w:val="030303"/>
                <w:sz w:val="28"/>
                <w:szCs w:val="27"/>
              </w:rPr>
            </w:pPr>
            <w:r w:rsidRPr="007108D6">
              <w:rPr>
                <w:rFonts w:cs="Calibri"/>
                <w:color w:val="030303"/>
                <w:sz w:val="28"/>
                <w:szCs w:val="27"/>
              </w:rPr>
              <w:t>EURAXESS brought together global contributions on the theme of public engagement, science communication and researcher mobility.</w:t>
            </w:r>
            <w:r>
              <w:rPr>
                <w:rFonts w:cs="Calibri"/>
                <w:color w:val="030303"/>
                <w:sz w:val="28"/>
                <w:szCs w:val="27"/>
              </w:rPr>
              <w:t xml:space="preserve"> </w:t>
            </w:r>
            <w:hyperlink w:history="1" r:id="rId28">
              <w:r w:rsidR="00CE78FE">
                <w:rPr>
                  <w:rStyle w:val="Hyperlink"/>
                  <w:rFonts w:cs="Calibri"/>
                  <w:sz w:val="28"/>
                  <w:szCs w:val="27"/>
                </w:rPr>
                <w:t>Watch now on YouTube</w:t>
              </w:r>
            </w:hyperlink>
            <w:r w:rsidR="00CE78FE">
              <w:rPr>
                <w:rFonts w:cs="Calibri"/>
                <w:color w:val="030303"/>
                <w:sz w:val="28"/>
                <w:szCs w:val="27"/>
              </w:rPr>
              <w:t>.</w:t>
            </w:r>
          </w:p>
        </w:tc>
      </w:tr>
      <w:bookmarkEnd w:id="0"/>
      <w:tr w:rsidRPr="00BB6AD5" w:rsidR="007108D6" w:rsidTr="55539A27" w14:paraId="41F7BCE4" w14:textId="77777777">
        <w:trPr>
          <w:trHeight w:val="680"/>
        </w:trPr>
        <w:tc>
          <w:tcPr>
            <w:tcW w:w="3539" w:type="dxa"/>
            <w:tcMar/>
          </w:tcPr>
          <w:p w:rsidRPr="00AD5ED9" w:rsidR="007108D6" w:rsidP="00AD5ED9" w:rsidRDefault="007108D6" w14:paraId="16E94B91" w14:textId="3F429DF5">
            <w:pPr>
              <w:rPr>
                <w:rFonts w:cs="Calibri"/>
                <w:color w:val="030303"/>
                <w:sz w:val="28"/>
                <w:szCs w:val="27"/>
              </w:rPr>
            </w:pPr>
            <w:r w:rsidRPr="007108D6">
              <w:rPr>
                <w:rFonts w:cs="Calibri"/>
                <w:color w:val="030303"/>
                <w:sz w:val="28"/>
                <w:szCs w:val="27"/>
              </w:rPr>
              <w:t>A Civic Engagement Approach Case Study - University of East Anglia</w:t>
            </w:r>
          </w:p>
        </w:tc>
        <w:tc>
          <w:tcPr>
            <w:tcW w:w="10773" w:type="dxa"/>
            <w:tcMar/>
          </w:tcPr>
          <w:p w:rsidRPr="007108D6" w:rsidR="007108D6" w:rsidP="00B43BBD" w:rsidRDefault="007108D6" w14:paraId="0F04B09A" w14:textId="65545DB4">
            <w:pPr>
              <w:rPr>
                <w:rFonts w:cs="Calibri"/>
                <w:color w:val="030303"/>
                <w:sz w:val="28"/>
                <w:szCs w:val="27"/>
              </w:rPr>
            </w:pPr>
            <w:r w:rsidRPr="007108D6">
              <w:rPr>
                <w:rFonts w:cs="Calibri"/>
                <w:color w:val="030303"/>
                <w:sz w:val="28"/>
                <w:szCs w:val="27"/>
              </w:rPr>
              <w:t>UEA’s Civic University Project team explained their public-first approach to a civic university agreement.</w:t>
            </w:r>
            <w:r>
              <w:rPr>
                <w:rFonts w:cs="Calibri"/>
                <w:color w:val="030303"/>
                <w:sz w:val="28"/>
                <w:szCs w:val="27"/>
              </w:rPr>
              <w:t xml:space="preserve"> </w:t>
            </w:r>
            <w:hyperlink w:history="1" r:id="rId29">
              <w:r w:rsidRPr="00513BC9" w:rsidR="00513BC9">
                <w:rPr>
                  <w:rStyle w:val="Hyperlink"/>
                  <w:rFonts w:cs="Calibri"/>
                  <w:sz w:val="28"/>
                  <w:szCs w:val="27"/>
                </w:rPr>
                <w:t>Watch now on YouTube.</w:t>
              </w:r>
            </w:hyperlink>
          </w:p>
        </w:tc>
      </w:tr>
      <w:tr w:rsidRPr="00BB6AD5" w:rsidR="00AD5ED9" w:rsidTr="55539A27" w14:paraId="79E166E9" w14:textId="77777777">
        <w:trPr>
          <w:trHeight w:val="680"/>
        </w:trPr>
        <w:tc>
          <w:tcPr>
            <w:tcW w:w="3539" w:type="dxa"/>
            <w:tcMar/>
          </w:tcPr>
          <w:p w:rsidRPr="00AD5ED9" w:rsidR="00AD5ED9" w:rsidP="00AD5ED9" w:rsidRDefault="00AD5ED9" w14:paraId="191794CE" w14:textId="2F5EE3D8">
            <w:pPr>
              <w:rPr>
                <w:rFonts w:cs="Calibri"/>
                <w:color w:val="030303"/>
                <w:sz w:val="28"/>
                <w:szCs w:val="27"/>
              </w:rPr>
            </w:pPr>
            <w:r w:rsidRPr="00AD5ED9">
              <w:rPr>
                <w:rFonts w:cs="Calibri"/>
                <w:color w:val="030303"/>
                <w:sz w:val="28"/>
                <w:szCs w:val="27"/>
              </w:rPr>
              <w:t>Negotiating and implementing a shared vision: Measuring universities' contribution to local and regional sustainability</w:t>
            </w:r>
          </w:p>
        </w:tc>
        <w:tc>
          <w:tcPr>
            <w:tcW w:w="10773" w:type="dxa"/>
            <w:tcMar/>
          </w:tcPr>
          <w:p w:rsidRPr="00AD5ED9" w:rsidR="00AD5ED9" w:rsidP="00B43BBD" w:rsidRDefault="007108D6" w14:paraId="38B459AF" w14:textId="19AF1C63">
            <w:pPr>
              <w:rPr>
                <w:rFonts w:cs="Calibri"/>
                <w:color w:val="030303"/>
                <w:sz w:val="28"/>
                <w:szCs w:val="27"/>
              </w:rPr>
            </w:pPr>
            <w:r w:rsidRPr="007108D6">
              <w:rPr>
                <w:rFonts w:cs="Calibri"/>
                <w:color w:val="030303"/>
                <w:sz w:val="28"/>
                <w:szCs w:val="27"/>
              </w:rPr>
              <w:t>This webinar explored the ways in which universities linked their own sustainability strategies – encompassing carbon reduction, adaptation and biodiversity – to those of local and regional partners.  As well as highlighting good (and bad) practice, it asked what types of intervention are most effective, how should universities contribution be measured and what governance arrangements are most appropriate for this collaborative activity.</w:t>
            </w:r>
            <w:r w:rsidR="00513BC9">
              <w:rPr>
                <w:rFonts w:cs="Calibri"/>
                <w:color w:val="030303"/>
                <w:sz w:val="28"/>
                <w:szCs w:val="27"/>
              </w:rPr>
              <w:t xml:space="preserve"> </w:t>
            </w:r>
            <w:hyperlink w:history="1" r:id="rId30">
              <w:r w:rsidRPr="00513BC9" w:rsidR="00513BC9">
                <w:rPr>
                  <w:rStyle w:val="Hyperlink"/>
                  <w:rFonts w:cs="Calibri"/>
                  <w:sz w:val="28"/>
                  <w:szCs w:val="27"/>
                </w:rPr>
                <w:t>Watch now on YouTube.</w:t>
              </w:r>
            </w:hyperlink>
          </w:p>
        </w:tc>
      </w:tr>
      <w:tr w:rsidRPr="00BB6AD5" w:rsidR="00AD5ED9" w:rsidTr="55539A27" w14:paraId="79085D33" w14:textId="77777777">
        <w:trPr>
          <w:trHeight w:val="680"/>
        </w:trPr>
        <w:tc>
          <w:tcPr>
            <w:tcW w:w="3539" w:type="dxa"/>
            <w:tcMar/>
          </w:tcPr>
          <w:p w:rsidRPr="00AD5ED9" w:rsidR="00AD5ED9" w:rsidP="00AD5ED9" w:rsidRDefault="00AD5ED9" w14:paraId="383D4BA8" w14:textId="0A93715A">
            <w:pPr>
              <w:rPr>
                <w:rFonts w:cs="Calibri"/>
                <w:color w:val="030303"/>
                <w:sz w:val="28"/>
                <w:szCs w:val="27"/>
              </w:rPr>
            </w:pPr>
            <w:r w:rsidRPr="00AD5ED9">
              <w:rPr>
                <w:rFonts w:cs="Calibri"/>
                <w:color w:val="030303"/>
                <w:sz w:val="28"/>
                <w:szCs w:val="27"/>
              </w:rPr>
              <w:t>Getting It Write: What To Do Now That Patients In England Can Read Their GP Notes</w:t>
            </w:r>
          </w:p>
        </w:tc>
        <w:tc>
          <w:tcPr>
            <w:tcW w:w="10773" w:type="dxa"/>
            <w:tcMar/>
          </w:tcPr>
          <w:p w:rsidR="00AD5ED9" w:rsidP="00B43BBD" w:rsidRDefault="00AD5ED9" w14:paraId="228C3CE2" w14:textId="29E88270">
            <w:pPr>
              <w:rPr>
                <w:rFonts w:cs="Calibri"/>
                <w:color w:val="030303"/>
                <w:sz w:val="28"/>
                <w:szCs w:val="27"/>
              </w:rPr>
            </w:pPr>
            <w:r w:rsidRPr="00AD5ED9">
              <w:rPr>
                <w:rFonts w:cs="Calibri"/>
                <w:color w:val="030303"/>
                <w:sz w:val="28"/>
                <w:szCs w:val="27"/>
              </w:rPr>
              <w:t>In this webinar, featuring colleagues from the University, open notes experts discuss what this change means for patients and general pra</w:t>
            </w:r>
            <w:r>
              <w:rPr>
                <w:rFonts w:cs="Calibri"/>
                <w:color w:val="030303"/>
                <w:sz w:val="28"/>
                <w:szCs w:val="27"/>
              </w:rPr>
              <w:t>ctitioner (GP) staff in England.</w:t>
            </w:r>
            <w:r w:rsidR="00513BC9">
              <w:rPr>
                <w:rFonts w:cs="Calibri"/>
                <w:color w:val="030303"/>
                <w:sz w:val="28"/>
                <w:szCs w:val="27"/>
              </w:rPr>
              <w:t xml:space="preserve"> </w:t>
            </w:r>
            <w:hyperlink w:history="1" r:id="rId31">
              <w:r w:rsidRPr="00513BC9" w:rsidR="00513BC9">
                <w:rPr>
                  <w:rStyle w:val="Hyperlink"/>
                  <w:rFonts w:cs="Calibri"/>
                  <w:sz w:val="28"/>
                  <w:szCs w:val="27"/>
                </w:rPr>
                <w:t>Watch now on YouTube</w:t>
              </w:r>
            </w:hyperlink>
            <w:r w:rsidR="00513BC9">
              <w:rPr>
                <w:rFonts w:cs="Calibri"/>
                <w:color w:val="030303"/>
                <w:sz w:val="28"/>
                <w:szCs w:val="27"/>
              </w:rPr>
              <w:t>.</w:t>
            </w:r>
            <w:r>
              <w:rPr>
                <w:rFonts w:cs="Calibri"/>
                <w:color w:val="030303"/>
                <w:sz w:val="28"/>
                <w:szCs w:val="27"/>
              </w:rPr>
              <w:t xml:space="preserve"> </w:t>
            </w:r>
          </w:p>
        </w:tc>
      </w:tr>
      <w:tr w:rsidRPr="00BB6AD5" w:rsidR="00AD5ED9" w:rsidTr="55539A27" w14:paraId="22D4E3C2" w14:textId="77777777">
        <w:trPr>
          <w:trHeight w:val="680"/>
        </w:trPr>
        <w:tc>
          <w:tcPr>
            <w:tcW w:w="3539" w:type="dxa"/>
            <w:tcMar/>
          </w:tcPr>
          <w:p w:rsidRPr="00B43BBD" w:rsidR="00AD5ED9" w:rsidP="00AD5ED9" w:rsidRDefault="00AD5ED9" w14:paraId="1ED17B8E" w14:textId="6302863A">
            <w:pPr>
              <w:rPr>
                <w:rFonts w:cs="Calibri"/>
                <w:color w:val="030303"/>
                <w:sz w:val="28"/>
                <w:szCs w:val="27"/>
              </w:rPr>
            </w:pPr>
            <w:r w:rsidRPr="00AD5ED9">
              <w:rPr>
                <w:rFonts w:cs="Calibri"/>
                <w:color w:val="030303"/>
                <w:sz w:val="28"/>
                <w:szCs w:val="27"/>
              </w:rPr>
              <w:t>NIHR Three Schools Webinar: More public diversity in involvement in research</w:t>
            </w:r>
          </w:p>
        </w:tc>
        <w:tc>
          <w:tcPr>
            <w:tcW w:w="10773" w:type="dxa"/>
            <w:tcMar/>
          </w:tcPr>
          <w:p w:rsidR="00AD5ED9" w:rsidP="00B43BBD" w:rsidRDefault="00AD5ED9" w14:paraId="50E5A952" w14:textId="4F8CE1C5">
            <w:pPr>
              <w:rPr>
                <w:rFonts w:cs="Calibri"/>
                <w:color w:val="030303"/>
                <w:sz w:val="28"/>
                <w:szCs w:val="27"/>
              </w:rPr>
            </w:pPr>
            <w:r>
              <w:rPr>
                <w:rFonts w:cs="Calibri"/>
                <w:color w:val="030303"/>
                <w:sz w:val="28"/>
                <w:szCs w:val="27"/>
              </w:rPr>
              <w:t>E</w:t>
            </w:r>
            <w:r w:rsidRPr="00AD5ED9">
              <w:rPr>
                <w:rFonts w:cs="Calibri"/>
                <w:color w:val="030303"/>
                <w:sz w:val="28"/>
                <w:szCs w:val="27"/>
              </w:rPr>
              <w:t>ngaging and working with young people</w:t>
            </w:r>
            <w:r>
              <w:rPr>
                <w:rFonts w:cs="Calibri"/>
                <w:color w:val="030303"/>
                <w:sz w:val="28"/>
                <w:szCs w:val="27"/>
              </w:rPr>
              <w:t xml:space="preserve">. </w:t>
            </w:r>
            <w:hyperlink w:history="1" r:id="rId32">
              <w:r w:rsidRPr="00513BC9" w:rsidR="00513BC9">
                <w:rPr>
                  <w:rStyle w:val="Hyperlink"/>
                  <w:rFonts w:cs="Calibri"/>
                  <w:sz w:val="28"/>
                  <w:szCs w:val="27"/>
                </w:rPr>
                <w:t>Watch now on YouTube.</w:t>
              </w:r>
            </w:hyperlink>
            <w:r w:rsidR="00513BC9">
              <w:rPr>
                <w:rFonts w:cs="Calibri"/>
                <w:color w:val="030303"/>
                <w:sz w:val="28"/>
                <w:szCs w:val="27"/>
              </w:rPr>
              <w:t xml:space="preserve"> </w:t>
            </w:r>
          </w:p>
          <w:p w:rsidR="00AD5ED9" w:rsidP="00B43BBD" w:rsidRDefault="00AD5ED9" w14:paraId="5B359021" w14:textId="77777777">
            <w:pPr>
              <w:rPr>
                <w:rFonts w:cs="Calibri"/>
                <w:color w:val="030303"/>
                <w:sz w:val="28"/>
                <w:szCs w:val="27"/>
              </w:rPr>
            </w:pPr>
          </w:p>
          <w:p w:rsidR="00AD5ED9" w:rsidP="00B43BBD" w:rsidRDefault="00AD5ED9" w14:paraId="280069E0" w14:textId="3240E355">
            <w:pPr>
              <w:rPr>
                <w:rFonts w:cs="Calibri"/>
                <w:color w:val="030303"/>
                <w:sz w:val="28"/>
                <w:szCs w:val="27"/>
              </w:rPr>
            </w:pPr>
            <w:r>
              <w:rPr>
                <w:rFonts w:cs="Calibri"/>
                <w:color w:val="030303"/>
                <w:sz w:val="28"/>
                <w:szCs w:val="27"/>
              </w:rPr>
              <w:t>I</w:t>
            </w:r>
            <w:r w:rsidRPr="00AD5ED9">
              <w:rPr>
                <w:rFonts w:cs="Calibri"/>
                <w:color w:val="030303"/>
                <w:sz w:val="28"/>
                <w:szCs w:val="27"/>
              </w:rPr>
              <w:t>nvolving people living with dementia and learning difficulties in research.</w:t>
            </w:r>
            <w:r>
              <w:rPr>
                <w:rFonts w:cs="Calibri"/>
                <w:color w:val="030303"/>
                <w:sz w:val="28"/>
                <w:szCs w:val="27"/>
              </w:rPr>
              <w:t xml:space="preserve"> </w:t>
            </w:r>
            <w:hyperlink w:history="1" r:id="rId33">
              <w:r w:rsidRPr="0000061E" w:rsidR="0000061E">
                <w:rPr>
                  <w:rStyle w:val="Hyperlink"/>
                  <w:rFonts w:cs="Calibri"/>
                  <w:sz w:val="28"/>
                  <w:szCs w:val="27"/>
                </w:rPr>
                <w:t xml:space="preserve">Watch now on YouTube. </w:t>
              </w:r>
            </w:hyperlink>
          </w:p>
          <w:p w:rsidR="00AD5ED9" w:rsidP="00B43BBD" w:rsidRDefault="00AD5ED9" w14:paraId="679DAE56" w14:textId="77777777">
            <w:pPr>
              <w:rPr>
                <w:rFonts w:cs="Calibri"/>
                <w:color w:val="030303"/>
                <w:sz w:val="28"/>
                <w:szCs w:val="27"/>
              </w:rPr>
            </w:pPr>
          </w:p>
          <w:p w:rsidRPr="00B43BBD" w:rsidR="00AD5ED9" w:rsidP="00B43BBD" w:rsidRDefault="00AD5ED9" w14:paraId="657DB6A6" w14:textId="414EFD7E">
            <w:pPr>
              <w:rPr>
                <w:rFonts w:cs="Calibri"/>
                <w:color w:val="030303"/>
                <w:sz w:val="28"/>
                <w:szCs w:val="27"/>
              </w:rPr>
            </w:pPr>
            <w:r>
              <w:rPr>
                <w:rFonts w:cs="Calibri"/>
                <w:color w:val="030303"/>
                <w:sz w:val="28"/>
                <w:szCs w:val="27"/>
              </w:rPr>
              <w:t>E</w:t>
            </w:r>
            <w:r w:rsidRPr="00AD5ED9">
              <w:rPr>
                <w:rFonts w:cs="Calibri"/>
                <w:color w:val="030303"/>
                <w:sz w:val="28"/>
                <w:szCs w:val="27"/>
              </w:rPr>
              <w:t>xperiences from research with LGBTQ+ and migrant communities and people experiencing homelessness</w:t>
            </w:r>
            <w:r>
              <w:rPr>
                <w:rFonts w:cs="Calibri"/>
                <w:color w:val="030303"/>
                <w:sz w:val="28"/>
                <w:szCs w:val="27"/>
              </w:rPr>
              <w:t xml:space="preserve">. </w:t>
            </w:r>
            <w:hyperlink w:history="1" r:id="rId34">
              <w:r w:rsidRPr="0000061E" w:rsidR="0000061E">
                <w:rPr>
                  <w:rStyle w:val="Hyperlink"/>
                  <w:rFonts w:cs="Calibri"/>
                  <w:sz w:val="28"/>
                  <w:szCs w:val="27"/>
                </w:rPr>
                <w:t>Watch now on the NIHR website.</w:t>
              </w:r>
            </w:hyperlink>
            <w:r w:rsidR="0000061E">
              <w:rPr>
                <w:rFonts w:cs="Calibri"/>
                <w:color w:val="030303"/>
                <w:sz w:val="28"/>
                <w:szCs w:val="27"/>
              </w:rPr>
              <w:t xml:space="preserve"> </w:t>
            </w:r>
          </w:p>
        </w:tc>
      </w:tr>
      <w:tr w:rsidRPr="00BB6AD5" w:rsidR="00B43BBD" w:rsidTr="55539A27" w14:paraId="765A5157" w14:textId="77777777">
        <w:trPr>
          <w:trHeight w:val="680"/>
        </w:trPr>
        <w:tc>
          <w:tcPr>
            <w:tcW w:w="3539" w:type="dxa"/>
            <w:tcMar/>
          </w:tcPr>
          <w:p w:rsidRPr="00BB6AD5" w:rsidR="00B43BBD" w:rsidP="0064185C" w:rsidRDefault="00B43BBD" w14:paraId="65256A6F" w14:textId="5AF5B3D9">
            <w:pPr>
              <w:rPr>
                <w:rFonts w:cs="Calibri"/>
                <w:color w:val="030303"/>
                <w:sz w:val="28"/>
                <w:szCs w:val="27"/>
              </w:rPr>
            </w:pPr>
            <w:r w:rsidRPr="00B43BBD">
              <w:rPr>
                <w:rFonts w:cs="Calibri"/>
                <w:color w:val="030303"/>
                <w:sz w:val="28"/>
                <w:szCs w:val="27"/>
              </w:rPr>
              <w:t xml:space="preserve">South Asian Heritage Month at NIHR ‘From Journeys of </w:t>
            </w:r>
            <w:r w:rsidRPr="00B43BBD">
              <w:rPr>
                <w:rFonts w:cs="Calibri"/>
                <w:color w:val="030303"/>
                <w:sz w:val="28"/>
                <w:szCs w:val="27"/>
              </w:rPr>
              <w:lastRenderedPageBreak/>
              <w:t>Empire to Empirical Research’</w:t>
            </w:r>
          </w:p>
        </w:tc>
        <w:tc>
          <w:tcPr>
            <w:tcW w:w="10773" w:type="dxa"/>
            <w:tcMar/>
          </w:tcPr>
          <w:p w:rsidRPr="00BB6AD5" w:rsidR="00B43BBD" w:rsidP="00B43BBD" w:rsidRDefault="00B43BBD" w14:paraId="6771085A" w14:textId="5C683D03">
            <w:pPr>
              <w:rPr>
                <w:rFonts w:cs="Calibri"/>
                <w:color w:val="030303"/>
                <w:sz w:val="28"/>
                <w:szCs w:val="27"/>
              </w:rPr>
            </w:pPr>
            <w:r w:rsidRPr="00B43BBD">
              <w:rPr>
                <w:rFonts w:cs="Calibri"/>
                <w:color w:val="030303"/>
                <w:sz w:val="28"/>
                <w:szCs w:val="27"/>
              </w:rPr>
              <w:lastRenderedPageBreak/>
              <w:t xml:space="preserve">The webinar will help colleagues learn about the South Asian heritage communities we serve, health conditions that disproportionately affect people of South Asian heritage, and </w:t>
            </w:r>
            <w:r w:rsidRPr="00B43BBD">
              <w:rPr>
                <w:rFonts w:cs="Calibri"/>
                <w:color w:val="030303"/>
                <w:sz w:val="28"/>
                <w:szCs w:val="27"/>
              </w:rPr>
              <w:lastRenderedPageBreak/>
              <w:t>how this links colonial history and contemporary racial inequalities. Colleagues will also learn about health research centring and collaborating with South Asian heritage groups and take away some practical ideas for making their own research more inclusive.</w:t>
            </w:r>
            <w:r w:rsidR="00AD5ED9">
              <w:rPr>
                <w:rFonts w:cs="Calibri"/>
                <w:color w:val="030303"/>
                <w:sz w:val="28"/>
                <w:szCs w:val="27"/>
              </w:rPr>
              <w:t xml:space="preserve"> </w:t>
            </w:r>
            <w:hyperlink w:history="1" r:id="rId35">
              <w:r w:rsidRPr="0000061E" w:rsidR="0000061E">
                <w:rPr>
                  <w:rStyle w:val="Hyperlink"/>
                  <w:rFonts w:cs="Calibri"/>
                  <w:sz w:val="28"/>
                  <w:szCs w:val="27"/>
                </w:rPr>
                <w:t>Watch now on YouTube.</w:t>
              </w:r>
            </w:hyperlink>
            <w:r w:rsidR="0000061E">
              <w:rPr>
                <w:rFonts w:cs="Calibri"/>
                <w:color w:val="030303"/>
                <w:sz w:val="28"/>
                <w:szCs w:val="27"/>
              </w:rPr>
              <w:t xml:space="preserve"> </w:t>
            </w:r>
          </w:p>
        </w:tc>
      </w:tr>
      <w:tr w:rsidRPr="00BB6AD5" w:rsidR="009C2D3B" w:rsidTr="55539A27" w14:paraId="693D9599" w14:textId="77777777">
        <w:trPr>
          <w:trHeight w:val="680"/>
        </w:trPr>
        <w:tc>
          <w:tcPr>
            <w:tcW w:w="3539" w:type="dxa"/>
            <w:tcMar/>
          </w:tcPr>
          <w:p w:rsidRPr="00BB6AD5" w:rsidR="009C2D3B" w:rsidP="0064185C" w:rsidRDefault="009C2D3B" w14:paraId="493D940E" w14:textId="77777777">
            <w:pPr>
              <w:rPr>
                <w:rFonts w:cs="Calibri"/>
                <w:color w:val="030303"/>
                <w:sz w:val="28"/>
                <w:szCs w:val="27"/>
              </w:rPr>
            </w:pPr>
            <w:r w:rsidRPr="00BB6AD5">
              <w:rPr>
                <w:rFonts w:cs="Calibri"/>
                <w:color w:val="030303"/>
                <w:sz w:val="28"/>
                <w:szCs w:val="27"/>
              </w:rPr>
              <w:lastRenderedPageBreak/>
              <w:t xml:space="preserve">MAHSC Seminar Series showcases the great discovery and clinical science being undertaken within Manchester and its impact on the health of the local population. </w:t>
            </w:r>
          </w:p>
          <w:p w:rsidRPr="00BB6AD5" w:rsidR="009C2D3B" w:rsidP="0064185C" w:rsidRDefault="009C2D3B" w14:paraId="5A65B952" w14:textId="77777777">
            <w:pPr>
              <w:rPr>
                <w:rFonts w:cs="Calibri"/>
                <w:color w:val="000000"/>
                <w:sz w:val="28"/>
                <w:szCs w:val="28"/>
                <w:lang w:eastAsia="en-GB"/>
              </w:rPr>
            </w:pPr>
          </w:p>
        </w:tc>
        <w:tc>
          <w:tcPr>
            <w:tcW w:w="10773" w:type="dxa"/>
            <w:tcMar/>
          </w:tcPr>
          <w:p w:rsidR="009C2D3B" w:rsidP="00F351BB" w:rsidRDefault="009C2D3B" w14:paraId="21DA1455" w14:textId="7CEA93BD">
            <w:pPr>
              <w:rPr>
                <w:rFonts w:cs="Calibri"/>
                <w:color w:val="000000"/>
                <w:sz w:val="28"/>
                <w:szCs w:val="28"/>
                <w:lang w:eastAsia="en-GB"/>
              </w:rPr>
            </w:pPr>
            <w:r w:rsidRPr="00BB6AD5">
              <w:rPr>
                <w:rFonts w:cs="Calibri"/>
                <w:color w:val="030303"/>
                <w:sz w:val="28"/>
                <w:szCs w:val="27"/>
              </w:rPr>
              <w:t>How can research improve pregnancy outcomes – the Manchester experience</w:t>
            </w:r>
            <w:r>
              <w:rPr>
                <w:rFonts w:cs="Calibri"/>
                <w:color w:val="030303"/>
                <w:sz w:val="28"/>
                <w:szCs w:val="27"/>
              </w:rPr>
              <w:t>.</w:t>
            </w:r>
            <w:r w:rsidRPr="00BB6AD5">
              <w:rPr>
                <w:rFonts w:cs="Calibri"/>
                <w:color w:val="000000"/>
                <w:sz w:val="28"/>
                <w:szCs w:val="28"/>
                <w:lang w:eastAsia="en-GB"/>
              </w:rPr>
              <w:t xml:space="preserve"> </w:t>
            </w:r>
            <w:hyperlink w:history="1" r:id="rId36">
              <w:r w:rsidRPr="00915C40" w:rsidR="00915C40">
                <w:rPr>
                  <w:rStyle w:val="Hyperlink"/>
                  <w:rFonts w:cs="Calibri"/>
                  <w:sz w:val="28"/>
                  <w:szCs w:val="28"/>
                  <w:lang w:eastAsia="en-GB"/>
                </w:rPr>
                <w:t>Watch now on YouTube.</w:t>
              </w:r>
            </w:hyperlink>
            <w:r w:rsidR="00915C40">
              <w:rPr>
                <w:rFonts w:cs="Calibri"/>
                <w:color w:val="000000"/>
                <w:sz w:val="28"/>
                <w:szCs w:val="28"/>
                <w:lang w:eastAsia="en-GB"/>
              </w:rPr>
              <w:t xml:space="preserve"> </w:t>
            </w:r>
          </w:p>
          <w:p w:rsidR="00915C40" w:rsidP="00F351BB" w:rsidRDefault="00915C40" w14:paraId="4E32BB10" w14:textId="77777777">
            <w:pPr>
              <w:rPr>
                <w:rFonts w:cs="Calibri"/>
                <w:color w:val="000000"/>
                <w:sz w:val="28"/>
                <w:szCs w:val="28"/>
                <w:lang w:eastAsia="en-GB"/>
              </w:rPr>
            </w:pPr>
          </w:p>
          <w:p w:rsidR="009C2D3B" w:rsidP="00F351BB" w:rsidRDefault="009C2D3B" w14:paraId="0A31E288" w14:textId="527ED4E9">
            <w:pPr>
              <w:rPr>
                <w:rFonts w:cs="Calibri"/>
                <w:color w:val="000000"/>
                <w:sz w:val="28"/>
                <w:szCs w:val="28"/>
                <w:lang w:eastAsia="en-GB"/>
              </w:rPr>
            </w:pPr>
            <w:r w:rsidRPr="00BB6AD5">
              <w:rPr>
                <w:rFonts w:cs="Calibri"/>
                <w:color w:val="030303"/>
                <w:sz w:val="28"/>
                <w:szCs w:val="27"/>
              </w:rPr>
              <w:t>The Manchester Innovation Ecosystem. The Power of Commercial Engagement</w:t>
            </w:r>
            <w:r>
              <w:rPr>
                <w:rFonts w:cs="Calibri"/>
                <w:color w:val="030303"/>
                <w:sz w:val="28"/>
                <w:szCs w:val="27"/>
              </w:rPr>
              <w:t>.</w:t>
            </w:r>
            <w:r w:rsidR="00915C40">
              <w:t xml:space="preserve"> </w:t>
            </w:r>
            <w:hyperlink w:history="1" r:id="rId37">
              <w:r w:rsidRPr="00915C40" w:rsidR="00915C40">
                <w:rPr>
                  <w:rStyle w:val="Hyperlink"/>
                  <w:rFonts w:cs="Calibri"/>
                  <w:sz w:val="28"/>
                  <w:szCs w:val="27"/>
                </w:rPr>
                <w:t xml:space="preserve">Watch now on YouTube. </w:t>
              </w:r>
            </w:hyperlink>
            <w:r w:rsidRPr="00BB6AD5">
              <w:rPr>
                <w:rFonts w:cs="Calibri"/>
                <w:color w:val="000000"/>
                <w:sz w:val="28"/>
                <w:szCs w:val="28"/>
                <w:lang w:eastAsia="en-GB"/>
              </w:rPr>
              <w:t xml:space="preserve"> </w:t>
            </w:r>
          </w:p>
          <w:p w:rsidRPr="00BB6AD5" w:rsidR="009C2D3B" w:rsidP="0064185C" w:rsidRDefault="009C2D3B" w14:paraId="5BF3FCB7" w14:textId="36CC4330">
            <w:pPr>
              <w:rPr>
                <w:rFonts w:cs="Calibri"/>
                <w:color w:val="030303"/>
                <w:sz w:val="28"/>
                <w:szCs w:val="27"/>
              </w:rPr>
            </w:pPr>
          </w:p>
          <w:p w:rsidRPr="00BB6AD5" w:rsidR="009C2D3B" w:rsidP="00F351BB" w:rsidRDefault="009C2D3B" w14:paraId="6F100846" w14:textId="154E11FB">
            <w:pPr>
              <w:rPr>
                <w:rFonts w:cs="Calibri"/>
                <w:color w:val="000000"/>
                <w:sz w:val="28"/>
                <w:szCs w:val="28"/>
                <w:lang w:eastAsia="en-GB"/>
              </w:rPr>
            </w:pPr>
            <w:r w:rsidRPr="00BB6AD5">
              <w:rPr>
                <w:rFonts w:cs="Calibri"/>
                <w:color w:val="000000"/>
                <w:sz w:val="28"/>
                <w:szCs w:val="28"/>
                <w:lang w:eastAsia="en-GB"/>
              </w:rPr>
              <w:t>Understanding a pandemic. The mathematical modelling and epidemiology of COVID-19</w:t>
            </w:r>
            <w:r>
              <w:rPr>
                <w:rFonts w:cs="Calibri"/>
                <w:color w:val="000000"/>
                <w:sz w:val="28"/>
                <w:szCs w:val="28"/>
                <w:lang w:eastAsia="en-GB"/>
              </w:rPr>
              <w:t>.</w:t>
            </w:r>
            <w:r w:rsidR="00915C40">
              <w:rPr>
                <w:rFonts w:cs="Calibri"/>
                <w:color w:val="000000"/>
                <w:sz w:val="28"/>
                <w:szCs w:val="28"/>
                <w:lang w:eastAsia="en-GB"/>
              </w:rPr>
              <w:t xml:space="preserve"> </w:t>
            </w:r>
            <w:hyperlink w:history="1" r:id="rId38">
              <w:r w:rsidRPr="00915C40" w:rsidR="00915C40">
                <w:rPr>
                  <w:rStyle w:val="Hyperlink"/>
                  <w:rFonts w:cs="Calibri"/>
                  <w:sz w:val="28"/>
                  <w:szCs w:val="28"/>
                  <w:lang w:eastAsia="en-GB"/>
                </w:rPr>
                <w:t>Watch now on YouTube.</w:t>
              </w:r>
            </w:hyperlink>
            <w:r w:rsidRPr="00915C40" w:rsidR="00915C40">
              <w:rPr>
                <w:rFonts w:cs="Calibri"/>
                <w:color w:val="000000"/>
                <w:sz w:val="28"/>
                <w:szCs w:val="28"/>
                <w:lang w:eastAsia="en-GB"/>
              </w:rPr>
              <w:t xml:space="preserve"> </w:t>
            </w:r>
          </w:p>
          <w:p w:rsidRPr="00BB6AD5" w:rsidR="009C2D3B" w:rsidP="0064185C" w:rsidRDefault="009C2D3B" w14:paraId="4EBAB76C" w14:textId="551A5DC3">
            <w:pPr>
              <w:rPr>
                <w:rFonts w:cs="Calibri"/>
                <w:color w:val="000000"/>
                <w:sz w:val="28"/>
                <w:szCs w:val="28"/>
                <w:lang w:eastAsia="en-GB"/>
              </w:rPr>
            </w:pPr>
          </w:p>
          <w:p w:rsidRPr="00BB6AD5" w:rsidR="009C2D3B" w:rsidP="0064185C" w:rsidRDefault="009C2D3B" w14:paraId="7530EF62" w14:textId="4DA8E80A">
            <w:pPr>
              <w:rPr>
                <w:rFonts w:cs="Calibri"/>
                <w:color w:val="000000"/>
                <w:sz w:val="28"/>
                <w:szCs w:val="28"/>
                <w:lang w:eastAsia="en-GB"/>
              </w:rPr>
            </w:pPr>
            <w:r w:rsidRPr="00BB6AD5">
              <w:rPr>
                <w:rFonts w:cs="Calibri"/>
                <w:color w:val="000000"/>
                <w:sz w:val="28"/>
                <w:szCs w:val="28"/>
                <w:lang w:eastAsia="en-GB"/>
              </w:rPr>
              <w:t>COVID-19 – Current &amp; future diagnostic and therapeutic approaches</w:t>
            </w:r>
            <w:r>
              <w:rPr>
                <w:rFonts w:cs="Calibri"/>
                <w:color w:val="000000"/>
                <w:sz w:val="28"/>
                <w:szCs w:val="28"/>
                <w:lang w:eastAsia="en-GB"/>
              </w:rPr>
              <w:t>.</w:t>
            </w:r>
            <w:r w:rsidRPr="00BB6AD5">
              <w:rPr>
                <w:rFonts w:cs="Calibri"/>
                <w:color w:val="000000"/>
                <w:sz w:val="28"/>
                <w:szCs w:val="28"/>
                <w:lang w:eastAsia="en-GB"/>
              </w:rPr>
              <w:t xml:space="preserve"> </w:t>
            </w:r>
            <w:hyperlink w:history="1" r:id="rId39">
              <w:r w:rsidRPr="00915C40" w:rsidR="00915C40">
                <w:rPr>
                  <w:rStyle w:val="Hyperlink"/>
                  <w:rFonts w:cs="Calibri"/>
                  <w:sz w:val="28"/>
                  <w:szCs w:val="28"/>
                  <w:lang w:eastAsia="en-GB"/>
                </w:rPr>
                <w:t>Watch now on YouTube.</w:t>
              </w:r>
            </w:hyperlink>
            <w:r w:rsidRPr="00915C40" w:rsidR="00915C40">
              <w:rPr>
                <w:rFonts w:cs="Calibri"/>
                <w:color w:val="000000"/>
                <w:sz w:val="28"/>
                <w:szCs w:val="28"/>
                <w:lang w:eastAsia="en-GB"/>
              </w:rPr>
              <w:t xml:space="preserve"> </w:t>
            </w:r>
          </w:p>
          <w:p w:rsidRPr="00BB6AD5" w:rsidR="009C2D3B" w:rsidP="0064185C" w:rsidRDefault="009C2D3B" w14:paraId="715C8101" w14:textId="77777777">
            <w:pPr>
              <w:rPr>
                <w:rFonts w:cs="Calibri"/>
                <w:color w:val="000000"/>
                <w:sz w:val="28"/>
                <w:szCs w:val="28"/>
                <w:lang w:eastAsia="en-GB"/>
              </w:rPr>
            </w:pPr>
          </w:p>
          <w:p w:rsidR="009C2D3B" w:rsidP="00F351BB" w:rsidRDefault="009C2D3B" w14:paraId="6AA8E512" w14:textId="52D49D9F">
            <w:pPr>
              <w:rPr>
                <w:rFonts w:cs="Calibri"/>
                <w:color w:val="000000"/>
                <w:sz w:val="28"/>
                <w:szCs w:val="28"/>
                <w:lang w:eastAsia="en-GB"/>
              </w:rPr>
            </w:pPr>
            <w:r w:rsidRPr="00BB6AD5">
              <w:rPr>
                <w:rFonts w:cs="Calibri"/>
                <w:color w:val="000000"/>
                <w:sz w:val="28"/>
                <w:szCs w:val="28"/>
                <w:lang w:eastAsia="en-GB"/>
              </w:rPr>
              <w:t>Insights into the immunological response to COVID-19</w:t>
            </w:r>
            <w:r>
              <w:rPr>
                <w:rFonts w:cs="Calibri"/>
                <w:color w:val="000000"/>
                <w:sz w:val="28"/>
                <w:szCs w:val="28"/>
                <w:lang w:eastAsia="en-GB"/>
              </w:rPr>
              <w:t>.</w:t>
            </w:r>
            <w:r w:rsidR="00915C40">
              <w:t xml:space="preserve"> </w:t>
            </w:r>
            <w:hyperlink w:history="1" r:id="rId40">
              <w:r w:rsidRPr="00915C40" w:rsidR="00915C40">
                <w:rPr>
                  <w:rStyle w:val="Hyperlink"/>
                  <w:rFonts w:cs="Calibri"/>
                  <w:sz w:val="28"/>
                  <w:szCs w:val="28"/>
                  <w:lang w:eastAsia="en-GB"/>
                </w:rPr>
                <w:t xml:space="preserve">Watch now on YouTube.  </w:t>
              </w:r>
            </w:hyperlink>
            <w:r w:rsidRPr="00BB6AD5">
              <w:rPr>
                <w:rFonts w:cs="Calibri"/>
                <w:color w:val="000000"/>
                <w:sz w:val="28"/>
                <w:szCs w:val="28"/>
                <w:lang w:eastAsia="en-GB"/>
              </w:rPr>
              <w:t xml:space="preserve"> </w:t>
            </w:r>
          </w:p>
          <w:p w:rsidR="009C2D3B" w:rsidP="0064185C" w:rsidRDefault="009C2D3B" w14:paraId="48BA8444" w14:textId="6C68CCE3">
            <w:pPr>
              <w:rPr>
                <w:rFonts w:cs="Calibri"/>
                <w:bCs/>
                <w:sz w:val="28"/>
                <w:szCs w:val="28"/>
                <w:bdr w:val="none" w:color="auto" w:sz="0" w:space="0" w:frame="1"/>
              </w:rPr>
            </w:pPr>
          </w:p>
          <w:p w:rsidR="009C2D3B" w:rsidP="0064185C" w:rsidRDefault="009C2D3B" w14:paraId="26CB18B7" w14:textId="4E43E29B">
            <w:pPr>
              <w:rPr>
                <w:rFonts w:cs="Calibri"/>
                <w:color w:val="000000"/>
                <w:sz w:val="28"/>
                <w:szCs w:val="28"/>
                <w:lang w:eastAsia="en-GB"/>
              </w:rPr>
            </w:pPr>
            <w:r w:rsidRPr="00BB6AD5">
              <w:rPr>
                <w:rFonts w:cs="Calibri"/>
                <w:bCs/>
                <w:sz w:val="28"/>
                <w:szCs w:val="28"/>
                <w:lang w:eastAsia="en-GB"/>
              </w:rPr>
              <w:t>Advancing the science of implementation</w:t>
            </w:r>
            <w:r>
              <w:rPr>
                <w:rFonts w:cs="Calibri"/>
                <w:bCs/>
                <w:sz w:val="28"/>
                <w:szCs w:val="28"/>
                <w:lang w:eastAsia="en-GB"/>
              </w:rPr>
              <w:t xml:space="preserve">. </w:t>
            </w:r>
            <w:hyperlink w:history="1" r:id="rId41">
              <w:r w:rsidRPr="00915C40" w:rsidR="00915C40">
                <w:rPr>
                  <w:rStyle w:val="Hyperlink"/>
                  <w:rFonts w:cs="Calibri"/>
                  <w:bCs/>
                  <w:sz w:val="28"/>
                  <w:szCs w:val="28"/>
                  <w:lang w:eastAsia="en-GB"/>
                </w:rPr>
                <w:t xml:space="preserve">Watch now on YouTube.  </w:t>
              </w:r>
            </w:hyperlink>
            <w:r w:rsidRPr="00915C40" w:rsidR="00915C40">
              <w:rPr>
                <w:rFonts w:cs="Calibri"/>
                <w:bCs/>
                <w:sz w:val="28"/>
                <w:szCs w:val="28"/>
                <w:lang w:eastAsia="en-GB"/>
              </w:rPr>
              <w:t xml:space="preserve"> </w:t>
            </w:r>
          </w:p>
          <w:p w:rsidR="00915C40" w:rsidP="0064185C" w:rsidRDefault="00915C40" w14:paraId="1D592622" w14:textId="77777777">
            <w:pPr>
              <w:rPr>
                <w:rFonts w:cs="Calibri"/>
                <w:bCs/>
                <w:sz w:val="28"/>
                <w:szCs w:val="28"/>
                <w:lang w:eastAsia="en-GB"/>
              </w:rPr>
            </w:pPr>
          </w:p>
          <w:p w:rsidRPr="00BB6AD5" w:rsidR="009C2D3B" w:rsidP="00F351BB" w:rsidRDefault="009C2D3B" w14:paraId="0D37614F" w14:textId="1A51075F">
            <w:pPr>
              <w:rPr>
                <w:rFonts w:cs="Calibri"/>
                <w:color w:val="000000"/>
                <w:sz w:val="28"/>
                <w:szCs w:val="28"/>
                <w:lang w:eastAsia="en-GB"/>
              </w:rPr>
            </w:pPr>
            <w:r w:rsidRPr="008116A6">
              <w:rPr>
                <w:rFonts w:cs="Calibri"/>
                <w:bCs/>
                <w:sz w:val="28"/>
                <w:szCs w:val="28"/>
                <w:bdr w:val="none" w:color="auto" w:sz="0" w:space="0" w:frame="1"/>
              </w:rPr>
              <w:t>SARS-CoV-2: A call to arms</w:t>
            </w:r>
            <w:r>
              <w:rPr>
                <w:rFonts w:cs="Calibri"/>
                <w:bCs/>
                <w:sz w:val="28"/>
                <w:szCs w:val="28"/>
                <w:bdr w:val="none" w:color="auto" w:sz="0" w:space="0" w:frame="1"/>
              </w:rPr>
              <w:t>.</w:t>
            </w:r>
            <w:r w:rsidR="00915C40">
              <w:rPr>
                <w:rFonts w:cs="Calibri"/>
                <w:bCs/>
                <w:sz w:val="28"/>
                <w:szCs w:val="28"/>
                <w:bdr w:val="none" w:color="auto" w:sz="0" w:space="0" w:frame="1"/>
              </w:rPr>
              <w:t xml:space="preserve"> </w:t>
            </w:r>
            <w:hyperlink w:history="1" r:id="rId42">
              <w:r w:rsidRPr="00915C40" w:rsidR="00915C40">
                <w:rPr>
                  <w:rStyle w:val="Hyperlink"/>
                  <w:rFonts w:cs="Calibri"/>
                  <w:bCs/>
                  <w:sz w:val="28"/>
                  <w:szCs w:val="28"/>
                  <w:bdr w:val="none" w:color="auto" w:sz="0" w:space="0" w:frame="1"/>
                </w:rPr>
                <w:t xml:space="preserve">Watch now on YouTube.  </w:t>
              </w:r>
            </w:hyperlink>
            <w:r>
              <w:rPr>
                <w:rFonts w:cs="Calibri"/>
                <w:bCs/>
                <w:sz w:val="28"/>
                <w:szCs w:val="28"/>
                <w:bdr w:val="none" w:color="auto" w:sz="0" w:space="0" w:frame="1"/>
              </w:rPr>
              <w:t xml:space="preserve"> </w:t>
            </w:r>
          </w:p>
          <w:p w:rsidR="009C2D3B" w:rsidP="0064185C" w:rsidRDefault="009C2D3B" w14:paraId="47516E44" w14:textId="77777777">
            <w:pPr>
              <w:pStyle w:val="NormalWeb"/>
              <w:rPr>
                <w:rFonts w:cs="Calibri"/>
                <w:bCs/>
                <w:sz w:val="28"/>
                <w:szCs w:val="28"/>
                <w:bdr w:val="none" w:color="auto" w:sz="0" w:space="0" w:frame="1"/>
              </w:rPr>
            </w:pPr>
          </w:p>
          <w:p w:rsidR="009C2D3B" w:rsidP="0064185C" w:rsidRDefault="009C2D3B" w14:paraId="1D3C9630" w14:textId="30F251E1">
            <w:pPr>
              <w:pStyle w:val="NormalWeb"/>
              <w:rPr>
                <w:rFonts w:cs="Calibri" w:asciiTheme="minorHAnsi" w:hAnsiTheme="minorHAnsi"/>
                <w:color w:val="333333"/>
                <w:sz w:val="28"/>
                <w:szCs w:val="28"/>
              </w:rPr>
            </w:pPr>
            <w:r w:rsidRPr="008116A6">
              <w:rPr>
                <w:rFonts w:cs="Calibri" w:asciiTheme="minorHAnsi" w:hAnsiTheme="minorHAnsi"/>
                <w:sz w:val="28"/>
                <w:szCs w:val="28"/>
              </w:rPr>
              <w:t>Understanding and treating cardiovascular disease in Greater Manchester</w:t>
            </w:r>
            <w:r>
              <w:rPr>
                <w:rFonts w:cs="Calibri" w:asciiTheme="minorHAnsi" w:hAnsiTheme="minorHAnsi"/>
                <w:sz w:val="28"/>
                <w:szCs w:val="28"/>
              </w:rPr>
              <w:t xml:space="preserve">. </w:t>
            </w:r>
            <w:hyperlink w:history="1" r:id="rId43">
              <w:r w:rsidRPr="00915C40" w:rsidR="00915C40">
                <w:rPr>
                  <w:rStyle w:val="Hyperlink"/>
                  <w:rFonts w:cs="Calibri" w:asciiTheme="minorHAnsi" w:hAnsiTheme="minorHAnsi"/>
                  <w:sz w:val="28"/>
                  <w:szCs w:val="28"/>
                </w:rPr>
                <w:t xml:space="preserve">Watch now on YouTube.  </w:t>
              </w:r>
            </w:hyperlink>
            <w:r w:rsidRPr="00915C40" w:rsidR="00915C40">
              <w:rPr>
                <w:rFonts w:cs="Calibri" w:asciiTheme="minorHAnsi" w:hAnsiTheme="minorHAnsi"/>
                <w:sz w:val="28"/>
                <w:szCs w:val="28"/>
              </w:rPr>
              <w:t xml:space="preserve"> </w:t>
            </w:r>
          </w:p>
          <w:p w:rsidR="00976207" w:rsidP="0064185C" w:rsidRDefault="00976207" w14:paraId="7EC25A7A" w14:textId="77777777">
            <w:pPr>
              <w:pStyle w:val="NormalWeb"/>
              <w:rPr>
                <w:rFonts w:cs="Calibri"/>
                <w:color w:val="333333"/>
                <w:sz w:val="28"/>
                <w:szCs w:val="28"/>
              </w:rPr>
            </w:pPr>
          </w:p>
          <w:p w:rsidR="00976207" w:rsidP="00976207" w:rsidRDefault="00976207" w14:paraId="3E41F44E" w14:textId="1C2BAB3C">
            <w:pPr>
              <w:pStyle w:val="NormalWeb"/>
              <w:rPr>
                <w:rFonts w:asciiTheme="minorHAnsi" w:hAnsiTheme="minorHAnsi" w:cstheme="minorHAnsi"/>
                <w:color w:val="000000"/>
                <w:sz w:val="28"/>
                <w:szCs w:val="28"/>
              </w:rPr>
            </w:pPr>
            <w:r w:rsidRPr="00976207">
              <w:rPr>
                <w:rFonts w:asciiTheme="minorHAnsi" w:hAnsiTheme="minorHAnsi" w:cstheme="minorHAnsi"/>
                <w:color w:val="000000"/>
                <w:sz w:val="28"/>
                <w:szCs w:val="28"/>
              </w:rPr>
              <w:lastRenderedPageBreak/>
              <w:t xml:space="preserve">The Christabel Pankhurst Institute for Health Technology Research &amp; Innovation. </w:t>
            </w:r>
            <w:hyperlink w:history="1" r:id="rId44">
              <w:r w:rsidRPr="00915C40" w:rsidR="00915C40">
                <w:rPr>
                  <w:rStyle w:val="Hyperlink"/>
                  <w:rFonts w:asciiTheme="minorHAnsi" w:hAnsiTheme="minorHAnsi" w:cstheme="minorHAnsi"/>
                  <w:sz w:val="28"/>
                  <w:szCs w:val="28"/>
                </w:rPr>
                <w:t>Watch now on YouTube.</w:t>
              </w:r>
            </w:hyperlink>
            <w:r w:rsidR="00915C40">
              <w:rPr>
                <w:rFonts w:asciiTheme="minorHAnsi" w:hAnsiTheme="minorHAnsi" w:cstheme="minorHAnsi"/>
                <w:color w:val="000000"/>
                <w:sz w:val="28"/>
                <w:szCs w:val="28"/>
              </w:rPr>
              <w:t xml:space="preserve"> </w:t>
            </w:r>
          </w:p>
          <w:p w:rsidRPr="00976207" w:rsidR="00976207" w:rsidP="00976207" w:rsidRDefault="00976207" w14:paraId="1775A50D" w14:textId="77777777">
            <w:pPr>
              <w:pStyle w:val="NormalWeb"/>
              <w:rPr>
                <w:rFonts w:asciiTheme="minorHAnsi" w:hAnsiTheme="minorHAnsi" w:cstheme="minorHAnsi"/>
                <w:color w:val="000000"/>
                <w:sz w:val="28"/>
                <w:szCs w:val="28"/>
              </w:rPr>
            </w:pPr>
          </w:p>
          <w:p w:rsidR="00976207" w:rsidP="00976207" w:rsidRDefault="00976207" w14:paraId="034620FE" w14:textId="053CDC56">
            <w:pPr>
              <w:pStyle w:val="NormalWeb"/>
              <w:rPr>
                <w:rFonts w:asciiTheme="minorHAnsi" w:hAnsiTheme="minorHAnsi" w:cstheme="minorHAnsi"/>
                <w:color w:val="000000"/>
                <w:sz w:val="28"/>
                <w:szCs w:val="28"/>
              </w:rPr>
            </w:pPr>
            <w:r w:rsidRPr="00976207">
              <w:rPr>
                <w:rFonts w:asciiTheme="minorHAnsi" w:hAnsiTheme="minorHAnsi" w:cstheme="minorHAnsi"/>
                <w:color w:val="000000"/>
                <w:sz w:val="28"/>
                <w:szCs w:val="28"/>
              </w:rPr>
              <w:t xml:space="preserve">Novel diagnostic &amp; therapeutic approaches. </w:t>
            </w:r>
            <w:hyperlink w:history="1" r:id="rId45">
              <w:r w:rsidRPr="00915C40" w:rsidR="00915C40">
                <w:rPr>
                  <w:rStyle w:val="Hyperlink"/>
                  <w:rFonts w:asciiTheme="minorHAnsi" w:hAnsiTheme="minorHAnsi" w:cstheme="minorHAnsi"/>
                  <w:sz w:val="28"/>
                  <w:szCs w:val="28"/>
                </w:rPr>
                <w:t>Watch now on YouTube</w:t>
              </w:r>
            </w:hyperlink>
            <w:r w:rsidR="00915C40">
              <w:rPr>
                <w:rFonts w:asciiTheme="minorHAnsi" w:hAnsiTheme="minorHAnsi" w:cstheme="minorHAnsi"/>
                <w:color w:val="000000"/>
                <w:sz w:val="28"/>
                <w:szCs w:val="28"/>
              </w:rPr>
              <w:t xml:space="preserve">. </w:t>
            </w:r>
          </w:p>
          <w:p w:rsidRPr="00976207" w:rsidR="00976207" w:rsidP="00976207" w:rsidRDefault="00976207" w14:paraId="7F7097B8" w14:textId="77777777">
            <w:pPr>
              <w:pStyle w:val="NormalWeb"/>
              <w:rPr>
                <w:rFonts w:asciiTheme="minorHAnsi" w:hAnsiTheme="minorHAnsi" w:cstheme="minorHAnsi"/>
                <w:color w:val="000000"/>
                <w:sz w:val="28"/>
                <w:szCs w:val="28"/>
              </w:rPr>
            </w:pPr>
          </w:p>
          <w:p w:rsidRPr="00BB6AD5" w:rsidR="00976207" w:rsidP="00915C40" w:rsidRDefault="00976207" w14:paraId="6074179B" w14:textId="0A59A210">
            <w:pPr>
              <w:pStyle w:val="NormalWeb"/>
              <w:rPr>
                <w:rFonts w:cs="Calibri"/>
                <w:color w:val="000000"/>
                <w:sz w:val="28"/>
                <w:szCs w:val="28"/>
              </w:rPr>
            </w:pPr>
            <w:r w:rsidRPr="00976207">
              <w:rPr>
                <w:rFonts w:asciiTheme="minorHAnsi" w:hAnsiTheme="minorHAnsi" w:cstheme="minorHAnsi"/>
                <w:color w:val="000000"/>
                <w:sz w:val="28"/>
                <w:szCs w:val="28"/>
              </w:rPr>
              <w:t xml:space="preserve">COVID-19 effects on diabetes and behavioural science. </w:t>
            </w:r>
            <w:hyperlink w:history="1" r:id="rId46">
              <w:r w:rsidRPr="00915C40" w:rsidR="00915C40">
                <w:rPr>
                  <w:rStyle w:val="Hyperlink"/>
                  <w:rFonts w:asciiTheme="minorHAnsi" w:hAnsiTheme="minorHAnsi" w:cstheme="minorHAnsi"/>
                  <w:sz w:val="28"/>
                  <w:szCs w:val="28"/>
                </w:rPr>
                <w:t>Watch now on YouTube.</w:t>
              </w:r>
            </w:hyperlink>
            <w:r w:rsidRPr="00915C40" w:rsidR="00915C40">
              <w:rPr>
                <w:rFonts w:asciiTheme="minorHAnsi" w:hAnsiTheme="minorHAnsi" w:cstheme="minorHAnsi"/>
                <w:color w:val="000000"/>
                <w:sz w:val="28"/>
                <w:szCs w:val="28"/>
              </w:rPr>
              <w:t xml:space="preserve"> </w:t>
            </w:r>
          </w:p>
        </w:tc>
      </w:tr>
      <w:tr w:rsidRPr="00BB6AD5" w:rsidR="00D843DF" w:rsidTr="55539A27" w14:paraId="2C3BE4E5" w14:textId="77777777">
        <w:trPr>
          <w:trHeight w:val="680"/>
        </w:trPr>
        <w:tc>
          <w:tcPr>
            <w:tcW w:w="3539" w:type="dxa"/>
            <w:tcMar/>
          </w:tcPr>
          <w:p w:rsidRPr="00BB6AD5" w:rsidR="00D843DF" w:rsidP="0064185C" w:rsidRDefault="00D843DF" w14:paraId="70557C2C" w14:textId="71F3BFC5">
            <w:pPr>
              <w:rPr>
                <w:rFonts w:cs="Calibri"/>
                <w:color w:val="030303"/>
                <w:sz w:val="28"/>
                <w:szCs w:val="27"/>
              </w:rPr>
            </w:pPr>
            <w:r w:rsidRPr="00D843DF">
              <w:rPr>
                <w:rFonts w:cs="Calibri"/>
                <w:color w:val="030303"/>
                <w:sz w:val="28"/>
                <w:szCs w:val="27"/>
              </w:rPr>
              <w:lastRenderedPageBreak/>
              <w:t>Black History Month lecture with Professor David Olusoga OBE</w:t>
            </w:r>
            <w:r w:rsidR="00603A65">
              <w:rPr>
                <w:rFonts w:cs="Calibri"/>
                <w:color w:val="030303"/>
                <w:sz w:val="28"/>
                <w:szCs w:val="27"/>
              </w:rPr>
              <w:t xml:space="preserve"> (UoM)</w:t>
            </w:r>
          </w:p>
        </w:tc>
        <w:tc>
          <w:tcPr>
            <w:tcW w:w="10773" w:type="dxa"/>
            <w:tcMar/>
          </w:tcPr>
          <w:p w:rsidRPr="00BB6AD5" w:rsidR="00D843DF" w:rsidP="00DF13A8" w:rsidRDefault="00D843DF" w14:paraId="1A899C3F" w14:textId="2210CF87">
            <w:pPr>
              <w:rPr>
                <w:rFonts w:cs="Calibri"/>
                <w:color w:val="030303"/>
                <w:sz w:val="28"/>
                <w:szCs w:val="27"/>
              </w:rPr>
            </w:pPr>
            <w:r w:rsidRPr="00D843DF">
              <w:rPr>
                <w:rFonts w:cs="Calibri"/>
                <w:color w:val="030303"/>
                <w:sz w:val="28"/>
                <w:szCs w:val="27"/>
              </w:rPr>
              <w:t>Described by attendees and viewers as a fantastic resource for students, Creative Manchester welcomed award-winning writer, historian, and broadcaster, Professor David Olusoga OBE, for his lecture on what it means to be Black and British and the role of Black History today.</w:t>
            </w:r>
            <w:r>
              <w:rPr>
                <w:rFonts w:cs="Calibri"/>
                <w:color w:val="030303"/>
                <w:sz w:val="28"/>
                <w:szCs w:val="27"/>
              </w:rPr>
              <w:t xml:space="preserve"> </w:t>
            </w:r>
            <w:hyperlink w:history="1" r:id="rId47">
              <w:r w:rsidRPr="00DF13A8" w:rsidR="00DF13A8">
                <w:rPr>
                  <w:rStyle w:val="Hyperlink"/>
                  <w:rFonts w:cs="Calibri"/>
                  <w:sz w:val="28"/>
                  <w:szCs w:val="27"/>
                </w:rPr>
                <w:t>Watch now on YouTube.</w:t>
              </w:r>
            </w:hyperlink>
            <w:r w:rsidRPr="00DF13A8" w:rsidR="00DF13A8">
              <w:rPr>
                <w:rFonts w:cs="Calibri"/>
                <w:color w:val="030303"/>
                <w:sz w:val="28"/>
                <w:szCs w:val="27"/>
              </w:rPr>
              <w:t xml:space="preserve"> </w:t>
            </w:r>
          </w:p>
        </w:tc>
      </w:tr>
      <w:tr w:rsidRPr="00BB6AD5" w:rsidR="00D843DF" w:rsidTr="55539A27" w14:paraId="25735F41" w14:textId="77777777">
        <w:trPr>
          <w:trHeight w:val="680"/>
        </w:trPr>
        <w:tc>
          <w:tcPr>
            <w:tcW w:w="3539" w:type="dxa"/>
            <w:tcMar/>
          </w:tcPr>
          <w:p w:rsidRPr="00D843DF" w:rsidR="00D843DF" w:rsidP="0064185C" w:rsidRDefault="009F6613" w14:paraId="05088848" w14:textId="487C85E9">
            <w:pPr>
              <w:rPr>
                <w:rFonts w:cs="Calibri"/>
                <w:color w:val="030303"/>
                <w:sz w:val="28"/>
                <w:szCs w:val="27"/>
              </w:rPr>
            </w:pPr>
            <w:r w:rsidRPr="00D843DF">
              <w:rPr>
                <w:rFonts w:cs="Calibri"/>
                <w:color w:val="030303"/>
                <w:sz w:val="28"/>
                <w:szCs w:val="27"/>
              </w:rPr>
              <w:t xml:space="preserve">The University of Manchester's </w:t>
            </w:r>
            <w:r>
              <w:rPr>
                <w:rFonts w:cs="Calibri"/>
                <w:color w:val="030303"/>
                <w:sz w:val="28"/>
                <w:szCs w:val="27"/>
              </w:rPr>
              <w:t>(</w:t>
            </w:r>
            <w:r w:rsidRPr="00D843DF" w:rsidR="00D843DF">
              <w:rPr>
                <w:rFonts w:cs="Calibri"/>
                <w:color w:val="030303"/>
                <w:sz w:val="28"/>
                <w:szCs w:val="27"/>
              </w:rPr>
              <w:t>UoM</w:t>
            </w:r>
            <w:r>
              <w:rPr>
                <w:rFonts w:cs="Calibri"/>
                <w:color w:val="030303"/>
                <w:sz w:val="28"/>
                <w:szCs w:val="27"/>
              </w:rPr>
              <w:t>)</w:t>
            </w:r>
            <w:r w:rsidRPr="00D843DF" w:rsidR="00D843DF">
              <w:rPr>
                <w:rFonts w:cs="Calibri"/>
                <w:color w:val="030303"/>
                <w:sz w:val="28"/>
                <w:szCs w:val="27"/>
              </w:rPr>
              <w:t xml:space="preserve"> Climate Network event series</w:t>
            </w:r>
            <w:r w:rsidR="00603A65">
              <w:rPr>
                <w:rFonts w:cs="Calibri"/>
                <w:color w:val="030303"/>
                <w:sz w:val="28"/>
                <w:szCs w:val="27"/>
              </w:rPr>
              <w:t xml:space="preserve"> (UoM)</w:t>
            </w:r>
          </w:p>
        </w:tc>
        <w:tc>
          <w:tcPr>
            <w:tcW w:w="10773" w:type="dxa"/>
            <w:tcMar/>
          </w:tcPr>
          <w:p w:rsidRPr="00D843DF" w:rsidR="00D843DF" w:rsidP="00DF13A8" w:rsidRDefault="00D843DF" w14:paraId="3360D90C" w14:textId="37D69D37">
            <w:pPr>
              <w:rPr>
                <w:rFonts w:cs="Calibri"/>
                <w:color w:val="030303"/>
                <w:sz w:val="28"/>
                <w:szCs w:val="27"/>
              </w:rPr>
            </w:pPr>
            <w:r w:rsidRPr="00D843DF">
              <w:rPr>
                <w:rFonts w:cs="Calibri"/>
                <w:color w:val="030303"/>
                <w:sz w:val="28"/>
                <w:szCs w:val="27"/>
              </w:rPr>
              <w:t xml:space="preserve">UoM Climate Network aims to support and link environmental and sustainability groups across </w:t>
            </w:r>
            <w:r w:rsidR="009F6613">
              <w:rPr>
                <w:rFonts w:cs="Calibri"/>
                <w:color w:val="030303"/>
                <w:sz w:val="28"/>
                <w:szCs w:val="27"/>
              </w:rPr>
              <w:t>t</w:t>
            </w:r>
            <w:r w:rsidRPr="00D843DF">
              <w:rPr>
                <w:rFonts w:cs="Calibri"/>
                <w:color w:val="030303"/>
                <w:sz w:val="28"/>
                <w:szCs w:val="27"/>
              </w:rPr>
              <w:t>he University and beyond.</w:t>
            </w:r>
            <w:r>
              <w:rPr>
                <w:rFonts w:cs="Calibri"/>
                <w:color w:val="030303"/>
                <w:sz w:val="28"/>
                <w:szCs w:val="27"/>
              </w:rPr>
              <w:t xml:space="preserve"> </w:t>
            </w:r>
            <w:r w:rsidRPr="00D843DF">
              <w:rPr>
                <w:rFonts w:cs="Calibri"/>
                <w:color w:val="030303"/>
                <w:sz w:val="28"/>
                <w:szCs w:val="27"/>
              </w:rPr>
              <w:t>They have a series of monthly seminars dedicated to discussing a range of topics under the central theme of climate change.</w:t>
            </w:r>
            <w:r>
              <w:rPr>
                <w:rFonts w:cs="Calibri"/>
                <w:color w:val="030303"/>
                <w:sz w:val="28"/>
                <w:szCs w:val="27"/>
              </w:rPr>
              <w:t xml:space="preserve"> </w:t>
            </w:r>
            <w:hyperlink w:history="1" r:id="rId48">
              <w:r w:rsidRPr="00DF13A8" w:rsidR="00DF13A8">
                <w:rPr>
                  <w:rStyle w:val="Hyperlink"/>
                  <w:rFonts w:cs="Calibri"/>
                  <w:sz w:val="28"/>
                  <w:szCs w:val="27"/>
                </w:rPr>
                <w:t>Watch now on YouTube.</w:t>
              </w:r>
            </w:hyperlink>
            <w:r w:rsidRPr="00DF13A8" w:rsidR="00DF13A8">
              <w:rPr>
                <w:rFonts w:cs="Calibri"/>
                <w:color w:val="030303"/>
                <w:sz w:val="28"/>
                <w:szCs w:val="27"/>
              </w:rPr>
              <w:t xml:space="preserve"> </w:t>
            </w:r>
          </w:p>
        </w:tc>
      </w:tr>
      <w:tr w:rsidRPr="00BB6AD5" w:rsidR="00956816" w:rsidTr="55539A27" w14:paraId="3546B49C" w14:textId="77777777">
        <w:trPr>
          <w:trHeight w:val="680"/>
        </w:trPr>
        <w:tc>
          <w:tcPr>
            <w:tcW w:w="3539" w:type="dxa"/>
            <w:tcMar/>
          </w:tcPr>
          <w:p w:rsidRPr="00D843DF" w:rsidR="00956816" w:rsidP="0064185C" w:rsidRDefault="00956816" w14:paraId="45BB8740" w14:textId="20E1B3FE">
            <w:pPr>
              <w:rPr>
                <w:rFonts w:cs="Calibri"/>
                <w:color w:val="030303"/>
                <w:sz w:val="28"/>
                <w:szCs w:val="27"/>
              </w:rPr>
            </w:pPr>
            <w:r w:rsidRPr="00956816">
              <w:rPr>
                <w:rFonts w:cs="Calibri"/>
                <w:color w:val="030303"/>
                <w:sz w:val="28"/>
                <w:szCs w:val="27"/>
              </w:rPr>
              <w:t>Connectivity and Inclusivity In Higher Education - A Solutions' Based Approach</w:t>
            </w:r>
          </w:p>
        </w:tc>
        <w:tc>
          <w:tcPr>
            <w:tcW w:w="10773" w:type="dxa"/>
            <w:tcMar/>
          </w:tcPr>
          <w:p w:rsidRPr="00D843DF" w:rsidR="00956816" w:rsidP="003A0C8C" w:rsidRDefault="00956816" w14:paraId="46408BF9" w14:textId="14FD5EE8">
            <w:pPr>
              <w:rPr>
                <w:rFonts w:cs="Calibri"/>
                <w:color w:val="030303"/>
                <w:sz w:val="28"/>
                <w:szCs w:val="27"/>
              </w:rPr>
            </w:pPr>
            <w:r w:rsidRPr="00956816">
              <w:rPr>
                <w:rFonts w:cs="Calibri"/>
                <w:color w:val="030303"/>
                <w:sz w:val="28"/>
                <w:szCs w:val="27"/>
              </w:rPr>
              <w:t>This is a compilation of lectures, synopsis of knowledge exchange sessions delivered during the innovative workshop, with the overall aim to make your work easier, more inclusive and appealing to more people.</w:t>
            </w:r>
            <w:r>
              <w:rPr>
                <w:rFonts w:cs="Calibri"/>
                <w:color w:val="030303"/>
                <w:sz w:val="28"/>
                <w:szCs w:val="27"/>
              </w:rPr>
              <w:t xml:space="preserve"> </w:t>
            </w:r>
            <w:hyperlink w:history="1" r:id="rId49">
              <w:r w:rsidRPr="00DF13A8" w:rsidR="00DF13A8">
                <w:rPr>
                  <w:rStyle w:val="Hyperlink"/>
                  <w:rFonts w:cs="Calibri"/>
                  <w:sz w:val="28"/>
                  <w:szCs w:val="27"/>
                </w:rPr>
                <w:t>Watch now on YouTube.</w:t>
              </w:r>
            </w:hyperlink>
            <w:r w:rsidRPr="00DF13A8" w:rsidR="00DF13A8">
              <w:rPr>
                <w:rFonts w:cs="Calibri"/>
                <w:color w:val="030303"/>
                <w:sz w:val="28"/>
                <w:szCs w:val="27"/>
              </w:rPr>
              <w:t xml:space="preserve"> </w:t>
            </w:r>
          </w:p>
        </w:tc>
      </w:tr>
      <w:tr w:rsidRPr="00BB6AD5" w:rsidR="00956816" w:rsidTr="55539A27" w14:paraId="20392859" w14:textId="77777777">
        <w:trPr>
          <w:trHeight w:val="680"/>
        </w:trPr>
        <w:tc>
          <w:tcPr>
            <w:tcW w:w="3539" w:type="dxa"/>
            <w:tcMar/>
          </w:tcPr>
          <w:p w:rsidRPr="00956816" w:rsidR="00956816" w:rsidP="0064185C" w:rsidRDefault="00956816" w14:paraId="4D1D46AE" w14:textId="363C7B63">
            <w:pPr>
              <w:rPr>
                <w:rFonts w:cs="Calibri"/>
                <w:color w:val="030303"/>
                <w:sz w:val="28"/>
                <w:szCs w:val="27"/>
              </w:rPr>
            </w:pPr>
            <w:r w:rsidRPr="00956816">
              <w:rPr>
                <w:rFonts w:cs="Calibri"/>
                <w:color w:val="030303"/>
                <w:sz w:val="28"/>
                <w:szCs w:val="27"/>
              </w:rPr>
              <w:t>PCST Network webinars</w:t>
            </w:r>
          </w:p>
        </w:tc>
        <w:tc>
          <w:tcPr>
            <w:tcW w:w="10773" w:type="dxa"/>
            <w:tcMar/>
          </w:tcPr>
          <w:p w:rsidRPr="00956816" w:rsidR="00956816" w:rsidP="00956816" w:rsidRDefault="00956816" w14:paraId="772D4EE9" w14:textId="53900D9D">
            <w:pPr>
              <w:rPr>
                <w:rFonts w:cs="Calibri"/>
                <w:color w:val="030303"/>
                <w:sz w:val="28"/>
                <w:szCs w:val="27"/>
              </w:rPr>
            </w:pPr>
            <w:r w:rsidRPr="00956816">
              <w:rPr>
                <w:rFonts w:cs="Calibri"/>
                <w:color w:val="030303"/>
                <w:sz w:val="28"/>
                <w:szCs w:val="27"/>
              </w:rPr>
              <w:t>The PCST Network is a global network for science communication which seeks to promote new ideas, methods, intellectual and practical questions, and perspectives on the communication of science and technology.</w:t>
            </w:r>
            <w:r>
              <w:rPr>
                <w:rFonts w:cs="Calibri"/>
                <w:color w:val="030303"/>
                <w:sz w:val="28"/>
                <w:szCs w:val="27"/>
              </w:rPr>
              <w:t xml:space="preserve"> </w:t>
            </w:r>
            <w:r w:rsidRPr="00956816">
              <w:rPr>
                <w:rFonts w:cs="Calibri"/>
                <w:color w:val="030303"/>
                <w:sz w:val="28"/>
                <w:szCs w:val="27"/>
              </w:rPr>
              <w:t>They have a range of recordings of past PCST Network webinars that capture important international perspectives on science communication.</w:t>
            </w:r>
            <w:r>
              <w:rPr>
                <w:rFonts w:cs="Calibri"/>
                <w:color w:val="030303"/>
                <w:sz w:val="28"/>
                <w:szCs w:val="27"/>
              </w:rPr>
              <w:t xml:space="preserve"> </w:t>
            </w:r>
            <w:r w:rsidR="003A0C8C">
              <w:rPr>
                <w:rFonts w:cs="Calibri"/>
                <w:color w:val="030303"/>
                <w:sz w:val="28"/>
                <w:szCs w:val="27"/>
              </w:rPr>
              <w:t>Watch now on the PCST Network website</w:t>
            </w:r>
            <w:r w:rsidRPr="003A0C8C" w:rsidR="003A0C8C">
              <w:rPr>
                <w:rFonts w:cs="Calibri"/>
                <w:color w:val="030303"/>
                <w:sz w:val="28"/>
                <w:szCs w:val="27"/>
              </w:rPr>
              <w:t xml:space="preserve">. </w:t>
            </w:r>
            <w:hyperlink w:history="1" r:id="rId50">
              <w:r w:rsidRPr="004C2992" w:rsidR="004C2992">
                <w:rPr>
                  <w:rStyle w:val="Hyperlink"/>
                  <w:rFonts w:cs="Calibri"/>
                  <w:sz w:val="28"/>
                  <w:szCs w:val="27"/>
                </w:rPr>
                <w:t>Watch now on the PCST website.</w:t>
              </w:r>
            </w:hyperlink>
          </w:p>
        </w:tc>
      </w:tr>
      <w:tr w:rsidRPr="00BB6AD5" w:rsidR="004258AC" w:rsidTr="55539A27" w14:paraId="1E1F3721" w14:textId="77777777">
        <w:trPr>
          <w:trHeight w:val="680"/>
        </w:trPr>
        <w:tc>
          <w:tcPr>
            <w:tcW w:w="3539" w:type="dxa"/>
            <w:tcMar/>
          </w:tcPr>
          <w:p w:rsidRPr="00A070B9" w:rsidR="004258AC" w:rsidP="0064185C" w:rsidRDefault="004258AC" w14:paraId="3675F6AD" w14:textId="68FA2818">
            <w:pPr>
              <w:rPr>
                <w:rFonts w:cs="Calibri"/>
                <w:color w:val="030303"/>
                <w:sz w:val="28"/>
                <w:szCs w:val="27"/>
              </w:rPr>
            </w:pPr>
            <w:r w:rsidRPr="004258AC">
              <w:rPr>
                <w:rFonts w:cs="Calibri"/>
                <w:color w:val="030303"/>
                <w:sz w:val="28"/>
                <w:szCs w:val="27"/>
              </w:rPr>
              <w:t>Living Knowledge Conference stream</w:t>
            </w:r>
          </w:p>
        </w:tc>
        <w:tc>
          <w:tcPr>
            <w:tcW w:w="10773" w:type="dxa"/>
            <w:tcMar/>
          </w:tcPr>
          <w:p w:rsidR="004258AC" w:rsidP="00A070B9" w:rsidRDefault="004258AC" w14:paraId="1EA4C45C" w14:textId="69D4EAE8">
            <w:pPr>
              <w:rPr>
                <w:rFonts w:cs="Calibri"/>
                <w:color w:val="030303"/>
                <w:sz w:val="28"/>
                <w:szCs w:val="27"/>
              </w:rPr>
            </w:pPr>
            <w:r>
              <w:rPr>
                <w:rFonts w:cs="Calibri"/>
                <w:color w:val="030303"/>
                <w:sz w:val="28"/>
                <w:szCs w:val="27"/>
              </w:rPr>
              <w:t xml:space="preserve">The conference brings together a fantastic </w:t>
            </w:r>
            <w:r w:rsidRPr="004258AC">
              <w:rPr>
                <w:rFonts w:cs="Calibri"/>
                <w:color w:val="030303"/>
                <w:sz w:val="28"/>
                <w:szCs w:val="27"/>
              </w:rPr>
              <w:t>line-up of speakers and contributors to explore new synergies in community-driven research.</w:t>
            </w:r>
            <w:r w:rsidR="00782136">
              <w:t xml:space="preserve"> </w:t>
            </w:r>
          </w:p>
          <w:p w:rsidR="00782136" w:rsidP="00A070B9" w:rsidRDefault="00782136" w14:paraId="2844BFF7" w14:textId="77777777">
            <w:pPr>
              <w:rPr>
                <w:rFonts w:cs="Calibri"/>
                <w:color w:val="030303"/>
                <w:sz w:val="28"/>
                <w:szCs w:val="27"/>
              </w:rPr>
            </w:pPr>
          </w:p>
          <w:p w:rsidR="00782136" w:rsidP="00A070B9" w:rsidRDefault="00782136" w14:paraId="2FF4E194" w14:textId="364F4C6E">
            <w:pPr>
              <w:rPr>
                <w:rFonts w:cs="Calibri"/>
                <w:color w:val="030303"/>
                <w:sz w:val="28"/>
                <w:szCs w:val="27"/>
              </w:rPr>
            </w:pPr>
            <w:r w:rsidRPr="00782136">
              <w:rPr>
                <w:rFonts w:cs="Calibri"/>
                <w:color w:val="030303"/>
                <w:sz w:val="28"/>
                <w:szCs w:val="27"/>
              </w:rPr>
              <w:lastRenderedPageBreak/>
              <w:t xml:space="preserve">Synergies in Public Engagement and Co-Creation. </w:t>
            </w:r>
            <w:hyperlink w:history="1" r:id="rId51">
              <w:r w:rsidRPr="004C2992" w:rsidR="004C2992">
                <w:rPr>
                  <w:rStyle w:val="Hyperlink"/>
                  <w:rFonts w:cs="Calibri"/>
                  <w:sz w:val="28"/>
                  <w:szCs w:val="27"/>
                </w:rPr>
                <w:t>Watch now on YouTube.</w:t>
              </w:r>
            </w:hyperlink>
            <w:r w:rsidRPr="004C2992" w:rsidR="004C2992">
              <w:rPr>
                <w:rFonts w:cs="Calibri"/>
                <w:color w:val="030303"/>
                <w:sz w:val="28"/>
                <w:szCs w:val="27"/>
              </w:rPr>
              <w:t xml:space="preserve"> </w:t>
            </w:r>
          </w:p>
          <w:p w:rsidR="00782136" w:rsidP="00A070B9" w:rsidRDefault="00782136" w14:paraId="42F3F3BF" w14:textId="77777777">
            <w:pPr>
              <w:rPr>
                <w:rFonts w:cs="Calibri"/>
                <w:color w:val="030303"/>
                <w:sz w:val="28"/>
                <w:szCs w:val="27"/>
              </w:rPr>
            </w:pPr>
          </w:p>
          <w:p w:rsidR="00782136" w:rsidP="00A070B9" w:rsidRDefault="00782136" w14:paraId="0021CCBD" w14:textId="534D17F3">
            <w:pPr>
              <w:rPr>
                <w:rFonts w:cs="Calibri"/>
                <w:color w:val="030303"/>
                <w:sz w:val="28"/>
                <w:szCs w:val="27"/>
              </w:rPr>
            </w:pPr>
            <w:r w:rsidRPr="00782136">
              <w:rPr>
                <w:rFonts w:cs="Calibri"/>
                <w:color w:val="030303"/>
                <w:sz w:val="28"/>
                <w:szCs w:val="27"/>
              </w:rPr>
              <w:t>The INSPIRES legacy: an EU-funded international project to support (new) Science Shops.</w:t>
            </w:r>
            <w:r w:rsidR="00A406C4">
              <w:t xml:space="preserve">  </w:t>
            </w:r>
            <w:hyperlink w:history="1" r:id="rId52">
              <w:r w:rsidRPr="00A406C4" w:rsidR="00A406C4">
                <w:rPr>
                  <w:rStyle w:val="Hyperlink"/>
                  <w:rFonts w:cs="Calibri"/>
                  <w:sz w:val="28"/>
                  <w:szCs w:val="27"/>
                </w:rPr>
                <w:t xml:space="preserve">Watch now on YouTube. </w:t>
              </w:r>
            </w:hyperlink>
            <w:r>
              <w:t xml:space="preserve"> </w:t>
            </w:r>
          </w:p>
          <w:p w:rsidR="00782136" w:rsidP="00A070B9" w:rsidRDefault="00782136" w14:paraId="1932CC93" w14:textId="77777777">
            <w:pPr>
              <w:rPr>
                <w:rFonts w:cs="Calibri"/>
                <w:color w:val="030303"/>
                <w:sz w:val="28"/>
                <w:szCs w:val="27"/>
              </w:rPr>
            </w:pPr>
          </w:p>
          <w:p w:rsidR="00782136" w:rsidP="00A070B9" w:rsidRDefault="00782136" w14:paraId="21A905ED" w14:textId="0709C303">
            <w:pPr>
              <w:rPr>
                <w:rFonts w:cs="Calibri"/>
                <w:color w:val="030303"/>
                <w:sz w:val="28"/>
                <w:szCs w:val="27"/>
              </w:rPr>
            </w:pPr>
            <w:r w:rsidRPr="00782136">
              <w:rPr>
                <w:rFonts w:cs="Calibri"/>
                <w:color w:val="030303"/>
                <w:sz w:val="28"/>
                <w:szCs w:val="27"/>
              </w:rPr>
              <w:t xml:space="preserve">A critical reflection on research with and for society in a world of contested expertise. </w:t>
            </w:r>
            <w:hyperlink w:history="1" r:id="rId53">
              <w:r w:rsidRPr="00A406C4" w:rsidR="00A406C4">
                <w:rPr>
                  <w:rStyle w:val="Hyperlink"/>
                  <w:rFonts w:cs="Calibri"/>
                  <w:sz w:val="28"/>
                  <w:szCs w:val="27"/>
                </w:rPr>
                <w:t xml:space="preserve">Watch now on YouTube. </w:t>
              </w:r>
            </w:hyperlink>
            <w:r w:rsidRPr="00A406C4" w:rsidR="00A406C4">
              <w:rPr>
                <w:rFonts w:cs="Calibri"/>
                <w:color w:val="030303"/>
                <w:sz w:val="28"/>
                <w:szCs w:val="27"/>
              </w:rPr>
              <w:t xml:space="preserve"> </w:t>
            </w:r>
          </w:p>
          <w:p w:rsidR="00A406C4" w:rsidP="00A070B9" w:rsidRDefault="00A406C4" w14:paraId="1C8AF2B4" w14:textId="77777777">
            <w:pPr>
              <w:rPr>
                <w:rFonts w:cs="Calibri"/>
                <w:color w:val="030303"/>
                <w:sz w:val="28"/>
                <w:szCs w:val="27"/>
              </w:rPr>
            </w:pPr>
          </w:p>
          <w:p w:rsidR="00782136" w:rsidP="00A070B9" w:rsidRDefault="00782136" w14:paraId="6B5FDA1C" w14:textId="17B44910">
            <w:pPr>
              <w:rPr>
                <w:rFonts w:cs="Calibri"/>
                <w:color w:val="030303"/>
                <w:sz w:val="28"/>
                <w:szCs w:val="27"/>
              </w:rPr>
            </w:pPr>
            <w:r w:rsidRPr="00782136">
              <w:rPr>
                <w:rFonts w:cs="Calibri"/>
                <w:color w:val="030303"/>
                <w:sz w:val="28"/>
                <w:szCs w:val="27"/>
              </w:rPr>
              <w:t>Celebrating Living Indigenous Knowledge and Healing Relationships</w:t>
            </w:r>
            <w:r>
              <w:rPr>
                <w:rFonts w:cs="Calibri"/>
                <w:color w:val="030303"/>
                <w:sz w:val="28"/>
                <w:szCs w:val="27"/>
              </w:rPr>
              <w:t xml:space="preserve">. </w:t>
            </w:r>
            <w:hyperlink w:history="1" r:id="rId54">
              <w:r w:rsidRPr="00A406C4" w:rsidR="00A406C4">
                <w:rPr>
                  <w:rStyle w:val="Hyperlink"/>
                  <w:rFonts w:cs="Calibri"/>
                  <w:sz w:val="28"/>
                  <w:szCs w:val="27"/>
                </w:rPr>
                <w:t xml:space="preserve">Watch now on YouTube. </w:t>
              </w:r>
            </w:hyperlink>
            <w:r w:rsidRPr="00A406C4" w:rsidR="00A406C4">
              <w:rPr>
                <w:rFonts w:cs="Calibri"/>
                <w:color w:val="030303"/>
                <w:sz w:val="28"/>
                <w:szCs w:val="27"/>
              </w:rPr>
              <w:t xml:space="preserve"> </w:t>
            </w:r>
          </w:p>
          <w:p w:rsidR="00782136" w:rsidP="00A070B9" w:rsidRDefault="00782136" w14:paraId="0849FC96" w14:textId="77777777">
            <w:pPr>
              <w:rPr>
                <w:rFonts w:cs="Calibri"/>
                <w:color w:val="030303"/>
                <w:sz w:val="28"/>
                <w:szCs w:val="27"/>
              </w:rPr>
            </w:pPr>
          </w:p>
          <w:p w:rsidR="00782136" w:rsidP="00A070B9" w:rsidRDefault="00782136" w14:paraId="226FB7DF" w14:textId="55945333">
            <w:pPr>
              <w:rPr>
                <w:rFonts w:cs="Calibri"/>
                <w:color w:val="030303"/>
                <w:sz w:val="28"/>
                <w:szCs w:val="27"/>
              </w:rPr>
            </w:pPr>
            <w:r w:rsidRPr="00782136">
              <w:rPr>
                <w:rFonts w:cs="Calibri"/>
                <w:color w:val="030303"/>
                <w:sz w:val="28"/>
                <w:szCs w:val="27"/>
              </w:rPr>
              <w:t>Diverse participatory inclusion in research</w:t>
            </w:r>
            <w:r>
              <w:rPr>
                <w:rFonts w:cs="Calibri"/>
                <w:color w:val="030303"/>
                <w:sz w:val="28"/>
                <w:szCs w:val="27"/>
              </w:rPr>
              <w:t>.</w:t>
            </w:r>
            <w:r>
              <w:t xml:space="preserve"> </w:t>
            </w:r>
            <w:hyperlink w:history="1" r:id="rId55">
              <w:r w:rsidRPr="00A406C4" w:rsidR="00A406C4">
                <w:rPr>
                  <w:rStyle w:val="Hyperlink"/>
                  <w:rFonts w:cs="Calibri"/>
                  <w:sz w:val="28"/>
                  <w:szCs w:val="27"/>
                </w:rPr>
                <w:t xml:space="preserve">Watch now on YouTube. </w:t>
              </w:r>
            </w:hyperlink>
            <w:r w:rsidRPr="00A406C4" w:rsidR="00A406C4">
              <w:rPr>
                <w:rFonts w:cs="Calibri"/>
                <w:color w:val="030303"/>
                <w:sz w:val="28"/>
                <w:szCs w:val="27"/>
              </w:rPr>
              <w:t xml:space="preserve"> </w:t>
            </w:r>
          </w:p>
          <w:p w:rsidR="00782136" w:rsidP="00A070B9" w:rsidRDefault="00782136" w14:paraId="171AA5D0" w14:textId="77777777">
            <w:pPr>
              <w:rPr>
                <w:rFonts w:cs="Calibri"/>
                <w:color w:val="030303"/>
                <w:sz w:val="28"/>
                <w:szCs w:val="27"/>
              </w:rPr>
            </w:pPr>
          </w:p>
          <w:p w:rsidRPr="00A070B9" w:rsidR="00782136" w:rsidP="00A070B9" w:rsidRDefault="00782136" w14:paraId="66852D14" w14:textId="7440C9A8">
            <w:pPr>
              <w:rPr>
                <w:rFonts w:cs="Calibri"/>
                <w:color w:val="030303"/>
                <w:sz w:val="28"/>
                <w:szCs w:val="27"/>
              </w:rPr>
            </w:pPr>
            <w:r>
              <w:rPr>
                <w:rFonts w:cs="Calibri"/>
                <w:color w:val="030303"/>
                <w:sz w:val="28"/>
                <w:szCs w:val="27"/>
              </w:rPr>
              <w:t>T</w:t>
            </w:r>
            <w:r w:rsidRPr="00782136">
              <w:rPr>
                <w:rFonts w:cs="Calibri"/>
                <w:color w:val="030303"/>
                <w:sz w:val="28"/>
                <w:szCs w:val="27"/>
              </w:rPr>
              <w:t>he Ideas Fund</w:t>
            </w:r>
            <w:r>
              <w:rPr>
                <w:rFonts w:cs="Calibri"/>
                <w:color w:val="030303"/>
                <w:sz w:val="28"/>
                <w:szCs w:val="27"/>
              </w:rPr>
              <w:t>.</w:t>
            </w:r>
            <w:r>
              <w:t xml:space="preserve"> </w:t>
            </w:r>
            <w:hyperlink w:history="1" r:id="rId56">
              <w:r w:rsidRPr="00A406C4" w:rsidR="00A406C4">
                <w:rPr>
                  <w:rStyle w:val="Hyperlink"/>
                  <w:rFonts w:cs="Calibri"/>
                  <w:sz w:val="28"/>
                  <w:szCs w:val="27"/>
                </w:rPr>
                <w:t xml:space="preserve">Watch now on YouTube. </w:t>
              </w:r>
            </w:hyperlink>
            <w:r w:rsidRPr="00A406C4" w:rsidR="00A406C4">
              <w:rPr>
                <w:rFonts w:cs="Calibri"/>
                <w:color w:val="030303"/>
                <w:sz w:val="28"/>
                <w:szCs w:val="27"/>
              </w:rPr>
              <w:t xml:space="preserve"> </w:t>
            </w:r>
          </w:p>
        </w:tc>
      </w:tr>
      <w:tr w:rsidRPr="00BB6AD5" w:rsidR="00782136" w:rsidTr="55539A27" w14:paraId="06A79B35" w14:textId="77777777">
        <w:trPr>
          <w:trHeight w:val="680"/>
        </w:trPr>
        <w:tc>
          <w:tcPr>
            <w:tcW w:w="3539" w:type="dxa"/>
            <w:tcMar/>
          </w:tcPr>
          <w:p w:rsidRPr="004258AC" w:rsidR="00782136" w:rsidP="0064185C" w:rsidRDefault="00782136" w14:paraId="03469510" w14:textId="03131BE7">
            <w:pPr>
              <w:rPr>
                <w:rFonts w:cs="Calibri"/>
                <w:color w:val="030303"/>
                <w:sz w:val="28"/>
                <w:szCs w:val="27"/>
              </w:rPr>
            </w:pPr>
            <w:r w:rsidRPr="00782136">
              <w:rPr>
                <w:rFonts w:cs="Calibri"/>
                <w:color w:val="030303"/>
                <w:sz w:val="28"/>
                <w:szCs w:val="27"/>
              </w:rPr>
              <w:lastRenderedPageBreak/>
              <w:t>CiviCon22: Universities Working in Partnership</w:t>
            </w:r>
          </w:p>
        </w:tc>
        <w:tc>
          <w:tcPr>
            <w:tcW w:w="10773" w:type="dxa"/>
            <w:tcMar/>
          </w:tcPr>
          <w:p w:rsidR="00782136" w:rsidP="00782136" w:rsidRDefault="00782136" w14:paraId="45D139EA" w14:textId="3EE8934C">
            <w:pPr>
              <w:rPr>
                <w:rFonts w:cs="Calibri"/>
                <w:color w:val="030303"/>
                <w:sz w:val="28"/>
                <w:szCs w:val="27"/>
              </w:rPr>
            </w:pPr>
            <w:r w:rsidRPr="00782136">
              <w:rPr>
                <w:rFonts w:cs="Calibri"/>
                <w:color w:val="030303"/>
                <w:sz w:val="28"/>
                <w:szCs w:val="27"/>
              </w:rPr>
              <w:t xml:space="preserve">CiviCon22: Universities Working in Partnership </w:t>
            </w:r>
            <w:r w:rsidR="00E2723B">
              <w:rPr>
                <w:rFonts w:cs="Calibri"/>
                <w:color w:val="030303"/>
                <w:sz w:val="28"/>
                <w:szCs w:val="27"/>
              </w:rPr>
              <w:t>provided free</w:t>
            </w:r>
            <w:r w:rsidRPr="00782136">
              <w:rPr>
                <w:rFonts w:cs="Calibri"/>
                <w:color w:val="030303"/>
                <w:sz w:val="28"/>
                <w:szCs w:val="27"/>
              </w:rPr>
              <w:t xml:space="preserve"> virtual events for anyone with an interest in the civic movement, which aimed to</w:t>
            </w:r>
            <w:r>
              <w:rPr>
                <w:rFonts w:cs="Calibri"/>
                <w:color w:val="030303"/>
                <w:sz w:val="28"/>
                <w:szCs w:val="27"/>
              </w:rPr>
              <w:t xml:space="preserve"> p</w:t>
            </w:r>
            <w:r w:rsidRPr="00782136">
              <w:rPr>
                <w:rFonts w:cs="Calibri"/>
                <w:color w:val="030303"/>
                <w:sz w:val="28"/>
                <w:szCs w:val="27"/>
              </w:rPr>
              <w:t>rovide an understanding of the key national, regional, and local policy landscapes within which universities can make a difference and have an influence</w:t>
            </w:r>
            <w:r>
              <w:rPr>
                <w:rFonts w:cs="Calibri"/>
                <w:color w:val="030303"/>
                <w:sz w:val="28"/>
                <w:szCs w:val="27"/>
              </w:rPr>
              <w:t xml:space="preserve">. They also aimed to </w:t>
            </w:r>
            <w:r w:rsidRPr="00782136">
              <w:rPr>
                <w:rFonts w:cs="Calibri"/>
                <w:color w:val="030303"/>
                <w:sz w:val="28"/>
                <w:szCs w:val="27"/>
              </w:rPr>
              <w:t>challenge thinking and shape future collaborative conversations</w:t>
            </w:r>
            <w:r w:rsidR="00E2723B">
              <w:rPr>
                <w:rFonts w:cs="Calibri"/>
                <w:color w:val="030303"/>
                <w:sz w:val="28"/>
                <w:szCs w:val="27"/>
              </w:rPr>
              <w:t xml:space="preserve">. </w:t>
            </w:r>
            <w:hyperlink w:history="1" w:anchor="browse" r:id="rId57">
              <w:r w:rsidRPr="00A406C4" w:rsidR="00A406C4">
                <w:rPr>
                  <w:rStyle w:val="Hyperlink"/>
                  <w:rFonts w:cs="Calibri"/>
                  <w:sz w:val="28"/>
                  <w:szCs w:val="27"/>
                </w:rPr>
                <w:t>Watch now on Civic University Network</w:t>
              </w:r>
            </w:hyperlink>
            <w:r w:rsidR="00A406C4">
              <w:rPr>
                <w:rFonts w:cs="Calibri"/>
                <w:color w:val="030303"/>
                <w:sz w:val="28"/>
                <w:szCs w:val="27"/>
              </w:rPr>
              <w:t>.</w:t>
            </w:r>
          </w:p>
        </w:tc>
      </w:tr>
      <w:tr w:rsidRPr="00BB6AD5" w:rsidR="00E2723B" w:rsidTr="55539A27" w14:paraId="6D8125C0" w14:textId="77777777">
        <w:trPr>
          <w:trHeight w:val="680"/>
        </w:trPr>
        <w:tc>
          <w:tcPr>
            <w:tcW w:w="3539" w:type="dxa"/>
            <w:tcMar/>
          </w:tcPr>
          <w:p w:rsidRPr="00782136" w:rsidR="00E2723B" w:rsidP="0064185C" w:rsidRDefault="00E2723B" w14:paraId="3B5DAE59" w14:textId="547276C7">
            <w:pPr>
              <w:rPr>
                <w:rFonts w:cs="Calibri"/>
                <w:color w:val="030303"/>
                <w:sz w:val="28"/>
                <w:szCs w:val="27"/>
              </w:rPr>
            </w:pPr>
            <w:r w:rsidRPr="00E2723B">
              <w:rPr>
                <w:rFonts w:cs="Calibri"/>
                <w:color w:val="030303"/>
                <w:sz w:val="28"/>
                <w:szCs w:val="27"/>
              </w:rPr>
              <w:t xml:space="preserve">International Women's Day 2022 Events </w:t>
            </w:r>
            <w:r w:rsidR="009467A0">
              <w:rPr>
                <w:rFonts w:cs="Calibri"/>
                <w:color w:val="030303"/>
                <w:sz w:val="28"/>
                <w:szCs w:val="27"/>
              </w:rPr>
              <w:t>(UoM)</w:t>
            </w:r>
          </w:p>
        </w:tc>
        <w:tc>
          <w:tcPr>
            <w:tcW w:w="10773" w:type="dxa"/>
            <w:tcMar/>
          </w:tcPr>
          <w:p w:rsidRPr="00E2723B" w:rsidR="00E2723B" w:rsidP="00E2723B" w:rsidRDefault="00E2723B" w14:paraId="3CB9B801" w14:textId="16B6E21C">
            <w:pPr>
              <w:rPr>
                <w:rFonts w:cs="Calibri"/>
                <w:color w:val="030303"/>
                <w:sz w:val="28"/>
                <w:szCs w:val="27"/>
              </w:rPr>
            </w:pPr>
            <w:r w:rsidRPr="00E2723B">
              <w:rPr>
                <w:rFonts w:cs="Calibri"/>
                <w:color w:val="030303"/>
                <w:sz w:val="28"/>
                <w:szCs w:val="27"/>
              </w:rPr>
              <w:t xml:space="preserve">Guest speaker Gina Rippon, Professor of Cognitive Neuroimaging with her talk entitled 'The Gendered Brain'. </w:t>
            </w:r>
            <w:hyperlink w:history="1" r:id="rId58">
              <w:r w:rsidRPr="00A406C4" w:rsidR="00A406C4">
                <w:rPr>
                  <w:rStyle w:val="Hyperlink"/>
                  <w:rFonts w:cs="Calibri"/>
                  <w:sz w:val="28"/>
                  <w:szCs w:val="27"/>
                </w:rPr>
                <w:t>Watch now on YouTube.</w:t>
              </w:r>
            </w:hyperlink>
            <w:r w:rsidRPr="00A406C4" w:rsidR="00A406C4">
              <w:rPr>
                <w:rFonts w:cs="Calibri"/>
                <w:color w:val="030303"/>
                <w:sz w:val="28"/>
                <w:szCs w:val="27"/>
              </w:rPr>
              <w:t xml:space="preserve"> </w:t>
            </w:r>
          </w:p>
          <w:p w:rsidR="00E2723B" w:rsidP="00E2723B" w:rsidRDefault="00E2723B" w14:paraId="0693B143" w14:textId="77777777">
            <w:pPr>
              <w:rPr>
                <w:rFonts w:cs="Calibri"/>
                <w:color w:val="030303"/>
                <w:sz w:val="28"/>
                <w:szCs w:val="27"/>
              </w:rPr>
            </w:pPr>
          </w:p>
          <w:p w:rsidR="00E2723B" w:rsidP="00E2723B" w:rsidRDefault="00E2723B" w14:paraId="3BD4DB5A" w14:textId="11ECE7E4">
            <w:pPr>
              <w:rPr>
                <w:rFonts w:cs="Calibri"/>
                <w:color w:val="030303"/>
                <w:sz w:val="28"/>
                <w:szCs w:val="27"/>
              </w:rPr>
            </w:pPr>
            <w:r w:rsidRPr="00E2723B">
              <w:rPr>
                <w:rFonts w:cs="Calibri"/>
                <w:color w:val="030303"/>
                <w:sz w:val="28"/>
                <w:szCs w:val="27"/>
              </w:rPr>
              <w:t xml:space="preserve">In Conversation with … Pragya Agarwal about women, bias, race and (m)otherhood. </w:t>
            </w:r>
            <w:r w:rsidRPr="00A406C4" w:rsidR="00A406C4">
              <w:rPr>
                <w:rFonts w:cs="Calibri"/>
                <w:color w:val="030303"/>
                <w:sz w:val="28"/>
                <w:szCs w:val="27"/>
              </w:rPr>
              <w:t xml:space="preserve">Watch now on YouTube. </w:t>
            </w:r>
            <w:hyperlink w:history="1" r:id="rId59">
              <w:r w:rsidRPr="00C269F1" w:rsidR="00C269F1">
                <w:rPr>
                  <w:rStyle w:val="Hyperlink"/>
                  <w:rFonts w:cs="Calibri"/>
                  <w:sz w:val="28"/>
                  <w:szCs w:val="27"/>
                </w:rPr>
                <w:t>Watch now on the University website.</w:t>
              </w:r>
            </w:hyperlink>
            <w:r w:rsidR="00C269F1">
              <w:rPr>
                <w:rFonts w:cs="Calibri"/>
                <w:color w:val="030303"/>
                <w:sz w:val="28"/>
                <w:szCs w:val="27"/>
              </w:rPr>
              <w:t xml:space="preserve"> </w:t>
            </w:r>
          </w:p>
          <w:p w:rsidRPr="00E2723B" w:rsidR="00E2723B" w:rsidP="00E2723B" w:rsidRDefault="00E2723B" w14:paraId="12DDFF98" w14:textId="77777777">
            <w:pPr>
              <w:rPr>
                <w:rFonts w:cs="Calibri"/>
                <w:color w:val="030303"/>
                <w:sz w:val="28"/>
                <w:szCs w:val="27"/>
              </w:rPr>
            </w:pPr>
          </w:p>
          <w:p w:rsidR="00E2723B" w:rsidP="00E2723B" w:rsidRDefault="00E2723B" w14:paraId="6FEFCF21" w14:textId="3EB10349">
            <w:pPr>
              <w:rPr>
                <w:rFonts w:cs="Calibri"/>
                <w:color w:val="030303"/>
                <w:sz w:val="28"/>
                <w:szCs w:val="27"/>
              </w:rPr>
            </w:pPr>
            <w:r w:rsidRPr="00E2723B">
              <w:rPr>
                <w:rFonts w:cs="Calibri"/>
                <w:color w:val="030303"/>
                <w:sz w:val="28"/>
                <w:szCs w:val="27"/>
              </w:rPr>
              <w:lastRenderedPageBreak/>
              <w:t xml:space="preserve">Challenges and Contributions of women over 50 in Manchester during Covid-19: Lessons from the Uncertain Futures Project. </w:t>
            </w:r>
            <w:hyperlink w:history="1" r:id="rId60">
              <w:r w:rsidRPr="00C269F1" w:rsidR="00C269F1">
                <w:rPr>
                  <w:rStyle w:val="Hyperlink"/>
                  <w:rFonts w:cs="Calibri"/>
                  <w:sz w:val="28"/>
                  <w:szCs w:val="27"/>
                </w:rPr>
                <w:t>Watch now on the University website.</w:t>
              </w:r>
            </w:hyperlink>
            <w:r w:rsidR="00C269F1">
              <w:rPr>
                <w:rFonts w:cs="Calibri"/>
                <w:color w:val="030303"/>
                <w:sz w:val="28"/>
                <w:szCs w:val="27"/>
              </w:rPr>
              <w:t xml:space="preserve"> </w:t>
            </w:r>
          </w:p>
          <w:p w:rsidRPr="00E2723B" w:rsidR="00E2723B" w:rsidP="00E2723B" w:rsidRDefault="00E2723B" w14:paraId="350FA0CC" w14:textId="77777777">
            <w:pPr>
              <w:rPr>
                <w:rFonts w:cs="Calibri"/>
                <w:color w:val="030303"/>
                <w:sz w:val="28"/>
                <w:szCs w:val="27"/>
              </w:rPr>
            </w:pPr>
          </w:p>
          <w:p w:rsidR="00E2723B" w:rsidP="00E2723B" w:rsidRDefault="00E2723B" w14:paraId="5DEA111C" w14:textId="509B4AE3">
            <w:pPr>
              <w:rPr>
                <w:rFonts w:cs="Calibri"/>
                <w:color w:val="030303"/>
                <w:sz w:val="28"/>
                <w:szCs w:val="27"/>
              </w:rPr>
            </w:pPr>
            <w:r w:rsidRPr="00E2723B">
              <w:rPr>
                <w:rFonts w:cs="Calibri"/>
                <w:color w:val="030303"/>
                <w:sz w:val="28"/>
                <w:szCs w:val="27"/>
              </w:rPr>
              <w:t xml:space="preserve">Exploring the impact of COVID-19 pandemic on mothers of children with intellectual disabilities. </w:t>
            </w:r>
            <w:hyperlink w:history="1" r:id="rId61">
              <w:r w:rsidRPr="00C269F1" w:rsidR="00C269F1">
                <w:rPr>
                  <w:rStyle w:val="Hyperlink"/>
                  <w:rFonts w:cs="Calibri"/>
                  <w:sz w:val="28"/>
                  <w:szCs w:val="27"/>
                </w:rPr>
                <w:t>Watch now on the University website.</w:t>
              </w:r>
            </w:hyperlink>
            <w:r w:rsidR="00C269F1">
              <w:rPr>
                <w:rFonts w:cs="Calibri"/>
                <w:color w:val="030303"/>
                <w:sz w:val="28"/>
                <w:szCs w:val="27"/>
              </w:rPr>
              <w:t xml:space="preserve"> </w:t>
            </w:r>
          </w:p>
          <w:p w:rsidRPr="00E2723B" w:rsidR="00E2723B" w:rsidP="00E2723B" w:rsidRDefault="00E2723B" w14:paraId="7E1B3C7F" w14:textId="77777777">
            <w:pPr>
              <w:rPr>
                <w:rFonts w:cs="Calibri"/>
                <w:color w:val="030303"/>
                <w:sz w:val="28"/>
                <w:szCs w:val="27"/>
              </w:rPr>
            </w:pPr>
          </w:p>
          <w:p w:rsidRPr="00782136" w:rsidR="00E2723B" w:rsidP="00E2723B" w:rsidRDefault="00E2723B" w14:paraId="13F65E02" w14:textId="1AF9DECB">
            <w:pPr>
              <w:rPr>
                <w:rFonts w:cs="Calibri"/>
                <w:color w:val="030303"/>
                <w:sz w:val="28"/>
                <w:szCs w:val="27"/>
              </w:rPr>
            </w:pPr>
            <w:r w:rsidRPr="00E2723B">
              <w:rPr>
                <w:rFonts w:cs="Calibri"/>
                <w:color w:val="030303"/>
                <w:sz w:val="28"/>
                <w:szCs w:val="27"/>
              </w:rPr>
              <w:t xml:space="preserve">2021 Event: Dr Nicole Brown discussed with her talk entitled “It’s all in your head”: The experience of disabled women in higher education.' </w:t>
            </w:r>
            <w:hyperlink w:history="1" r:id="rId62">
              <w:r w:rsidRPr="00A406C4" w:rsidR="00C269F1">
                <w:rPr>
                  <w:rStyle w:val="Hyperlink"/>
                  <w:rFonts w:cs="Calibri"/>
                  <w:sz w:val="28"/>
                  <w:szCs w:val="27"/>
                </w:rPr>
                <w:t>Watch now on YouTube.</w:t>
              </w:r>
            </w:hyperlink>
            <w:r w:rsidRPr="00A406C4" w:rsidR="00C269F1">
              <w:rPr>
                <w:rFonts w:cs="Calibri"/>
                <w:color w:val="030303"/>
                <w:sz w:val="28"/>
                <w:szCs w:val="27"/>
              </w:rPr>
              <w:t xml:space="preserve"> </w:t>
            </w:r>
          </w:p>
        </w:tc>
      </w:tr>
      <w:tr w:rsidRPr="00BB6AD5" w:rsidR="00240BA5" w:rsidTr="55539A27" w14:paraId="51314AB5" w14:textId="77777777">
        <w:trPr>
          <w:trHeight w:val="680"/>
        </w:trPr>
        <w:tc>
          <w:tcPr>
            <w:tcW w:w="3539" w:type="dxa"/>
            <w:tcMar/>
          </w:tcPr>
          <w:p w:rsidRPr="00E2723B" w:rsidR="00240BA5" w:rsidP="0064185C" w:rsidRDefault="00240BA5" w14:paraId="7D5C0727" w14:textId="2ACAC502">
            <w:pPr>
              <w:rPr>
                <w:rFonts w:cs="Calibri"/>
                <w:color w:val="030303"/>
                <w:sz w:val="28"/>
                <w:szCs w:val="27"/>
              </w:rPr>
            </w:pPr>
            <w:r w:rsidRPr="00240BA5">
              <w:rPr>
                <w:rFonts w:cs="Calibri"/>
                <w:color w:val="030303"/>
                <w:sz w:val="28"/>
                <w:szCs w:val="27"/>
              </w:rPr>
              <w:lastRenderedPageBreak/>
              <w:t>Using Visual Storytelling Methods To Talk About Your Research</w:t>
            </w:r>
          </w:p>
        </w:tc>
        <w:tc>
          <w:tcPr>
            <w:tcW w:w="10773" w:type="dxa"/>
            <w:tcMar/>
          </w:tcPr>
          <w:p w:rsidRPr="00E2723B" w:rsidR="00240BA5" w:rsidP="00E2723B" w:rsidRDefault="00240BA5" w14:paraId="4E8B4DB7" w14:textId="383EC6E9">
            <w:pPr>
              <w:rPr>
                <w:rFonts w:cs="Calibri"/>
                <w:color w:val="030303"/>
                <w:sz w:val="28"/>
                <w:szCs w:val="27"/>
              </w:rPr>
            </w:pPr>
            <w:r>
              <w:rPr>
                <w:rFonts w:cs="Calibri"/>
                <w:color w:val="030303"/>
                <w:sz w:val="28"/>
                <w:szCs w:val="27"/>
              </w:rPr>
              <w:t xml:space="preserve">Part of an online masterclass focusing on engaging audiences using visual methods. </w:t>
            </w:r>
            <w:hyperlink w:history="1" r:id="rId63">
              <w:r w:rsidRPr="00C269F1" w:rsidR="00C269F1">
                <w:rPr>
                  <w:rStyle w:val="Hyperlink"/>
                  <w:rFonts w:cs="Calibri"/>
                  <w:sz w:val="28"/>
                  <w:szCs w:val="27"/>
                </w:rPr>
                <w:t>Watch now on YouTube.</w:t>
              </w:r>
            </w:hyperlink>
            <w:r w:rsidRPr="00C269F1" w:rsidR="00C269F1">
              <w:rPr>
                <w:rFonts w:cs="Calibri"/>
                <w:color w:val="030303"/>
                <w:sz w:val="28"/>
                <w:szCs w:val="27"/>
              </w:rPr>
              <w:t xml:space="preserve"> </w:t>
            </w:r>
          </w:p>
        </w:tc>
      </w:tr>
      <w:tr w:rsidRPr="00BB6AD5" w:rsidR="00240BA5" w:rsidTr="55539A27" w14:paraId="1DF1D8DC" w14:textId="77777777">
        <w:trPr>
          <w:trHeight w:val="680"/>
        </w:trPr>
        <w:tc>
          <w:tcPr>
            <w:tcW w:w="3539" w:type="dxa"/>
            <w:tcMar/>
          </w:tcPr>
          <w:p w:rsidRPr="00240BA5" w:rsidR="00240BA5" w:rsidP="0064185C" w:rsidRDefault="00240BA5" w14:paraId="0EFD3345" w14:textId="07EB9331">
            <w:pPr>
              <w:rPr>
                <w:rFonts w:cs="Calibri"/>
                <w:color w:val="030303"/>
                <w:sz w:val="28"/>
                <w:szCs w:val="27"/>
              </w:rPr>
            </w:pPr>
            <w:r w:rsidRPr="00240BA5">
              <w:rPr>
                <w:rFonts w:cs="Calibri"/>
                <w:color w:val="030303"/>
                <w:sz w:val="28"/>
                <w:szCs w:val="27"/>
              </w:rPr>
              <w:t>Valuing Lived Experience - Learning with National Voices</w:t>
            </w:r>
          </w:p>
        </w:tc>
        <w:tc>
          <w:tcPr>
            <w:tcW w:w="10773" w:type="dxa"/>
            <w:tcMar/>
          </w:tcPr>
          <w:p w:rsidR="00240BA5" w:rsidP="00240BA5" w:rsidRDefault="00240BA5" w14:paraId="22A48E3F" w14:textId="6C0ABCA3">
            <w:pPr>
              <w:spacing w:after="160" w:line="259" w:lineRule="auto"/>
              <w:rPr>
                <w:rFonts w:cs="Calibri"/>
                <w:color w:val="030303"/>
                <w:sz w:val="28"/>
                <w:szCs w:val="27"/>
              </w:rPr>
            </w:pPr>
            <w:r w:rsidRPr="00240BA5">
              <w:rPr>
                <w:rFonts w:cs="Calibri"/>
                <w:color w:val="030303"/>
                <w:sz w:val="28"/>
                <w:szCs w:val="27"/>
              </w:rPr>
              <w:t>Rachel Matthews, Head of Experience at National Voices and Associate Lived Experience Leader Keymn Whervin have co-designed and developed a prototype programme of coaching and mentoring, which will bring mutual benefit to those with Lived and Learned Experience and improve health and social care.</w:t>
            </w:r>
            <w:r w:rsidR="00C269F1">
              <w:t xml:space="preserve"> </w:t>
            </w:r>
            <w:hyperlink w:history="1" r:id="rId64">
              <w:r w:rsidRPr="00C269F1" w:rsidR="00C269F1">
                <w:rPr>
                  <w:rStyle w:val="Hyperlink"/>
                  <w:rFonts w:cs="Calibri"/>
                  <w:sz w:val="28"/>
                  <w:szCs w:val="27"/>
                </w:rPr>
                <w:t xml:space="preserve">Watch now on YouTube. </w:t>
              </w:r>
            </w:hyperlink>
            <w:r>
              <w:rPr>
                <w:rFonts w:cs="Calibri"/>
                <w:color w:val="030303"/>
                <w:sz w:val="28"/>
                <w:szCs w:val="27"/>
              </w:rPr>
              <w:t xml:space="preserve"> </w:t>
            </w:r>
          </w:p>
        </w:tc>
      </w:tr>
      <w:tr w:rsidRPr="00BB6AD5" w:rsidR="001A45D6" w:rsidTr="55539A27" w14:paraId="73BBE290" w14:textId="77777777">
        <w:trPr>
          <w:trHeight w:val="680"/>
        </w:trPr>
        <w:tc>
          <w:tcPr>
            <w:tcW w:w="3539" w:type="dxa"/>
            <w:tcMar/>
          </w:tcPr>
          <w:p w:rsidRPr="00240BA5" w:rsidR="001A45D6" w:rsidP="0064185C" w:rsidRDefault="001A45D6" w14:paraId="18ECBF65" w14:textId="022D9172">
            <w:pPr>
              <w:rPr>
                <w:rFonts w:cs="Calibri"/>
                <w:color w:val="030303"/>
                <w:sz w:val="28"/>
                <w:szCs w:val="27"/>
              </w:rPr>
            </w:pPr>
            <w:r w:rsidRPr="001A45D6">
              <w:rPr>
                <w:rFonts w:cs="Calibri"/>
                <w:color w:val="030303"/>
                <w:sz w:val="28"/>
                <w:szCs w:val="27"/>
              </w:rPr>
              <w:t>Connecting Communities: Valuing our Differences and Learning Together Sessions</w:t>
            </w:r>
          </w:p>
        </w:tc>
        <w:tc>
          <w:tcPr>
            <w:tcW w:w="10773" w:type="dxa"/>
            <w:tcMar/>
          </w:tcPr>
          <w:p w:rsidRPr="00240BA5" w:rsidR="001A45D6" w:rsidP="00240BA5" w:rsidRDefault="001A45D6" w14:paraId="4D7745C1" w14:textId="1E2EF7E4">
            <w:pPr>
              <w:rPr>
                <w:rFonts w:cs="Calibri"/>
                <w:color w:val="030303"/>
                <w:sz w:val="28"/>
                <w:szCs w:val="27"/>
              </w:rPr>
            </w:pPr>
            <w:r w:rsidRPr="001A45D6">
              <w:rPr>
                <w:rFonts w:cs="Calibri"/>
                <w:color w:val="030303"/>
                <w:sz w:val="28"/>
                <w:szCs w:val="27"/>
              </w:rPr>
              <w:t>The ARC-GM Connecting Communities: Valuing our differences and Learning Together event took place between the 18th October and the 21st October 2021, showcasing the work of the many diverse communities of Greater Manchester.</w:t>
            </w:r>
            <w:r>
              <w:rPr>
                <w:rFonts w:cs="Calibri"/>
                <w:color w:val="030303"/>
                <w:sz w:val="28"/>
                <w:szCs w:val="27"/>
              </w:rPr>
              <w:t xml:space="preserve"> </w:t>
            </w:r>
            <w:hyperlink w:history="1" r:id="rId65">
              <w:r w:rsidRPr="00C269F1" w:rsidR="00C269F1">
                <w:rPr>
                  <w:rStyle w:val="Hyperlink"/>
                  <w:rFonts w:cs="Calibri"/>
                  <w:sz w:val="28"/>
                  <w:szCs w:val="27"/>
                </w:rPr>
                <w:t>Watch now on the ARC-GM website.</w:t>
              </w:r>
            </w:hyperlink>
            <w:r w:rsidR="00C269F1">
              <w:rPr>
                <w:rFonts w:cs="Calibri"/>
                <w:color w:val="030303"/>
                <w:sz w:val="28"/>
                <w:szCs w:val="27"/>
              </w:rPr>
              <w:t xml:space="preserve"> </w:t>
            </w:r>
          </w:p>
        </w:tc>
      </w:tr>
      <w:tr w:rsidRPr="00BB6AD5" w:rsidR="001A45D6" w:rsidTr="55539A27" w14:paraId="5B2BF7AC" w14:textId="77777777">
        <w:trPr>
          <w:trHeight w:val="680"/>
        </w:trPr>
        <w:tc>
          <w:tcPr>
            <w:tcW w:w="3539" w:type="dxa"/>
            <w:tcMar/>
          </w:tcPr>
          <w:p w:rsidRPr="00240BA5" w:rsidR="001A45D6" w:rsidP="0064185C" w:rsidRDefault="001A45D6" w14:paraId="731A7DAA" w14:textId="48D895E3">
            <w:pPr>
              <w:rPr>
                <w:rFonts w:cs="Calibri"/>
                <w:color w:val="030303"/>
                <w:sz w:val="28"/>
                <w:szCs w:val="27"/>
              </w:rPr>
            </w:pPr>
            <w:r w:rsidRPr="001A45D6">
              <w:rPr>
                <w:rFonts w:cs="Calibri"/>
                <w:color w:val="030303"/>
                <w:sz w:val="28"/>
                <w:szCs w:val="27"/>
              </w:rPr>
              <w:t xml:space="preserve">Irene Manton Lecture </w:t>
            </w:r>
            <w:r w:rsidR="009467A0">
              <w:rPr>
                <w:rFonts w:cs="Calibri"/>
                <w:color w:val="030303"/>
                <w:sz w:val="28"/>
                <w:szCs w:val="27"/>
              </w:rPr>
              <w:t>(UoM)</w:t>
            </w:r>
          </w:p>
        </w:tc>
        <w:tc>
          <w:tcPr>
            <w:tcW w:w="10773" w:type="dxa"/>
            <w:tcMar/>
          </w:tcPr>
          <w:p w:rsidR="009467A0" w:rsidP="001A45D6" w:rsidRDefault="009467A0" w14:paraId="7E18C7E1" w14:textId="31E37BA7">
            <w:pPr>
              <w:rPr>
                <w:rFonts w:cs="Calibri"/>
                <w:color w:val="030303"/>
                <w:sz w:val="28"/>
                <w:szCs w:val="27"/>
              </w:rPr>
            </w:pPr>
            <w:r>
              <w:rPr>
                <w:rFonts w:cs="Calibri"/>
                <w:color w:val="030303"/>
                <w:sz w:val="28"/>
                <w:szCs w:val="27"/>
              </w:rPr>
              <w:t>The Irene Manton lecture c</w:t>
            </w:r>
            <w:r w:rsidRPr="001A45D6" w:rsidR="001A45D6">
              <w:rPr>
                <w:rFonts w:cs="Calibri"/>
                <w:color w:val="030303"/>
                <w:sz w:val="28"/>
                <w:szCs w:val="27"/>
              </w:rPr>
              <w:t>elebrat</w:t>
            </w:r>
            <w:r>
              <w:rPr>
                <w:rFonts w:cs="Calibri"/>
                <w:color w:val="030303"/>
                <w:sz w:val="28"/>
                <w:szCs w:val="27"/>
              </w:rPr>
              <w:t>es</w:t>
            </w:r>
            <w:r w:rsidRPr="001A45D6" w:rsidR="001A45D6">
              <w:rPr>
                <w:rFonts w:cs="Calibri"/>
                <w:color w:val="030303"/>
                <w:sz w:val="28"/>
                <w:szCs w:val="27"/>
              </w:rPr>
              <w:t xml:space="preserve"> the significant contribution made by women to the Natural Sciences,</w:t>
            </w:r>
            <w:r>
              <w:rPr>
                <w:rFonts w:cs="Calibri"/>
                <w:color w:val="030303"/>
                <w:sz w:val="28"/>
                <w:szCs w:val="27"/>
              </w:rPr>
              <w:t xml:space="preserve"> and features </w:t>
            </w:r>
            <w:r w:rsidR="00603A65">
              <w:rPr>
                <w:rFonts w:cs="Calibri"/>
                <w:color w:val="030303"/>
                <w:sz w:val="28"/>
                <w:szCs w:val="27"/>
              </w:rPr>
              <w:t xml:space="preserve">a </w:t>
            </w:r>
            <w:r>
              <w:rPr>
                <w:rFonts w:cs="Calibri"/>
                <w:color w:val="030303"/>
                <w:sz w:val="28"/>
                <w:szCs w:val="27"/>
              </w:rPr>
              <w:t xml:space="preserve">different </w:t>
            </w:r>
            <w:r w:rsidRPr="001A45D6" w:rsidR="001A45D6">
              <w:rPr>
                <w:rFonts w:cs="Calibri"/>
                <w:color w:val="030303"/>
                <w:sz w:val="28"/>
                <w:szCs w:val="27"/>
              </w:rPr>
              <w:t xml:space="preserve">guest speaker </w:t>
            </w:r>
            <w:r w:rsidR="00603A65">
              <w:rPr>
                <w:rFonts w:cs="Calibri"/>
                <w:color w:val="030303"/>
                <w:sz w:val="28"/>
                <w:szCs w:val="27"/>
              </w:rPr>
              <w:t>each year.</w:t>
            </w:r>
          </w:p>
          <w:p w:rsidR="009467A0" w:rsidP="001A45D6" w:rsidRDefault="009467A0" w14:paraId="2D17C74D" w14:textId="069534CB">
            <w:pPr>
              <w:rPr>
                <w:rFonts w:cs="Calibri"/>
                <w:color w:val="030303"/>
                <w:sz w:val="28"/>
                <w:szCs w:val="27"/>
              </w:rPr>
            </w:pPr>
          </w:p>
          <w:p w:rsidR="00603A65" w:rsidP="001A45D6" w:rsidRDefault="00603A65" w14:paraId="2516FCEE" w14:textId="20ACA679">
            <w:pPr>
              <w:rPr>
                <w:rFonts w:cs="Calibri"/>
                <w:color w:val="030303"/>
                <w:sz w:val="28"/>
                <w:szCs w:val="27"/>
              </w:rPr>
            </w:pPr>
            <w:r>
              <w:rPr>
                <w:rFonts w:cs="Calibri"/>
                <w:sz w:val="28"/>
                <w:szCs w:val="28"/>
              </w:rPr>
              <w:t>2020:</w:t>
            </w:r>
            <w:r w:rsidRPr="00BB6AD5">
              <w:rPr>
                <w:rFonts w:cs="Calibri"/>
                <w:sz w:val="28"/>
                <w:szCs w:val="28"/>
              </w:rPr>
              <w:t xml:space="preserve"> Eleanor Drinkwater, PhD student from the University of York, highlight</w:t>
            </w:r>
            <w:r>
              <w:rPr>
                <w:rFonts w:cs="Calibri"/>
                <w:sz w:val="28"/>
                <w:szCs w:val="28"/>
              </w:rPr>
              <w:t>s</w:t>
            </w:r>
            <w:r w:rsidRPr="00BB6AD5">
              <w:rPr>
                <w:rFonts w:cs="Calibri"/>
                <w:sz w:val="28"/>
                <w:szCs w:val="28"/>
              </w:rPr>
              <w:t xml:space="preserve"> the scientific contributions of Maria Sibylla Merian and other women in science, through her talk entitled </w:t>
            </w:r>
            <w:r w:rsidRPr="00BB6AD5">
              <w:rPr>
                <w:rFonts w:cs="Calibri"/>
                <w:sz w:val="28"/>
                <w:szCs w:val="28"/>
              </w:rPr>
              <w:lastRenderedPageBreak/>
              <w:t xml:space="preserve">'Metamorphosis: a 300 year story of intrepid women, rainforests and butterflies'. </w:t>
            </w:r>
            <w:hyperlink w:history="1" r:id="rId66">
              <w:r w:rsidRPr="00C269F1" w:rsidR="00C269F1">
                <w:rPr>
                  <w:rStyle w:val="Hyperlink"/>
                  <w:rFonts w:cs="Calibri"/>
                  <w:sz w:val="28"/>
                  <w:szCs w:val="28"/>
                </w:rPr>
                <w:t>Watch now on YouTube</w:t>
              </w:r>
            </w:hyperlink>
            <w:r w:rsidRPr="00C269F1" w:rsidR="00C269F1">
              <w:rPr>
                <w:rFonts w:cs="Calibri"/>
                <w:sz w:val="28"/>
                <w:szCs w:val="28"/>
              </w:rPr>
              <w:t xml:space="preserve">.  </w:t>
            </w:r>
          </w:p>
          <w:p w:rsidR="00603A65" w:rsidP="001A45D6" w:rsidRDefault="00603A65" w14:paraId="47B36AD0" w14:textId="77777777">
            <w:pPr>
              <w:rPr>
                <w:rFonts w:cs="Calibri"/>
                <w:color w:val="030303"/>
                <w:sz w:val="28"/>
                <w:szCs w:val="27"/>
              </w:rPr>
            </w:pPr>
          </w:p>
          <w:p w:rsidR="001A45D6" w:rsidP="009467A0" w:rsidRDefault="00603A65" w14:paraId="1756D22D" w14:textId="08D43C63">
            <w:pPr>
              <w:rPr>
                <w:rFonts w:cs="Calibri"/>
                <w:color w:val="030303"/>
                <w:sz w:val="28"/>
                <w:szCs w:val="27"/>
              </w:rPr>
            </w:pPr>
            <w:r>
              <w:rPr>
                <w:rFonts w:cs="Calibri"/>
                <w:color w:val="030303"/>
                <w:sz w:val="28"/>
                <w:szCs w:val="27"/>
              </w:rPr>
              <w:t xml:space="preserve">2021: </w:t>
            </w:r>
            <w:r w:rsidRPr="001A45D6" w:rsidR="001A45D6">
              <w:rPr>
                <w:rFonts w:cs="Calibri"/>
                <w:color w:val="030303"/>
                <w:sz w:val="28"/>
                <w:szCs w:val="27"/>
              </w:rPr>
              <w:t>Dr Kat Coyte, Presidential Fellow (Research) at The University of Manchester</w:t>
            </w:r>
            <w:r w:rsidR="009467A0">
              <w:rPr>
                <w:rFonts w:cs="Calibri"/>
                <w:color w:val="030303"/>
                <w:sz w:val="28"/>
                <w:szCs w:val="27"/>
              </w:rPr>
              <w:t xml:space="preserve"> </w:t>
            </w:r>
            <w:r w:rsidRPr="001A45D6" w:rsidR="001A45D6">
              <w:rPr>
                <w:rFonts w:cs="Calibri"/>
                <w:color w:val="030303"/>
                <w:sz w:val="28"/>
                <w:szCs w:val="27"/>
              </w:rPr>
              <w:t>highlighted how we can combine mathematics, big data and simple experiments to understand, and perhaps even manipulate, our own microbial communities, through her talk entitled 'Worlds within our Guts'.</w:t>
            </w:r>
            <w:r w:rsidR="001A45D6">
              <w:rPr>
                <w:rFonts w:cs="Calibri"/>
                <w:color w:val="030303"/>
                <w:sz w:val="28"/>
                <w:szCs w:val="27"/>
              </w:rPr>
              <w:t xml:space="preserve"> </w:t>
            </w:r>
            <w:hyperlink w:history="1" r:id="rId67">
              <w:r w:rsidRPr="00C269F1" w:rsidR="00C269F1">
                <w:rPr>
                  <w:rStyle w:val="Hyperlink"/>
                  <w:rFonts w:cs="Calibri"/>
                  <w:sz w:val="28"/>
                  <w:szCs w:val="27"/>
                </w:rPr>
                <w:t xml:space="preserve">Watch now on YouTube. </w:t>
              </w:r>
            </w:hyperlink>
            <w:r w:rsidRPr="00C269F1" w:rsidR="00C269F1">
              <w:rPr>
                <w:rFonts w:cs="Calibri"/>
                <w:color w:val="030303"/>
                <w:sz w:val="28"/>
                <w:szCs w:val="27"/>
              </w:rPr>
              <w:t xml:space="preserve"> </w:t>
            </w:r>
          </w:p>
          <w:p w:rsidR="008D66FF" w:rsidP="009467A0" w:rsidRDefault="008D66FF" w14:paraId="6CF56DCE" w14:textId="77777777">
            <w:pPr>
              <w:rPr>
                <w:rFonts w:cs="Calibri"/>
                <w:color w:val="030303"/>
                <w:sz w:val="28"/>
                <w:szCs w:val="27"/>
              </w:rPr>
            </w:pPr>
          </w:p>
          <w:p w:rsidRPr="00240BA5" w:rsidR="008D66FF" w:rsidP="009467A0" w:rsidRDefault="008D66FF" w14:paraId="5A53C7FC" w14:textId="4EAE1E7B">
            <w:pPr>
              <w:rPr>
                <w:rFonts w:cs="Calibri"/>
                <w:color w:val="030303"/>
                <w:sz w:val="28"/>
                <w:szCs w:val="27"/>
              </w:rPr>
            </w:pPr>
            <w:r>
              <w:rPr>
                <w:rFonts w:cs="Calibri"/>
                <w:color w:val="030303"/>
                <w:sz w:val="28"/>
                <w:szCs w:val="27"/>
              </w:rPr>
              <w:t xml:space="preserve">2022: </w:t>
            </w:r>
            <w:r w:rsidRPr="008D66FF">
              <w:rPr>
                <w:rFonts w:cs="Calibri"/>
                <w:color w:val="030303"/>
                <w:sz w:val="28"/>
                <w:szCs w:val="27"/>
              </w:rPr>
              <w:t>Rebecca Willis, Professor in Energy and Climate Governance at Lancaster University. highlighted how the only way to steer humanity through the climate change crises ahead, is to restore and rebuild democracy by finding new ways to involve everyone in a collective effort to safeguard the planet that we all call home.</w:t>
            </w:r>
            <w:r>
              <w:rPr>
                <w:rFonts w:cs="Calibri"/>
                <w:color w:val="030303"/>
                <w:sz w:val="28"/>
                <w:szCs w:val="27"/>
              </w:rPr>
              <w:t xml:space="preserve"> </w:t>
            </w:r>
            <w:hyperlink w:history="1" r:id="rId68">
              <w:r w:rsidRPr="009E49BA" w:rsidR="00C269F1">
                <w:rPr>
                  <w:rStyle w:val="Hyperlink"/>
                  <w:rFonts w:cs="Calibri"/>
                  <w:sz w:val="28"/>
                  <w:szCs w:val="27"/>
                </w:rPr>
                <w:t xml:space="preserve">Watch now on YouTube. </w:t>
              </w:r>
            </w:hyperlink>
            <w:r w:rsidRPr="00C269F1" w:rsidR="00C269F1">
              <w:rPr>
                <w:rFonts w:cs="Calibri"/>
                <w:color w:val="030303"/>
                <w:sz w:val="28"/>
                <w:szCs w:val="27"/>
              </w:rPr>
              <w:t xml:space="preserve"> </w:t>
            </w:r>
          </w:p>
        </w:tc>
      </w:tr>
      <w:tr w:rsidRPr="00BB6AD5" w:rsidR="001A45D6" w:rsidTr="55539A27" w14:paraId="7E7BB5C4" w14:textId="77777777">
        <w:trPr>
          <w:trHeight w:val="680"/>
        </w:trPr>
        <w:tc>
          <w:tcPr>
            <w:tcW w:w="3539" w:type="dxa"/>
            <w:tcMar/>
          </w:tcPr>
          <w:p w:rsidRPr="001A45D6" w:rsidR="001A45D6" w:rsidP="0064185C" w:rsidRDefault="001A45D6" w14:paraId="46CBC3CF" w14:textId="774CE5FF">
            <w:pPr>
              <w:rPr>
                <w:rFonts w:cs="Calibri"/>
                <w:color w:val="030303"/>
                <w:sz w:val="28"/>
                <w:szCs w:val="27"/>
              </w:rPr>
            </w:pPr>
            <w:r w:rsidRPr="001A45D6">
              <w:rPr>
                <w:rFonts w:cs="Calibri"/>
                <w:color w:val="030303"/>
                <w:sz w:val="28"/>
                <w:szCs w:val="27"/>
              </w:rPr>
              <w:lastRenderedPageBreak/>
              <w:t>'Voices from the Frontline’ by Professor Tony Redmond</w:t>
            </w:r>
          </w:p>
        </w:tc>
        <w:tc>
          <w:tcPr>
            <w:tcW w:w="10773" w:type="dxa"/>
            <w:tcMar/>
          </w:tcPr>
          <w:p w:rsidRPr="001A45D6" w:rsidR="001A45D6" w:rsidP="001A45D6" w:rsidRDefault="001A45D6" w14:paraId="1223B24C" w14:textId="312D6D59">
            <w:pPr>
              <w:rPr>
                <w:rFonts w:cs="Calibri"/>
                <w:color w:val="030303"/>
                <w:sz w:val="28"/>
                <w:szCs w:val="27"/>
              </w:rPr>
            </w:pPr>
            <w:r w:rsidRPr="001A45D6">
              <w:rPr>
                <w:rFonts w:cs="Calibri"/>
                <w:color w:val="030303"/>
                <w:sz w:val="28"/>
                <w:szCs w:val="27"/>
              </w:rPr>
              <w:t>Hosted by Professor Tony Redmond, Author of Frontline: Saving Lives in War, Disaster and Disease and founder of UK-Med, the evening involve</w:t>
            </w:r>
            <w:r>
              <w:rPr>
                <w:rFonts w:cs="Calibri"/>
                <w:color w:val="030303"/>
                <w:sz w:val="28"/>
                <w:szCs w:val="27"/>
              </w:rPr>
              <w:t>d</w:t>
            </w:r>
            <w:r w:rsidRPr="001A45D6">
              <w:rPr>
                <w:rFonts w:cs="Calibri"/>
                <w:color w:val="030303"/>
                <w:sz w:val="28"/>
                <w:szCs w:val="27"/>
              </w:rPr>
              <w:t xml:space="preserve"> a selection of personal stories from Tony himself, as well as reflections from healthcare workers who responded to the Ebola epidemic in Sierra Leone and the measles outbreak in Samoa.</w:t>
            </w:r>
            <w:r>
              <w:rPr>
                <w:rFonts w:cs="Calibri"/>
                <w:color w:val="030303"/>
                <w:sz w:val="28"/>
                <w:szCs w:val="27"/>
              </w:rPr>
              <w:t xml:space="preserve"> </w:t>
            </w:r>
            <w:r w:rsidRPr="001A45D6">
              <w:rPr>
                <w:rFonts w:cs="Calibri"/>
                <w:color w:val="030303"/>
                <w:sz w:val="28"/>
                <w:szCs w:val="27"/>
              </w:rPr>
              <w:t>The evening also share</w:t>
            </w:r>
            <w:r>
              <w:rPr>
                <w:rFonts w:cs="Calibri"/>
                <w:color w:val="030303"/>
                <w:sz w:val="28"/>
                <w:szCs w:val="27"/>
              </w:rPr>
              <w:t>d</w:t>
            </w:r>
            <w:r w:rsidRPr="001A45D6">
              <w:rPr>
                <w:rFonts w:cs="Calibri"/>
                <w:color w:val="030303"/>
                <w:sz w:val="28"/>
                <w:szCs w:val="27"/>
              </w:rPr>
              <w:t xml:space="preserve"> the story of our Head of Mission in Yemen, Mona, and her experience of the conflict in her country.</w:t>
            </w:r>
            <w:r>
              <w:rPr>
                <w:rFonts w:cs="Calibri"/>
                <w:color w:val="030303"/>
                <w:sz w:val="28"/>
                <w:szCs w:val="27"/>
              </w:rPr>
              <w:t xml:space="preserve"> </w:t>
            </w:r>
            <w:hyperlink w:history="1" r:id="rId69">
              <w:r w:rsidRPr="009E49BA" w:rsidR="009E49BA">
                <w:rPr>
                  <w:rStyle w:val="Hyperlink"/>
                  <w:rFonts w:cs="Calibri"/>
                  <w:sz w:val="28"/>
                  <w:szCs w:val="27"/>
                </w:rPr>
                <w:t xml:space="preserve">Watch now on YouTube. </w:t>
              </w:r>
            </w:hyperlink>
            <w:r w:rsidRPr="00C269F1" w:rsidR="009E49BA">
              <w:rPr>
                <w:rFonts w:cs="Calibri"/>
                <w:color w:val="030303"/>
                <w:sz w:val="28"/>
                <w:szCs w:val="27"/>
              </w:rPr>
              <w:t xml:space="preserve"> </w:t>
            </w:r>
          </w:p>
        </w:tc>
      </w:tr>
      <w:tr w:rsidRPr="00BB6AD5" w:rsidR="009C2D3B" w:rsidTr="55539A27" w14:paraId="3B309AC4" w14:textId="77777777">
        <w:trPr>
          <w:trHeight w:val="750"/>
        </w:trPr>
        <w:tc>
          <w:tcPr>
            <w:tcW w:w="3539" w:type="dxa"/>
            <w:noWrap/>
            <w:tcMar/>
          </w:tcPr>
          <w:p w:rsidRPr="00603A65" w:rsidR="009C2D3B" w:rsidP="0064185C" w:rsidRDefault="009C2D3B" w14:paraId="7AA0F994" w14:textId="25420AD3">
            <w:pPr>
              <w:rPr>
                <w:rFonts w:cs="Calibri"/>
                <w:b/>
                <w:bCs/>
                <w:color w:val="000000"/>
                <w:sz w:val="28"/>
                <w:szCs w:val="28"/>
                <w:lang w:eastAsia="en-GB"/>
              </w:rPr>
            </w:pPr>
            <w:r w:rsidRPr="00BB6AD5">
              <w:rPr>
                <w:rFonts w:cs="Calibri"/>
                <w:color w:val="000000"/>
                <w:sz w:val="28"/>
                <w:szCs w:val="28"/>
                <w:lang w:eastAsia="en-GB"/>
              </w:rPr>
              <w:t>Brilliant and Black: Celebrating Black History Month</w:t>
            </w:r>
            <w:r w:rsidR="00603A65">
              <w:rPr>
                <w:rFonts w:cs="Calibri"/>
                <w:color w:val="000000"/>
                <w:sz w:val="28"/>
                <w:szCs w:val="28"/>
                <w:lang w:eastAsia="en-GB"/>
              </w:rPr>
              <w:t xml:space="preserve"> </w:t>
            </w:r>
            <w:r w:rsidR="00603A65">
              <w:rPr>
                <w:rFonts w:cs="Calibri"/>
                <w:color w:val="030303"/>
                <w:sz w:val="28"/>
                <w:szCs w:val="27"/>
              </w:rPr>
              <w:t>(UoM)</w:t>
            </w:r>
          </w:p>
        </w:tc>
        <w:tc>
          <w:tcPr>
            <w:tcW w:w="10773" w:type="dxa"/>
            <w:noWrap/>
            <w:tcMar/>
          </w:tcPr>
          <w:p w:rsidRPr="00BB6AD5" w:rsidR="009C2D3B" w:rsidP="00603A65" w:rsidRDefault="009C2D3B" w14:paraId="0C938B4B" w14:textId="701BEB3E">
            <w:pPr>
              <w:rPr>
                <w:rFonts w:cs="Calibri"/>
                <w:color w:val="000000"/>
                <w:sz w:val="28"/>
                <w:szCs w:val="28"/>
                <w:lang w:eastAsia="en-GB"/>
              </w:rPr>
            </w:pPr>
            <w:r w:rsidRPr="00BB6AD5">
              <w:rPr>
                <w:rFonts w:cs="Calibri"/>
                <w:color w:val="000000"/>
                <w:sz w:val="28"/>
                <w:szCs w:val="28"/>
                <w:lang w:eastAsia="en-GB"/>
              </w:rPr>
              <w:t>The month of October has been celebrated as Black History Month (BHM) in the UK since 1987. This national celebration aims to recognise and celebrate Black British achievement, and foster general knowledge and understanding of Black history. This year we are honoured to welcome Professor of Sociology, award-winning author, broadcaster and columnist Gary Younge, to deliver this year’s keynote presentation ‘The Fire This Time’ – a perspective on race inequality and the current Black Lives Matter (BLM) movement.</w:t>
            </w:r>
            <w:r>
              <w:rPr>
                <w:rFonts w:cs="Calibri"/>
                <w:color w:val="000000"/>
                <w:sz w:val="28"/>
                <w:szCs w:val="28"/>
                <w:lang w:eastAsia="en-GB"/>
              </w:rPr>
              <w:t xml:space="preserve"> </w:t>
            </w:r>
            <w:hyperlink w:history="1" r:id="rId70">
              <w:r w:rsidRPr="009E49BA" w:rsidR="009E49BA">
                <w:rPr>
                  <w:rStyle w:val="Hyperlink"/>
                  <w:rFonts w:cs="Calibri"/>
                  <w:sz w:val="28"/>
                  <w:szCs w:val="28"/>
                  <w:lang w:eastAsia="en-GB"/>
                </w:rPr>
                <w:t xml:space="preserve">Watch now on YouTube. </w:t>
              </w:r>
            </w:hyperlink>
            <w:r w:rsidRPr="009E49BA" w:rsidR="009E49BA">
              <w:rPr>
                <w:rFonts w:cs="Calibri"/>
                <w:color w:val="000000"/>
                <w:sz w:val="28"/>
                <w:szCs w:val="28"/>
                <w:lang w:eastAsia="en-GB"/>
              </w:rPr>
              <w:t xml:space="preserve"> </w:t>
            </w:r>
          </w:p>
        </w:tc>
      </w:tr>
      <w:tr w:rsidRPr="00BB6AD5" w:rsidR="009C2D3B" w:rsidTr="55539A27" w14:paraId="629D4B88" w14:textId="77777777">
        <w:trPr>
          <w:trHeight w:val="2127"/>
        </w:trPr>
        <w:tc>
          <w:tcPr>
            <w:tcW w:w="3539" w:type="dxa"/>
            <w:noWrap/>
            <w:tcMar/>
            <w:hideMark/>
          </w:tcPr>
          <w:p w:rsidRPr="00BB6AD5" w:rsidR="009C2D3B" w:rsidP="0064185C" w:rsidRDefault="009C2D3B" w14:paraId="76C46042" w14:textId="09DAC1E7">
            <w:pPr>
              <w:rPr>
                <w:rFonts w:cs="Calibri"/>
                <w:color w:val="000000"/>
                <w:sz w:val="28"/>
                <w:szCs w:val="28"/>
                <w:lang w:eastAsia="en-GB"/>
              </w:rPr>
            </w:pPr>
            <w:r w:rsidRPr="00BB6AD5">
              <w:rPr>
                <w:rFonts w:cs="Calibri"/>
                <w:color w:val="000000"/>
                <w:sz w:val="28"/>
                <w:szCs w:val="28"/>
                <w:lang w:eastAsia="en-GB"/>
              </w:rPr>
              <w:lastRenderedPageBreak/>
              <w:t>Annual Doubleday lecture</w:t>
            </w:r>
            <w:r w:rsidR="00603A65">
              <w:rPr>
                <w:rFonts w:cs="Calibri"/>
                <w:color w:val="000000"/>
                <w:sz w:val="28"/>
                <w:szCs w:val="28"/>
                <w:lang w:eastAsia="en-GB"/>
              </w:rPr>
              <w:t xml:space="preserve"> </w:t>
            </w:r>
            <w:r w:rsidR="00603A65">
              <w:rPr>
                <w:rFonts w:cs="Calibri"/>
                <w:color w:val="030303"/>
                <w:sz w:val="28"/>
                <w:szCs w:val="27"/>
              </w:rPr>
              <w:t>(UoM)</w:t>
            </w:r>
          </w:p>
        </w:tc>
        <w:tc>
          <w:tcPr>
            <w:tcW w:w="10773" w:type="dxa"/>
            <w:tcMar/>
            <w:hideMark/>
          </w:tcPr>
          <w:p w:rsidRPr="00BB6AD5" w:rsidR="009C2D3B" w:rsidP="0064185C" w:rsidRDefault="009C2D3B" w14:paraId="66ADACF3" w14:textId="73F88226">
            <w:pPr>
              <w:rPr>
                <w:rFonts w:cs="Calibri"/>
                <w:sz w:val="28"/>
                <w:szCs w:val="28"/>
                <w:lang w:eastAsia="en-GB"/>
              </w:rPr>
            </w:pPr>
            <w:r w:rsidRPr="00BB6AD5">
              <w:rPr>
                <w:rFonts w:cs="Calibri"/>
                <w:sz w:val="28"/>
                <w:szCs w:val="28"/>
                <w:lang w:eastAsia="en-GB"/>
              </w:rPr>
              <w:t>The 2020 Doubleday Lecture was delivered by disability activist and Coronation Street actress Cherylee Houston, who provided a thought-provoking and inspirational talk about her lived experiences as a wheelchair user. Hosted by Professor Felicity Stewart, Director of Undergraduate Medical Studies in the Division of Medical Education, the event ended with closing remarks and a vote of thanks to the guest speaker and the Doubleday family from Vice-President and Dean of the Faculty Professor Graham Lord.</w:t>
            </w:r>
            <w:r>
              <w:rPr>
                <w:rFonts w:cs="Calibri"/>
                <w:sz w:val="28"/>
                <w:szCs w:val="28"/>
                <w:lang w:eastAsia="en-GB"/>
              </w:rPr>
              <w:t xml:space="preserve"> </w:t>
            </w:r>
            <w:hyperlink w:history="1" r:id="rId71">
              <w:r w:rsidRPr="009E49BA" w:rsidR="009E49BA">
                <w:rPr>
                  <w:rStyle w:val="Hyperlink"/>
                  <w:rFonts w:cs="Calibri"/>
                  <w:sz w:val="28"/>
                  <w:szCs w:val="28"/>
                  <w:lang w:eastAsia="en-GB"/>
                </w:rPr>
                <w:t xml:space="preserve">Watch now on YouTube. </w:t>
              </w:r>
            </w:hyperlink>
            <w:r w:rsidRPr="009E49BA" w:rsidR="009E49BA">
              <w:rPr>
                <w:rFonts w:cs="Calibri"/>
                <w:color w:val="000000"/>
                <w:sz w:val="28"/>
                <w:szCs w:val="28"/>
                <w:lang w:eastAsia="en-GB"/>
              </w:rPr>
              <w:t xml:space="preserve"> </w:t>
            </w:r>
          </w:p>
        </w:tc>
      </w:tr>
      <w:tr w:rsidRPr="00BB6AD5" w:rsidR="009C2D3B" w:rsidTr="55539A27" w14:paraId="648EDD25" w14:textId="77777777">
        <w:trPr>
          <w:trHeight w:val="278"/>
        </w:trPr>
        <w:tc>
          <w:tcPr>
            <w:tcW w:w="3539" w:type="dxa"/>
            <w:noWrap/>
            <w:tcMar/>
          </w:tcPr>
          <w:p w:rsidRPr="00BB6AD5" w:rsidR="009C2D3B" w:rsidP="00603A65" w:rsidRDefault="009C2D3B" w14:paraId="30511CE9" w14:textId="284D6002">
            <w:pPr>
              <w:rPr>
                <w:rFonts w:cs="Calibri"/>
                <w:bCs/>
                <w:color w:val="000000" w:themeColor="text1"/>
                <w:sz w:val="28"/>
                <w:szCs w:val="28"/>
              </w:rPr>
            </w:pPr>
            <w:r w:rsidRPr="00BB6AD5">
              <w:rPr>
                <w:rFonts w:cs="Calibri"/>
                <w:bCs/>
                <w:color w:val="000000" w:themeColor="text1"/>
                <w:sz w:val="28"/>
                <w:szCs w:val="28"/>
                <w:lang w:eastAsia="en-GB"/>
              </w:rPr>
              <w:t>Autism Manchester events</w:t>
            </w:r>
            <w:r>
              <w:rPr>
                <w:rFonts w:cs="Calibri"/>
                <w:bCs/>
                <w:color w:val="000000" w:themeColor="text1"/>
                <w:sz w:val="28"/>
                <w:szCs w:val="28"/>
                <w:lang w:eastAsia="en-GB"/>
              </w:rPr>
              <w:t>:</w:t>
            </w:r>
            <w:r w:rsidRPr="00BB6AD5">
              <w:rPr>
                <w:rFonts w:cs="Calibri"/>
                <w:color w:val="333333"/>
                <w:sz w:val="28"/>
                <w:szCs w:val="28"/>
                <w:lang w:eastAsia="en-GB"/>
              </w:rPr>
              <w:t xml:space="preserve"> A range of events hosted by Autism@Manchester </w:t>
            </w:r>
            <w:r w:rsidR="00603A65">
              <w:rPr>
                <w:rFonts w:cs="Calibri"/>
                <w:color w:val="333333"/>
                <w:sz w:val="28"/>
                <w:szCs w:val="28"/>
                <w:lang w:eastAsia="en-GB"/>
              </w:rPr>
              <w:t>(UoM)</w:t>
            </w:r>
          </w:p>
        </w:tc>
        <w:tc>
          <w:tcPr>
            <w:tcW w:w="10773" w:type="dxa"/>
            <w:noWrap/>
            <w:tcMar/>
          </w:tcPr>
          <w:p w:rsidRPr="00BB6AD5" w:rsidR="009C2D3B" w:rsidP="009C2D3B" w:rsidRDefault="009C2D3B" w14:paraId="4ECBDD78" w14:textId="66495855">
            <w:pPr>
              <w:rPr>
                <w:rFonts w:cs="Calibri"/>
                <w:bCs/>
                <w:sz w:val="28"/>
                <w:szCs w:val="28"/>
              </w:rPr>
            </w:pPr>
            <w:r w:rsidRPr="00BB6AD5">
              <w:rPr>
                <w:rFonts w:cs="Arial"/>
                <w:color w:val="222222"/>
                <w:sz w:val="28"/>
                <w:szCs w:val="28"/>
                <w:lang w:eastAsia="en-GB"/>
              </w:rPr>
              <w:t>Autistic people’s experience of time</w:t>
            </w:r>
            <w:r>
              <w:rPr>
                <w:rFonts w:cs="Arial"/>
                <w:color w:val="222222"/>
                <w:sz w:val="28"/>
                <w:szCs w:val="28"/>
                <w:lang w:eastAsia="en-GB"/>
              </w:rPr>
              <w:t>.</w:t>
            </w:r>
            <w:r w:rsidRPr="00BB6AD5">
              <w:rPr>
                <w:rFonts w:cs="Calibri"/>
                <w:bCs/>
                <w:sz w:val="28"/>
                <w:szCs w:val="28"/>
              </w:rPr>
              <w:t xml:space="preserve"> </w:t>
            </w:r>
            <w:hyperlink w:history="1" r:id="rId72">
              <w:r w:rsidRPr="009E49BA" w:rsidR="009E49BA">
                <w:rPr>
                  <w:rStyle w:val="Hyperlink"/>
                  <w:rFonts w:cs="Calibri"/>
                  <w:bCs/>
                  <w:sz w:val="28"/>
                  <w:szCs w:val="28"/>
                </w:rPr>
                <w:t xml:space="preserve">Watch now on YouTube. </w:t>
              </w:r>
            </w:hyperlink>
            <w:r w:rsidRPr="009E49BA" w:rsidR="009E49BA">
              <w:rPr>
                <w:rFonts w:cs="Calibri"/>
                <w:bCs/>
                <w:sz w:val="28"/>
                <w:szCs w:val="28"/>
              </w:rPr>
              <w:t xml:space="preserve"> </w:t>
            </w:r>
          </w:p>
          <w:p w:rsidRPr="00BB6AD5" w:rsidR="009C2D3B" w:rsidP="009C2D3B" w:rsidRDefault="009C2D3B" w14:paraId="4F58B544" w14:textId="1D5D2EE7">
            <w:pPr>
              <w:rPr>
                <w:rFonts w:cs="Calibri"/>
                <w:bCs/>
                <w:sz w:val="28"/>
                <w:szCs w:val="28"/>
              </w:rPr>
            </w:pPr>
          </w:p>
          <w:p w:rsidR="009C2D3B" w:rsidP="0064185C" w:rsidRDefault="009C2D3B" w14:paraId="49548F13" w14:textId="6F1EE22E">
            <w:pPr>
              <w:shd w:val="clear" w:color="auto" w:fill="FFFFFF"/>
              <w:textAlignment w:val="baseline"/>
              <w:outlineLvl w:val="2"/>
              <w:rPr>
                <w:rFonts w:cs="Calibri"/>
                <w:bCs/>
                <w:sz w:val="28"/>
                <w:szCs w:val="28"/>
              </w:rPr>
            </w:pPr>
            <w:r w:rsidRPr="00BB6AD5">
              <w:rPr>
                <w:rFonts w:cs="Arial"/>
                <w:color w:val="222222"/>
                <w:sz w:val="28"/>
                <w:szCs w:val="28"/>
                <w:lang w:eastAsia="en-GB"/>
              </w:rPr>
              <w:t>The development and piloting of EMPOWER-ASD: a post-diagnostic programme for parents of children recently diagnosed with autism</w:t>
            </w:r>
            <w:r>
              <w:rPr>
                <w:rFonts w:cs="Arial"/>
                <w:color w:val="222222"/>
                <w:sz w:val="28"/>
                <w:szCs w:val="28"/>
                <w:lang w:eastAsia="en-GB"/>
              </w:rPr>
              <w:t xml:space="preserve">. </w:t>
            </w:r>
            <w:hyperlink w:history="1" r:id="rId73">
              <w:r w:rsidRPr="009E49BA" w:rsidR="009E49BA">
                <w:rPr>
                  <w:rStyle w:val="Hyperlink"/>
                  <w:rFonts w:cs="Arial"/>
                  <w:sz w:val="28"/>
                  <w:szCs w:val="28"/>
                  <w:lang w:eastAsia="en-GB"/>
                </w:rPr>
                <w:t xml:space="preserve">Watch now on YouTube. </w:t>
              </w:r>
            </w:hyperlink>
            <w:r w:rsidRPr="009E49BA" w:rsidR="009E49BA">
              <w:rPr>
                <w:rFonts w:cs="Arial"/>
                <w:color w:val="222222"/>
                <w:sz w:val="28"/>
                <w:szCs w:val="28"/>
                <w:lang w:eastAsia="en-GB"/>
              </w:rPr>
              <w:t xml:space="preserve"> </w:t>
            </w:r>
          </w:p>
          <w:p w:rsidRPr="00BB6AD5" w:rsidR="009C2D3B" w:rsidP="0064185C" w:rsidRDefault="009C2D3B" w14:paraId="6BAB2389" w14:textId="77777777">
            <w:pPr>
              <w:shd w:val="clear" w:color="auto" w:fill="FFFFFF"/>
              <w:textAlignment w:val="baseline"/>
              <w:outlineLvl w:val="2"/>
              <w:rPr>
                <w:rFonts w:cs="Arial"/>
                <w:color w:val="222222"/>
                <w:sz w:val="28"/>
                <w:szCs w:val="28"/>
                <w:lang w:eastAsia="en-GB"/>
              </w:rPr>
            </w:pPr>
          </w:p>
          <w:p w:rsidRPr="009C2D3B" w:rsidR="009C2D3B" w:rsidP="009C2D3B" w:rsidRDefault="009C2D3B" w14:paraId="74E46B57" w14:textId="27135DAF">
            <w:pPr>
              <w:rPr>
                <w:rFonts w:cs="Calibri"/>
                <w:bCs/>
                <w:sz w:val="28"/>
                <w:szCs w:val="28"/>
              </w:rPr>
            </w:pPr>
            <w:r w:rsidRPr="00BB6AD5">
              <w:rPr>
                <w:rFonts w:cs="Arial"/>
                <w:color w:val="222222"/>
                <w:sz w:val="28"/>
                <w:szCs w:val="28"/>
                <w:lang w:eastAsia="en-GB"/>
              </w:rPr>
              <w:t>How the complexity and diversity of the language parents use affects young children’s language development</w:t>
            </w:r>
            <w:r>
              <w:rPr>
                <w:rFonts w:cs="Arial"/>
                <w:color w:val="222222"/>
                <w:sz w:val="28"/>
                <w:szCs w:val="28"/>
                <w:lang w:eastAsia="en-GB"/>
              </w:rPr>
              <w:t xml:space="preserve">. </w:t>
            </w:r>
            <w:hyperlink w:history="1" r:id="rId74">
              <w:r w:rsidRPr="009E49BA" w:rsidR="009E49BA">
                <w:rPr>
                  <w:rStyle w:val="Hyperlink"/>
                  <w:rFonts w:cs="Arial"/>
                  <w:sz w:val="28"/>
                  <w:szCs w:val="28"/>
                  <w:lang w:eastAsia="en-GB"/>
                </w:rPr>
                <w:t xml:space="preserve">Watch now on YouTube. </w:t>
              </w:r>
            </w:hyperlink>
            <w:r w:rsidRPr="009E49BA" w:rsidR="009E49BA">
              <w:rPr>
                <w:rFonts w:cs="Arial"/>
                <w:color w:val="222222"/>
                <w:sz w:val="28"/>
                <w:szCs w:val="28"/>
                <w:lang w:eastAsia="en-GB"/>
              </w:rPr>
              <w:t xml:space="preserve"> </w:t>
            </w:r>
          </w:p>
          <w:p w:rsidRPr="00BB6AD5" w:rsidR="009C2D3B" w:rsidP="0064185C" w:rsidRDefault="009C2D3B" w14:paraId="1C16453E" w14:textId="6C214AFD">
            <w:pPr>
              <w:shd w:val="clear" w:color="auto" w:fill="FFFFFF"/>
              <w:textAlignment w:val="baseline"/>
              <w:outlineLvl w:val="2"/>
              <w:rPr>
                <w:rFonts w:cs="Arial"/>
                <w:color w:val="222222"/>
                <w:sz w:val="28"/>
                <w:szCs w:val="28"/>
                <w:lang w:eastAsia="en-GB"/>
              </w:rPr>
            </w:pPr>
          </w:p>
          <w:p w:rsidRPr="00BB6AD5" w:rsidR="009C2D3B" w:rsidP="0064185C" w:rsidRDefault="009C2D3B" w14:paraId="48462E0C" w14:textId="5BA1AF35">
            <w:pPr>
              <w:shd w:val="clear" w:color="auto" w:fill="FFFFFF"/>
              <w:textAlignment w:val="baseline"/>
              <w:outlineLvl w:val="2"/>
              <w:rPr>
                <w:rFonts w:cs="Calibri"/>
                <w:b/>
                <w:bCs/>
                <w:color w:val="7030A0"/>
                <w:sz w:val="36"/>
              </w:rPr>
            </w:pPr>
            <w:r w:rsidRPr="00BB6AD5">
              <w:rPr>
                <w:rFonts w:cs="Arial"/>
                <w:color w:val="222222"/>
                <w:sz w:val="28"/>
                <w:szCs w:val="28"/>
                <w:lang w:eastAsia="en-GB"/>
              </w:rPr>
              <w:t>Participatory autism research: opportunities and challenges</w:t>
            </w:r>
            <w:r>
              <w:rPr>
                <w:rFonts w:cs="Arial"/>
                <w:color w:val="222222"/>
                <w:sz w:val="28"/>
                <w:szCs w:val="28"/>
                <w:lang w:eastAsia="en-GB"/>
              </w:rPr>
              <w:t xml:space="preserve">. </w:t>
            </w:r>
            <w:hyperlink w:history="1" r:id="rId75">
              <w:r w:rsidRPr="009E49BA" w:rsidR="009E49BA">
                <w:rPr>
                  <w:rStyle w:val="Hyperlink"/>
                  <w:rFonts w:cs="Arial"/>
                  <w:sz w:val="28"/>
                  <w:szCs w:val="28"/>
                  <w:lang w:eastAsia="en-GB"/>
                </w:rPr>
                <w:t>Watch now on YouTube.</w:t>
              </w:r>
            </w:hyperlink>
            <w:r w:rsidRPr="009E49BA" w:rsidR="009E49BA">
              <w:rPr>
                <w:rFonts w:cs="Arial"/>
                <w:color w:val="222222"/>
                <w:sz w:val="28"/>
                <w:szCs w:val="28"/>
                <w:lang w:eastAsia="en-GB"/>
              </w:rPr>
              <w:t xml:space="preserve"> </w:t>
            </w:r>
          </w:p>
        </w:tc>
      </w:tr>
      <w:tr w:rsidRPr="00BB6AD5" w:rsidR="009C2D3B" w:rsidTr="55539A27" w14:paraId="654E7816" w14:textId="77777777">
        <w:trPr>
          <w:trHeight w:val="1346"/>
        </w:trPr>
        <w:tc>
          <w:tcPr>
            <w:tcW w:w="3539" w:type="dxa"/>
            <w:noWrap/>
            <w:tcMar/>
          </w:tcPr>
          <w:p w:rsidRPr="00BB6AD5" w:rsidR="009C2D3B" w:rsidP="0064185C" w:rsidRDefault="009C2D3B" w14:paraId="57C6C5E2" w14:textId="64CB6B6E">
            <w:pPr>
              <w:rPr>
                <w:rFonts w:cs="Calibri"/>
                <w:b/>
                <w:bCs/>
                <w:color w:val="7030A0"/>
                <w:sz w:val="28"/>
                <w:szCs w:val="28"/>
              </w:rPr>
            </w:pPr>
            <w:r w:rsidRPr="00BB6AD5">
              <w:rPr>
                <w:rFonts w:cs="Calibri"/>
                <w:bCs/>
                <w:color w:val="000000" w:themeColor="text1"/>
                <w:sz w:val="28"/>
                <w:szCs w:val="28"/>
              </w:rPr>
              <w:t>Bara</w:t>
            </w:r>
            <w:r w:rsidR="009E49BA">
              <w:rPr>
                <w:rFonts w:cs="Calibri"/>
                <w:bCs/>
                <w:color w:val="000000" w:themeColor="text1"/>
                <w:sz w:val="28"/>
                <w:szCs w:val="28"/>
              </w:rPr>
              <w:t>c</w:t>
            </w:r>
            <w:r w:rsidRPr="00BB6AD5">
              <w:rPr>
                <w:rFonts w:cs="Calibri"/>
                <w:bCs/>
                <w:color w:val="000000" w:themeColor="text1"/>
                <w:sz w:val="28"/>
                <w:szCs w:val="28"/>
              </w:rPr>
              <w:t>k Obama talks to David Olusoga</w:t>
            </w:r>
          </w:p>
        </w:tc>
        <w:tc>
          <w:tcPr>
            <w:tcW w:w="10773" w:type="dxa"/>
            <w:noWrap/>
            <w:tcMar/>
          </w:tcPr>
          <w:p w:rsidRPr="009C2D3B" w:rsidR="009C2D3B" w:rsidP="0064185C" w:rsidRDefault="009C2D3B" w14:paraId="7FA24916" w14:textId="6684A44F">
            <w:pPr>
              <w:rPr>
                <w:rFonts w:cs="Calibri"/>
                <w:color w:val="000000"/>
                <w:sz w:val="28"/>
                <w:szCs w:val="28"/>
                <w:lang w:eastAsia="en-GB"/>
              </w:rPr>
            </w:pPr>
            <w:r w:rsidRPr="00BB6AD5">
              <w:rPr>
                <w:rFonts w:cs="Calibri"/>
                <w:color w:val="333333"/>
                <w:sz w:val="28"/>
                <w:szCs w:val="28"/>
                <w:lang w:eastAsia="en-GB"/>
              </w:rPr>
              <w:t>In an exclusive UK interview ahead of the release of his memoirs, former President of the United States Barack Obama speaks to The University of Manchester's Professor of Public History, David Olusoga about his country, his political career, and his views on the difficulties facing his country.</w:t>
            </w:r>
            <w:r>
              <w:rPr>
                <w:rFonts w:cs="Calibri"/>
                <w:color w:val="333333"/>
                <w:sz w:val="28"/>
                <w:szCs w:val="28"/>
                <w:lang w:eastAsia="en-GB"/>
              </w:rPr>
              <w:t xml:space="preserve"> </w:t>
            </w:r>
            <w:hyperlink w:history="1" r:id="rId76">
              <w:r w:rsidRPr="009E49BA" w:rsidR="009E49BA">
                <w:rPr>
                  <w:rStyle w:val="Hyperlink"/>
                  <w:rFonts w:cs="Calibri"/>
                  <w:sz w:val="28"/>
                  <w:szCs w:val="28"/>
                  <w:lang w:eastAsia="en-GB"/>
                </w:rPr>
                <w:t>Listen now on BBC Sounds</w:t>
              </w:r>
            </w:hyperlink>
            <w:r w:rsidR="009E49BA">
              <w:rPr>
                <w:rFonts w:cs="Calibri"/>
                <w:color w:val="333333"/>
                <w:sz w:val="28"/>
                <w:szCs w:val="28"/>
                <w:lang w:eastAsia="en-GB"/>
              </w:rPr>
              <w:t>.</w:t>
            </w:r>
          </w:p>
        </w:tc>
      </w:tr>
      <w:tr w:rsidRPr="00BB6AD5" w:rsidR="009C2D3B" w:rsidTr="55539A27" w14:paraId="116B2CA7" w14:textId="77777777">
        <w:trPr>
          <w:trHeight w:val="750"/>
        </w:trPr>
        <w:tc>
          <w:tcPr>
            <w:tcW w:w="3539" w:type="dxa"/>
            <w:noWrap/>
            <w:tcMar/>
          </w:tcPr>
          <w:p w:rsidRPr="00BB6AD5" w:rsidR="009C2D3B" w:rsidP="0064185C" w:rsidRDefault="009C2D3B" w14:paraId="0E61E206" w14:textId="77777777">
            <w:pPr>
              <w:rPr>
                <w:rFonts w:cs="Calibri"/>
                <w:color w:val="000000" w:themeColor="text1"/>
                <w:sz w:val="28"/>
                <w:szCs w:val="24"/>
                <w:lang w:eastAsia="en-GB"/>
              </w:rPr>
            </w:pPr>
            <w:r w:rsidRPr="00BB6AD5">
              <w:rPr>
                <w:rFonts w:cs="Calibri"/>
                <w:bCs/>
                <w:color w:val="000000" w:themeColor="text1"/>
                <w:sz w:val="28"/>
                <w:szCs w:val="24"/>
                <w:lang w:eastAsia="en-GB"/>
              </w:rPr>
              <w:t>BBC's Boosting your Immune System </w:t>
            </w:r>
          </w:p>
          <w:p w:rsidRPr="00BB6AD5" w:rsidR="009C2D3B" w:rsidP="0064185C" w:rsidRDefault="009C2D3B" w14:paraId="5C28C796" w14:textId="77777777">
            <w:pPr>
              <w:rPr>
                <w:rFonts w:cs="Calibri"/>
                <w:bCs/>
                <w:color w:val="000000" w:themeColor="text1"/>
                <w:sz w:val="28"/>
                <w:szCs w:val="28"/>
              </w:rPr>
            </w:pPr>
          </w:p>
        </w:tc>
        <w:tc>
          <w:tcPr>
            <w:tcW w:w="10773" w:type="dxa"/>
            <w:noWrap/>
            <w:tcMar/>
          </w:tcPr>
          <w:p w:rsidRPr="009C2D3B" w:rsidR="009C2D3B" w:rsidP="0064185C" w:rsidRDefault="009C2D3B" w14:paraId="237DA34E" w14:textId="49FF9FAF">
            <w:pPr>
              <w:rPr>
                <w:rFonts w:cs="Calibri"/>
                <w:sz w:val="28"/>
                <w:szCs w:val="28"/>
              </w:rPr>
            </w:pPr>
            <w:r>
              <w:rPr>
                <w:rFonts w:cs="Calibri"/>
                <w:bCs/>
                <w:color w:val="000000" w:themeColor="text1"/>
                <w:sz w:val="28"/>
                <w:szCs w:val="28"/>
              </w:rPr>
              <w:t xml:space="preserve">Dr Ronx Ikharia presents the definitive guide not only to defending yourself against Covid-19, but also boosting your strength for when the cold and flu season is upon us. Joined by Professor Sheena Cruickshank from The University of Manchester. </w:t>
            </w:r>
            <w:hyperlink w:history="1" r:id="rId77">
              <w:r w:rsidRPr="003F6F92" w:rsidR="003F6F92">
                <w:rPr>
                  <w:rStyle w:val="Hyperlink"/>
                  <w:rFonts w:cs="Calibri"/>
                  <w:bCs/>
                  <w:sz w:val="28"/>
                  <w:szCs w:val="28"/>
                </w:rPr>
                <w:t>Watch now on BBC iPlayer.</w:t>
              </w:r>
            </w:hyperlink>
            <w:r w:rsidR="003F6F92">
              <w:rPr>
                <w:rFonts w:cs="Calibri"/>
                <w:bCs/>
                <w:color w:val="000000" w:themeColor="text1"/>
                <w:sz w:val="28"/>
                <w:szCs w:val="28"/>
              </w:rPr>
              <w:t xml:space="preserve"> </w:t>
            </w:r>
          </w:p>
        </w:tc>
      </w:tr>
      <w:tr w:rsidRPr="00BB6AD5" w:rsidR="009C2D3B" w:rsidTr="55539A27" w14:paraId="59503B43" w14:textId="77777777">
        <w:trPr>
          <w:trHeight w:val="750"/>
        </w:trPr>
        <w:tc>
          <w:tcPr>
            <w:tcW w:w="3539" w:type="dxa"/>
            <w:noWrap/>
            <w:tcMar/>
          </w:tcPr>
          <w:p w:rsidRPr="00BB6AD5" w:rsidR="009C2D3B" w:rsidP="009E214D" w:rsidRDefault="009C2D3B" w14:paraId="411D5B77" w14:textId="334CFFC9">
            <w:pPr>
              <w:rPr>
                <w:lang w:eastAsia="en-GB"/>
              </w:rPr>
            </w:pPr>
            <w:r w:rsidRPr="00BA28E8">
              <w:rPr>
                <w:sz w:val="28"/>
                <w:lang w:eastAsia="en-GB"/>
              </w:rPr>
              <w:t xml:space="preserve">Live with Scientists </w:t>
            </w:r>
          </w:p>
        </w:tc>
        <w:tc>
          <w:tcPr>
            <w:tcW w:w="10773" w:type="dxa"/>
            <w:noWrap/>
            <w:tcMar/>
          </w:tcPr>
          <w:p w:rsidRPr="009C2D3B" w:rsidR="009C2D3B" w:rsidP="0064185C" w:rsidRDefault="009C2D3B" w14:paraId="1E4ABB00" w14:textId="03A9DF54">
            <w:pPr>
              <w:rPr>
                <w:rFonts w:cs="Calibri"/>
                <w:sz w:val="28"/>
                <w:szCs w:val="28"/>
              </w:rPr>
            </w:pPr>
            <w:r>
              <w:rPr>
                <w:rFonts w:cs="Calibri"/>
                <w:sz w:val="28"/>
                <w:szCs w:val="28"/>
              </w:rPr>
              <w:t xml:space="preserve">Antibiotic Resistance webinar: </w:t>
            </w:r>
            <w:r w:rsidRPr="0064185C">
              <w:rPr>
                <w:rFonts w:cs="Calibri"/>
                <w:sz w:val="28"/>
                <w:szCs w:val="28"/>
              </w:rPr>
              <w:t>Jessica Buddle and Rosie Clover talk about their research about antibiotic resistance</w:t>
            </w:r>
            <w:r>
              <w:rPr>
                <w:rFonts w:cs="Calibri"/>
                <w:sz w:val="28"/>
                <w:szCs w:val="28"/>
              </w:rPr>
              <w:t xml:space="preserve">. </w:t>
            </w:r>
            <w:hyperlink w:history="1" r:id="rId78">
              <w:r w:rsidRPr="003F6F92" w:rsidR="003F6F92">
                <w:rPr>
                  <w:rStyle w:val="Hyperlink"/>
                  <w:rFonts w:cs="Calibri"/>
                  <w:sz w:val="28"/>
                  <w:szCs w:val="28"/>
                </w:rPr>
                <w:t xml:space="preserve">Watch now on YouTube. </w:t>
              </w:r>
            </w:hyperlink>
            <w:r w:rsidRPr="003F6F92" w:rsidR="003F6F92">
              <w:rPr>
                <w:rFonts w:cs="Calibri"/>
                <w:sz w:val="28"/>
                <w:szCs w:val="28"/>
              </w:rPr>
              <w:t xml:space="preserve"> </w:t>
            </w:r>
          </w:p>
        </w:tc>
      </w:tr>
      <w:tr w:rsidRPr="00BB6AD5" w:rsidR="009C2D3B" w:rsidTr="55539A27" w14:paraId="714A4788" w14:textId="77777777">
        <w:trPr>
          <w:trHeight w:val="750"/>
        </w:trPr>
        <w:tc>
          <w:tcPr>
            <w:tcW w:w="3539" w:type="dxa"/>
            <w:noWrap/>
            <w:tcMar/>
          </w:tcPr>
          <w:p w:rsidRPr="00BB6AD5" w:rsidR="009C2D3B" w:rsidP="0064185C" w:rsidRDefault="009C2D3B" w14:paraId="15A8B210" w14:textId="77777777">
            <w:pPr>
              <w:rPr>
                <w:rFonts w:cs="Calibri"/>
                <w:bCs/>
                <w:sz w:val="28"/>
                <w:szCs w:val="28"/>
                <w:lang w:eastAsia="en-GB"/>
              </w:rPr>
            </w:pPr>
            <w:r w:rsidRPr="00BB6AD5">
              <w:rPr>
                <w:rFonts w:cs="Calibri"/>
                <w:bCs/>
                <w:sz w:val="28"/>
                <w:szCs w:val="28"/>
                <w:lang w:eastAsia="en-GB"/>
              </w:rPr>
              <w:lastRenderedPageBreak/>
              <w:t>NHS at 70's Covid Conversations Event Series </w:t>
            </w:r>
          </w:p>
        </w:tc>
        <w:tc>
          <w:tcPr>
            <w:tcW w:w="10773" w:type="dxa"/>
            <w:noWrap/>
            <w:tcMar/>
          </w:tcPr>
          <w:p w:rsidRPr="00BB6AD5" w:rsidR="009C2D3B" w:rsidP="0064185C" w:rsidRDefault="009C2D3B" w14:paraId="093BB325" w14:textId="5B3E3BE3">
            <w:pPr>
              <w:rPr>
                <w:rFonts w:cs="Calibri"/>
                <w:color w:val="333333"/>
                <w:sz w:val="28"/>
                <w:szCs w:val="28"/>
                <w:lang w:eastAsia="en-GB"/>
              </w:rPr>
            </w:pPr>
            <w:r w:rsidRPr="00BB6AD5">
              <w:rPr>
                <w:rFonts w:cs="Calibri"/>
                <w:color w:val="333333"/>
                <w:sz w:val="28"/>
                <w:szCs w:val="28"/>
                <w:lang w:eastAsia="en-GB"/>
              </w:rPr>
              <w:t>This series of events is part of a major public history programme – led by Dr Stephanie Snow and the NHS at 70 team at The University of Manchester and undertaken in partnership with the British Library.</w:t>
            </w:r>
            <w:r>
              <w:rPr>
                <w:rFonts w:cs="Calibri"/>
                <w:color w:val="333333"/>
                <w:sz w:val="28"/>
                <w:szCs w:val="28"/>
                <w:lang w:eastAsia="en-GB"/>
              </w:rPr>
              <w:t xml:space="preserve"> </w:t>
            </w:r>
            <w:hyperlink w:history="1" r:id="rId79">
              <w:r w:rsidRPr="003F6F92" w:rsidR="003F6F92">
                <w:rPr>
                  <w:rStyle w:val="Hyperlink"/>
                  <w:rFonts w:cs="Calibri"/>
                  <w:sz w:val="28"/>
                  <w:szCs w:val="28"/>
                  <w:lang w:eastAsia="en-GB"/>
                </w:rPr>
                <w:t>Watch now on the NHS at 70 website.</w:t>
              </w:r>
            </w:hyperlink>
            <w:r w:rsidR="003F6F92">
              <w:rPr>
                <w:rFonts w:cs="Calibri"/>
                <w:color w:val="333333"/>
                <w:sz w:val="28"/>
                <w:szCs w:val="28"/>
                <w:lang w:eastAsia="en-GB"/>
              </w:rPr>
              <w:t xml:space="preserve"> </w:t>
            </w:r>
          </w:p>
        </w:tc>
      </w:tr>
      <w:tr w:rsidRPr="00BB6AD5" w:rsidR="009C2D3B" w:rsidTr="55539A27" w14:paraId="0F5BEDDB" w14:textId="77777777">
        <w:trPr>
          <w:trHeight w:val="750"/>
        </w:trPr>
        <w:tc>
          <w:tcPr>
            <w:tcW w:w="3539" w:type="dxa"/>
            <w:noWrap/>
            <w:tcMar/>
          </w:tcPr>
          <w:p w:rsidRPr="00BB6AD5" w:rsidR="009C2D3B" w:rsidP="0064185C" w:rsidRDefault="009C2D3B" w14:paraId="49A72F88" w14:textId="77777777">
            <w:pPr>
              <w:rPr>
                <w:rFonts w:cs="Calibri"/>
                <w:bCs/>
                <w:sz w:val="28"/>
                <w:szCs w:val="28"/>
                <w:lang w:eastAsia="en-GB"/>
              </w:rPr>
            </w:pPr>
            <w:r w:rsidRPr="00BB6AD5">
              <w:rPr>
                <w:rFonts w:cs="Calibri"/>
                <w:bCs/>
                <w:sz w:val="28"/>
                <w:szCs w:val="28"/>
                <w:lang w:eastAsia="en-GB"/>
              </w:rPr>
              <w:t>NCCPE Engage Festival 2020 Plenaries </w:t>
            </w:r>
          </w:p>
        </w:tc>
        <w:tc>
          <w:tcPr>
            <w:tcW w:w="10773" w:type="dxa"/>
            <w:noWrap/>
            <w:tcMar/>
          </w:tcPr>
          <w:p w:rsidRPr="00BB6AD5" w:rsidR="009C2D3B" w:rsidP="0064185C" w:rsidRDefault="009C2D3B" w14:paraId="2DD74974" w14:textId="53FF87E8">
            <w:pPr>
              <w:rPr>
                <w:rFonts w:cs="Calibri"/>
                <w:color w:val="333333"/>
                <w:sz w:val="28"/>
                <w:szCs w:val="28"/>
                <w:lang w:eastAsia="en-GB"/>
              </w:rPr>
            </w:pPr>
            <w:r w:rsidRPr="00BB6AD5">
              <w:rPr>
                <w:rFonts w:cs="Calibri"/>
                <w:color w:val="333333"/>
                <w:sz w:val="28"/>
                <w:szCs w:val="28"/>
                <w:lang w:eastAsia="en-GB"/>
              </w:rPr>
              <w:t>The National Co-ordinating Centre for Public Engagement (NCCPE) have now published the Engage Festival 2020 plenaries online. These sessions brought the whole festival together and gave attendees the opportunity to hear from some inspiring speakers and to discuss and debate interesting ideas around public engagement</w:t>
            </w:r>
            <w:r>
              <w:rPr>
                <w:rFonts w:cs="Calibri"/>
                <w:color w:val="333333"/>
                <w:sz w:val="28"/>
                <w:szCs w:val="28"/>
                <w:lang w:eastAsia="en-GB"/>
              </w:rPr>
              <w:t xml:space="preserve">. </w:t>
            </w:r>
            <w:hyperlink w:history="1" r:id="rId80">
              <w:r w:rsidRPr="003F6F92" w:rsidR="003F6F92">
                <w:rPr>
                  <w:rStyle w:val="Hyperlink"/>
                  <w:rFonts w:cs="Calibri"/>
                  <w:sz w:val="28"/>
                  <w:szCs w:val="28"/>
                  <w:lang w:eastAsia="en-GB"/>
                </w:rPr>
                <w:t xml:space="preserve">Watch now on YouTube. </w:t>
              </w:r>
            </w:hyperlink>
            <w:r w:rsidRPr="003F6F92" w:rsidR="003F6F92">
              <w:rPr>
                <w:rFonts w:cs="Calibri"/>
                <w:color w:val="333333"/>
                <w:sz w:val="28"/>
                <w:szCs w:val="28"/>
                <w:lang w:eastAsia="en-GB"/>
              </w:rPr>
              <w:t xml:space="preserve"> </w:t>
            </w:r>
          </w:p>
        </w:tc>
      </w:tr>
      <w:tr w:rsidRPr="00BB6AD5" w:rsidR="009C2D3B" w:rsidTr="55539A27" w14:paraId="596893ED" w14:textId="77777777">
        <w:trPr>
          <w:trHeight w:val="717"/>
        </w:trPr>
        <w:tc>
          <w:tcPr>
            <w:tcW w:w="3539" w:type="dxa"/>
            <w:noWrap/>
            <w:tcMar/>
          </w:tcPr>
          <w:p w:rsidRPr="00BB6AD5" w:rsidR="009C2D3B" w:rsidP="0064185C" w:rsidRDefault="009C2D3B" w14:paraId="0737A7AE" w14:textId="77777777">
            <w:pPr>
              <w:shd w:val="clear" w:color="auto" w:fill="F9F9F9"/>
              <w:outlineLvl w:val="0"/>
              <w:rPr>
                <w:rFonts w:cs="Arial"/>
                <w:bCs/>
                <w:sz w:val="28"/>
                <w:szCs w:val="28"/>
              </w:rPr>
            </w:pPr>
            <w:r w:rsidRPr="00BB6AD5">
              <w:rPr>
                <w:rFonts w:cs="Arial"/>
                <w:bCs/>
                <w:sz w:val="28"/>
                <w:szCs w:val="28"/>
              </w:rPr>
              <w:t xml:space="preserve">Annual Lane Lecture </w:t>
            </w:r>
          </w:p>
        </w:tc>
        <w:tc>
          <w:tcPr>
            <w:tcW w:w="10773" w:type="dxa"/>
            <w:noWrap/>
            <w:tcMar/>
          </w:tcPr>
          <w:p w:rsidRPr="00BB6AD5" w:rsidR="009C2D3B" w:rsidP="0064185C" w:rsidRDefault="009C2D3B" w14:paraId="7D28779A" w14:textId="66582C4D">
            <w:pPr>
              <w:rPr>
                <w:rFonts w:cs="Arial"/>
                <w:sz w:val="28"/>
                <w:szCs w:val="28"/>
                <w:lang w:eastAsia="en-GB"/>
              </w:rPr>
            </w:pPr>
            <w:r w:rsidRPr="00BB6AD5">
              <w:rPr>
                <w:sz w:val="28"/>
                <w:szCs w:val="28"/>
                <w:shd w:val="clear" w:color="auto" w:fill="FFFFFF"/>
                <w:lang w:eastAsia="en-GB"/>
              </w:rPr>
              <w:t>Professor Cath Noakes will deliver this year’s virtual </w:t>
            </w:r>
            <w:r w:rsidRPr="00CB50F3">
              <w:rPr>
                <w:bCs/>
                <w:sz w:val="28"/>
                <w:szCs w:val="28"/>
                <w:shd w:val="clear" w:color="auto" w:fill="FFFFFF"/>
                <w:lang w:eastAsia="en-GB"/>
              </w:rPr>
              <w:t>Lane Lecture</w:t>
            </w:r>
            <w:r w:rsidRPr="00BB6AD5">
              <w:rPr>
                <w:sz w:val="28"/>
                <w:szCs w:val="28"/>
                <w:shd w:val="clear" w:color="auto" w:fill="FFFFFF"/>
                <w:lang w:eastAsia="en-GB"/>
              </w:rPr>
              <w:t xml:space="preserve"> </w:t>
            </w:r>
            <w:r>
              <w:rPr>
                <w:sz w:val="28"/>
                <w:szCs w:val="28"/>
                <w:shd w:val="clear" w:color="auto" w:fill="FFFFFF"/>
                <w:lang w:eastAsia="en-GB"/>
              </w:rPr>
              <w:t>‘</w:t>
            </w:r>
            <w:r w:rsidRPr="00BB6AD5">
              <w:rPr>
                <w:sz w:val="28"/>
                <w:szCs w:val="28"/>
                <w:shd w:val="clear" w:color="auto" w:fill="FFFFFF"/>
                <w:lang w:eastAsia="en-GB"/>
              </w:rPr>
              <w:t>Droplets and Aerosols – the complex physics of respiratory disease transmission</w:t>
            </w:r>
            <w:r>
              <w:rPr>
                <w:sz w:val="28"/>
                <w:szCs w:val="28"/>
                <w:shd w:val="clear" w:color="auto" w:fill="FFFFFF"/>
                <w:lang w:eastAsia="en-GB"/>
              </w:rPr>
              <w:t>’</w:t>
            </w:r>
            <w:r w:rsidR="003F6F92">
              <w:rPr>
                <w:sz w:val="28"/>
                <w:szCs w:val="28"/>
                <w:shd w:val="clear" w:color="auto" w:fill="FFFFFF"/>
                <w:lang w:eastAsia="en-GB"/>
              </w:rPr>
              <w:t>.</w:t>
            </w:r>
            <w:r w:rsidRPr="00BB6AD5">
              <w:rPr>
                <w:sz w:val="28"/>
                <w:szCs w:val="28"/>
                <w:shd w:val="clear" w:color="auto" w:fill="FFFFFF"/>
                <w:lang w:eastAsia="en-GB"/>
              </w:rPr>
              <w:t xml:space="preserve"> </w:t>
            </w:r>
            <w:hyperlink w:history="1" r:id="rId81">
              <w:r w:rsidRPr="003F6F92" w:rsidR="003F6F92">
                <w:rPr>
                  <w:rStyle w:val="Hyperlink"/>
                  <w:sz w:val="28"/>
                  <w:szCs w:val="28"/>
                  <w:shd w:val="clear" w:color="auto" w:fill="FFFFFF"/>
                  <w:lang w:eastAsia="en-GB"/>
                </w:rPr>
                <w:t xml:space="preserve">Watch now on YouTube. </w:t>
              </w:r>
            </w:hyperlink>
            <w:r w:rsidRPr="003F6F92" w:rsidR="003F6F92">
              <w:rPr>
                <w:sz w:val="28"/>
                <w:szCs w:val="28"/>
                <w:shd w:val="clear" w:color="auto" w:fill="FFFFFF"/>
                <w:lang w:eastAsia="en-GB"/>
              </w:rPr>
              <w:t xml:space="preserve"> </w:t>
            </w:r>
          </w:p>
        </w:tc>
      </w:tr>
      <w:tr w:rsidRPr="00BB6AD5" w:rsidR="009C2D3B" w:rsidTr="55539A27" w14:paraId="1A566E4C" w14:textId="77777777">
        <w:trPr>
          <w:trHeight w:val="415"/>
        </w:trPr>
        <w:tc>
          <w:tcPr>
            <w:tcW w:w="3539" w:type="dxa"/>
            <w:noWrap/>
            <w:tcMar/>
          </w:tcPr>
          <w:p w:rsidRPr="00BB6AD5" w:rsidR="009C2D3B" w:rsidP="0064185C" w:rsidRDefault="009C2D3B" w14:paraId="1BFFCF6E" w14:textId="5A9E6AA0">
            <w:pPr>
              <w:rPr>
                <w:rFonts w:cs="Arial"/>
                <w:color w:val="333333"/>
                <w:sz w:val="28"/>
                <w:szCs w:val="28"/>
                <w:lang w:eastAsia="en-GB"/>
              </w:rPr>
            </w:pPr>
            <w:r w:rsidRPr="00BB6AD5">
              <w:rPr>
                <w:rFonts w:cs="Arial"/>
                <w:color w:val="333333"/>
                <w:sz w:val="28"/>
                <w:szCs w:val="28"/>
                <w:lang w:eastAsia="en-GB"/>
              </w:rPr>
              <w:t>Ada Lovelace</w:t>
            </w:r>
            <w:r>
              <w:rPr>
                <w:rFonts w:cs="Arial"/>
                <w:color w:val="333333"/>
                <w:sz w:val="28"/>
                <w:szCs w:val="28"/>
                <w:lang w:eastAsia="en-GB"/>
              </w:rPr>
              <w:t xml:space="preserve"> lecture</w:t>
            </w:r>
          </w:p>
        </w:tc>
        <w:tc>
          <w:tcPr>
            <w:tcW w:w="10773" w:type="dxa"/>
            <w:noWrap/>
            <w:tcMar/>
          </w:tcPr>
          <w:p w:rsidRPr="00FF4D86" w:rsidR="009C2D3B" w:rsidP="0064185C" w:rsidRDefault="009C2D3B" w14:paraId="3FC56AC1" w14:textId="54346937">
            <w:pPr>
              <w:rPr>
                <w:rFonts w:cs="Arial"/>
                <w:color w:val="0563C1"/>
                <w:sz w:val="28"/>
                <w:szCs w:val="28"/>
                <w:u w:val="single"/>
                <w:lang w:eastAsia="en-GB"/>
              </w:rPr>
            </w:pPr>
            <w:r>
              <w:rPr>
                <w:rFonts w:cs="Arial"/>
                <w:color w:val="333333"/>
                <w:sz w:val="28"/>
                <w:szCs w:val="28"/>
                <w:lang w:eastAsia="en-GB"/>
              </w:rPr>
              <w:t xml:space="preserve">Join the panel for a Q&amp;A session on </w:t>
            </w:r>
            <w:r w:rsidRPr="00BB6AD5">
              <w:rPr>
                <w:rFonts w:cs="Arial"/>
                <w:color w:val="333333"/>
                <w:sz w:val="28"/>
                <w:szCs w:val="28"/>
                <w:lang w:eastAsia="en-GB"/>
              </w:rPr>
              <w:t>Medicine’s Biggest Question</w:t>
            </w:r>
            <w:r>
              <w:rPr>
                <w:rFonts w:cs="Arial"/>
                <w:color w:val="333333"/>
                <w:sz w:val="28"/>
                <w:szCs w:val="28"/>
                <w:lang w:eastAsia="en-GB"/>
              </w:rPr>
              <w:t>s</w:t>
            </w:r>
            <w:r w:rsidR="003F6F92">
              <w:rPr>
                <w:rFonts w:cs="Arial"/>
                <w:color w:val="333333"/>
                <w:sz w:val="28"/>
                <w:szCs w:val="28"/>
                <w:lang w:eastAsia="en-GB"/>
              </w:rPr>
              <w:t>.</w:t>
            </w:r>
            <w:r w:rsidR="003F6F92">
              <w:t xml:space="preserve"> </w:t>
            </w:r>
            <w:hyperlink w:history="1" r:id="rId82">
              <w:r w:rsidRPr="003F6F92" w:rsidR="003F6F92">
                <w:rPr>
                  <w:rStyle w:val="Hyperlink"/>
                  <w:rFonts w:cs="Arial"/>
                  <w:sz w:val="28"/>
                  <w:szCs w:val="28"/>
                  <w:lang w:eastAsia="en-GB"/>
                </w:rPr>
                <w:t xml:space="preserve">Watch now on YouTube.  </w:t>
              </w:r>
            </w:hyperlink>
            <w:r w:rsidR="003F6F92">
              <w:rPr>
                <w:rFonts w:cs="Arial"/>
                <w:color w:val="333333"/>
                <w:sz w:val="28"/>
                <w:szCs w:val="28"/>
                <w:lang w:eastAsia="en-GB"/>
              </w:rPr>
              <w:t xml:space="preserve"> </w:t>
            </w:r>
          </w:p>
        </w:tc>
      </w:tr>
      <w:tr w:rsidRPr="00BB6AD5" w:rsidR="00FF4D86" w:rsidTr="55539A27" w14:paraId="605FAB70" w14:textId="77777777">
        <w:trPr>
          <w:trHeight w:val="415"/>
        </w:trPr>
        <w:tc>
          <w:tcPr>
            <w:tcW w:w="3539" w:type="dxa"/>
            <w:noWrap/>
            <w:tcMar/>
          </w:tcPr>
          <w:p w:rsidRPr="00BB6AD5" w:rsidR="00FF4D86" w:rsidP="0064185C" w:rsidRDefault="00FF4D86" w14:paraId="380CC75F" w14:textId="6A86F1D1">
            <w:pPr>
              <w:rPr>
                <w:rFonts w:cs="Arial"/>
                <w:color w:val="333333"/>
                <w:sz w:val="28"/>
                <w:szCs w:val="28"/>
                <w:lang w:eastAsia="en-GB"/>
              </w:rPr>
            </w:pPr>
            <w:r w:rsidRPr="00FF4D86">
              <w:rPr>
                <w:rFonts w:cs="Arial"/>
                <w:color w:val="333333"/>
                <w:sz w:val="28"/>
                <w:szCs w:val="28"/>
                <w:lang w:eastAsia="en-GB"/>
              </w:rPr>
              <w:t>Contemporary Issues in Science Communication</w:t>
            </w:r>
          </w:p>
        </w:tc>
        <w:tc>
          <w:tcPr>
            <w:tcW w:w="10773" w:type="dxa"/>
            <w:noWrap/>
            <w:tcMar/>
          </w:tcPr>
          <w:p w:rsidR="00FF4D86" w:rsidP="00FF4D86" w:rsidRDefault="00FF4D86" w14:paraId="5D494EC4" w14:textId="3AE0812E">
            <w:pPr>
              <w:rPr>
                <w:rFonts w:cs="Arial"/>
                <w:color w:val="333333"/>
                <w:sz w:val="28"/>
                <w:szCs w:val="28"/>
                <w:lang w:eastAsia="en-GB"/>
              </w:rPr>
            </w:pPr>
            <w:r w:rsidRPr="00FF4D86">
              <w:rPr>
                <w:rFonts w:cs="Arial"/>
                <w:color w:val="333333"/>
                <w:sz w:val="28"/>
                <w:szCs w:val="28"/>
                <w:lang w:eastAsia="en-GB"/>
              </w:rPr>
              <w:t>Join the editor of Contemporary Issues in Science Communication series, Clare Wilkinson, and authors Tara Roberson and Elizabeth Resekoala for the launch of the first two books in the series:</w:t>
            </w:r>
            <w:r>
              <w:rPr>
                <w:rFonts w:cs="Arial"/>
                <w:color w:val="333333"/>
                <w:sz w:val="28"/>
                <w:szCs w:val="28"/>
                <w:lang w:eastAsia="en-GB"/>
              </w:rPr>
              <w:t xml:space="preserve"> Queering Science Communication and Race and Sociocultural Inclusion in Science Communication. </w:t>
            </w:r>
            <w:hyperlink w:history="1" r:id="rId83">
              <w:r w:rsidRPr="00FF4D86">
                <w:rPr>
                  <w:rStyle w:val="Hyperlink"/>
                  <w:rFonts w:cs="Arial"/>
                  <w:sz w:val="28"/>
                  <w:szCs w:val="28"/>
                  <w:lang w:eastAsia="en-GB"/>
                </w:rPr>
                <w:t>Watch now on YouTube.</w:t>
              </w:r>
            </w:hyperlink>
            <w:r>
              <w:rPr>
                <w:rFonts w:cs="Arial"/>
                <w:color w:val="333333"/>
                <w:sz w:val="28"/>
                <w:szCs w:val="28"/>
                <w:lang w:eastAsia="en-GB"/>
              </w:rPr>
              <w:t xml:space="preserve"> </w:t>
            </w:r>
          </w:p>
        </w:tc>
      </w:tr>
      <w:tr w:rsidRPr="00BB6AD5" w:rsidR="00FF4D86" w:rsidTr="55539A27" w14:paraId="104EADEA" w14:textId="77777777">
        <w:trPr>
          <w:trHeight w:val="415"/>
        </w:trPr>
        <w:tc>
          <w:tcPr>
            <w:tcW w:w="3539" w:type="dxa"/>
            <w:noWrap/>
            <w:tcMar/>
          </w:tcPr>
          <w:p w:rsidR="00FF4D86" w:rsidP="0064185C" w:rsidRDefault="00FF4D86" w14:paraId="26ED0A20" w14:textId="48FCB319">
            <w:pPr>
              <w:rPr>
                <w:rFonts w:cs="Arial"/>
                <w:color w:val="333333"/>
                <w:sz w:val="28"/>
                <w:szCs w:val="28"/>
                <w:lang w:eastAsia="en-GB"/>
              </w:rPr>
            </w:pPr>
            <w:r>
              <w:rPr>
                <w:rFonts w:cs="Arial"/>
                <w:color w:val="333333"/>
                <w:sz w:val="28"/>
                <w:szCs w:val="28"/>
                <w:lang w:eastAsia="en-GB"/>
              </w:rPr>
              <w:t xml:space="preserve">Reflections on Community-based research by Dr Rajesh Tandon </w:t>
            </w:r>
          </w:p>
        </w:tc>
        <w:tc>
          <w:tcPr>
            <w:tcW w:w="10773" w:type="dxa"/>
            <w:noWrap/>
            <w:tcMar/>
          </w:tcPr>
          <w:p w:rsidR="00FF4D86" w:rsidP="0064185C" w:rsidRDefault="00FF4D86" w14:paraId="6EAA24B2" w14:textId="68FE1121">
            <w:pPr>
              <w:rPr>
                <w:rFonts w:cs="Arial"/>
                <w:color w:val="333333"/>
                <w:sz w:val="28"/>
                <w:szCs w:val="28"/>
                <w:lang w:eastAsia="en-GB"/>
              </w:rPr>
            </w:pPr>
            <w:r>
              <w:rPr>
                <w:rFonts w:cs="Arial"/>
                <w:color w:val="333333"/>
                <w:sz w:val="28"/>
                <w:szCs w:val="28"/>
                <w:lang w:eastAsia="en-GB"/>
              </w:rPr>
              <w:t>C</w:t>
            </w:r>
            <w:r w:rsidRPr="00FF4D86">
              <w:rPr>
                <w:rFonts w:cs="Arial"/>
                <w:color w:val="333333"/>
                <w:sz w:val="28"/>
                <w:szCs w:val="28"/>
                <w:lang w:eastAsia="en-GB"/>
              </w:rPr>
              <w:t>o-hosted by NCCPE and UKRI, Sophie Duncan and Dr Rajesh Tandon consider how to enable community</w:t>
            </w:r>
            <w:r>
              <w:rPr>
                <w:rFonts w:cs="Arial"/>
                <w:color w:val="333333"/>
                <w:sz w:val="28"/>
                <w:szCs w:val="28"/>
                <w:lang w:eastAsia="en-GB"/>
              </w:rPr>
              <w:t xml:space="preserve">-based research to flourish. </w:t>
            </w:r>
            <w:r w:rsidRPr="00FF4D86">
              <w:rPr>
                <w:rFonts w:cs="Arial"/>
                <w:color w:val="333333"/>
                <w:sz w:val="28"/>
                <w:szCs w:val="28"/>
                <w:lang w:eastAsia="en-GB"/>
              </w:rPr>
              <w:t>Rajesh will share some of the lessons he has learnt about supporting ethical practices in participatory research, drawing on over 50 years of experience and insight.</w:t>
            </w:r>
            <w:r>
              <w:rPr>
                <w:rFonts w:cs="Arial"/>
                <w:color w:val="333333"/>
                <w:sz w:val="28"/>
                <w:szCs w:val="28"/>
                <w:lang w:eastAsia="en-GB"/>
              </w:rPr>
              <w:t xml:space="preserve"> </w:t>
            </w:r>
            <w:hyperlink w:history="1" r:id="rId84">
              <w:r w:rsidRPr="00FF4D86">
                <w:rPr>
                  <w:rStyle w:val="Hyperlink"/>
                  <w:rFonts w:cs="Arial"/>
                  <w:sz w:val="28"/>
                  <w:szCs w:val="28"/>
                  <w:lang w:eastAsia="en-GB"/>
                </w:rPr>
                <w:t>Watch now on YouTube</w:t>
              </w:r>
            </w:hyperlink>
            <w:r>
              <w:rPr>
                <w:rFonts w:cs="Arial"/>
                <w:color w:val="333333"/>
                <w:sz w:val="28"/>
                <w:szCs w:val="28"/>
                <w:lang w:eastAsia="en-GB"/>
              </w:rPr>
              <w:t xml:space="preserve">. </w:t>
            </w:r>
          </w:p>
        </w:tc>
      </w:tr>
      <w:tr w:rsidRPr="00BB6AD5" w:rsidR="00FF4D86" w:rsidTr="55539A27" w14:paraId="62C94354" w14:textId="77777777">
        <w:trPr>
          <w:trHeight w:val="415"/>
        </w:trPr>
        <w:tc>
          <w:tcPr>
            <w:tcW w:w="3539" w:type="dxa"/>
            <w:noWrap/>
            <w:tcMar/>
          </w:tcPr>
          <w:p w:rsidR="00FF4D86" w:rsidP="0064185C" w:rsidRDefault="00FF4D86" w14:paraId="5AA4B1A6" w14:textId="314D6B2C">
            <w:pPr>
              <w:rPr>
                <w:rFonts w:cs="Arial"/>
                <w:color w:val="333333"/>
                <w:sz w:val="28"/>
                <w:szCs w:val="28"/>
                <w:lang w:eastAsia="en-GB"/>
              </w:rPr>
            </w:pPr>
            <w:r w:rsidRPr="00FF4D86">
              <w:rPr>
                <w:rFonts w:cs="Arial"/>
                <w:color w:val="333333"/>
                <w:sz w:val="28"/>
                <w:szCs w:val="28"/>
                <w:lang w:eastAsia="en-GB"/>
              </w:rPr>
              <w:t>World Mental Health Day: An Interactive Film To Help You Help Young People</w:t>
            </w:r>
          </w:p>
        </w:tc>
        <w:tc>
          <w:tcPr>
            <w:tcW w:w="10773" w:type="dxa"/>
            <w:noWrap/>
            <w:tcMar/>
          </w:tcPr>
          <w:p w:rsidRPr="00FF4D86" w:rsidR="00FF4D86" w:rsidP="00FF4D86" w:rsidRDefault="00FF4D86" w14:paraId="49CAAC81" w14:textId="2034E455">
            <w:pPr>
              <w:rPr>
                <w:rFonts w:cs="Arial"/>
                <w:color w:val="333333"/>
                <w:sz w:val="28"/>
                <w:szCs w:val="28"/>
                <w:lang w:eastAsia="en-GB"/>
              </w:rPr>
            </w:pPr>
            <w:r w:rsidRPr="00FF4D86">
              <w:rPr>
                <w:rFonts w:cs="Arial"/>
                <w:color w:val="333333"/>
                <w:sz w:val="28"/>
                <w:szCs w:val="28"/>
                <w:lang w:eastAsia="en-GB"/>
              </w:rPr>
              <w:t xml:space="preserve">The National Institute for Health and Care Research (NIHR) Applied Research Collaboration Greater Manchester (ARC-GM), Made by Mortals and the NIHR Greater Manchester Patient Safety Research Collaboration (GM PSRC) </w:t>
            </w:r>
            <w:r w:rsidR="00735AF0">
              <w:rPr>
                <w:rFonts w:cs="Arial"/>
                <w:color w:val="333333"/>
                <w:sz w:val="28"/>
                <w:szCs w:val="28"/>
                <w:lang w:eastAsia="en-GB"/>
              </w:rPr>
              <w:t xml:space="preserve">have </w:t>
            </w:r>
            <w:r w:rsidRPr="00FF4D86">
              <w:rPr>
                <w:rFonts w:cs="Arial"/>
                <w:color w:val="333333"/>
                <w:sz w:val="28"/>
                <w:szCs w:val="28"/>
                <w:lang w:eastAsia="en-GB"/>
              </w:rPr>
              <w:t>launch</w:t>
            </w:r>
            <w:r w:rsidR="00735AF0">
              <w:rPr>
                <w:rFonts w:cs="Arial"/>
                <w:color w:val="333333"/>
                <w:sz w:val="28"/>
                <w:szCs w:val="28"/>
                <w:lang w:eastAsia="en-GB"/>
              </w:rPr>
              <w:t xml:space="preserve">ed </w:t>
            </w:r>
            <w:r w:rsidRPr="00FF4D86">
              <w:rPr>
                <w:rFonts w:cs="Arial"/>
                <w:color w:val="333333"/>
                <w:sz w:val="28"/>
                <w:szCs w:val="28"/>
                <w:lang w:eastAsia="en-GB"/>
              </w:rPr>
              <w:t>a new and free, online interactive film on World Mental Health Day (10th October).</w:t>
            </w:r>
          </w:p>
          <w:p w:rsidRPr="00FF4D86" w:rsidR="00FF4D86" w:rsidP="00FF4D86" w:rsidRDefault="00FF4D86" w14:paraId="7F489E09" w14:textId="77777777">
            <w:pPr>
              <w:rPr>
                <w:rFonts w:cs="Arial"/>
                <w:color w:val="333333"/>
                <w:sz w:val="28"/>
                <w:szCs w:val="28"/>
                <w:lang w:eastAsia="en-GB"/>
              </w:rPr>
            </w:pPr>
          </w:p>
          <w:p w:rsidRPr="00FF4D86" w:rsidR="00FF4D86" w:rsidP="00FF4D86" w:rsidRDefault="00FF4D86" w14:paraId="1FE3C2EC" w14:textId="77777777">
            <w:pPr>
              <w:rPr>
                <w:rFonts w:cs="Arial"/>
                <w:color w:val="333333"/>
                <w:sz w:val="28"/>
                <w:szCs w:val="28"/>
                <w:lang w:eastAsia="en-GB"/>
              </w:rPr>
            </w:pPr>
            <w:r w:rsidRPr="00FF4D86">
              <w:rPr>
                <w:rFonts w:cs="Arial"/>
                <w:color w:val="333333"/>
                <w:sz w:val="28"/>
                <w:szCs w:val="28"/>
                <w:lang w:eastAsia="en-GB"/>
              </w:rPr>
              <w:t xml:space="preserve"> </w:t>
            </w:r>
          </w:p>
          <w:p w:rsidRPr="00FF4D86" w:rsidR="00FF4D86" w:rsidP="00FF4D86" w:rsidRDefault="00FF4D86" w14:paraId="7FB990C0" w14:textId="77777777">
            <w:pPr>
              <w:rPr>
                <w:rFonts w:cs="Arial"/>
                <w:color w:val="333333"/>
                <w:sz w:val="28"/>
                <w:szCs w:val="28"/>
                <w:lang w:eastAsia="en-GB"/>
              </w:rPr>
            </w:pPr>
          </w:p>
          <w:p w:rsidR="00FF4D86" w:rsidP="00FF4D86" w:rsidRDefault="00FF4D86" w14:paraId="7B4009EA" w14:textId="05D953FE">
            <w:pPr>
              <w:rPr>
                <w:rFonts w:cs="Arial"/>
                <w:color w:val="333333"/>
                <w:sz w:val="28"/>
                <w:szCs w:val="28"/>
                <w:lang w:eastAsia="en-GB"/>
              </w:rPr>
            </w:pPr>
            <w:r w:rsidRPr="00FF4D86">
              <w:rPr>
                <w:rFonts w:cs="Arial"/>
                <w:color w:val="333333"/>
                <w:sz w:val="28"/>
                <w:szCs w:val="28"/>
                <w:lang w:eastAsia="en-GB"/>
              </w:rPr>
              <w:lastRenderedPageBreak/>
              <w:t>The ‘Hidden: Adam’s Story’ film and resource have been developed to support discussions around mental health for young people, through exploring young people's mental health issues from the perspective of a young person affected by mental health illness, whilst also looking into the impacts on their siblings, mothers and keyworkers.</w:t>
            </w:r>
            <w:r w:rsidR="00735AF0">
              <w:rPr>
                <w:rFonts w:cs="Arial"/>
                <w:color w:val="333333"/>
                <w:sz w:val="28"/>
                <w:szCs w:val="28"/>
                <w:lang w:eastAsia="en-GB"/>
              </w:rPr>
              <w:t xml:space="preserve"> </w:t>
            </w:r>
            <w:hyperlink w:history="1" r:id="rId85">
              <w:r w:rsidRPr="00735AF0" w:rsidR="00735AF0">
                <w:rPr>
                  <w:rStyle w:val="Hyperlink"/>
                  <w:rFonts w:cs="Arial"/>
                  <w:sz w:val="28"/>
                  <w:szCs w:val="28"/>
                  <w:lang w:eastAsia="en-GB"/>
                </w:rPr>
                <w:t>Watch the film now on their website.</w:t>
              </w:r>
            </w:hyperlink>
            <w:r w:rsidR="00735AF0">
              <w:rPr>
                <w:rFonts w:cs="Arial"/>
                <w:color w:val="333333"/>
                <w:sz w:val="28"/>
                <w:szCs w:val="28"/>
                <w:lang w:eastAsia="en-GB"/>
              </w:rPr>
              <w:t xml:space="preserve"> </w:t>
            </w:r>
          </w:p>
        </w:tc>
      </w:tr>
      <w:tr w:rsidRPr="00BB6AD5" w:rsidR="00735AF0" w:rsidTr="55539A27" w14:paraId="1BFEE9B7" w14:textId="77777777">
        <w:trPr>
          <w:trHeight w:val="415"/>
        </w:trPr>
        <w:tc>
          <w:tcPr>
            <w:tcW w:w="3539" w:type="dxa"/>
            <w:noWrap/>
            <w:tcMar/>
          </w:tcPr>
          <w:p w:rsidRPr="00FF4D86" w:rsidR="00735AF0" w:rsidP="0064185C" w:rsidRDefault="00735AF0" w14:paraId="7F47EDF0" w14:textId="616A815A">
            <w:pPr>
              <w:rPr>
                <w:rFonts w:cs="Arial"/>
                <w:color w:val="333333"/>
                <w:sz w:val="28"/>
                <w:szCs w:val="28"/>
                <w:lang w:eastAsia="en-GB"/>
              </w:rPr>
            </w:pPr>
            <w:r>
              <w:rPr>
                <w:rFonts w:cs="Arial"/>
                <w:color w:val="333333"/>
                <w:sz w:val="28"/>
                <w:szCs w:val="28"/>
                <w:lang w:eastAsia="en-GB"/>
              </w:rPr>
              <w:lastRenderedPageBreak/>
              <w:t xml:space="preserve">PEP Network Event: Producing Video Assets </w:t>
            </w:r>
          </w:p>
        </w:tc>
        <w:tc>
          <w:tcPr>
            <w:tcW w:w="10773" w:type="dxa"/>
            <w:noWrap/>
            <w:tcMar/>
          </w:tcPr>
          <w:p w:rsidRPr="00FF4D86" w:rsidR="00735AF0" w:rsidP="00735AF0" w:rsidRDefault="00735AF0" w14:paraId="058009A6" w14:textId="0F5157C6">
            <w:pPr>
              <w:rPr>
                <w:rFonts w:cs="Arial"/>
                <w:color w:val="333333"/>
                <w:sz w:val="28"/>
                <w:szCs w:val="28"/>
                <w:lang w:eastAsia="en-GB"/>
              </w:rPr>
            </w:pPr>
            <w:r w:rsidRPr="00735AF0">
              <w:rPr>
                <w:rFonts w:cs="Arial"/>
                <w:color w:val="333333"/>
                <w:sz w:val="28"/>
                <w:szCs w:val="28"/>
                <w:lang w:eastAsia="en-GB"/>
              </w:rPr>
              <w:t>In this event, hosted by the NCCPE's public engagement professionals network (PEP network), Nicolette Fox and Barry J Gibb, explore how video assets can be used as a way of sharing engagement work.</w:t>
            </w:r>
            <w:r>
              <w:rPr>
                <w:rFonts w:cs="Arial"/>
                <w:color w:val="333333"/>
                <w:sz w:val="28"/>
                <w:szCs w:val="28"/>
                <w:lang w:eastAsia="en-GB"/>
              </w:rPr>
              <w:t xml:space="preserve"> </w:t>
            </w:r>
            <w:hyperlink w:history="1" r:id="rId86">
              <w:r w:rsidRPr="00735AF0">
                <w:rPr>
                  <w:rStyle w:val="Hyperlink"/>
                  <w:rFonts w:cs="Arial"/>
                  <w:sz w:val="28"/>
                  <w:szCs w:val="28"/>
                  <w:lang w:eastAsia="en-GB"/>
                </w:rPr>
                <w:t>Watch the talk on YouTube.</w:t>
              </w:r>
            </w:hyperlink>
            <w:r>
              <w:rPr>
                <w:rFonts w:cs="Arial"/>
                <w:color w:val="333333"/>
                <w:sz w:val="28"/>
                <w:szCs w:val="28"/>
                <w:lang w:eastAsia="en-GB"/>
              </w:rPr>
              <w:t xml:space="preserve"> </w:t>
            </w:r>
          </w:p>
        </w:tc>
      </w:tr>
      <w:tr w:rsidRPr="00BB6AD5" w:rsidR="00735AF0" w:rsidTr="55539A27" w14:paraId="1B4EAB08" w14:textId="77777777">
        <w:trPr>
          <w:trHeight w:val="415"/>
        </w:trPr>
        <w:tc>
          <w:tcPr>
            <w:tcW w:w="3539" w:type="dxa"/>
            <w:noWrap/>
            <w:tcMar/>
          </w:tcPr>
          <w:p w:rsidR="00735AF0" w:rsidP="0064185C" w:rsidRDefault="00735AF0" w14:paraId="1E86FF97" w14:textId="0A737789">
            <w:pPr>
              <w:rPr>
                <w:rFonts w:cs="Arial"/>
                <w:color w:val="333333"/>
                <w:sz w:val="28"/>
                <w:szCs w:val="28"/>
                <w:lang w:eastAsia="en-GB"/>
              </w:rPr>
            </w:pPr>
            <w:r w:rsidRPr="00735AF0">
              <w:rPr>
                <w:rFonts w:cs="Arial"/>
                <w:color w:val="333333"/>
                <w:sz w:val="28"/>
                <w:szCs w:val="28"/>
                <w:lang w:eastAsia="en-GB"/>
              </w:rPr>
              <w:t>We Dance for Life - A creative film interpreting scientific concepts</w:t>
            </w:r>
          </w:p>
        </w:tc>
        <w:tc>
          <w:tcPr>
            <w:tcW w:w="10773" w:type="dxa"/>
            <w:noWrap/>
            <w:tcMar/>
          </w:tcPr>
          <w:p w:rsidRPr="00735AF0" w:rsidR="00735AF0" w:rsidP="00735AF0" w:rsidRDefault="002D21EE" w14:paraId="3C080904" w14:textId="390E0D64">
            <w:pPr>
              <w:rPr>
                <w:rFonts w:cs="Arial"/>
                <w:color w:val="333333"/>
                <w:sz w:val="28"/>
                <w:szCs w:val="28"/>
                <w:lang w:eastAsia="en-GB"/>
              </w:rPr>
            </w:pPr>
            <w:r w:rsidRPr="002D21EE">
              <w:rPr>
                <w:rFonts w:cs="Arial"/>
                <w:color w:val="333333"/>
                <w:sz w:val="28"/>
                <w:szCs w:val="28"/>
                <w:lang w:eastAsia="en-GB"/>
              </w:rPr>
              <w:t>Mariana Campos (Public Engagement Manager, The Institute of Cancer Research) shares their fantastically creative film, We Dance for Life.</w:t>
            </w:r>
            <w:r w:rsidR="00D56925">
              <w:rPr>
                <w:rFonts w:cs="Arial"/>
                <w:color w:val="333333"/>
                <w:sz w:val="28"/>
                <w:szCs w:val="28"/>
                <w:lang w:eastAsia="en-GB"/>
              </w:rPr>
              <w:t xml:space="preserve"> The film </w:t>
            </w:r>
            <w:r w:rsidRPr="00D56925" w:rsidR="00D56925">
              <w:rPr>
                <w:rFonts w:cs="Arial"/>
                <w:color w:val="333333"/>
                <w:sz w:val="28"/>
                <w:szCs w:val="28"/>
                <w:lang w:eastAsia="en-GB"/>
              </w:rPr>
              <w:t>showcases choreographed dance sequences as creative yet recognisable interpretations of scientific concepts</w:t>
            </w:r>
            <w:r w:rsidR="00D56925">
              <w:rPr>
                <w:rFonts w:cs="Arial"/>
                <w:color w:val="333333"/>
                <w:sz w:val="28"/>
                <w:szCs w:val="28"/>
                <w:lang w:eastAsia="en-GB"/>
              </w:rPr>
              <w:t xml:space="preserve">. </w:t>
            </w:r>
            <w:hyperlink w:history="1" r:id="rId87">
              <w:r w:rsidRPr="00C07411" w:rsidR="00D56925">
                <w:rPr>
                  <w:rStyle w:val="Hyperlink"/>
                  <w:rFonts w:cs="Arial" w:eastAsiaTheme="minorHAnsi"/>
                  <w:sz w:val="28"/>
                  <w:szCs w:val="28"/>
                  <w:lang w:eastAsia="en-GB"/>
                </w:rPr>
                <w:t>Watch the film on YouTu</w:t>
              </w:r>
              <w:r w:rsidRPr="00C07411" w:rsidR="00D56925">
                <w:rPr>
                  <w:rStyle w:val="Hyperlink"/>
                  <w:rFonts w:cs="Arial"/>
                  <w:sz w:val="28"/>
                  <w:szCs w:val="28"/>
                  <w:lang w:eastAsia="en-GB"/>
                </w:rPr>
                <w:t>be.</w:t>
              </w:r>
            </w:hyperlink>
            <w:r w:rsidR="00D56925">
              <w:rPr>
                <w:rFonts w:cs="Arial"/>
                <w:color w:val="333333"/>
                <w:sz w:val="28"/>
                <w:szCs w:val="28"/>
                <w:lang w:eastAsia="en-GB"/>
              </w:rPr>
              <w:t xml:space="preserve"> </w:t>
            </w:r>
          </w:p>
        </w:tc>
      </w:tr>
      <w:tr w:rsidRPr="00BB6AD5" w:rsidR="00C07411" w:rsidTr="55539A27" w14:paraId="2391508D" w14:textId="77777777">
        <w:trPr>
          <w:trHeight w:val="415"/>
        </w:trPr>
        <w:tc>
          <w:tcPr>
            <w:tcW w:w="3539" w:type="dxa"/>
            <w:noWrap/>
            <w:tcMar/>
          </w:tcPr>
          <w:p w:rsidRPr="00735AF0" w:rsidR="00C07411" w:rsidP="0064185C" w:rsidRDefault="00C07411" w14:paraId="7859FCD7" w14:textId="4CEF04AB">
            <w:pPr>
              <w:rPr>
                <w:rFonts w:cs="Arial"/>
                <w:color w:val="333333"/>
                <w:sz w:val="28"/>
                <w:szCs w:val="28"/>
                <w:lang w:eastAsia="en-GB"/>
              </w:rPr>
            </w:pPr>
            <w:r w:rsidRPr="00C07411">
              <w:rPr>
                <w:rFonts w:cs="Arial"/>
                <w:color w:val="333333"/>
                <w:sz w:val="28"/>
                <w:szCs w:val="28"/>
                <w:lang w:eastAsia="en-GB"/>
              </w:rPr>
              <w:t>Creative Conversations for Responsible Innovation</w:t>
            </w:r>
          </w:p>
        </w:tc>
        <w:tc>
          <w:tcPr>
            <w:tcW w:w="10773" w:type="dxa"/>
            <w:noWrap/>
            <w:tcMar/>
          </w:tcPr>
          <w:p w:rsidR="00E2037A" w:rsidP="00E2037A" w:rsidRDefault="00E2037A" w14:paraId="105ED14B" w14:textId="713164A0">
            <w:pPr>
              <w:rPr>
                <w:rFonts w:cs="Arial"/>
                <w:color w:val="333333"/>
                <w:sz w:val="28"/>
                <w:szCs w:val="28"/>
                <w:lang w:eastAsia="en-GB"/>
              </w:rPr>
            </w:pPr>
            <w:r w:rsidRPr="00E2037A">
              <w:rPr>
                <w:rFonts w:cs="Arial"/>
                <w:color w:val="333333"/>
                <w:sz w:val="28"/>
                <w:szCs w:val="28"/>
                <w:lang w:eastAsia="en-GB"/>
              </w:rPr>
              <w:t>Mireia Bes Garica, (Public Engagement Associate, Life Sciences and Health Sciences from The University of Bristol) was recently interviewed by the Bassetti Foundation alongside creative partner Oliver Langdon from Kilter Theatre.</w:t>
            </w:r>
          </w:p>
          <w:p w:rsidRPr="00E2037A" w:rsidR="00E2037A" w:rsidP="00E2037A" w:rsidRDefault="00E2037A" w14:paraId="62A53349" w14:textId="77777777">
            <w:pPr>
              <w:rPr>
                <w:rFonts w:cs="Arial"/>
                <w:color w:val="333333"/>
                <w:sz w:val="28"/>
                <w:szCs w:val="28"/>
                <w:lang w:eastAsia="en-GB"/>
              </w:rPr>
            </w:pPr>
          </w:p>
          <w:p w:rsidRPr="002D21EE" w:rsidR="00C07411" w:rsidP="00E2037A" w:rsidRDefault="00E2037A" w14:paraId="2F45CB34" w14:textId="5353683E">
            <w:pPr>
              <w:rPr>
                <w:rFonts w:cs="Arial"/>
                <w:color w:val="333333"/>
                <w:sz w:val="28"/>
                <w:szCs w:val="28"/>
                <w:lang w:eastAsia="en-GB"/>
              </w:rPr>
            </w:pPr>
            <w:r w:rsidRPr="00E2037A">
              <w:rPr>
                <w:rFonts w:cs="Arial"/>
                <w:color w:val="333333"/>
                <w:sz w:val="28"/>
                <w:szCs w:val="28"/>
                <w:lang w:eastAsia="en-GB"/>
              </w:rPr>
              <w:t>They discuss theatre and Responsible Research and Innovation, as well as a new toolkit they have developed to help facilitate Creative Conversations for Responsible Innovation.</w:t>
            </w:r>
            <w:r>
              <w:rPr>
                <w:rFonts w:cs="Arial"/>
                <w:color w:val="333333"/>
                <w:sz w:val="28"/>
                <w:szCs w:val="28"/>
                <w:lang w:eastAsia="en-GB"/>
              </w:rPr>
              <w:t xml:space="preserve"> </w:t>
            </w:r>
            <w:hyperlink w:history="1" r:id="rId88">
              <w:r w:rsidRPr="002A0B51">
                <w:rPr>
                  <w:rStyle w:val="Hyperlink"/>
                  <w:rFonts w:cs="Arial" w:eastAsiaTheme="minorHAnsi"/>
                  <w:sz w:val="28"/>
                  <w:szCs w:val="28"/>
                  <w:lang w:eastAsia="en-GB"/>
                </w:rPr>
                <w:t>Watch the interview on Vimeo.</w:t>
              </w:r>
            </w:hyperlink>
            <w:r>
              <w:rPr>
                <w:rFonts w:cs="Arial"/>
                <w:color w:val="333333"/>
                <w:sz w:val="28"/>
                <w:szCs w:val="28"/>
                <w:lang w:eastAsia="en-GB"/>
              </w:rPr>
              <w:t xml:space="preserve"> </w:t>
            </w:r>
          </w:p>
        </w:tc>
      </w:tr>
      <w:tr w:rsidRPr="00BB6AD5" w:rsidR="002A0B51" w:rsidTr="55539A27" w14:paraId="02EBA16D" w14:textId="77777777">
        <w:trPr>
          <w:trHeight w:val="415"/>
        </w:trPr>
        <w:tc>
          <w:tcPr>
            <w:tcW w:w="3539" w:type="dxa"/>
            <w:noWrap/>
            <w:tcMar/>
          </w:tcPr>
          <w:p w:rsidRPr="00C07411" w:rsidR="002A0B51" w:rsidP="0064185C" w:rsidRDefault="002A0B51" w14:paraId="00E72B7A" w14:textId="3F2726E7">
            <w:pPr>
              <w:rPr>
                <w:rFonts w:cs="Arial"/>
                <w:color w:val="333333"/>
                <w:sz w:val="28"/>
                <w:szCs w:val="28"/>
                <w:lang w:eastAsia="en-GB"/>
              </w:rPr>
            </w:pPr>
            <w:r w:rsidRPr="002A0B51">
              <w:rPr>
                <w:rFonts w:cs="Arial"/>
                <w:color w:val="333333"/>
                <w:sz w:val="28"/>
                <w:szCs w:val="28"/>
                <w:lang w:eastAsia="en-GB"/>
              </w:rPr>
              <w:t>Dr. Ellen Poliakoff - Parkinson’s from inside out: emerging and unexpected benefits of a long-term partnership</w:t>
            </w:r>
          </w:p>
        </w:tc>
        <w:tc>
          <w:tcPr>
            <w:tcW w:w="10773" w:type="dxa"/>
            <w:noWrap/>
            <w:tcMar/>
          </w:tcPr>
          <w:p w:rsidRPr="00B04FA5" w:rsidR="00B04FA5" w:rsidP="00B04FA5" w:rsidRDefault="00B04FA5" w14:paraId="3CCFCF95" w14:textId="44B6976D">
            <w:pPr>
              <w:rPr>
                <w:rFonts w:cs="Arial"/>
                <w:color w:val="333333"/>
                <w:sz w:val="28"/>
                <w:szCs w:val="28"/>
                <w:lang w:eastAsia="en-GB"/>
              </w:rPr>
            </w:pPr>
            <w:r w:rsidRPr="00B04FA5">
              <w:rPr>
                <w:rFonts w:cs="Arial"/>
                <w:color w:val="333333"/>
                <w:sz w:val="28"/>
                <w:szCs w:val="28"/>
                <w:lang w:eastAsia="en-GB"/>
              </w:rPr>
              <w:t>The School of Health Sciences (SHS) are running a seminar series throughout the year, serving as a platform to promote integration of social responsibility, equality, diversity and inclusion in their research and teaching endeavours.</w:t>
            </w:r>
          </w:p>
          <w:p w:rsidRPr="00B04FA5" w:rsidR="00B04FA5" w:rsidP="00B04FA5" w:rsidRDefault="00B04FA5" w14:paraId="0980D58A" w14:textId="51E2F875">
            <w:pPr>
              <w:rPr>
                <w:rFonts w:cs="Arial"/>
                <w:color w:val="333333"/>
                <w:sz w:val="28"/>
                <w:szCs w:val="28"/>
                <w:lang w:eastAsia="en-GB"/>
              </w:rPr>
            </w:pPr>
          </w:p>
          <w:p w:rsidRPr="00E2037A" w:rsidR="002A0B51" w:rsidP="00B04FA5" w:rsidRDefault="00B04FA5" w14:paraId="3F7B940E" w14:textId="44C0EF90">
            <w:pPr>
              <w:rPr>
                <w:rFonts w:cs="Arial"/>
                <w:color w:val="333333"/>
                <w:sz w:val="28"/>
                <w:szCs w:val="28"/>
                <w:lang w:eastAsia="en-GB"/>
              </w:rPr>
            </w:pPr>
            <w:r w:rsidRPr="00B04FA5">
              <w:rPr>
                <w:rFonts w:cs="Arial"/>
                <w:color w:val="333333"/>
                <w:sz w:val="28"/>
                <w:szCs w:val="28"/>
                <w:lang w:eastAsia="en-GB"/>
              </w:rPr>
              <w:t>The first talk of the series was held by Dr. Ellen Poliakoff, discussing her long-lasting PPIE partnership in Parkinson's Disease.</w:t>
            </w:r>
            <w:r>
              <w:rPr>
                <w:rFonts w:cs="Arial"/>
                <w:color w:val="333333"/>
                <w:sz w:val="28"/>
                <w:szCs w:val="28"/>
                <w:lang w:eastAsia="en-GB"/>
              </w:rPr>
              <w:t xml:space="preserve"> </w:t>
            </w:r>
            <w:hyperlink w:history="1" r:id="rId89">
              <w:r w:rsidRPr="00801FC7">
                <w:rPr>
                  <w:rStyle w:val="Hyperlink"/>
                  <w:rFonts w:cs="Arial" w:eastAsiaTheme="minorHAnsi"/>
                  <w:sz w:val="28"/>
                  <w:szCs w:val="28"/>
                  <w:lang w:eastAsia="en-GB"/>
                </w:rPr>
                <w:t xml:space="preserve">Watch </w:t>
              </w:r>
              <w:r w:rsidRPr="00801FC7">
                <w:rPr>
                  <w:rStyle w:val="Hyperlink"/>
                  <w:rFonts w:cs="Arial"/>
                  <w:sz w:val="28"/>
                  <w:szCs w:val="28"/>
                  <w:lang w:eastAsia="en-GB"/>
                </w:rPr>
                <w:t>the talk on their website.</w:t>
              </w:r>
            </w:hyperlink>
            <w:r>
              <w:rPr>
                <w:rFonts w:cs="Arial"/>
                <w:color w:val="333333"/>
                <w:sz w:val="28"/>
                <w:szCs w:val="28"/>
                <w:lang w:eastAsia="en-GB"/>
              </w:rPr>
              <w:t xml:space="preserve"> </w:t>
            </w:r>
          </w:p>
        </w:tc>
      </w:tr>
      <w:tr w:rsidRPr="00BB6AD5" w:rsidR="0019557D" w:rsidTr="55539A27" w14:paraId="55F597DB" w14:textId="77777777">
        <w:trPr>
          <w:trHeight w:val="415"/>
        </w:trPr>
        <w:tc>
          <w:tcPr>
            <w:tcW w:w="3539" w:type="dxa"/>
            <w:noWrap/>
            <w:tcMar/>
          </w:tcPr>
          <w:p w:rsidRPr="002A0B51" w:rsidR="0019557D" w:rsidP="0064185C" w:rsidRDefault="0019557D" w14:paraId="06AC1651" w14:textId="2403798B">
            <w:pPr>
              <w:rPr>
                <w:rFonts w:cs="Arial"/>
                <w:color w:val="333333"/>
                <w:sz w:val="28"/>
                <w:szCs w:val="28"/>
                <w:lang w:eastAsia="en-GB"/>
              </w:rPr>
            </w:pPr>
            <w:r>
              <w:rPr>
                <w:rFonts w:cs="Arial"/>
                <w:color w:val="333333"/>
                <w:sz w:val="28"/>
                <w:szCs w:val="28"/>
                <w:lang w:eastAsia="en-GB"/>
              </w:rPr>
              <w:lastRenderedPageBreak/>
              <w:t xml:space="preserve">Why Inclusion Matters </w:t>
            </w:r>
          </w:p>
        </w:tc>
        <w:tc>
          <w:tcPr>
            <w:tcW w:w="10773" w:type="dxa"/>
            <w:noWrap/>
            <w:tcMar/>
          </w:tcPr>
          <w:p w:rsidRPr="00B04FA5" w:rsidR="0019557D" w:rsidP="00B04FA5" w:rsidRDefault="0019557D" w14:paraId="12E0D26F" w14:textId="6EB311A5">
            <w:pPr>
              <w:rPr>
                <w:rFonts w:cs="Arial"/>
                <w:color w:val="333333"/>
                <w:sz w:val="28"/>
                <w:szCs w:val="28"/>
                <w:lang w:eastAsia="en-GB"/>
              </w:rPr>
            </w:pPr>
            <w:r w:rsidRPr="0019557D">
              <w:rPr>
                <w:rFonts w:cs="Arial"/>
                <w:color w:val="333333"/>
                <w:sz w:val="28"/>
                <w:szCs w:val="28"/>
                <w:lang w:eastAsia="en-GB"/>
              </w:rPr>
              <w:t>In this film, Sophie Duncan, Co-director of the National Coordinating Centre for Public Engagement, considers inclusion alongside three speakers, Fay Scott, Louise Archer and Jude Fransman, who have dedicated their work to building inclusive practices.</w:t>
            </w:r>
            <w:r>
              <w:rPr>
                <w:rFonts w:cs="Arial"/>
                <w:color w:val="333333"/>
                <w:sz w:val="28"/>
                <w:szCs w:val="28"/>
                <w:lang w:eastAsia="en-GB"/>
              </w:rPr>
              <w:t xml:space="preserve"> </w:t>
            </w:r>
            <w:hyperlink w:history="1" r:id="rId90">
              <w:r w:rsidRPr="0019557D">
                <w:rPr>
                  <w:rStyle w:val="Hyperlink"/>
                  <w:rFonts w:cs="Arial"/>
                  <w:sz w:val="28"/>
                  <w:szCs w:val="28"/>
                  <w:lang w:eastAsia="en-GB"/>
                </w:rPr>
                <w:t>Watch the film on YouTube.</w:t>
              </w:r>
            </w:hyperlink>
            <w:r>
              <w:rPr>
                <w:rFonts w:cs="Arial"/>
                <w:color w:val="333333"/>
                <w:sz w:val="28"/>
                <w:szCs w:val="28"/>
                <w:lang w:eastAsia="en-GB"/>
              </w:rPr>
              <w:t xml:space="preserve"> </w:t>
            </w:r>
          </w:p>
        </w:tc>
      </w:tr>
      <w:tr w:rsidRPr="00BB6AD5" w:rsidR="0019557D" w:rsidTr="55539A27" w14:paraId="736124D7" w14:textId="77777777">
        <w:trPr>
          <w:trHeight w:val="415"/>
        </w:trPr>
        <w:tc>
          <w:tcPr>
            <w:tcW w:w="3539" w:type="dxa"/>
            <w:noWrap/>
            <w:tcMar/>
          </w:tcPr>
          <w:p w:rsidR="0019557D" w:rsidP="0064185C" w:rsidRDefault="0019557D" w14:paraId="709290F8" w14:textId="7C3AB96A">
            <w:pPr>
              <w:rPr>
                <w:rFonts w:cs="Arial"/>
                <w:color w:val="333333"/>
                <w:sz w:val="28"/>
                <w:szCs w:val="28"/>
                <w:lang w:eastAsia="en-GB"/>
              </w:rPr>
            </w:pPr>
            <w:r w:rsidRPr="0019557D">
              <w:rPr>
                <w:rFonts w:cs="Arial"/>
                <w:color w:val="333333"/>
                <w:sz w:val="28"/>
                <w:szCs w:val="28"/>
                <w:lang w:eastAsia="en-GB"/>
              </w:rPr>
              <w:t>One Community Forum Civic Engagement Toolkit webinar</w:t>
            </w:r>
          </w:p>
        </w:tc>
        <w:tc>
          <w:tcPr>
            <w:tcW w:w="10773" w:type="dxa"/>
            <w:noWrap/>
            <w:tcMar/>
          </w:tcPr>
          <w:p w:rsidR="0019557D" w:rsidP="00B04FA5" w:rsidRDefault="0019557D" w14:paraId="41D06936" w14:textId="6938F604">
            <w:pPr>
              <w:rPr>
                <w:rFonts w:cs="Arial"/>
                <w:color w:val="333333"/>
                <w:sz w:val="28"/>
                <w:szCs w:val="28"/>
                <w:lang w:eastAsia="en-GB"/>
              </w:rPr>
            </w:pPr>
            <w:r w:rsidRPr="0019557D">
              <w:rPr>
                <w:rFonts w:cs="Arial"/>
                <w:color w:val="333333"/>
                <w:sz w:val="28"/>
                <w:szCs w:val="28"/>
                <w:lang w:eastAsia="en-GB"/>
              </w:rPr>
              <w:t>The Civic University Network, joined by Student Hubs and the University Partnerships Programme (UPP), was delighted to host the One Community Forum Webinar, a forum for bridging gaps between students, universities and the community.</w:t>
            </w:r>
            <w:r>
              <w:rPr>
                <w:rFonts w:cs="Arial"/>
                <w:color w:val="333333"/>
                <w:sz w:val="28"/>
                <w:szCs w:val="28"/>
                <w:lang w:eastAsia="en-GB"/>
              </w:rPr>
              <w:t xml:space="preserve"> </w:t>
            </w:r>
            <w:hyperlink w:history="1" r:id="rId91">
              <w:r w:rsidRPr="0019557D">
                <w:rPr>
                  <w:rStyle w:val="Hyperlink"/>
                  <w:rFonts w:cs="Arial"/>
                  <w:sz w:val="28"/>
                  <w:szCs w:val="28"/>
                  <w:lang w:eastAsia="en-GB"/>
                </w:rPr>
                <w:t>Watch the webinar on their website.</w:t>
              </w:r>
            </w:hyperlink>
          </w:p>
        </w:tc>
      </w:tr>
      <w:tr w:rsidRPr="00BB6AD5" w:rsidR="00747A35" w:rsidTr="55539A27" w14:paraId="4FF583A4" w14:textId="77777777">
        <w:trPr>
          <w:trHeight w:val="415"/>
        </w:trPr>
        <w:tc>
          <w:tcPr>
            <w:tcW w:w="3539" w:type="dxa"/>
            <w:noWrap/>
            <w:tcMar/>
          </w:tcPr>
          <w:p w:rsidRPr="0019557D" w:rsidR="00747A35" w:rsidP="0064185C" w:rsidRDefault="00747A35" w14:paraId="6C31937A" w14:textId="089C9DCB">
            <w:pPr>
              <w:rPr>
                <w:rFonts w:cs="Arial"/>
                <w:color w:val="333333"/>
                <w:sz w:val="28"/>
                <w:szCs w:val="28"/>
                <w:lang w:eastAsia="en-GB"/>
              </w:rPr>
            </w:pPr>
            <w:r w:rsidRPr="00747A35">
              <w:rPr>
                <w:rFonts w:cs="Arial"/>
                <w:color w:val="333333"/>
                <w:sz w:val="28"/>
                <w:szCs w:val="28"/>
                <w:lang w:eastAsia="en-GB"/>
              </w:rPr>
              <w:t>Engage Online Conference 2023 - Futures of Engaged Research Plenary</w:t>
            </w:r>
          </w:p>
        </w:tc>
        <w:tc>
          <w:tcPr>
            <w:tcW w:w="10773" w:type="dxa"/>
            <w:noWrap/>
            <w:tcMar/>
          </w:tcPr>
          <w:p w:rsidRPr="00747A35" w:rsidR="00747A35" w:rsidP="00747A35" w:rsidRDefault="00747A35" w14:paraId="38DB1B2A" w14:textId="77777777">
            <w:pPr>
              <w:rPr>
                <w:rFonts w:cs="Arial"/>
                <w:color w:val="333333"/>
                <w:sz w:val="28"/>
                <w:szCs w:val="28"/>
                <w:lang w:eastAsia="en-GB"/>
              </w:rPr>
            </w:pPr>
            <w:r w:rsidRPr="00747A35">
              <w:rPr>
                <w:rFonts w:cs="Arial"/>
                <w:color w:val="333333"/>
                <w:sz w:val="28"/>
                <w:szCs w:val="28"/>
                <w:lang w:eastAsia="en-GB"/>
              </w:rPr>
              <w:t>The recently held 2023 Engage Online Conference explored provocations from leaders in public and community engagement, input into NCCPE’s State of the Sector work and how universities can fulfill their social purpose.</w:t>
            </w:r>
          </w:p>
          <w:p w:rsidR="00747A35" w:rsidP="00747A35" w:rsidRDefault="00747A35" w14:paraId="2352D80D" w14:textId="77777777">
            <w:pPr>
              <w:rPr>
                <w:rFonts w:cs="Arial"/>
                <w:color w:val="333333"/>
                <w:sz w:val="28"/>
                <w:szCs w:val="28"/>
                <w:lang w:eastAsia="en-GB"/>
              </w:rPr>
            </w:pPr>
          </w:p>
          <w:p w:rsidRPr="0019557D" w:rsidR="00747A35" w:rsidP="00747A35" w:rsidRDefault="00747A35" w14:paraId="44F39705" w14:textId="74F4E8A3">
            <w:pPr>
              <w:rPr>
                <w:rFonts w:cs="Arial"/>
                <w:color w:val="333333"/>
                <w:sz w:val="28"/>
                <w:szCs w:val="28"/>
                <w:lang w:eastAsia="en-GB"/>
              </w:rPr>
            </w:pPr>
            <w:r w:rsidRPr="00747A35">
              <w:rPr>
                <w:rFonts w:cs="Arial"/>
                <w:color w:val="333333"/>
                <w:sz w:val="28"/>
                <w:szCs w:val="28"/>
                <w:lang w:eastAsia="en-GB"/>
              </w:rPr>
              <w:t>In their Future of Engaged Research Plenary, Jaideep Gupte, AHRC’s Director of Research, Strategy and Innovation and a panel of people deeply invested in engagement</w:t>
            </w:r>
            <w:r>
              <w:rPr>
                <w:rFonts w:cs="Arial"/>
                <w:color w:val="333333"/>
                <w:sz w:val="28"/>
                <w:szCs w:val="28"/>
                <w:lang w:eastAsia="en-GB"/>
              </w:rPr>
              <w:t>,</w:t>
            </w:r>
            <w:r w:rsidRPr="00747A35">
              <w:rPr>
                <w:rFonts w:cs="Arial"/>
                <w:color w:val="333333"/>
                <w:sz w:val="28"/>
                <w:szCs w:val="28"/>
                <w:lang w:eastAsia="en-GB"/>
              </w:rPr>
              <w:t xml:space="preserve"> discussed their motivations for engagement and considered what futures could be possible.</w:t>
            </w:r>
            <w:r>
              <w:rPr>
                <w:rFonts w:cs="Arial"/>
                <w:color w:val="333333"/>
                <w:sz w:val="28"/>
                <w:szCs w:val="28"/>
                <w:lang w:eastAsia="en-GB"/>
              </w:rPr>
              <w:t xml:space="preserve"> </w:t>
            </w:r>
            <w:hyperlink w:history="1" r:id="rId92">
              <w:r w:rsidRPr="00747A35">
                <w:rPr>
                  <w:rStyle w:val="Hyperlink"/>
                  <w:rFonts w:cs="Arial"/>
                  <w:sz w:val="28"/>
                  <w:szCs w:val="28"/>
                  <w:lang w:eastAsia="en-GB"/>
                </w:rPr>
                <w:t>Watch the plenary on YouTube.</w:t>
              </w:r>
            </w:hyperlink>
            <w:r>
              <w:rPr>
                <w:rFonts w:cs="Arial"/>
                <w:color w:val="333333"/>
                <w:sz w:val="28"/>
                <w:szCs w:val="28"/>
                <w:lang w:eastAsia="en-GB"/>
              </w:rPr>
              <w:t xml:space="preserve"> </w:t>
            </w:r>
          </w:p>
        </w:tc>
      </w:tr>
      <w:tr w:rsidRPr="00BB6AD5" w:rsidR="00747A35" w:rsidTr="55539A27" w14:paraId="7F723ECF" w14:textId="77777777">
        <w:trPr>
          <w:trHeight w:val="415"/>
        </w:trPr>
        <w:tc>
          <w:tcPr>
            <w:tcW w:w="3539" w:type="dxa"/>
            <w:noWrap/>
            <w:tcMar/>
          </w:tcPr>
          <w:p w:rsidRPr="00747A35" w:rsidR="00747A35" w:rsidP="00747A35" w:rsidRDefault="00747A35" w14:paraId="134EED0E" w14:textId="77777777">
            <w:pPr>
              <w:rPr>
                <w:rFonts w:cs="Arial"/>
                <w:color w:val="333333"/>
                <w:sz w:val="28"/>
                <w:szCs w:val="28"/>
                <w:lang w:eastAsia="en-GB"/>
              </w:rPr>
            </w:pPr>
            <w:r w:rsidRPr="00747A35">
              <w:rPr>
                <w:rFonts w:cs="Arial"/>
                <w:color w:val="333333"/>
                <w:sz w:val="28"/>
                <w:szCs w:val="28"/>
                <w:lang w:eastAsia="en-GB"/>
              </w:rPr>
              <w:t>Nazir Afzal on challenging myths about 'hard to reach' communities</w:t>
            </w:r>
          </w:p>
          <w:p w:rsidRPr="00747A35" w:rsidR="00747A35" w:rsidP="00747A35" w:rsidRDefault="00747A35" w14:paraId="55E8EF00" w14:textId="77777777">
            <w:pPr>
              <w:rPr>
                <w:rFonts w:cs="Arial"/>
                <w:color w:val="333333"/>
                <w:sz w:val="28"/>
                <w:szCs w:val="28"/>
                <w:lang w:eastAsia="en-GB"/>
              </w:rPr>
            </w:pPr>
          </w:p>
          <w:p w:rsidR="00747A35" w:rsidP="0064185C" w:rsidRDefault="00747A35" w14:paraId="33D5FC6E" w14:textId="77777777">
            <w:pPr>
              <w:rPr>
                <w:rFonts w:cs="Arial"/>
                <w:color w:val="333333"/>
                <w:sz w:val="28"/>
                <w:szCs w:val="28"/>
                <w:lang w:eastAsia="en-GB"/>
              </w:rPr>
            </w:pPr>
          </w:p>
        </w:tc>
        <w:tc>
          <w:tcPr>
            <w:tcW w:w="10773" w:type="dxa"/>
            <w:noWrap/>
            <w:tcMar/>
          </w:tcPr>
          <w:p w:rsidR="00747A35" w:rsidP="00B04FA5" w:rsidRDefault="00747A35" w14:paraId="3341D417" w14:textId="20831F92">
            <w:pPr>
              <w:rPr>
                <w:rFonts w:cs="Arial"/>
                <w:color w:val="333333"/>
                <w:sz w:val="28"/>
                <w:szCs w:val="28"/>
                <w:lang w:eastAsia="en-GB"/>
              </w:rPr>
            </w:pPr>
            <w:r w:rsidRPr="00747A35">
              <w:rPr>
                <w:rFonts w:cs="Arial"/>
                <w:color w:val="333333"/>
                <w:sz w:val="28"/>
                <w:szCs w:val="28"/>
                <w:lang w:eastAsia="en-GB"/>
              </w:rPr>
              <w:t>In his talk with New Local, Former Chief Crown Prosecutor for North West England and Chancellor at the University, Nazir Afzal OBE shares stories, insight, and inspiration from his incredible career including – why you have to meet communities where they are, why we should challenge the idea of ‘hard to reach’, and how he persuaded the government to act on honour killings.</w:t>
            </w:r>
            <w:r w:rsidRPr="00747A35">
              <w:rPr>
                <w:rFonts w:eastAsiaTheme="minorHAnsi" w:cstheme="minorBidi"/>
              </w:rPr>
              <w:t xml:space="preserve"> </w:t>
            </w:r>
            <w:hyperlink w:tgtFrame="_blank" w:history="1" r:id="rId93">
              <w:r w:rsidRPr="00747A35">
                <w:rPr>
                  <w:rStyle w:val="Hyperlink"/>
                  <w:rFonts w:cs="Arial"/>
                  <w:sz w:val="28"/>
                  <w:szCs w:val="28"/>
                  <w:lang w:eastAsia="en-GB"/>
                </w:rPr>
                <w:t>Watch the talk on YouTube.</w:t>
              </w:r>
            </w:hyperlink>
            <w:hyperlink w:tgtFrame="_blank" w:history="1" r:id="rId94">
              <w:r w:rsidRPr="00747A35">
                <w:rPr>
                  <w:rStyle w:val="Hyperlink"/>
                  <w:rFonts w:cs="Arial"/>
                  <w:sz w:val="28"/>
                  <w:szCs w:val="28"/>
                  <w:lang w:eastAsia="en-GB"/>
                </w:rPr>
                <w:t> </w:t>
              </w:r>
            </w:hyperlink>
          </w:p>
        </w:tc>
      </w:tr>
      <w:tr w:rsidRPr="00BB6AD5" w:rsidR="00AA58C7" w:rsidTr="55539A27" w14:paraId="79B39B47" w14:textId="77777777">
        <w:trPr>
          <w:trHeight w:val="415"/>
        </w:trPr>
        <w:tc>
          <w:tcPr>
            <w:tcW w:w="3539" w:type="dxa"/>
            <w:noWrap/>
            <w:tcMar/>
          </w:tcPr>
          <w:p w:rsidRPr="00747A35" w:rsidR="00AA58C7" w:rsidP="00747A35" w:rsidRDefault="006D6B65" w14:paraId="5928D5F8" w14:textId="68E6D040">
            <w:pPr>
              <w:rPr>
                <w:rFonts w:cs="Arial"/>
                <w:color w:val="333333"/>
                <w:sz w:val="28"/>
                <w:szCs w:val="28"/>
                <w:lang w:eastAsia="en-GB"/>
              </w:rPr>
            </w:pPr>
            <w:r w:rsidRPr="006D6B65">
              <w:rPr>
                <w:rFonts w:cs="Arial"/>
                <w:color w:val="333333"/>
                <w:sz w:val="28"/>
                <w:szCs w:val="28"/>
                <w:lang w:eastAsia="en-GB"/>
              </w:rPr>
              <w:t xml:space="preserve">Whitworth debate - 'Culture of care or culture of concern: let’s debate animal research' </w:t>
            </w:r>
          </w:p>
        </w:tc>
        <w:tc>
          <w:tcPr>
            <w:tcW w:w="10773" w:type="dxa"/>
            <w:noWrap/>
            <w:tcMar/>
          </w:tcPr>
          <w:p w:rsidRPr="00747A35" w:rsidR="00AA58C7" w:rsidP="00B04FA5" w:rsidRDefault="006D6B65" w14:paraId="0EA5622A" w14:textId="33BB5881">
            <w:pPr>
              <w:rPr>
                <w:rFonts w:cs="Arial"/>
                <w:color w:val="333333"/>
                <w:sz w:val="28"/>
                <w:szCs w:val="28"/>
                <w:lang w:eastAsia="en-GB"/>
              </w:rPr>
            </w:pPr>
            <w:r w:rsidRPr="006D6B65">
              <w:rPr>
                <w:rFonts w:cs="Arial"/>
                <w:color w:val="333333"/>
                <w:sz w:val="28"/>
                <w:szCs w:val="28"/>
                <w:lang w:eastAsia="en-GB"/>
              </w:rPr>
              <w:t>The video from a groundbreaking debate on animal research held at the University of Manchester’s Whitworth Hall has been published. Some of the leading thinkers on different sides of the debate around the topic spoke to staff and students. </w:t>
            </w:r>
            <w:hyperlink w:history="1" r:id="rId95">
              <w:r w:rsidRPr="00FD3518">
                <w:rPr>
                  <w:rStyle w:val="Hyperlink"/>
                  <w:rFonts w:cs="Arial" w:eastAsiaTheme="minorHAnsi"/>
                  <w:sz w:val="28"/>
                  <w:szCs w:val="28"/>
                  <w:lang w:eastAsia="en-GB"/>
                </w:rPr>
                <w:t>Wa</w:t>
              </w:r>
              <w:r w:rsidRPr="00FD3518">
                <w:rPr>
                  <w:rStyle w:val="Hyperlink"/>
                  <w:rFonts w:cs="Arial"/>
                  <w:sz w:val="28"/>
                  <w:szCs w:val="28"/>
                  <w:lang w:eastAsia="en-GB"/>
                </w:rPr>
                <w:t xml:space="preserve">tch </w:t>
              </w:r>
              <w:r w:rsidRPr="00FD3518" w:rsidR="00FD3518">
                <w:rPr>
                  <w:rStyle w:val="Hyperlink"/>
                  <w:rFonts w:cs="Arial"/>
                  <w:sz w:val="28"/>
                  <w:szCs w:val="28"/>
                  <w:lang w:eastAsia="en-GB"/>
                </w:rPr>
                <w:t>the debate on our website.</w:t>
              </w:r>
            </w:hyperlink>
            <w:r w:rsidR="00FD3518">
              <w:rPr>
                <w:rFonts w:cs="Arial"/>
                <w:color w:val="333333"/>
                <w:sz w:val="28"/>
                <w:szCs w:val="28"/>
                <w:lang w:eastAsia="en-GB"/>
              </w:rPr>
              <w:t xml:space="preserve"> </w:t>
            </w:r>
          </w:p>
        </w:tc>
      </w:tr>
      <w:tr w:rsidRPr="00BB6AD5" w:rsidR="00AA58C7" w:rsidTr="55539A27" w14:paraId="046DB7C4" w14:textId="77777777">
        <w:trPr>
          <w:trHeight w:val="415"/>
        </w:trPr>
        <w:tc>
          <w:tcPr>
            <w:tcW w:w="3539" w:type="dxa"/>
            <w:noWrap/>
            <w:tcMar/>
          </w:tcPr>
          <w:p w:rsidRPr="00747A35" w:rsidR="00AA58C7" w:rsidP="00747A35" w:rsidRDefault="008D106D" w14:paraId="2918BE3E" w14:textId="1AFF1B4B">
            <w:pPr>
              <w:rPr>
                <w:rFonts w:cs="Arial"/>
                <w:color w:val="333333"/>
                <w:sz w:val="28"/>
                <w:szCs w:val="28"/>
                <w:lang w:eastAsia="en-GB"/>
              </w:rPr>
            </w:pPr>
            <w:r w:rsidRPr="008D106D">
              <w:rPr>
                <w:rFonts w:cs="Arial"/>
                <w:color w:val="333333"/>
                <w:sz w:val="28"/>
                <w:szCs w:val="28"/>
                <w:lang w:eastAsia="en-GB"/>
              </w:rPr>
              <w:lastRenderedPageBreak/>
              <w:t>Open Research Webinar 2 - 'From Tokenism to Collaboration: Reflections on engaging with co-production and collaboration with communities beyond the institute', with Dr Ola Demkowicz</w:t>
            </w:r>
          </w:p>
        </w:tc>
        <w:tc>
          <w:tcPr>
            <w:tcW w:w="10773" w:type="dxa"/>
            <w:noWrap/>
            <w:tcMar/>
          </w:tcPr>
          <w:p w:rsidRPr="00747A35" w:rsidR="00AA58C7" w:rsidP="00B04FA5" w:rsidRDefault="008D106D" w14:paraId="35471E9A" w14:textId="3D2DDB76">
            <w:pPr>
              <w:rPr>
                <w:rFonts w:cs="Arial"/>
                <w:color w:val="333333"/>
                <w:sz w:val="28"/>
                <w:szCs w:val="28"/>
                <w:lang w:eastAsia="en-GB"/>
              </w:rPr>
            </w:pPr>
            <w:r w:rsidRPr="008D106D">
              <w:rPr>
                <w:rFonts w:cs="Arial"/>
                <w:color w:val="333333"/>
                <w:sz w:val="28"/>
                <w:szCs w:val="28"/>
                <w:lang w:eastAsia="en-GB"/>
              </w:rPr>
              <w:t>During this webinar, Dr Ola Demkowicz from The University of Manchester discusses co-production with young people, reflecting on her recent INSIGHT project, as well as sharing practical tips for your co-produced projects.</w:t>
            </w:r>
            <w:r>
              <w:rPr>
                <w:rFonts w:cs="Arial"/>
                <w:color w:val="333333"/>
                <w:sz w:val="28"/>
                <w:szCs w:val="28"/>
                <w:lang w:eastAsia="en-GB"/>
              </w:rPr>
              <w:t xml:space="preserve"> </w:t>
            </w:r>
            <w:hyperlink w:history="1" r:id="rId96">
              <w:r w:rsidRPr="00621C50">
                <w:rPr>
                  <w:rStyle w:val="Hyperlink"/>
                  <w:rFonts w:cs="Arial" w:eastAsiaTheme="minorHAnsi"/>
                  <w:sz w:val="28"/>
                  <w:szCs w:val="28"/>
                  <w:lang w:eastAsia="en-GB"/>
                </w:rPr>
                <w:t>Watch the web</w:t>
              </w:r>
              <w:r w:rsidRPr="00621C50" w:rsidR="00C87DF7">
                <w:rPr>
                  <w:rStyle w:val="Hyperlink"/>
                  <w:rFonts w:cs="Arial"/>
                  <w:sz w:val="28"/>
                  <w:szCs w:val="28"/>
                  <w:lang w:eastAsia="en-GB"/>
                </w:rPr>
                <w:t>inar on YouTube</w:t>
              </w:r>
            </w:hyperlink>
            <w:r w:rsidR="00C87DF7">
              <w:rPr>
                <w:rFonts w:cs="Arial"/>
                <w:color w:val="333333"/>
                <w:sz w:val="28"/>
                <w:szCs w:val="28"/>
                <w:lang w:eastAsia="en-GB"/>
              </w:rPr>
              <w:t>.</w:t>
            </w:r>
          </w:p>
        </w:tc>
      </w:tr>
      <w:tr w:rsidRPr="00BB6AD5" w:rsidR="00144248" w:rsidTr="55539A27" w14:paraId="471DB25B" w14:textId="77777777">
        <w:trPr>
          <w:trHeight w:val="415"/>
        </w:trPr>
        <w:tc>
          <w:tcPr>
            <w:tcW w:w="3539" w:type="dxa"/>
            <w:noWrap/>
            <w:tcMar/>
          </w:tcPr>
          <w:p w:rsidRPr="00144248" w:rsidR="00144248" w:rsidP="00144248" w:rsidRDefault="00144248" w14:paraId="57B243F0" w14:textId="77777777">
            <w:pPr>
              <w:rPr>
                <w:rFonts w:cs="Arial"/>
                <w:color w:val="333333"/>
                <w:sz w:val="28"/>
                <w:szCs w:val="28"/>
                <w:lang w:eastAsia="en-GB"/>
              </w:rPr>
            </w:pPr>
            <w:r w:rsidRPr="00144248">
              <w:rPr>
                <w:rFonts w:cs="Arial"/>
                <w:color w:val="333333"/>
                <w:sz w:val="28"/>
                <w:szCs w:val="28"/>
                <w:lang w:eastAsia="en-GB"/>
              </w:rPr>
              <w:t>Talk 200 – Inaugural lecture by Professor Sir Chris Whitty sheds light on health inequalities</w:t>
            </w:r>
          </w:p>
          <w:p w:rsidRPr="00144248" w:rsidR="00144248" w:rsidP="00144248" w:rsidRDefault="00144248" w14:paraId="6CE5325D" w14:textId="77777777">
            <w:pPr>
              <w:rPr>
                <w:rFonts w:cs="Arial"/>
                <w:color w:val="333333"/>
                <w:sz w:val="28"/>
                <w:szCs w:val="28"/>
                <w:lang w:eastAsia="en-GB"/>
              </w:rPr>
            </w:pPr>
          </w:p>
          <w:p w:rsidRPr="008D106D" w:rsidR="00144248" w:rsidP="00747A35" w:rsidRDefault="00144248" w14:paraId="5AD67759" w14:textId="77777777">
            <w:pPr>
              <w:rPr>
                <w:rFonts w:cs="Arial"/>
                <w:color w:val="333333"/>
                <w:sz w:val="28"/>
                <w:szCs w:val="28"/>
                <w:lang w:eastAsia="en-GB"/>
              </w:rPr>
            </w:pPr>
          </w:p>
        </w:tc>
        <w:tc>
          <w:tcPr>
            <w:tcW w:w="10773" w:type="dxa"/>
            <w:noWrap/>
            <w:tcMar/>
          </w:tcPr>
          <w:p w:rsidR="00C855EF" w:rsidP="00C855EF" w:rsidRDefault="00C855EF" w14:paraId="0994C06C" w14:textId="5596D488">
            <w:pPr>
              <w:rPr>
                <w:rFonts w:cs="Arial"/>
                <w:color w:val="333333"/>
                <w:sz w:val="28"/>
                <w:szCs w:val="28"/>
                <w:lang w:eastAsia="en-GB"/>
              </w:rPr>
            </w:pPr>
            <w:r w:rsidRPr="00C855EF">
              <w:rPr>
                <w:rFonts w:cs="Arial"/>
                <w:color w:val="333333"/>
                <w:sz w:val="28"/>
                <w:szCs w:val="28"/>
                <w:lang w:eastAsia="en-GB"/>
              </w:rPr>
              <w:t>Professor Sir Chris Whitty, Chief Medical Officer for England and the UK government’s Chief Medical Adviser, recently delivered a lecture titled “Health Inequalities past, present, and future” as part of Talk 200, The University of Manchester’s bicentenary lecture and podcast series.</w:t>
            </w:r>
          </w:p>
          <w:p w:rsidRPr="00C855EF" w:rsidR="00C855EF" w:rsidP="00C855EF" w:rsidRDefault="00C855EF" w14:paraId="790E51D9" w14:textId="77777777">
            <w:pPr>
              <w:rPr>
                <w:rFonts w:cs="Arial"/>
                <w:color w:val="333333"/>
                <w:sz w:val="28"/>
                <w:szCs w:val="28"/>
                <w:lang w:eastAsia="en-GB"/>
              </w:rPr>
            </w:pPr>
          </w:p>
          <w:p w:rsidRPr="008D106D" w:rsidR="00144248" w:rsidP="00C855EF" w:rsidRDefault="00C855EF" w14:paraId="70AD658C" w14:textId="3F3335E7">
            <w:pPr>
              <w:rPr>
                <w:rFonts w:cs="Arial"/>
                <w:color w:val="333333"/>
                <w:sz w:val="28"/>
                <w:szCs w:val="28"/>
                <w:lang w:eastAsia="en-GB"/>
              </w:rPr>
            </w:pPr>
            <w:r w:rsidRPr="00C855EF">
              <w:rPr>
                <w:rFonts w:cs="Arial"/>
                <w:color w:val="333333"/>
                <w:sz w:val="28"/>
                <w:szCs w:val="28"/>
                <w:lang w:eastAsia="en-GB"/>
              </w:rPr>
              <w:t>In this talk, he explored the drivers of health disparities, their evolution over time, and why addressing them remains a major public health priority. Whitty highlighted The University of Manchester’s significant contributions to understanding health inequalities, particularly in epidemiology and cancer treatment.</w:t>
            </w:r>
            <w:r>
              <w:rPr>
                <w:rFonts w:cs="Arial"/>
                <w:color w:val="333333"/>
                <w:sz w:val="28"/>
                <w:szCs w:val="28"/>
                <w:lang w:eastAsia="en-GB"/>
              </w:rPr>
              <w:t xml:space="preserve"> </w:t>
            </w:r>
            <w:hyperlink w:history="1" r:id="rId97">
              <w:r w:rsidRPr="009712BB">
                <w:rPr>
                  <w:rStyle w:val="Hyperlink"/>
                  <w:rFonts w:cs="Arial" w:eastAsiaTheme="minorHAnsi"/>
                  <w:sz w:val="28"/>
                  <w:szCs w:val="28"/>
                  <w:lang w:eastAsia="en-GB"/>
                </w:rPr>
                <w:t>W</w:t>
              </w:r>
              <w:r w:rsidRPr="009712BB">
                <w:rPr>
                  <w:rStyle w:val="Hyperlink"/>
                  <w:rFonts w:cs="Arial"/>
                  <w:sz w:val="28"/>
                  <w:szCs w:val="28"/>
                  <w:lang w:eastAsia="en-GB"/>
                </w:rPr>
                <w:t>atch the lecture on our website</w:t>
              </w:r>
            </w:hyperlink>
            <w:r>
              <w:rPr>
                <w:rFonts w:cs="Arial"/>
                <w:color w:val="333333"/>
                <w:sz w:val="28"/>
                <w:szCs w:val="28"/>
                <w:lang w:eastAsia="en-GB"/>
              </w:rPr>
              <w:t>.</w:t>
            </w:r>
          </w:p>
        </w:tc>
      </w:tr>
      <w:tr w:rsidRPr="00BB6AD5" w:rsidR="00144248" w:rsidTr="55539A27" w14:paraId="4941AB46" w14:textId="77777777">
        <w:trPr>
          <w:trHeight w:val="415"/>
        </w:trPr>
        <w:tc>
          <w:tcPr>
            <w:tcW w:w="3539" w:type="dxa"/>
            <w:noWrap/>
            <w:tcMar/>
          </w:tcPr>
          <w:p w:rsidRPr="008D106D" w:rsidR="00144248" w:rsidP="00747A35" w:rsidRDefault="005F2221" w14:paraId="7CAED2D5" w14:textId="0D8FF9B7">
            <w:pPr>
              <w:rPr>
                <w:rFonts w:cs="Arial"/>
                <w:color w:val="333333"/>
                <w:sz w:val="28"/>
                <w:szCs w:val="28"/>
                <w:lang w:eastAsia="en-GB"/>
              </w:rPr>
            </w:pPr>
            <w:r w:rsidRPr="005F2221">
              <w:rPr>
                <w:rFonts w:cs="Arial"/>
                <w:color w:val="333333"/>
                <w:sz w:val="28"/>
                <w:szCs w:val="28"/>
                <w:lang w:eastAsia="en-GB"/>
              </w:rPr>
              <w:t>Five Flash Talks on the Practices of Science Communication</w:t>
            </w:r>
          </w:p>
        </w:tc>
        <w:tc>
          <w:tcPr>
            <w:tcW w:w="10773" w:type="dxa"/>
            <w:noWrap/>
            <w:tcMar/>
          </w:tcPr>
          <w:p w:rsidRPr="008D106D" w:rsidR="00144248" w:rsidP="005F2221" w:rsidRDefault="005F2221" w14:paraId="59DB3308" w14:textId="0FEFAD35">
            <w:pPr>
              <w:rPr>
                <w:rFonts w:cs="Arial"/>
                <w:color w:val="333333"/>
                <w:sz w:val="28"/>
                <w:szCs w:val="28"/>
                <w:lang w:eastAsia="en-GB"/>
              </w:rPr>
            </w:pPr>
            <w:r w:rsidRPr="005F2221">
              <w:rPr>
                <w:rFonts w:cs="Arial"/>
                <w:color w:val="333333"/>
                <w:sz w:val="28"/>
                <w:szCs w:val="28"/>
                <w:lang w:eastAsia="en-GB"/>
              </w:rPr>
              <w:t xml:space="preserve">This flash talk session was part of the November 2023 Japan SciCom Forum at the Okinawa Institute of Science and Technology (OIST). </w:t>
            </w:r>
            <w:r w:rsidR="000048FA">
              <w:rPr>
                <w:rFonts w:cs="Arial"/>
                <w:color w:val="333333"/>
                <w:sz w:val="28"/>
                <w:szCs w:val="28"/>
                <w:lang w:eastAsia="en-GB"/>
              </w:rPr>
              <w:t xml:space="preserve">Talk titles include: </w:t>
            </w:r>
            <w:r w:rsidRPr="005F2221">
              <w:rPr>
                <w:rFonts w:cs="Arial"/>
                <w:color w:val="333333"/>
                <w:sz w:val="28"/>
                <w:szCs w:val="28"/>
                <w:lang w:eastAsia="en-GB"/>
              </w:rPr>
              <w:t>Designing STEM Escape Rooms for Public Engagemen</w:t>
            </w:r>
            <w:r w:rsidR="000048FA">
              <w:rPr>
                <w:rFonts w:cs="Arial"/>
                <w:color w:val="333333"/>
                <w:sz w:val="28"/>
                <w:szCs w:val="28"/>
                <w:lang w:eastAsia="en-GB"/>
              </w:rPr>
              <w:t xml:space="preserve">t, </w:t>
            </w:r>
            <w:r w:rsidRPr="005F2221">
              <w:rPr>
                <w:rFonts w:cs="Arial"/>
                <w:color w:val="333333"/>
                <w:sz w:val="28"/>
                <w:szCs w:val="28"/>
                <w:lang w:eastAsia="en-GB"/>
              </w:rPr>
              <w:t>Collaborative Approaches for Cancer Control</w:t>
            </w:r>
            <w:r w:rsidR="00FD3731">
              <w:rPr>
                <w:rFonts w:cs="Arial"/>
                <w:color w:val="333333"/>
                <w:sz w:val="28"/>
                <w:szCs w:val="28"/>
                <w:lang w:eastAsia="en-GB"/>
              </w:rPr>
              <w:t>:</w:t>
            </w:r>
            <w:r w:rsidRPr="005F2221">
              <w:rPr>
                <w:rFonts w:cs="Arial"/>
                <w:color w:val="333333"/>
                <w:sz w:val="28"/>
                <w:szCs w:val="28"/>
                <w:lang w:eastAsia="en-GB"/>
              </w:rPr>
              <w:t xml:space="preserve"> Bridging the Gap Between</w:t>
            </w:r>
            <w:r w:rsidR="000048FA">
              <w:rPr>
                <w:rFonts w:cs="Arial"/>
                <w:color w:val="333333"/>
                <w:sz w:val="28"/>
                <w:szCs w:val="28"/>
                <w:lang w:eastAsia="en-GB"/>
              </w:rPr>
              <w:t xml:space="preserve"> </w:t>
            </w:r>
            <w:r w:rsidRPr="005F2221">
              <w:rPr>
                <w:rFonts w:cs="Arial"/>
                <w:color w:val="333333"/>
                <w:sz w:val="28"/>
                <w:szCs w:val="28"/>
                <w:lang w:eastAsia="en-GB"/>
              </w:rPr>
              <w:t>Science and Society</w:t>
            </w:r>
            <w:r w:rsidR="000048FA">
              <w:rPr>
                <w:rFonts w:cs="Arial"/>
                <w:color w:val="333333"/>
                <w:sz w:val="28"/>
                <w:szCs w:val="28"/>
                <w:lang w:eastAsia="en-GB"/>
              </w:rPr>
              <w:t xml:space="preserve">, </w:t>
            </w:r>
            <w:r w:rsidRPr="005F2221">
              <w:rPr>
                <w:rFonts w:cs="Arial"/>
                <w:color w:val="333333"/>
                <w:sz w:val="28"/>
                <w:szCs w:val="28"/>
                <w:lang w:eastAsia="en-GB"/>
              </w:rPr>
              <w:t>SciCom and Society: The Role of Creative Writing</w:t>
            </w:r>
            <w:r w:rsidR="00FD3731">
              <w:rPr>
                <w:rFonts w:cs="Arial"/>
                <w:color w:val="333333"/>
                <w:sz w:val="28"/>
                <w:szCs w:val="28"/>
                <w:lang w:eastAsia="en-GB"/>
              </w:rPr>
              <w:t xml:space="preserve">, </w:t>
            </w:r>
            <w:r w:rsidRPr="005F2221">
              <w:rPr>
                <w:rFonts w:cs="Arial"/>
                <w:color w:val="333333"/>
                <w:sz w:val="28"/>
                <w:szCs w:val="28"/>
                <w:lang w:eastAsia="en-GB"/>
              </w:rPr>
              <w:t>Building Community with the Japan SciCom Forum Socials</w:t>
            </w:r>
            <w:r w:rsidR="00FD3731">
              <w:rPr>
                <w:rFonts w:cs="Arial"/>
                <w:color w:val="333333"/>
                <w:sz w:val="28"/>
                <w:szCs w:val="28"/>
                <w:lang w:eastAsia="en-GB"/>
              </w:rPr>
              <w:t xml:space="preserve">, </w:t>
            </w:r>
            <w:r w:rsidRPr="005F2221">
              <w:rPr>
                <w:rFonts w:cs="Arial"/>
                <w:color w:val="333333"/>
                <w:sz w:val="28"/>
                <w:szCs w:val="28"/>
                <w:lang w:eastAsia="en-GB"/>
              </w:rPr>
              <w:t>Visiting Programs: Sparking Interdisciplinary Collaboration and Outreach</w:t>
            </w:r>
            <w:r w:rsidR="00FD3731">
              <w:rPr>
                <w:rFonts w:cs="Arial"/>
                <w:color w:val="333333"/>
                <w:sz w:val="28"/>
                <w:szCs w:val="28"/>
                <w:lang w:eastAsia="en-GB"/>
              </w:rPr>
              <w:t>.</w:t>
            </w:r>
            <w:r w:rsidR="00A71D2D">
              <w:t xml:space="preserve"> </w:t>
            </w:r>
            <w:hyperlink w:history="1" r:id="rId98">
              <w:r w:rsidRPr="00B05D66" w:rsidR="00A71D2D">
                <w:rPr>
                  <w:rStyle w:val="Hyperlink"/>
                  <w:rFonts w:cs="Arial" w:eastAsiaTheme="minorHAnsi"/>
                  <w:sz w:val="28"/>
                  <w:szCs w:val="28"/>
                  <w:lang w:eastAsia="en-GB"/>
                </w:rPr>
                <w:t>Watch the recording on YouTube</w:t>
              </w:r>
            </w:hyperlink>
            <w:r w:rsidRPr="00A71D2D" w:rsidR="00A71D2D">
              <w:rPr>
                <w:rFonts w:cs="Arial"/>
                <w:color w:val="333333"/>
                <w:sz w:val="28"/>
                <w:szCs w:val="28"/>
                <w:lang w:eastAsia="en-GB"/>
              </w:rPr>
              <w:t>.</w:t>
            </w:r>
          </w:p>
        </w:tc>
      </w:tr>
      <w:tr w:rsidRPr="00BB6AD5" w:rsidR="00144248" w:rsidTr="55539A27" w14:paraId="7E1B5B36" w14:textId="77777777">
        <w:trPr>
          <w:trHeight w:val="415"/>
        </w:trPr>
        <w:tc>
          <w:tcPr>
            <w:tcW w:w="3539" w:type="dxa"/>
            <w:noWrap/>
            <w:tcMar/>
          </w:tcPr>
          <w:p w:rsidRPr="008D106D" w:rsidR="00144248" w:rsidP="00747A35" w:rsidRDefault="005F1FE5" w14:paraId="45E9B613" w14:textId="5D1FD4BE">
            <w:pPr>
              <w:rPr>
                <w:rFonts w:cs="Arial"/>
                <w:color w:val="333333"/>
                <w:sz w:val="28"/>
                <w:szCs w:val="28"/>
                <w:lang w:eastAsia="en-GB"/>
              </w:rPr>
            </w:pPr>
            <w:r w:rsidRPr="005F1FE5">
              <w:rPr>
                <w:rFonts w:cs="Arial"/>
                <w:color w:val="333333"/>
                <w:sz w:val="28"/>
                <w:szCs w:val="28"/>
                <w:lang w:eastAsia="en-GB"/>
              </w:rPr>
              <w:t>Sustainable Futures Seminar Series</w:t>
            </w:r>
          </w:p>
        </w:tc>
        <w:tc>
          <w:tcPr>
            <w:tcW w:w="10773" w:type="dxa"/>
            <w:noWrap/>
            <w:tcMar/>
          </w:tcPr>
          <w:p w:rsidRPr="008D106D" w:rsidR="00144248" w:rsidP="00B04FA5" w:rsidRDefault="005F1FE5" w14:paraId="31FAD071" w14:textId="77359FD3">
            <w:pPr>
              <w:rPr>
                <w:rFonts w:cs="Arial"/>
                <w:color w:val="333333"/>
                <w:sz w:val="28"/>
                <w:szCs w:val="28"/>
                <w:lang w:eastAsia="en-GB"/>
              </w:rPr>
            </w:pPr>
            <w:r w:rsidRPr="005F1FE5">
              <w:rPr>
                <w:rFonts w:cs="Arial"/>
                <w:color w:val="333333"/>
                <w:sz w:val="28"/>
                <w:szCs w:val="28"/>
                <w:lang w:eastAsia="en-GB"/>
              </w:rPr>
              <w:t xml:space="preserve">In January, Sustainable Futures held the first 2024 iteration of their monthly online seminar series. In this edition, environmental sustainability projects at the University and the role of </w:t>
            </w:r>
            <w:r w:rsidRPr="005F1FE5">
              <w:rPr>
                <w:rFonts w:cs="Arial"/>
                <w:color w:val="333333"/>
                <w:sz w:val="28"/>
                <w:szCs w:val="28"/>
                <w:lang w:eastAsia="en-GB"/>
              </w:rPr>
              <w:lastRenderedPageBreak/>
              <w:t>sustainability in project delivery capabilities in government were discussed. Chaired by Dr Stephen Lowe, the seminar included two talks from Dr Maggy Fostier and Dr Richard Kirkham, both researchers at the University.</w:t>
            </w:r>
            <w:r>
              <w:rPr>
                <w:rFonts w:cs="Arial"/>
                <w:color w:val="333333"/>
                <w:sz w:val="28"/>
                <w:szCs w:val="28"/>
                <w:lang w:eastAsia="en-GB"/>
              </w:rPr>
              <w:t xml:space="preserve"> </w:t>
            </w:r>
            <w:hyperlink w:history="1" r:id="rId99">
              <w:r w:rsidRPr="0030057B">
                <w:rPr>
                  <w:rStyle w:val="Hyperlink"/>
                  <w:rFonts w:cs="Arial" w:eastAsiaTheme="minorHAnsi"/>
                  <w:sz w:val="28"/>
                  <w:szCs w:val="28"/>
                  <w:lang w:eastAsia="en-GB"/>
                </w:rPr>
                <w:t>Watch the seminar on their website.</w:t>
              </w:r>
            </w:hyperlink>
          </w:p>
        </w:tc>
      </w:tr>
      <w:tr w:rsidRPr="00BB6AD5" w:rsidR="00541AD7" w:rsidTr="55539A27" w14:paraId="217CB2EB" w14:textId="77777777">
        <w:trPr>
          <w:trHeight w:val="415"/>
        </w:trPr>
        <w:tc>
          <w:tcPr>
            <w:tcW w:w="3539" w:type="dxa"/>
            <w:noWrap/>
            <w:tcMar/>
          </w:tcPr>
          <w:p w:rsidRPr="005F1FE5" w:rsidR="00541AD7" w:rsidP="00747A35" w:rsidRDefault="00541AD7" w14:paraId="77D667B4" w14:textId="76C18168">
            <w:pPr>
              <w:rPr>
                <w:rFonts w:cs="Arial"/>
                <w:color w:val="333333"/>
                <w:sz w:val="28"/>
                <w:szCs w:val="28"/>
                <w:lang w:eastAsia="en-GB"/>
              </w:rPr>
            </w:pPr>
            <w:r w:rsidRPr="00541AD7">
              <w:rPr>
                <w:rFonts w:cs="Arial"/>
                <w:color w:val="333333"/>
                <w:sz w:val="28"/>
                <w:szCs w:val="28"/>
                <w:lang w:eastAsia="en-GB"/>
              </w:rPr>
              <w:lastRenderedPageBreak/>
              <w:t xml:space="preserve">FBMH International Women's Day 2024 with Professor Olive Mugenda - Navigating Women's Challenges in the Workplace  </w:t>
            </w:r>
          </w:p>
        </w:tc>
        <w:tc>
          <w:tcPr>
            <w:tcW w:w="10773" w:type="dxa"/>
            <w:noWrap/>
            <w:tcMar/>
          </w:tcPr>
          <w:p w:rsidRPr="00541AD7" w:rsidR="00541AD7" w:rsidP="00541AD7" w:rsidRDefault="00541AD7" w14:paraId="3566A96D" w14:textId="77777777">
            <w:pPr>
              <w:rPr>
                <w:rFonts w:cs="Arial"/>
                <w:color w:val="333333"/>
                <w:sz w:val="28"/>
                <w:szCs w:val="28"/>
                <w:lang w:eastAsia="en-GB"/>
              </w:rPr>
            </w:pPr>
            <w:r w:rsidRPr="00541AD7">
              <w:rPr>
                <w:rFonts w:cs="Arial"/>
                <w:color w:val="333333"/>
                <w:sz w:val="28"/>
                <w:szCs w:val="28"/>
                <w:lang w:eastAsia="en-GB"/>
              </w:rPr>
              <w:t xml:space="preserve">As part of our International Women’s Day (IWD) 2024 celebrations, the Faculty was honoured to be joined by the extra-ordinary Professor Olive Mugenda, Chairperson of the Kenyatta University Teaching Referral &amp; Research Hospital (KUTRRH). </w:t>
            </w:r>
          </w:p>
          <w:p w:rsidRPr="00541AD7" w:rsidR="00541AD7" w:rsidP="00541AD7" w:rsidRDefault="00541AD7" w14:paraId="6C476849" w14:textId="254D3A80">
            <w:pPr>
              <w:rPr>
                <w:rFonts w:cs="Arial"/>
                <w:color w:val="333333"/>
                <w:sz w:val="28"/>
                <w:szCs w:val="28"/>
                <w:lang w:eastAsia="en-GB"/>
              </w:rPr>
            </w:pPr>
          </w:p>
          <w:p w:rsidRPr="005F1FE5" w:rsidR="00541AD7" w:rsidP="00541AD7" w:rsidRDefault="00541AD7" w14:paraId="77556125" w14:textId="0B2D6439">
            <w:pPr>
              <w:rPr>
                <w:rFonts w:cs="Arial"/>
                <w:color w:val="333333"/>
                <w:sz w:val="28"/>
                <w:szCs w:val="28"/>
                <w:lang w:eastAsia="en-GB"/>
              </w:rPr>
            </w:pPr>
            <w:r w:rsidRPr="00541AD7">
              <w:rPr>
                <w:rFonts w:cs="Arial"/>
                <w:color w:val="333333"/>
                <w:sz w:val="28"/>
                <w:szCs w:val="28"/>
                <w:lang w:eastAsia="en-GB"/>
              </w:rPr>
              <w:t>Olive took the audience on a personal and heartfelt journey, recounting the challenges she has faced as both a woman and leader from her early childhood and throughout her professional career in the education, health, judicial and private sectors</w:t>
            </w:r>
            <w:r>
              <w:rPr>
                <w:rFonts w:cs="Arial"/>
                <w:color w:val="333333"/>
                <w:sz w:val="28"/>
                <w:szCs w:val="28"/>
                <w:lang w:eastAsia="en-GB"/>
              </w:rPr>
              <w:t xml:space="preserve">. </w:t>
            </w:r>
            <w:hyperlink w:history="1" r:id="rId100">
              <w:r w:rsidRPr="00541AD7">
                <w:rPr>
                  <w:rStyle w:val="Hyperlink"/>
                  <w:rFonts w:cs="Arial"/>
                  <w:sz w:val="28"/>
                  <w:szCs w:val="28"/>
                  <w:lang w:eastAsia="en-GB"/>
                </w:rPr>
                <w:t>Watch the recording on YouTube.</w:t>
              </w:r>
            </w:hyperlink>
            <w:r>
              <w:rPr>
                <w:rFonts w:cs="Arial"/>
                <w:color w:val="333333"/>
                <w:sz w:val="28"/>
                <w:szCs w:val="28"/>
                <w:lang w:eastAsia="en-GB"/>
              </w:rPr>
              <w:t xml:space="preserve"> </w:t>
            </w:r>
          </w:p>
        </w:tc>
      </w:tr>
      <w:tr w:rsidRPr="00BB6AD5" w:rsidR="00541AD7" w:rsidTr="55539A27" w14:paraId="5FA8BA37" w14:textId="77777777">
        <w:trPr>
          <w:trHeight w:val="415"/>
        </w:trPr>
        <w:tc>
          <w:tcPr>
            <w:tcW w:w="3539" w:type="dxa"/>
            <w:noWrap/>
            <w:tcMar/>
          </w:tcPr>
          <w:p w:rsidR="00541AD7" w:rsidP="00747A35" w:rsidRDefault="00541AD7" w14:paraId="7E165DB7" w14:textId="2F4E3EC6">
            <w:pPr>
              <w:rPr>
                <w:rFonts w:cs="Arial"/>
                <w:color w:val="333333"/>
                <w:sz w:val="28"/>
                <w:szCs w:val="28"/>
                <w:lang w:eastAsia="en-GB"/>
              </w:rPr>
            </w:pPr>
            <w:r w:rsidRPr="00541AD7">
              <w:rPr>
                <w:rFonts w:cs="Arial"/>
                <w:color w:val="333333"/>
                <w:sz w:val="28"/>
                <w:szCs w:val="28"/>
                <w:lang w:eastAsia="en-GB"/>
              </w:rPr>
              <w:t>Jamie Gallagher answers questions about careers in science communication</w:t>
            </w:r>
          </w:p>
        </w:tc>
        <w:tc>
          <w:tcPr>
            <w:tcW w:w="10773" w:type="dxa"/>
            <w:noWrap/>
            <w:tcMar/>
          </w:tcPr>
          <w:p w:rsidR="00541AD7" w:rsidP="00B04FA5" w:rsidRDefault="00541AD7" w14:paraId="3B16402C" w14:textId="1BC0BAFD">
            <w:pPr>
              <w:rPr>
                <w:rFonts w:cs="Arial"/>
                <w:color w:val="333333"/>
                <w:sz w:val="28"/>
                <w:szCs w:val="28"/>
                <w:lang w:eastAsia="en-GB"/>
              </w:rPr>
            </w:pPr>
            <w:r w:rsidRPr="00541AD7">
              <w:rPr>
                <w:rFonts w:cs="Arial"/>
                <w:color w:val="333333"/>
                <w:sz w:val="28"/>
                <w:szCs w:val="28"/>
                <w:lang w:eastAsia="en-GB"/>
              </w:rPr>
              <w:t>Science Communicator and Engagement Trainer Dr Jamie Gallagher answers questions about working in Science Communication.</w:t>
            </w:r>
            <w:r>
              <w:rPr>
                <w:rFonts w:cs="Arial"/>
                <w:color w:val="333333"/>
                <w:sz w:val="28"/>
                <w:szCs w:val="28"/>
                <w:lang w:eastAsia="en-GB"/>
              </w:rPr>
              <w:t xml:space="preserve"> </w:t>
            </w:r>
            <w:hyperlink w:history="1" r:id="rId101">
              <w:r w:rsidRPr="00541AD7">
                <w:rPr>
                  <w:rStyle w:val="Hyperlink"/>
                  <w:rFonts w:cs="Arial"/>
                  <w:sz w:val="28"/>
                  <w:szCs w:val="28"/>
                  <w:lang w:eastAsia="en-GB"/>
                </w:rPr>
                <w:t>Watch the recording on YouTube.</w:t>
              </w:r>
            </w:hyperlink>
          </w:p>
        </w:tc>
      </w:tr>
      <w:tr w:rsidRPr="00BB6AD5" w:rsidR="00541AD7" w:rsidTr="55539A27" w14:paraId="4D0847EB" w14:textId="77777777">
        <w:trPr>
          <w:trHeight w:val="415"/>
        </w:trPr>
        <w:tc>
          <w:tcPr>
            <w:tcW w:w="3539" w:type="dxa"/>
            <w:noWrap/>
            <w:tcMar/>
          </w:tcPr>
          <w:p w:rsidR="00541AD7" w:rsidP="00C44982" w:rsidRDefault="00C44982" w14:paraId="6C46CEDD" w14:textId="51502FDF">
            <w:pPr>
              <w:rPr>
                <w:rFonts w:cs="Arial"/>
                <w:color w:val="333333"/>
                <w:sz w:val="28"/>
                <w:szCs w:val="28"/>
                <w:lang w:eastAsia="en-GB"/>
              </w:rPr>
            </w:pPr>
            <w:r w:rsidRPr="00C44982">
              <w:rPr>
                <w:rFonts w:cs="Arial"/>
                <w:color w:val="333333"/>
                <w:sz w:val="28"/>
                <w:szCs w:val="28"/>
                <w:lang w:eastAsia="en-GB"/>
              </w:rPr>
              <w:t>Open Research Week 2024 - round up and recordings</w:t>
            </w:r>
          </w:p>
        </w:tc>
        <w:tc>
          <w:tcPr>
            <w:tcW w:w="10773" w:type="dxa"/>
            <w:noWrap/>
            <w:tcMar/>
          </w:tcPr>
          <w:p w:rsidR="00C44982" w:rsidP="00C44982" w:rsidRDefault="00C44982" w14:paraId="14651B46" w14:textId="77777777">
            <w:pPr>
              <w:rPr>
                <w:rFonts w:cs="Arial"/>
                <w:color w:val="333333"/>
                <w:sz w:val="28"/>
                <w:szCs w:val="28"/>
                <w:lang w:eastAsia="en-GB"/>
              </w:rPr>
            </w:pPr>
            <w:r w:rsidRPr="00C44982">
              <w:rPr>
                <w:rFonts w:cs="Arial"/>
                <w:color w:val="333333"/>
                <w:sz w:val="28"/>
                <w:szCs w:val="28"/>
                <w:lang w:eastAsia="en-GB"/>
              </w:rPr>
              <w:t xml:space="preserve">Open Research Week 2024 is a collaboration between University of Liverpool, Liverpool John Moores University, Edge Hill University, and the University of Essex. A week that celebrates and promotes open research for researchers and colleagues who support open research. Whilst some sessions are UK-focused, others will be of interest </w:t>
            </w:r>
            <w:r>
              <w:rPr>
                <w:rFonts w:cs="Arial"/>
                <w:color w:val="333333"/>
                <w:sz w:val="28"/>
                <w:szCs w:val="28"/>
                <w:lang w:eastAsia="en-GB"/>
              </w:rPr>
              <w:t xml:space="preserve">to colleagues around the world. </w:t>
            </w:r>
            <w:r w:rsidRPr="00C44982">
              <w:rPr>
                <w:rFonts w:cs="Arial"/>
                <w:color w:val="333333"/>
                <w:sz w:val="28"/>
                <w:szCs w:val="28"/>
                <w:lang w:eastAsia="en-GB"/>
              </w:rPr>
              <w:t>This year’s programme included sessions on citizen science, research cultu</w:t>
            </w:r>
            <w:r>
              <w:rPr>
                <w:rFonts w:cs="Arial"/>
                <w:color w:val="333333"/>
                <w:sz w:val="28"/>
                <w:szCs w:val="28"/>
                <w:lang w:eastAsia="en-GB"/>
              </w:rPr>
              <w:t>re and open research in Europe.</w:t>
            </w:r>
          </w:p>
          <w:p w:rsidR="00C44982" w:rsidP="00C44982" w:rsidRDefault="00C44982" w14:paraId="32240C69" w14:textId="77777777">
            <w:pPr>
              <w:rPr>
                <w:rFonts w:cs="Arial"/>
                <w:color w:val="333333"/>
                <w:sz w:val="28"/>
                <w:szCs w:val="28"/>
                <w:lang w:eastAsia="en-GB"/>
              </w:rPr>
            </w:pPr>
          </w:p>
          <w:p w:rsidR="00541AD7" w:rsidP="00C44982" w:rsidRDefault="00C44982" w14:paraId="737AE74C" w14:textId="05D4072D">
            <w:pPr>
              <w:rPr>
                <w:rFonts w:cs="Arial"/>
                <w:color w:val="333333"/>
                <w:sz w:val="28"/>
                <w:szCs w:val="28"/>
                <w:lang w:eastAsia="en-GB"/>
              </w:rPr>
            </w:pPr>
            <w:r w:rsidRPr="00C44982">
              <w:rPr>
                <w:rFonts w:cs="Arial"/>
                <w:color w:val="333333"/>
                <w:sz w:val="28"/>
                <w:szCs w:val="28"/>
                <w:lang w:eastAsia="en-GB"/>
              </w:rPr>
              <w:t>The recordings of all the sessions have been</w:t>
            </w:r>
            <w:r>
              <w:rPr>
                <w:rFonts w:cs="Arial"/>
                <w:color w:val="333333"/>
                <w:sz w:val="28"/>
                <w:szCs w:val="28"/>
                <w:lang w:eastAsia="en-GB"/>
              </w:rPr>
              <w:t xml:space="preserve"> made available below and in their</w:t>
            </w:r>
            <w:r w:rsidRPr="00C44982">
              <w:rPr>
                <w:rFonts w:cs="Arial"/>
                <w:color w:val="333333"/>
                <w:sz w:val="28"/>
                <w:szCs w:val="28"/>
                <w:lang w:eastAsia="en-GB"/>
              </w:rPr>
              <w:t xml:space="preserve"> data repository</w:t>
            </w:r>
            <w:r>
              <w:rPr>
                <w:rFonts w:cs="Arial"/>
                <w:color w:val="333333"/>
                <w:sz w:val="28"/>
                <w:szCs w:val="28"/>
                <w:lang w:eastAsia="en-GB"/>
              </w:rPr>
              <w:t xml:space="preserve">. </w:t>
            </w:r>
            <w:hyperlink w:history="1" r:id="rId102">
              <w:r w:rsidRPr="00C44982">
                <w:rPr>
                  <w:rStyle w:val="Hyperlink"/>
                  <w:rFonts w:cs="Arial"/>
                  <w:sz w:val="28"/>
                  <w:szCs w:val="28"/>
                  <w:lang w:eastAsia="en-GB"/>
                </w:rPr>
                <w:t>Access the recordings on their website.</w:t>
              </w:r>
            </w:hyperlink>
          </w:p>
        </w:tc>
      </w:tr>
      <w:tr w:rsidRPr="00BB6AD5" w:rsidR="00541AD7" w:rsidTr="55539A27" w14:paraId="75636FB2" w14:textId="77777777">
        <w:trPr>
          <w:trHeight w:val="415"/>
        </w:trPr>
        <w:tc>
          <w:tcPr>
            <w:tcW w:w="3539" w:type="dxa"/>
            <w:noWrap/>
            <w:tcMar/>
          </w:tcPr>
          <w:p w:rsidR="00541AD7" w:rsidP="00747A35" w:rsidRDefault="00C44982" w14:paraId="2B2E778C" w14:textId="2B63B597">
            <w:pPr>
              <w:rPr>
                <w:rFonts w:cs="Arial"/>
                <w:color w:val="333333"/>
                <w:sz w:val="28"/>
                <w:szCs w:val="28"/>
                <w:lang w:eastAsia="en-GB"/>
              </w:rPr>
            </w:pPr>
            <w:r w:rsidRPr="00C44982">
              <w:rPr>
                <w:rFonts w:cs="Arial"/>
                <w:color w:val="333333"/>
                <w:sz w:val="28"/>
                <w:szCs w:val="28"/>
                <w:lang w:eastAsia="en-GB"/>
              </w:rPr>
              <w:lastRenderedPageBreak/>
              <w:t>Participatory approaches for teaching science communication webinar</w:t>
            </w:r>
          </w:p>
        </w:tc>
        <w:tc>
          <w:tcPr>
            <w:tcW w:w="10773" w:type="dxa"/>
            <w:noWrap/>
            <w:tcMar/>
          </w:tcPr>
          <w:p w:rsidRPr="00C44982" w:rsidR="00C44982" w:rsidP="00C44982" w:rsidRDefault="00C44982" w14:paraId="55786565" w14:textId="2184FC50">
            <w:pPr>
              <w:rPr>
                <w:rFonts w:cs="Arial"/>
                <w:color w:val="333333"/>
                <w:sz w:val="28"/>
                <w:szCs w:val="28"/>
                <w:lang w:eastAsia="en-GB"/>
              </w:rPr>
            </w:pPr>
            <w:r w:rsidRPr="00C44982">
              <w:rPr>
                <w:rFonts w:cs="Arial"/>
                <w:color w:val="333333"/>
                <w:sz w:val="28"/>
                <w:szCs w:val="28"/>
                <w:lang w:eastAsia="en-GB"/>
              </w:rPr>
              <w:t>Science communication is being taught around the world, from a single course or module to a full programme of one or two years. Science communication itself increasingly becomes an activity in which publics actively engage and interact; this approach is often reflected in the way in which science communication is taught</w:t>
            </w:r>
          </w:p>
          <w:p w:rsidR="00C44982" w:rsidP="00C44982" w:rsidRDefault="00C44982" w14:paraId="1F60DECD" w14:textId="77777777">
            <w:pPr>
              <w:rPr>
                <w:rFonts w:cs="Arial"/>
                <w:color w:val="333333"/>
                <w:sz w:val="28"/>
                <w:szCs w:val="28"/>
                <w:lang w:eastAsia="en-GB"/>
              </w:rPr>
            </w:pPr>
          </w:p>
          <w:p w:rsidR="00541AD7" w:rsidP="00C44982" w:rsidRDefault="00C44982" w14:paraId="30ACEF41" w14:textId="15824DCD">
            <w:pPr>
              <w:rPr>
                <w:rFonts w:cs="Arial"/>
                <w:color w:val="333333"/>
                <w:sz w:val="28"/>
                <w:szCs w:val="28"/>
                <w:lang w:eastAsia="en-GB"/>
              </w:rPr>
            </w:pPr>
            <w:r w:rsidRPr="00C44982">
              <w:rPr>
                <w:rFonts w:cs="Arial"/>
                <w:color w:val="333333"/>
                <w:sz w:val="28"/>
                <w:szCs w:val="28"/>
                <w:lang w:eastAsia="en-GB"/>
              </w:rPr>
              <w:t>In this webinar hosted by the Network for the Public Communication of Science and Technology (PCST Network), three speakers presented about their teaching experiences with engaging audiences.</w:t>
            </w:r>
            <w:r>
              <w:rPr>
                <w:rFonts w:cs="Arial"/>
                <w:color w:val="333333"/>
                <w:sz w:val="28"/>
                <w:szCs w:val="28"/>
                <w:lang w:eastAsia="en-GB"/>
              </w:rPr>
              <w:t xml:space="preserve"> </w:t>
            </w:r>
            <w:hyperlink w:history="1" r:id="rId103">
              <w:r w:rsidRPr="00C44982">
                <w:rPr>
                  <w:rStyle w:val="Hyperlink"/>
                  <w:rFonts w:cs="Arial"/>
                  <w:sz w:val="28"/>
                  <w:szCs w:val="28"/>
                  <w:lang w:eastAsia="en-GB"/>
                </w:rPr>
                <w:t>Watch the webinar on their website.</w:t>
              </w:r>
            </w:hyperlink>
          </w:p>
        </w:tc>
      </w:tr>
      <w:tr w:rsidRPr="00BB6AD5" w:rsidR="00231EF3" w:rsidTr="55539A27" w14:paraId="172EFEC4" w14:textId="77777777">
        <w:trPr>
          <w:trHeight w:val="415"/>
        </w:trPr>
        <w:tc>
          <w:tcPr>
            <w:tcW w:w="3539" w:type="dxa"/>
            <w:noWrap/>
            <w:tcMar/>
          </w:tcPr>
          <w:p w:rsidRPr="00C44982" w:rsidR="00231EF3" w:rsidP="00747A35" w:rsidRDefault="00231EF3" w14:paraId="16CA0691" w14:textId="33D82E5A">
            <w:pPr>
              <w:rPr>
                <w:rFonts w:cs="Arial"/>
                <w:color w:val="333333"/>
                <w:sz w:val="28"/>
                <w:szCs w:val="28"/>
                <w:lang w:eastAsia="en-GB"/>
              </w:rPr>
            </w:pPr>
            <w:r w:rsidRPr="00231EF3">
              <w:rPr>
                <w:rFonts w:cs="Arial"/>
                <w:color w:val="333333"/>
                <w:sz w:val="28"/>
                <w:szCs w:val="28"/>
                <w:lang w:eastAsia="en-GB"/>
              </w:rPr>
              <w:t>Manchester 10/10 TED Talk: Black Students Driving the Conversations About Their Experien</w:t>
            </w:r>
            <w:r>
              <w:rPr>
                <w:rFonts w:cs="Arial"/>
                <w:color w:val="333333"/>
                <w:sz w:val="28"/>
                <w:szCs w:val="28"/>
                <w:lang w:eastAsia="en-GB"/>
              </w:rPr>
              <w:t>ce</w:t>
            </w:r>
          </w:p>
        </w:tc>
        <w:tc>
          <w:tcPr>
            <w:tcW w:w="10773" w:type="dxa"/>
            <w:noWrap/>
            <w:tcMar/>
          </w:tcPr>
          <w:p w:rsidRPr="00231EF3" w:rsidR="00231EF3" w:rsidP="00231EF3" w:rsidRDefault="00231EF3" w14:paraId="0CA3DE68" w14:textId="77777777">
            <w:pPr>
              <w:rPr>
                <w:rFonts w:cs="Arial"/>
                <w:color w:val="333333"/>
                <w:sz w:val="28"/>
                <w:szCs w:val="28"/>
                <w:lang w:eastAsia="en-GB"/>
              </w:rPr>
            </w:pPr>
            <w:r w:rsidRPr="00231EF3">
              <w:rPr>
                <w:rFonts w:cs="Arial"/>
                <w:color w:val="333333"/>
                <w:sz w:val="28"/>
                <w:szCs w:val="28"/>
                <w:lang w:eastAsia="en-GB"/>
              </w:rPr>
              <w:t>The University's Manchester 10/10 programme is a collaborative student-staff project designed to empower and build a sense of belonging for Black/Black-mixed undergraduate students through tailored events and opportunities.</w:t>
            </w:r>
          </w:p>
          <w:p w:rsidRPr="00231EF3" w:rsidR="00231EF3" w:rsidP="00231EF3" w:rsidRDefault="00231EF3" w14:paraId="0597FA5A" w14:textId="77777777">
            <w:pPr>
              <w:rPr>
                <w:rFonts w:cs="Arial"/>
                <w:color w:val="333333"/>
                <w:sz w:val="28"/>
                <w:szCs w:val="28"/>
                <w:lang w:eastAsia="en-GB"/>
              </w:rPr>
            </w:pPr>
            <w:r w:rsidRPr="00231EF3">
              <w:rPr>
                <w:rFonts w:cs="Arial"/>
                <w:color w:val="333333"/>
                <w:sz w:val="28"/>
                <w:szCs w:val="28"/>
                <w:lang w:eastAsia="en-GB"/>
              </w:rPr>
              <w:t> </w:t>
            </w:r>
          </w:p>
          <w:p w:rsidRPr="00231EF3" w:rsidR="00231EF3" w:rsidP="00231EF3" w:rsidRDefault="00231EF3" w14:paraId="326BF582" w14:textId="77777777">
            <w:pPr>
              <w:rPr>
                <w:rFonts w:cs="Arial"/>
                <w:color w:val="333333"/>
                <w:sz w:val="28"/>
                <w:szCs w:val="28"/>
                <w:lang w:eastAsia="en-GB"/>
              </w:rPr>
            </w:pPr>
            <w:r w:rsidRPr="00231EF3">
              <w:rPr>
                <w:rFonts w:cs="Arial"/>
                <w:color w:val="333333"/>
                <w:sz w:val="28"/>
                <w:szCs w:val="28"/>
                <w:lang w:eastAsia="en-GB"/>
              </w:rPr>
              <w:t>They recently hosted a TED talk event to challenge and inspire students’ ideas. From speeches about celebrating black excellence to insightful poems about Black identity and overcoming barriers like imposter syndrome, six student speakers, currently on our M10/10 Black Leadership Programme, delivered powerful and thought-provoking talks that ignited discussion amongst the 75-plus students in attendance.</w:t>
            </w:r>
          </w:p>
          <w:p w:rsidRPr="00231EF3" w:rsidR="00231EF3" w:rsidP="00231EF3" w:rsidRDefault="00231EF3" w14:paraId="72B65982" w14:textId="77777777">
            <w:pPr>
              <w:rPr>
                <w:rFonts w:cs="Arial"/>
                <w:color w:val="333333"/>
                <w:sz w:val="28"/>
                <w:szCs w:val="28"/>
                <w:lang w:eastAsia="en-GB"/>
              </w:rPr>
            </w:pPr>
            <w:r w:rsidRPr="00231EF3">
              <w:rPr>
                <w:rFonts w:cs="Arial"/>
                <w:color w:val="333333"/>
                <w:sz w:val="28"/>
                <w:szCs w:val="28"/>
                <w:lang w:eastAsia="en-GB"/>
              </w:rPr>
              <w:t> </w:t>
            </w:r>
          </w:p>
          <w:p w:rsidRPr="00C44982" w:rsidR="00231EF3" w:rsidP="00C44982" w:rsidRDefault="00F35E03" w14:paraId="5F6A96FB" w14:textId="46EF87D1">
            <w:pPr>
              <w:rPr>
                <w:rFonts w:cs="Arial"/>
                <w:color w:val="333333"/>
                <w:sz w:val="28"/>
                <w:szCs w:val="28"/>
                <w:lang w:eastAsia="en-GB"/>
              </w:rPr>
            </w:pPr>
            <w:hyperlink w:tgtFrame="_blank" w:history="1" r:id="rId104">
              <w:r w:rsidRPr="00231EF3" w:rsidR="00231EF3">
                <w:rPr>
                  <w:rStyle w:val="Hyperlink"/>
                  <w:rFonts w:cs="Arial"/>
                  <w:sz w:val="28"/>
                  <w:szCs w:val="28"/>
                  <w:lang w:eastAsia="en-GB"/>
                </w:rPr>
                <w:t>Watch the talks on YouTube.</w:t>
              </w:r>
            </w:hyperlink>
          </w:p>
        </w:tc>
      </w:tr>
      <w:tr w:rsidRPr="00BB6AD5" w:rsidR="00231EF3" w:rsidTr="55539A27" w14:paraId="45BC5581" w14:textId="77777777">
        <w:trPr>
          <w:trHeight w:val="415"/>
        </w:trPr>
        <w:tc>
          <w:tcPr>
            <w:tcW w:w="3539" w:type="dxa"/>
            <w:noWrap/>
            <w:tcMar/>
          </w:tcPr>
          <w:p w:rsidR="00231EF3" w:rsidP="00747A35" w:rsidRDefault="00231EF3" w14:paraId="01A2ED88" w14:textId="419649A4">
            <w:pPr>
              <w:rPr>
                <w:rFonts w:cs="Arial"/>
                <w:color w:val="333333"/>
                <w:sz w:val="28"/>
                <w:szCs w:val="28"/>
                <w:lang w:eastAsia="en-GB"/>
              </w:rPr>
            </w:pPr>
            <w:r w:rsidRPr="00231EF3">
              <w:rPr>
                <w:rFonts w:cs="Arial"/>
                <w:color w:val="333333"/>
                <w:sz w:val="28"/>
                <w:szCs w:val="28"/>
                <w:lang w:eastAsia="en-GB"/>
              </w:rPr>
              <w:t xml:space="preserve">The University's Annual Making a Difference Awards  </w:t>
            </w:r>
          </w:p>
        </w:tc>
        <w:tc>
          <w:tcPr>
            <w:tcW w:w="10773" w:type="dxa"/>
            <w:noWrap/>
            <w:tcMar/>
          </w:tcPr>
          <w:p w:rsidRPr="00231EF3" w:rsidR="00231EF3" w:rsidP="00231EF3" w:rsidRDefault="00231EF3" w14:paraId="492DD310" w14:textId="77777777">
            <w:pPr>
              <w:rPr>
                <w:rFonts w:cs="Arial"/>
                <w:color w:val="333333"/>
                <w:sz w:val="28"/>
                <w:szCs w:val="28"/>
                <w:lang w:eastAsia="en-GB"/>
              </w:rPr>
            </w:pPr>
            <w:r w:rsidRPr="00231EF3">
              <w:rPr>
                <w:rFonts w:cs="Arial"/>
                <w:color w:val="333333"/>
                <w:sz w:val="28"/>
                <w:szCs w:val="28"/>
                <w:lang w:eastAsia="en-GB"/>
              </w:rPr>
              <w:t>This year, the University celebrated 10 years of the Making a Difference awards, where the inspiring social responsibility achievements of our staff, students, alumni and external partners are recognised. Our social responsibility activity spans everything from research, teaching, working with external partners and our University operations.  </w:t>
            </w:r>
          </w:p>
          <w:p w:rsidRPr="00231EF3" w:rsidR="00231EF3" w:rsidP="00231EF3" w:rsidRDefault="00231EF3" w14:paraId="7E06FAF4" w14:textId="77777777">
            <w:pPr>
              <w:rPr>
                <w:rFonts w:cs="Arial"/>
                <w:color w:val="333333"/>
                <w:sz w:val="28"/>
                <w:szCs w:val="28"/>
                <w:lang w:eastAsia="en-GB"/>
              </w:rPr>
            </w:pPr>
            <w:r w:rsidRPr="00231EF3">
              <w:rPr>
                <w:rFonts w:cs="Arial"/>
                <w:color w:val="333333"/>
                <w:sz w:val="28"/>
                <w:szCs w:val="28"/>
                <w:lang w:eastAsia="en-GB"/>
              </w:rPr>
              <w:t> </w:t>
            </w:r>
          </w:p>
          <w:p w:rsidRPr="00231EF3" w:rsidR="00231EF3" w:rsidP="00231EF3" w:rsidRDefault="00231EF3" w14:paraId="6CD6634A" w14:textId="77777777">
            <w:pPr>
              <w:rPr>
                <w:rFonts w:cs="Arial"/>
                <w:color w:val="333333"/>
                <w:sz w:val="28"/>
                <w:szCs w:val="28"/>
                <w:lang w:eastAsia="en-GB"/>
              </w:rPr>
            </w:pPr>
            <w:r w:rsidRPr="00231EF3">
              <w:rPr>
                <w:rFonts w:cs="Arial"/>
                <w:color w:val="333333"/>
                <w:sz w:val="28"/>
                <w:szCs w:val="28"/>
                <w:lang w:eastAsia="en-GB"/>
              </w:rPr>
              <w:lastRenderedPageBreak/>
              <w:t>The Awards highlight the extensive range of social responsibility initiatives of our University community and includes categories such as benefit to society through research; widening participation; environmental sustainability and equality, diversity and inclusion.</w:t>
            </w:r>
          </w:p>
          <w:p w:rsidRPr="00231EF3" w:rsidR="00231EF3" w:rsidP="00231EF3" w:rsidRDefault="00231EF3" w14:paraId="77AC0970" w14:textId="77777777">
            <w:pPr>
              <w:rPr>
                <w:rFonts w:cs="Arial"/>
                <w:color w:val="333333"/>
                <w:sz w:val="28"/>
                <w:szCs w:val="28"/>
                <w:lang w:eastAsia="en-GB"/>
              </w:rPr>
            </w:pPr>
            <w:r w:rsidRPr="00231EF3">
              <w:rPr>
                <w:rFonts w:cs="Arial"/>
                <w:color w:val="333333"/>
                <w:sz w:val="28"/>
                <w:szCs w:val="28"/>
                <w:lang w:eastAsia="en-GB"/>
              </w:rPr>
              <w:t> </w:t>
            </w:r>
          </w:p>
          <w:p w:rsidRPr="00231EF3" w:rsidR="00231EF3" w:rsidP="00231EF3" w:rsidRDefault="00231EF3" w14:paraId="1DF2FBC2" w14:textId="77777777">
            <w:pPr>
              <w:rPr>
                <w:rFonts w:cs="Arial"/>
                <w:color w:val="333333"/>
                <w:sz w:val="28"/>
                <w:szCs w:val="28"/>
                <w:lang w:eastAsia="en-GB"/>
              </w:rPr>
            </w:pPr>
            <w:r w:rsidRPr="00231EF3">
              <w:rPr>
                <w:rFonts w:cs="Arial"/>
                <w:color w:val="333333"/>
                <w:sz w:val="28"/>
                <w:szCs w:val="28"/>
                <w:lang w:eastAsia="en-GB"/>
              </w:rPr>
              <w:t>Over 120 entries were submitted this year with judges recognising 17 winners and 22 highly commended. The Faculty of Biology, Medicine and Health faired very well, securing four winners and seven highly recommended awards. You can read about the full list of winners and highly commended on our </w:t>
            </w:r>
            <w:hyperlink w:tgtFrame="_blank" w:history="1" r:id="rId105">
              <w:r w:rsidRPr="00231EF3">
                <w:rPr>
                  <w:rStyle w:val="Hyperlink"/>
                  <w:rFonts w:cs="Arial"/>
                  <w:sz w:val="28"/>
                  <w:szCs w:val="28"/>
                  <w:lang w:eastAsia="en-GB"/>
                </w:rPr>
                <w:t>website.</w:t>
              </w:r>
            </w:hyperlink>
          </w:p>
          <w:p w:rsidRPr="00231EF3" w:rsidR="00231EF3" w:rsidP="00231EF3" w:rsidRDefault="00231EF3" w14:paraId="0DB114E0" w14:textId="77777777">
            <w:pPr>
              <w:rPr>
                <w:rFonts w:cs="Arial"/>
                <w:color w:val="333333"/>
                <w:sz w:val="28"/>
                <w:szCs w:val="28"/>
                <w:lang w:eastAsia="en-GB"/>
              </w:rPr>
            </w:pPr>
            <w:r w:rsidRPr="00231EF3">
              <w:rPr>
                <w:rFonts w:cs="Arial"/>
                <w:color w:val="333333"/>
                <w:sz w:val="28"/>
                <w:szCs w:val="28"/>
                <w:lang w:eastAsia="en-GB"/>
              </w:rPr>
              <w:t> </w:t>
            </w:r>
          </w:p>
          <w:p w:rsidR="00231EF3" w:rsidP="00C44982" w:rsidRDefault="00F35E03" w14:paraId="627F390B" w14:textId="03A96A8F">
            <w:pPr>
              <w:rPr>
                <w:rFonts w:cs="Arial"/>
                <w:color w:val="333333"/>
                <w:sz w:val="28"/>
                <w:szCs w:val="28"/>
                <w:lang w:eastAsia="en-GB"/>
              </w:rPr>
            </w:pPr>
            <w:hyperlink w:tgtFrame="_blank" w:history="1" r:id="rId106">
              <w:r w:rsidRPr="00231EF3" w:rsidR="00231EF3">
                <w:rPr>
                  <w:rStyle w:val="Hyperlink"/>
                  <w:rFonts w:cs="Arial"/>
                  <w:sz w:val="28"/>
                  <w:szCs w:val="28"/>
                  <w:lang w:eastAsia="en-GB"/>
                </w:rPr>
                <w:t>Watch the recording of the award ceremony on YouTube</w:t>
              </w:r>
            </w:hyperlink>
            <w:hyperlink w:tgtFrame="_blank" w:history="1" r:id="rId107">
              <w:r w:rsidRPr="00231EF3" w:rsidR="00231EF3">
                <w:rPr>
                  <w:rStyle w:val="Hyperlink"/>
                  <w:rFonts w:cs="Arial"/>
                  <w:sz w:val="28"/>
                  <w:szCs w:val="28"/>
                  <w:lang w:eastAsia="en-GB"/>
                </w:rPr>
                <w:t>.</w:t>
              </w:r>
            </w:hyperlink>
          </w:p>
        </w:tc>
      </w:tr>
      <w:tr w:rsidRPr="00BB6AD5" w:rsidR="00231EF3" w:rsidTr="55539A27" w14:paraId="41143745" w14:textId="77777777">
        <w:trPr>
          <w:trHeight w:val="415"/>
        </w:trPr>
        <w:tc>
          <w:tcPr>
            <w:tcW w:w="3539" w:type="dxa"/>
            <w:noWrap/>
            <w:tcMar/>
          </w:tcPr>
          <w:p w:rsidR="00231EF3" w:rsidP="00747A35" w:rsidRDefault="00231EF3" w14:paraId="272791A9" w14:textId="1C420E92">
            <w:pPr>
              <w:rPr>
                <w:rFonts w:cs="Arial"/>
                <w:color w:val="333333"/>
                <w:sz w:val="28"/>
                <w:szCs w:val="28"/>
                <w:lang w:eastAsia="en-GB"/>
              </w:rPr>
            </w:pPr>
            <w:r w:rsidRPr="00231EF3">
              <w:rPr>
                <w:rFonts w:cs="Arial"/>
                <w:color w:val="333333"/>
                <w:sz w:val="28"/>
                <w:szCs w:val="28"/>
                <w:lang w:eastAsia="en-GB"/>
              </w:rPr>
              <w:lastRenderedPageBreak/>
              <w:t>Universally Manchester Festival live streamed event recordings</w:t>
            </w:r>
          </w:p>
        </w:tc>
        <w:tc>
          <w:tcPr>
            <w:tcW w:w="10773" w:type="dxa"/>
            <w:noWrap/>
            <w:tcMar/>
          </w:tcPr>
          <w:p w:rsidRPr="00231EF3" w:rsidR="00231EF3" w:rsidP="00231EF3" w:rsidRDefault="00231EF3" w14:paraId="69590842" w14:textId="77777777">
            <w:pPr>
              <w:rPr>
                <w:rFonts w:cs="Arial"/>
                <w:color w:val="333333"/>
                <w:sz w:val="28"/>
                <w:szCs w:val="28"/>
                <w:lang w:eastAsia="en-GB"/>
              </w:rPr>
            </w:pPr>
            <w:r w:rsidRPr="00231EF3">
              <w:rPr>
                <w:rFonts w:cs="Arial"/>
                <w:color w:val="333333"/>
                <w:sz w:val="28"/>
                <w:szCs w:val="28"/>
                <w:lang w:eastAsia="en-GB"/>
              </w:rPr>
              <w:t>Missed out on watching our Universally Manchester Festival events in person? Fear not – we recorded our live streamed events, and you can catch up on some of our most popular talks below, including:</w:t>
            </w:r>
          </w:p>
          <w:p w:rsidRPr="00231EF3" w:rsidR="00231EF3" w:rsidP="00231EF3" w:rsidRDefault="00231EF3" w14:paraId="179EB301" w14:textId="77777777">
            <w:pPr>
              <w:rPr>
                <w:rFonts w:cs="Arial"/>
                <w:color w:val="333333"/>
                <w:sz w:val="28"/>
                <w:szCs w:val="28"/>
                <w:lang w:eastAsia="en-GB"/>
              </w:rPr>
            </w:pPr>
            <w:r w:rsidRPr="00231EF3">
              <w:rPr>
                <w:rFonts w:cs="Arial"/>
                <w:color w:val="333333"/>
                <w:sz w:val="28"/>
                <w:szCs w:val="28"/>
                <w:lang w:eastAsia="en-GB"/>
              </w:rPr>
              <w:t> </w:t>
            </w:r>
          </w:p>
          <w:p w:rsidRPr="00231EF3" w:rsidR="00231EF3" w:rsidP="00231EF3" w:rsidRDefault="00231EF3" w14:paraId="3E45FDD6" w14:textId="77777777">
            <w:pPr>
              <w:numPr>
                <w:ilvl w:val="0"/>
                <w:numId w:val="2"/>
              </w:numPr>
              <w:rPr>
                <w:rFonts w:cs="Arial"/>
                <w:color w:val="333333"/>
                <w:sz w:val="28"/>
                <w:szCs w:val="28"/>
                <w:lang w:eastAsia="en-GB"/>
              </w:rPr>
            </w:pPr>
            <w:r w:rsidRPr="00231EF3">
              <w:rPr>
                <w:rFonts w:cs="Arial"/>
                <w:color w:val="333333"/>
                <w:sz w:val="28"/>
                <w:szCs w:val="28"/>
                <w:lang w:eastAsia="en-GB"/>
              </w:rPr>
              <w:t>Reflections on the history and future of television</w:t>
            </w:r>
          </w:p>
          <w:p w:rsidRPr="00231EF3" w:rsidR="00231EF3" w:rsidP="00231EF3" w:rsidRDefault="00231EF3" w14:paraId="1E27D7BB" w14:textId="77777777">
            <w:pPr>
              <w:rPr>
                <w:rFonts w:cs="Arial"/>
                <w:color w:val="333333"/>
                <w:sz w:val="28"/>
                <w:szCs w:val="28"/>
                <w:lang w:eastAsia="en-GB"/>
              </w:rPr>
            </w:pPr>
            <w:r w:rsidRPr="00231EF3">
              <w:rPr>
                <w:rFonts w:cs="Arial"/>
                <w:color w:val="333333"/>
                <w:sz w:val="28"/>
                <w:szCs w:val="28"/>
                <w:lang w:eastAsia="en-GB"/>
              </w:rPr>
              <w:t> </w:t>
            </w:r>
          </w:p>
          <w:p w:rsidRPr="00231EF3" w:rsidR="00231EF3" w:rsidP="00231EF3" w:rsidRDefault="00231EF3" w14:paraId="798BE45E" w14:textId="77777777">
            <w:pPr>
              <w:numPr>
                <w:ilvl w:val="0"/>
                <w:numId w:val="3"/>
              </w:numPr>
              <w:rPr>
                <w:rFonts w:cs="Arial"/>
                <w:color w:val="333333"/>
                <w:sz w:val="28"/>
                <w:szCs w:val="28"/>
                <w:lang w:eastAsia="en-GB"/>
              </w:rPr>
            </w:pPr>
            <w:r w:rsidRPr="00231EF3">
              <w:rPr>
                <w:rFonts w:cs="Arial"/>
                <w:color w:val="333333"/>
                <w:sz w:val="28"/>
                <w:szCs w:val="28"/>
                <w:lang w:eastAsia="en-GB"/>
              </w:rPr>
              <w:t>Immune boosting? Fact or fiction with Sheena Cruikshank </w:t>
            </w:r>
          </w:p>
          <w:p w:rsidRPr="00231EF3" w:rsidR="00231EF3" w:rsidP="00231EF3" w:rsidRDefault="00231EF3" w14:paraId="06C4D646" w14:textId="77777777">
            <w:pPr>
              <w:rPr>
                <w:rFonts w:cs="Arial"/>
                <w:color w:val="333333"/>
                <w:sz w:val="28"/>
                <w:szCs w:val="28"/>
                <w:lang w:eastAsia="en-GB"/>
              </w:rPr>
            </w:pPr>
            <w:r w:rsidRPr="00231EF3">
              <w:rPr>
                <w:rFonts w:cs="Arial"/>
                <w:color w:val="333333"/>
                <w:sz w:val="28"/>
                <w:szCs w:val="28"/>
                <w:lang w:eastAsia="en-GB"/>
              </w:rPr>
              <w:t> </w:t>
            </w:r>
          </w:p>
          <w:p w:rsidRPr="00231EF3" w:rsidR="00231EF3" w:rsidP="00231EF3" w:rsidRDefault="00231EF3" w14:paraId="485CF31A" w14:textId="77777777">
            <w:pPr>
              <w:numPr>
                <w:ilvl w:val="0"/>
                <w:numId w:val="4"/>
              </w:numPr>
              <w:rPr>
                <w:rFonts w:cs="Arial"/>
                <w:color w:val="333333"/>
                <w:sz w:val="28"/>
                <w:szCs w:val="28"/>
                <w:lang w:eastAsia="en-GB"/>
              </w:rPr>
            </w:pPr>
            <w:r w:rsidRPr="00231EF3">
              <w:rPr>
                <w:rFonts w:cs="Arial"/>
                <w:color w:val="333333"/>
                <w:sz w:val="28"/>
                <w:szCs w:val="28"/>
                <w:lang w:eastAsia="en-GB"/>
              </w:rPr>
              <w:t>Talk 200: The limits of equality - access to justice and scandal with University Chancellor, Nazir Afzal OBE</w:t>
            </w:r>
          </w:p>
          <w:p w:rsidRPr="00231EF3" w:rsidR="00231EF3" w:rsidP="00231EF3" w:rsidRDefault="00231EF3" w14:paraId="30E704B6" w14:textId="77777777">
            <w:pPr>
              <w:rPr>
                <w:rFonts w:cs="Arial"/>
                <w:color w:val="333333"/>
                <w:sz w:val="28"/>
                <w:szCs w:val="28"/>
                <w:lang w:eastAsia="en-GB"/>
              </w:rPr>
            </w:pPr>
            <w:r w:rsidRPr="00231EF3">
              <w:rPr>
                <w:rFonts w:cs="Arial"/>
                <w:color w:val="333333"/>
                <w:sz w:val="28"/>
                <w:szCs w:val="28"/>
                <w:lang w:eastAsia="en-GB"/>
              </w:rPr>
              <w:t> </w:t>
            </w:r>
          </w:p>
          <w:p w:rsidR="00231EF3" w:rsidP="00C44982" w:rsidRDefault="00F35E03" w14:paraId="340BBB10" w14:textId="7C04F9AF">
            <w:pPr>
              <w:rPr>
                <w:rFonts w:cs="Arial"/>
                <w:color w:val="333333"/>
                <w:sz w:val="28"/>
                <w:szCs w:val="28"/>
                <w:lang w:eastAsia="en-GB"/>
              </w:rPr>
            </w:pPr>
            <w:hyperlink w:tgtFrame="_blank" w:history="1" r:id="rId108">
              <w:r w:rsidRPr="00231EF3" w:rsidR="00231EF3">
                <w:rPr>
                  <w:rStyle w:val="Hyperlink"/>
                  <w:rFonts w:cs="Arial"/>
                  <w:sz w:val="28"/>
                  <w:szCs w:val="28"/>
                  <w:lang w:eastAsia="en-GB"/>
                </w:rPr>
                <w:t>Watch the recordings on our website.</w:t>
              </w:r>
            </w:hyperlink>
          </w:p>
        </w:tc>
      </w:tr>
      <w:tr w:rsidRPr="00BB6AD5" w:rsidR="00F35E03" w:rsidTr="55539A27" w14:paraId="734DF243" w14:textId="77777777">
        <w:trPr>
          <w:trHeight w:val="415"/>
        </w:trPr>
        <w:tc>
          <w:tcPr>
            <w:tcW w:w="3539" w:type="dxa"/>
            <w:noWrap/>
            <w:tcMar/>
          </w:tcPr>
          <w:p w:rsidRPr="00231EF3" w:rsidR="00F35E03" w:rsidP="00747A35" w:rsidRDefault="00F35E03" w14:paraId="1656A3C9" w14:textId="04C359C6">
            <w:pPr>
              <w:rPr>
                <w:rFonts w:cs="Arial"/>
                <w:color w:val="333333"/>
                <w:sz w:val="28"/>
                <w:szCs w:val="28"/>
                <w:lang w:eastAsia="en-GB"/>
              </w:rPr>
            </w:pPr>
            <w:r w:rsidRPr="00F35E03">
              <w:rPr>
                <w:rFonts w:cs="Arial"/>
                <w:color w:val="333333"/>
                <w:sz w:val="28"/>
                <w:szCs w:val="28"/>
                <w:lang w:eastAsia="en-GB"/>
              </w:rPr>
              <w:t>Social responsibility stories in 60 seconds: June/July 2024</w:t>
            </w:r>
          </w:p>
        </w:tc>
        <w:tc>
          <w:tcPr>
            <w:tcW w:w="10773" w:type="dxa"/>
            <w:noWrap/>
            <w:tcMar/>
          </w:tcPr>
          <w:p w:rsidRPr="00231EF3" w:rsidR="00F35E03" w:rsidP="00231EF3" w:rsidRDefault="00F35E03" w14:paraId="14D610C4" w14:textId="54322747">
            <w:pPr>
              <w:rPr>
                <w:rFonts w:cs="Arial"/>
                <w:color w:val="333333"/>
                <w:sz w:val="28"/>
                <w:szCs w:val="28"/>
                <w:lang w:eastAsia="en-GB"/>
              </w:rPr>
            </w:pPr>
            <w:r>
              <w:rPr>
                <w:rFonts w:cs="Arial"/>
                <w:color w:val="333333"/>
                <w:sz w:val="28"/>
                <w:szCs w:val="28"/>
                <w:lang w:eastAsia="en-GB"/>
              </w:rPr>
              <w:t xml:space="preserve">June has been a very busy month for social responsibility at the University. Watch our short video on </w:t>
            </w:r>
            <w:hyperlink w:history="1" r:id="rId109">
              <w:r w:rsidRPr="00F35E03">
                <w:rPr>
                  <w:rStyle w:val="Hyperlink"/>
                  <w:rFonts w:cs="Arial"/>
                  <w:sz w:val="28"/>
                  <w:szCs w:val="28"/>
                  <w:lang w:eastAsia="en-GB"/>
                </w:rPr>
                <w:t>YouTube</w:t>
              </w:r>
            </w:hyperlink>
            <w:r>
              <w:rPr>
                <w:rFonts w:cs="Arial"/>
                <w:color w:val="333333"/>
                <w:sz w:val="28"/>
                <w:szCs w:val="28"/>
                <w:lang w:eastAsia="en-GB"/>
              </w:rPr>
              <w:t xml:space="preserve"> to find out about our social responsibility highlights from the month.</w:t>
            </w:r>
          </w:p>
        </w:tc>
      </w:tr>
      <w:tr w:rsidRPr="00BB6AD5" w:rsidR="00F35E03" w:rsidTr="55539A27" w14:paraId="3ED6A190" w14:textId="77777777">
        <w:trPr>
          <w:trHeight w:val="415"/>
        </w:trPr>
        <w:tc>
          <w:tcPr>
            <w:tcW w:w="3539" w:type="dxa"/>
            <w:noWrap/>
            <w:tcMar/>
          </w:tcPr>
          <w:p w:rsidR="00F35E03" w:rsidP="00F35E03" w:rsidRDefault="00F35E03" w14:paraId="1AEE3DEF" w14:textId="5B368AA8">
            <w:pPr>
              <w:tabs>
                <w:tab w:val="left" w:pos="2429"/>
              </w:tabs>
              <w:rPr>
                <w:rFonts w:cs="Arial"/>
                <w:color w:val="333333"/>
                <w:sz w:val="28"/>
                <w:szCs w:val="28"/>
                <w:lang w:eastAsia="en-GB"/>
              </w:rPr>
            </w:pPr>
            <w:r>
              <w:rPr>
                <w:rFonts w:cs="Arial"/>
                <w:color w:val="333333"/>
                <w:sz w:val="28"/>
                <w:szCs w:val="28"/>
                <w:lang w:eastAsia="en-GB"/>
              </w:rPr>
              <w:lastRenderedPageBreak/>
              <w:t>T</w:t>
            </w:r>
            <w:r w:rsidRPr="00F35E03">
              <w:rPr>
                <w:rFonts w:cs="Arial"/>
                <w:color w:val="333333"/>
                <w:sz w:val="28"/>
                <w:szCs w:val="28"/>
                <w:lang w:eastAsia="en-GB"/>
              </w:rPr>
              <w:t>eenage Kicks - exhibition explores the everyday lives of teenage girls in the sixties</w:t>
            </w:r>
          </w:p>
        </w:tc>
        <w:tc>
          <w:tcPr>
            <w:tcW w:w="10773" w:type="dxa"/>
            <w:noWrap/>
            <w:tcMar/>
          </w:tcPr>
          <w:p w:rsidRPr="00F35E03" w:rsidR="00F35E03" w:rsidP="00F35E03" w:rsidRDefault="00F35E03" w14:paraId="693F2484" w14:textId="77777777">
            <w:pPr>
              <w:tabs>
                <w:tab w:val="left" w:pos="2429"/>
              </w:tabs>
              <w:rPr>
                <w:rFonts w:cs="Arial"/>
                <w:color w:val="333333"/>
                <w:sz w:val="28"/>
                <w:szCs w:val="28"/>
                <w:lang w:eastAsia="en-GB"/>
              </w:rPr>
            </w:pPr>
            <w:r w:rsidRPr="00F35E03">
              <w:rPr>
                <w:rFonts w:cs="Arial"/>
                <w:color w:val="333333"/>
                <w:sz w:val="28"/>
                <w:szCs w:val="28"/>
                <w:lang w:eastAsia="en-GB"/>
              </w:rPr>
              <w:t>Findings from a major new study of teenage girlhood in the 1960s and 1970s have been turned into an exhibition at the University’s National Graphene Institute and a series of videos have been produced.</w:t>
            </w:r>
          </w:p>
          <w:p w:rsidRPr="00F35E03" w:rsidR="00F35E03" w:rsidP="00F35E03" w:rsidRDefault="00F35E03" w14:paraId="3668C2FB" w14:textId="77777777">
            <w:pPr>
              <w:tabs>
                <w:tab w:val="left" w:pos="2429"/>
              </w:tabs>
              <w:rPr>
                <w:rFonts w:cs="Arial"/>
                <w:color w:val="333333"/>
                <w:sz w:val="28"/>
                <w:szCs w:val="28"/>
                <w:lang w:eastAsia="en-GB"/>
              </w:rPr>
            </w:pPr>
          </w:p>
          <w:p w:rsidR="00F35E03" w:rsidP="00F35E03" w:rsidRDefault="00F35E03" w14:paraId="383C718A" w14:textId="34176369">
            <w:pPr>
              <w:rPr>
                <w:rFonts w:cs="Arial"/>
                <w:color w:val="333333"/>
                <w:sz w:val="28"/>
                <w:szCs w:val="28"/>
                <w:lang w:eastAsia="en-GB"/>
              </w:rPr>
            </w:pPr>
            <w:r w:rsidRPr="00F35E03">
              <w:rPr>
                <w:rFonts w:cs="Arial"/>
                <w:color w:val="333333"/>
                <w:sz w:val="28"/>
                <w:szCs w:val="28"/>
                <w:lang w:eastAsia="en-GB"/>
              </w:rPr>
              <w:t>Professor Penny Tinkler led the</w:t>
            </w:r>
            <w:r>
              <w:rPr>
                <w:rFonts w:cs="Arial"/>
                <w:color w:val="333333"/>
                <w:sz w:val="28"/>
                <w:szCs w:val="28"/>
                <w:lang w:eastAsia="en-GB"/>
              </w:rPr>
              <w:t xml:space="preserve"> Girlhood and Later Life project, interviewing</w:t>
            </w:r>
            <w:r w:rsidRPr="00F35E03">
              <w:rPr>
                <w:rFonts w:cs="Arial"/>
                <w:color w:val="333333"/>
                <w:sz w:val="28"/>
                <w:szCs w:val="28"/>
                <w:lang w:eastAsia="en-GB"/>
              </w:rPr>
              <w:t xml:space="preserve"> women now in their seventies and eighties about their teenage experiences</w:t>
            </w:r>
            <w:r>
              <w:rPr>
                <w:rFonts w:cs="Arial"/>
                <w:color w:val="333333"/>
                <w:sz w:val="28"/>
                <w:szCs w:val="28"/>
                <w:lang w:eastAsia="en-GB"/>
              </w:rPr>
              <w:t>, growing up in Britain between 1954 and 1976</w:t>
            </w:r>
            <w:r w:rsidRPr="00F35E03">
              <w:rPr>
                <w:rFonts w:cs="Arial"/>
                <w:color w:val="333333"/>
                <w:sz w:val="28"/>
                <w:szCs w:val="28"/>
                <w:lang w:eastAsia="en-GB"/>
              </w:rPr>
              <w:t xml:space="preserve"> and how they had shaped their lives in the decades that followed.</w:t>
            </w:r>
          </w:p>
          <w:p w:rsidR="00F35E03" w:rsidP="00F35E03" w:rsidRDefault="00F35E03" w14:paraId="004D844C" w14:textId="77777777">
            <w:pPr>
              <w:rPr>
                <w:rFonts w:cs="Arial"/>
                <w:color w:val="333333"/>
                <w:sz w:val="28"/>
                <w:szCs w:val="28"/>
                <w:lang w:eastAsia="en-GB"/>
              </w:rPr>
            </w:pPr>
          </w:p>
          <w:p w:rsidR="00F35E03" w:rsidP="00F35E03" w:rsidRDefault="00F35E03" w14:paraId="40CACAE6" w14:textId="4014D600">
            <w:pPr>
              <w:rPr>
                <w:rFonts w:cs="Arial"/>
                <w:color w:val="333333"/>
                <w:sz w:val="28"/>
                <w:szCs w:val="28"/>
                <w:lang w:eastAsia="en-GB"/>
              </w:rPr>
            </w:pPr>
            <w:hyperlink w:history="1" r:id="rId110">
              <w:r w:rsidRPr="00F35E03">
                <w:rPr>
                  <w:rStyle w:val="Hyperlink"/>
                  <w:rFonts w:cs="Arial"/>
                  <w:sz w:val="28"/>
                  <w:szCs w:val="28"/>
                  <w:lang w:eastAsia="en-GB"/>
                </w:rPr>
                <w:t>Visit our website to watch the stories</w:t>
              </w:r>
            </w:hyperlink>
            <w:bookmarkStart w:name="_GoBack" w:id="1"/>
            <w:bookmarkEnd w:id="1"/>
            <w:r>
              <w:rPr>
                <w:rFonts w:cs="Arial"/>
                <w:color w:val="333333"/>
                <w:sz w:val="28"/>
                <w:szCs w:val="28"/>
                <w:lang w:eastAsia="en-GB"/>
              </w:rPr>
              <w:t>.</w:t>
            </w:r>
          </w:p>
        </w:tc>
      </w:tr>
    </w:tbl>
    <w:p w:rsidR="000F7B45" w:rsidP="0064185C" w:rsidRDefault="000F7B45" w14:paraId="0843F655" w14:textId="40CBD8F6"/>
    <w:sectPr w:rsidR="000F7B45" w:rsidSect="00345046">
      <w:headerReference w:type="default" r:id="rId111"/>
      <w:pgSz w:w="16838" w:h="11906" w:orient="landscape"/>
      <w:pgMar w:top="1701" w:right="1812" w:bottom="1440" w:left="1440" w:header="708" w:footer="708" w:gutter="0"/>
      <w:cols w:space="708"/>
      <w:docGrid w:linePitch="360"/>
      <w:footerReference w:type="default" r:id="Ra1a960f31a6f44f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5046" w:rsidP="009F6613" w:rsidRDefault="00345046" w14:paraId="29281C27" w14:textId="77777777">
      <w:pPr>
        <w:spacing w:after="0" w:line="240" w:lineRule="auto"/>
      </w:pPr>
      <w:r>
        <w:separator/>
      </w:r>
    </w:p>
  </w:endnote>
  <w:endnote w:type="continuationSeparator" w:id="0">
    <w:p w:rsidR="00345046" w:rsidP="009F6613" w:rsidRDefault="00345046" w14:paraId="06629BF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525"/>
      <w:gridCol w:w="4525"/>
      <w:gridCol w:w="4525"/>
    </w:tblGrid>
    <w:tr w:rsidR="682CEB24" w:rsidTr="55539A27" w14:paraId="58FA9DBA">
      <w:trPr>
        <w:trHeight w:val="300"/>
      </w:trPr>
      <w:tc>
        <w:tcPr>
          <w:tcW w:w="4525" w:type="dxa"/>
          <w:tcMar/>
        </w:tcPr>
        <w:p w:rsidR="682CEB24" w:rsidP="682CEB24" w:rsidRDefault="682CEB24" w14:paraId="77EA75CB" w14:textId="30F31B40">
          <w:pPr>
            <w:pStyle w:val="Header"/>
            <w:bidi w:val="0"/>
            <w:ind w:left="-115"/>
            <w:jc w:val="left"/>
          </w:pPr>
        </w:p>
      </w:tc>
      <w:tc>
        <w:tcPr>
          <w:tcW w:w="4525" w:type="dxa"/>
          <w:tcMar/>
        </w:tcPr>
        <w:p w:rsidR="682CEB24" w:rsidP="682CEB24" w:rsidRDefault="682CEB24" w14:paraId="73300549" w14:textId="35BDA143">
          <w:pPr>
            <w:pStyle w:val="Header"/>
            <w:bidi w:val="0"/>
            <w:jc w:val="center"/>
          </w:pPr>
        </w:p>
      </w:tc>
      <w:tc>
        <w:tcPr>
          <w:tcW w:w="4525" w:type="dxa"/>
          <w:tcMar/>
        </w:tcPr>
        <w:p w:rsidR="682CEB24" w:rsidP="55539A27" w:rsidRDefault="682CEB24" w14:paraId="535BAEFD" w14:textId="7008A076">
          <w:pPr>
            <w:pStyle w:val="Header"/>
            <w:tabs>
              <w:tab w:val="center" w:leader="none" w:pos="4513"/>
              <w:tab w:val="right" w:leader="none" w:pos="9026"/>
            </w:tabs>
            <w:bidi w:val="0"/>
            <w:spacing w:after="0" w:line="240" w:lineRule="auto"/>
            <w:ind w:right="-115"/>
            <w:jc w:val="right"/>
            <w:rPr>
              <w:rFonts w:ascii="Calibri" w:hAnsi="Calibri" w:eastAsia="Calibri" w:cs="Calibri"/>
              <w:b w:val="0"/>
              <w:bCs w:val="0"/>
              <w:i w:val="0"/>
              <w:iCs w:val="0"/>
              <w:caps w:val="0"/>
              <w:smallCaps w:val="0"/>
              <w:noProof w:val="0"/>
              <w:color w:val="000000" w:themeColor="text1" w:themeTint="FF" w:themeShade="FF"/>
              <w:sz w:val="22"/>
              <w:szCs w:val="22"/>
              <w:lang w:val="en-GB"/>
            </w:rPr>
          </w:pPr>
          <w:r w:rsidRPr="55539A27" w:rsidR="55539A27">
            <w:rPr>
              <w:rFonts w:ascii="Calibri" w:hAnsi="Calibri" w:eastAsia="Calibri" w:cs="Calibri"/>
              <w:b w:val="1"/>
              <w:bCs w:val="1"/>
              <w:i w:val="0"/>
              <w:iCs w:val="0"/>
              <w:caps w:val="0"/>
              <w:smallCaps w:val="0"/>
              <w:noProof w:val="0"/>
              <w:color w:val="000000" w:themeColor="text1" w:themeTint="FF" w:themeShade="FF"/>
              <w:sz w:val="22"/>
              <w:szCs w:val="22"/>
              <w:lang w:val="en-GB"/>
            </w:rPr>
            <w:t xml:space="preserve">Date amended: </w:t>
          </w:r>
          <w:r w:rsidRPr="55539A27" w:rsidR="55539A27">
            <w:rPr>
              <w:rFonts w:ascii="Calibri" w:hAnsi="Calibri" w:eastAsia="Calibri" w:cs="Calibri"/>
              <w:b w:val="0"/>
              <w:bCs w:val="0"/>
              <w:i w:val="0"/>
              <w:iCs w:val="0"/>
              <w:caps w:val="0"/>
              <w:smallCaps w:val="0"/>
              <w:noProof w:val="0"/>
              <w:color w:val="000000" w:themeColor="text1" w:themeTint="FF" w:themeShade="FF"/>
              <w:sz w:val="22"/>
              <w:szCs w:val="22"/>
              <w:lang w:val="en-GB"/>
            </w:rPr>
            <w:t>08</w:t>
          </w:r>
          <w:r w:rsidRPr="55539A27" w:rsidR="55539A27">
            <w:rPr>
              <w:rFonts w:ascii="Calibri" w:hAnsi="Calibri" w:eastAsia="Calibri" w:cs="Calibri"/>
              <w:b w:val="0"/>
              <w:bCs w:val="0"/>
              <w:i w:val="0"/>
              <w:iCs w:val="0"/>
              <w:caps w:val="0"/>
              <w:smallCaps w:val="0"/>
              <w:noProof w:val="0"/>
              <w:color w:val="000000" w:themeColor="text1" w:themeTint="FF" w:themeShade="FF"/>
              <w:sz w:val="22"/>
              <w:szCs w:val="22"/>
              <w:lang w:val="en-GB"/>
            </w:rPr>
            <w:t>/</w:t>
          </w:r>
          <w:r w:rsidRPr="55539A27" w:rsidR="55539A27">
            <w:rPr>
              <w:rFonts w:ascii="Calibri" w:hAnsi="Calibri" w:eastAsia="Calibri" w:cs="Calibri"/>
              <w:b w:val="0"/>
              <w:bCs w:val="0"/>
              <w:i w:val="0"/>
              <w:iCs w:val="0"/>
              <w:caps w:val="0"/>
              <w:smallCaps w:val="0"/>
              <w:noProof w:val="0"/>
              <w:color w:val="000000" w:themeColor="text1" w:themeTint="FF" w:themeShade="FF"/>
              <w:sz w:val="22"/>
              <w:szCs w:val="22"/>
              <w:lang w:val="en-GB"/>
            </w:rPr>
            <w:t>10</w:t>
          </w:r>
          <w:r w:rsidRPr="55539A27" w:rsidR="55539A27">
            <w:rPr>
              <w:rFonts w:ascii="Calibri" w:hAnsi="Calibri" w:eastAsia="Calibri" w:cs="Calibri"/>
              <w:b w:val="0"/>
              <w:bCs w:val="0"/>
              <w:i w:val="0"/>
              <w:iCs w:val="0"/>
              <w:caps w:val="0"/>
              <w:smallCaps w:val="0"/>
              <w:noProof w:val="0"/>
              <w:color w:val="000000" w:themeColor="text1" w:themeTint="FF" w:themeShade="FF"/>
              <w:sz w:val="22"/>
              <w:szCs w:val="22"/>
              <w:lang w:val="en-GB"/>
            </w:rPr>
            <w:t>/2026</w:t>
          </w:r>
        </w:p>
      </w:tc>
    </w:tr>
  </w:tbl>
  <w:p w:rsidR="682CEB24" w:rsidP="682CEB24" w:rsidRDefault="682CEB24" w14:paraId="6205B9E4" w14:textId="66EA4398">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5046" w:rsidP="009F6613" w:rsidRDefault="00345046" w14:paraId="56698C2D" w14:textId="77777777">
      <w:pPr>
        <w:spacing w:after="0" w:line="240" w:lineRule="auto"/>
      </w:pPr>
      <w:r>
        <w:separator/>
      </w:r>
    </w:p>
  </w:footnote>
  <w:footnote w:type="continuationSeparator" w:id="0">
    <w:p w:rsidR="00345046" w:rsidP="009F6613" w:rsidRDefault="00345046" w14:paraId="164A411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9F6613" w:rsidRDefault="009F6613" w14:paraId="7E4936A5" w14:textId="1B733AC0">
    <w:pPr>
      <w:pStyle w:val="Header"/>
    </w:pPr>
    <w:r w:rsidRPr="00BB6AD5">
      <w:rPr>
        <w:rFonts w:eastAsia="Times New Roman" w:cs="Times New Roman"/>
        <w:noProof/>
        <w:lang w:eastAsia="en-GB"/>
      </w:rPr>
      <w:drawing>
        <wp:anchor distT="0" distB="0" distL="114300" distR="114300" simplePos="0" relativeHeight="251663360" behindDoc="1" locked="0" layoutInCell="1" allowOverlap="1" wp14:anchorId="48060623" wp14:editId="2908A1C5">
          <wp:simplePos x="0" y="0"/>
          <wp:positionH relativeFrom="column">
            <wp:posOffset>-514350</wp:posOffset>
          </wp:positionH>
          <wp:positionV relativeFrom="paragraph">
            <wp:posOffset>-114935</wp:posOffset>
          </wp:positionV>
          <wp:extent cx="1638300" cy="690051"/>
          <wp:effectExtent l="0" t="0" r="0" b="0"/>
          <wp:wrapNone/>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690051"/>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cs="Calibri"/>
        <w:noProof/>
        <w:lang w:eastAsia="en-GB"/>
      </w:rPr>
      <w:drawing>
        <wp:anchor distT="0" distB="0" distL="114300" distR="114300" simplePos="0" relativeHeight="251661312" behindDoc="1" locked="0" layoutInCell="1" allowOverlap="1" wp14:anchorId="351EB215" wp14:editId="2C28E928">
          <wp:simplePos x="0" y="0"/>
          <wp:positionH relativeFrom="column">
            <wp:posOffset>5438775</wp:posOffset>
          </wp:positionH>
          <wp:positionV relativeFrom="paragraph">
            <wp:posOffset>18415</wp:posOffset>
          </wp:positionV>
          <wp:extent cx="3895725" cy="247348"/>
          <wp:effectExtent l="0" t="0" r="0" b="635"/>
          <wp:wrapTight wrapText="bothSides">
            <wp:wrapPolygon edited="0">
              <wp:start x="0" y="0"/>
              <wp:lineTo x="0" y="18324"/>
              <wp:lineTo x="2746" y="19990"/>
              <wp:lineTo x="10140" y="19990"/>
              <wp:lineTo x="21442" y="18324"/>
              <wp:lineTo x="21442" y="3332"/>
              <wp:lineTo x="2123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95725" cy="247348"/>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4">
    <w:nsid w:val="35e87a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28550834"/>
    <w:multiLevelType w:val="multilevel"/>
    <w:tmpl w:val="B2B6A0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36A34D0D"/>
    <w:multiLevelType w:val="multilevel"/>
    <w:tmpl w:val="715080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3939720E"/>
    <w:multiLevelType w:val="multilevel"/>
    <w:tmpl w:val="8918ED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5AA829A7"/>
    <w:multiLevelType w:val="multilevel"/>
    <w:tmpl w:val="529208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5">
    <w:abstractNumId w:val="4"/>
  </w: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AD5"/>
    <w:rsid w:val="0000061E"/>
    <w:rsid w:val="000048FA"/>
    <w:rsid w:val="000D6B70"/>
    <w:rsid w:val="000F7B45"/>
    <w:rsid w:val="00144248"/>
    <w:rsid w:val="001845E8"/>
    <w:rsid w:val="0019557D"/>
    <w:rsid w:val="001A45D6"/>
    <w:rsid w:val="00231EF3"/>
    <w:rsid w:val="00240BA5"/>
    <w:rsid w:val="002A0B51"/>
    <w:rsid w:val="002D21EE"/>
    <w:rsid w:val="0030057B"/>
    <w:rsid w:val="00345046"/>
    <w:rsid w:val="00372FDE"/>
    <w:rsid w:val="003A0C8C"/>
    <w:rsid w:val="003F6F92"/>
    <w:rsid w:val="004258AC"/>
    <w:rsid w:val="00480957"/>
    <w:rsid w:val="004C2992"/>
    <w:rsid w:val="00513BC9"/>
    <w:rsid w:val="00540346"/>
    <w:rsid w:val="00541AD7"/>
    <w:rsid w:val="00593D64"/>
    <w:rsid w:val="005F1FE5"/>
    <w:rsid w:val="005F2221"/>
    <w:rsid w:val="00603A65"/>
    <w:rsid w:val="00621C50"/>
    <w:rsid w:val="0064185C"/>
    <w:rsid w:val="006C55CE"/>
    <w:rsid w:val="006D6B65"/>
    <w:rsid w:val="006F7CED"/>
    <w:rsid w:val="006F7E77"/>
    <w:rsid w:val="007108D6"/>
    <w:rsid w:val="00735AF0"/>
    <w:rsid w:val="00747A35"/>
    <w:rsid w:val="00782136"/>
    <w:rsid w:val="00801FC7"/>
    <w:rsid w:val="008D106D"/>
    <w:rsid w:val="008D4CB5"/>
    <w:rsid w:val="008D66FF"/>
    <w:rsid w:val="008F738D"/>
    <w:rsid w:val="00915C40"/>
    <w:rsid w:val="00922A72"/>
    <w:rsid w:val="009467A0"/>
    <w:rsid w:val="00956816"/>
    <w:rsid w:val="009712BB"/>
    <w:rsid w:val="00976207"/>
    <w:rsid w:val="00980152"/>
    <w:rsid w:val="009C2D3B"/>
    <w:rsid w:val="009E214D"/>
    <w:rsid w:val="009E49BA"/>
    <w:rsid w:val="009F6613"/>
    <w:rsid w:val="00A070B9"/>
    <w:rsid w:val="00A2114E"/>
    <w:rsid w:val="00A406C4"/>
    <w:rsid w:val="00A71D2D"/>
    <w:rsid w:val="00A80A1F"/>
    <w:rsid w:val="00AA58C7"/>
    <w:rsid w:val="00AD5ED9"/>
    <w:rsid w:val="00B04FA5"/>
    <w:rsid w:val="00B05D66"/>
    <w:rsid w:val="00B43BBD"/>
    <w:rsid w:val="00BA28E8"/>
    <w:rsid w:val="00BB6AD5"/>
    <w:rsid w:val="00BF093A"/>
    <w:rsid w:val="00C07411"/>
    <w:rsid w:val="00C269F1"/>
    <w:rsid w:val="00C44982"/>
    <w:rsid w:val="00C855EF"/>
    <w:rsid w:val="00C87DF7"/>
    <w:rsid w:val="00CB50F3"/>
    <w:rsid w:val="00CE78FE"/>
    <w:rsid w:val="00D1433A"/>
    <w:rsid w:val="00D36F57"/>
    <w:rsid w:val="00D56925"/>
    <w:rsid w:val="00D843DF"/>
    <w:rsid w:val="00DF13A8"/>
    <w:rsid w:val="00E12E6F"/>
    <w:rsid w:val="00E2037A"/>
    <w:rsid w:val="00E2723B"/>
    <w:rsid w:val="00E44234"/>
    <w:rsid w:val="00E673F9"/>
    <w:rsid w:val="00ED69EC"/>
    <w:rsid w:val="00F0722C"/>
    <w:rsid w:val="00F351BB"/>
    <w:rsid w:val="00F35E03"/>
    <w:rsid w:val="00F70235"/>
    <w:rsid w:val="00FD3518"/>
    <w:rsid w:val="00FD3731"/>
    <w:rsid w:val="00FF4D86"/>
    <w:rsid w:val="03A480EC"/>
    <w:rsid w:val="03F7E399"/>
    <w:rsid w:val="05F42669"/>
    <w:rsid w:val="088210F3"/>
    <w:rsid w:val="08F4B4EF"/>
    <w:rsid w:val="0D7276E1"/>
    <w:rsid w:val="0E1DDA4C"/>
    <w:rsid w:val="151548E0"/>
    <w:rsid w:val="29CA6E74"/>
    <w:rsid w:val="2F27308F"/>
    <w:rsid w:val="31629B51"/>
    <w:rsid w:val="3211A0B2"/>
    <w:rsid w:val="3394E05D"/>
    <w:rsid w:val="366D6D74"/>
    <w:rsid w:val="36F83C3C"/>
    <w:rsid w:val="379D5673"/>
    <w:rsid w:val="38E8ECE6"/>
    <w:rsid w:val="39B97DB4"/>
    <w:rsid w:val="3A302AAE"/>
    <w:rsid w:val="3B9BBA02"/>
    <w:rsid w:val="3F8F9D37"/>
    <w:rsid w:val="40C491E8"/>
    <w:rsid w:val="41DB675A"/>
    <w:rsid w:val="435AF7DC"/>
    <w:rsid w:val="4473E629"/>
    <w:rsid w:val="45C69608"/>
    <w:rsid w:val="49FC5C93"/>
    <w:rsid w:val="4C6FE8ED"/>
    <w:rsid w:val="4F056C59"/>
    <w:rsid w:val="55539A27"/>
    <w:rsid w:val="56DD12EC"/>
    <w:rsid w:val="57941934"/>
    <w:rsid w:val="582C700B"/>
    <w:rsid w:val="5D4F84E9"/>
    <w:rsid w:val="5DE06473"/>
    <w:rsid w:val="5E302864"/>
    <w:rsid w:val="60818E5C"/>
    <w:rsid w:val="63DA44FB"/>
    <w:rsid w:val="682CEB24"/>
    <w:rsid w:val="6A5424C3"/>
    <w:rsid w:val="6B098ABA"/>
    <w:rsid w:val="6D243BEE"/>
    <w:rsid w:val="6D579E4C"/>
    <w:rsid w:val="7005D52E"/>
    <w:rsid w:val="7C876189"/>
    <w:rsid w:val="7CFCA048"/>
    <w:rsid w:val="7D1F11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0A3C3"/>
  <w15:chartTrackingRefBased/>
  <w15:docId w15:val="{00C7E9A4-9413-4746-B2E9-13D5DAF0D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next w:val="Normal"/>
    <w:link w:val="Heading1Char"/>
    <w:uiPriority w:val="9"/>
    <w:qFormat/>
    <w:rsid w:val="00BA28E8"/>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3">
    <w:name w:val="heading 3"/>
    <w:basedOn w:val="Normal"/>
    <w:link w:val="Heading3Char"/>
    <w:uiPriority w:val="9"/>
    <w:qFormat/>
    <w:rsid w:val="00BB6AD5"/>
    <w:pPr>
      <w:spacing w:before="100" w:beforeAutospacing="1" w:after="100" w:afterAutospacing="1" w:line="240" w:lineRule="auto"/>
      <w:outlineLvl w:val="2"/>
    </w:pPr>
    <w:rPr>
      <w:rFonts w:ascii="Times New Roman" w:hAnsi="Times New Roman" w:eastAsia="Times New Roman" w:cs="Times New Roman"/>
      <w:b/>
      <w:bCs/>
      <w:sz w:val="27"/>
      <w:szCs w:val="27"/>
      <w:lang w:eastAsia="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B6AD5"/>
    <w:rPr>
      <w:rFonts w:ascii="Times New Roman" w:hAnsi="Times New Roman" w:eastAsia="Times New Roman" w:cs="Times New Roman"/>
      <w:b/>
      <w:bCs/>
      <w:sz w:val="27"/>
      <w:szCs w:val="27"/>
      <w:lang w:eastAsia="en-GB"/>
    </w:rPr>
  </w:style>
  <w:style w:type="table" w:styleId="TableGrid">
    <w:name w:val="Table Grid"/>
    <w:basedOn w:val="TableNormal"/>
    <w:uiPriority w:val="39"/>
    <w:rsid w:val="00BB6AD5"/>
    <w:pPr>
      <w:spacing w:after="0" w:line="240" w:lineRule="auto"/>
    </w:pPr>
    <w:rPr>
      <w:rFonts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BB6AD5"/>
    <w:rPr>
      <w:rFonts w:cs="Times New Roman"/>
      <w:color w:val="0563C1"/>
      <w:u w:val="single"/>
    </w:rPr>
  </w:style>
  <w:style w:type="character" w:styleId="Strong">
    <w:name w:val="Strong"/>
    <w:basedOn w:val="DefaultParagraphFont"/>
    <w:uiPriority w:val="22"/>
    <w:qFormat/>
    <w:rsid w:val="00BB6AD5"/>
    <w:rPr>
      <w:rFonts w:cs="Times New Roman"/>
      <w:b/>
      <w:bCs/>
    </w:rPr>
  </w:style>
  <w:style w:type="character" w:styleId="Emphasis">
    <w:name w:val="Emphasis"/>
    <w:basedOn w:val="DefaultParagraphFont"/>
    <w:uiPriority w:val="20"/>
    <w:qFormat/>
    <w:rsid w:val="00BB6AD5"/>
    <w:rPr>
      <w:rFonts w:cs="Times New Roman"/>
      <w:i/>
      <w:iCs/>
    </w:rPr>
  </w:style>
  <w:style w:type="paragraph" w:styleId="NormalWeb">
    <w:name w:val="Normal (Web)"/>
    <w:basedOn w:val="Normal"/>
    <w:uiPriority w:val="99"/>
    <w:unhideWhenUsed/>
    <w:rsid w:val="00BB6AD5"/>
    <w:pPr>
      <w:spacing w:after="0" w:line="240" w:lineRule="auto"/>
    </w:pPr>
    <w:rPr>
      <w:rFonts w:ascii="Times New Roman" w:hAnsi="Times New Roman" w:eastAsia="Times New Roman" w:cs="Times New Roman"/>
      <w:sz w:val="24"/>
      <w:szCs w:val="24"/>
      <w:lang w:eastAsia="en-GB"/>
    </w:rPr>
  </w:style>
  <w:style w:type="character" w:styleId="FollowedHyperlink">
    <w:name w:val="FollowedHyperlink"/>
    <w:basedOn w:val="DefaultParagraphFont"/>
    <w:uiPriority w:val="99"/>
    <w:semiHidden/>
    <w:unhideWhenUsed/>
    <w:rsid w:val="00BB6AD5"/>
    <w:rPr>
      <w:color w:val="954F72" w:themeColor="followedHyperlink"/>
      <w:u w:val="single"/>
    </w:rPr>
  </w:style>
  <w:style w:type="character" w:styleId="CommentReference">
    <w:name w:val="annotation reference"/>
    <w:basedOn w:val="DefaultParagraphFont"/>
    <w:uiPriority w:val="99"/>
    <w:semiHidden/>
    <w:unhideWhenUsed/>
    <w:rsid w:val="00372FDE"/>
    <w:rPr>
      <w:sz w:val="16"/>
      <w:szCs w:val="16"/>
    </w:rPr>
  </w:style>
  <w:style w:type="paragraph" w:styleId="CommentText">
    <w:name w:val="annotation text"/>
    <w:basedOn w:val="Normal"/>
    <w:link w:val="CommentTextChar"/>
    <w:uiPriority w:val="99"/>
    <w:semiHidden/>
    <w:unhideWhenUsed/>
    <w:rsid w:val="00372FDE"/>
    <w:pPr>
      <w:spacing w:line="240" w:lineRule="auto"/>
    </w:pPr>
    <w:rPr>
      <w:sz w:val="20"/>
      <w:szCs w:val="20"/>
    </w:rPr>
  </w:style>
  <w:style w:type="character" w:styleId="CommentTextChar" w:customStyle="1">
    <w:name w:val="Comment Text Char"/>
    <w:basedOn w:val="DefaultParagraphFont"/>
    <w:link w:val="CommentText"/>
    <w:uiPriority w:val="99"/>
    <w:semiHidden/>
    <w:rsid w:val="00372FDE"/>
    <w:rPr>
      <w:sz w:val="20"/>
      <w:szCs w:val="20"/>
    </w:rPr>
  </w:style>
  <w:style w:type="paragraph" w:styleId="CommentSubject">
    <w:name w:val="annotation subject"/>
    <w:basedOn w:val="CommentText"/>
    <w:next w:val="CommentText"/>
    <w:link w:val="CommentSubjectChar"/>
    <w:uiPriority w:val="99"/>
    <w:semiHidden/>
    <w:unhideWhenUsed/>
    <w:rsid w:val="00372FDE"/>
    <w:rPr>
      <w:b/>
      <w:bCs/>
    </w:rPr>
  </w:style>
  <w:style w:type="character" w:styleId="CommentSubjectChar" w:customStyle="1">
    <w:name w:val="Comment Subject Char"/>
    <w:basedOn w:val="CommentTextChar"/>
    <w:link w:val="CommentSubject"/>
    <w:uiPriority w:val="99"/>
    <w:semiHidden/>
    <w:rsid w:val="00372FDE"/>
    <w:rPr>
      <w:b/>
      <w:bCs/>
      <w:sz w:val="20"/>
      <w:szCs w:val="20"/>
    </w:rPr>
  </w:style>
  <w:style w:type="paragraph" w:styleId="BalloonText">
    <w:name w:val="Balloon Text"/>
    <w:basedOn w:val="Normal"/>
    <w:link w:val="BalloonTextChar"/>
    <w:uiPriority w:val="99"/>
    <w:semiHidden/>
    <w:unhideWhenUsed/>
    <w:rsid w:val="00372FD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72FDE"/>
    <w:rPr>
      <w:rFonts w:ascii="Segoe UI" w:hAnsi="Segoe UI" w:cs="Segoe UI"/>
      <w:sz w:val="18"/>
      <w:szCs w:val="18"/>
    </w:rPr>
  </w:style>
  <w:style w:type="character" w:styleId="Heading1Char" w:customStyle="1">
    <w:name w:val="Heading 1 Char"/>
    <w:basedOn w:val="DefaultParagraphFont"/>
    <w:link w:val="Heading1"/>
    <w:uiPriority w:val="9"/>
    <w:rsid w:val="00BA28E8"/>
    <w:rPr>
      <w:rFonts w:asciiTheme="majorHAnsi" w:hAnsiTheme="majorHAnsi" w:eastAsiaTheme="majorEastAsia" w:cstheme="majorBidi"/>
      <w:color w:val="2E74B5" w:themeColor="accent1" w:themeShade="BF"/>
      <w:sz w:val="32"/>
      <w:szCs w:val="32"/>
    </w:rPr>
  </w:style>
  <w:style w:type="character" w:styleId="UnresolvedMention1" w:customStyle="1">
    <w:name w:val="Unresolved Mention1"/>
    <w:basedOn w:val="DefaultParagraphFont"/>
    <w:uiPriority w:val="99"/>
    <w:semiHidden/>
    <w:unhideWhenUsed/>
    <w:rsid w:val="00D843DF"/>
    <w:rPr>
      <w:color w:val="605E5C"/>
      <w:shd w:val="clear" w:color="auto" w:fill="E1DFDD"/>
    </w:rPr>
  </w:style>
  <w:style w:type="paragraph" w:styleId="Header">
    <w:name w:val="header"/>
    <w:basedOn w:val="Normal"/>
    <w:link w:val="HeaderChar"/>
    <w:uiPriority w:val="99"/>
    <w:unhideWhenUsed/>
    <w:rsid w:val="009F6613"/>
    <w:pPr>
      <w:tabs>
        <w:tab w:val="center" w:pos="4513"/>
        <w:tab w:val="right" w:pos="9026"/>
      </w:tabs>
      <w:spacing w:after="0" w:line="240" w:lineRule="auto"/>
    </w:pPr>
  </w:style>
  <w:style w:type="character" w:styleId="HeaderChar" w:customStyle="1">
    <w:name w:val="Header Char"/>
    <w:basedOn w:val="DefaultParagraphFont"/>
    <w:link w:val="Header"/>
    <w:uiPriority w:val="99"/>
    <w:rsid w:val="009F6613"/>
  </w:style>
  <w:style w:type="paragraph" w:styleId="Footer">
    <w:name w:val="footer"/>
    <w:basedOn w:val="Normal"/>
    <w:link w:val="FooterChar"/>
    <w:uiPriority w:val="99"/>
    <w:unhideWhenUsed/>
    <w:rsid w:val="009F6613"/>
    <w:pPr>
      <w:tabs>
        <w:tab w:val="center" w:pos="4513"/>
        <w:tab w:val="right" w:pos="9026"/>
      </w:tabs>
      <w:spacing w:after="0" w:line="240" w:lineRule="auto"/>
    </w:pPr>
  </w:style>
  <w:style w:type="character" w:styleId="FooterChar" w:customStyle="1">
    <w:name w:val="Footer Char"/>
    <w:basedOn w:val="DefaultParagraphFont"/>
    <w:link w:val="Footer"/>
    <w:uiPriority w:val="99"/>
    <w:rsid w:val="009F6613"/>
  </w:style>
  <w:style w:type="character" w:styleId="UnresolvedMention2" w:customStyle="1">
    <w:name w:val="Unresolved Mention2"/>
    <w:basedOn w:val="DefaultParagraphFont"/>
    <w:uiPriority w:val="99"/>
    <w:semiHidden/>
    <w:unhideWhenUsed/>
    <w:rsid w:val="00513BC9"/>
    <w:rPr>
      <w:color w:val="605E5C"/>
      <w:shd w:val="clear" w:color="auto" w:fill="E1DFDD"/>
    </w:rPr>
  </w:style>
  <w:style w:type="character" w:styleId="UnresolvedMention3" w:customStyle="1">
    <w:name w:val="Unresolved Mention3"/>
    <w:basedOn w:val="DefaultParagraphFont"/>
    <w:uiPriority w:val="99"/>
    <w:semiHidden/>
    <w:unhideWhenUsed/>
    <w:rsid w:val="004C2992"/>
    <w:rPr>
      <w:color w:val="605E5C"/>
      <w:shd w:val="clear" w:color="auto" w:fill="E1DFDD"/>
    </w:rPr>
  </w:style>
  <w:style w:type="character" w:styleId="UnresolvedMention4" w:customStyle="1">
    <w:name w:val="Unresolved Mention4"/>
    <w:basedOn w:val="DefaultParagraphFont"/>
    <w:uiPriority w:val="99"/>
    <w:semiHidden/>
    <w:unhideWhenUsed/>
    <w:rsid w:val="008D4CB5"/>
    <w:rPr>
      <w:color w:val="605E5C"/>
      <w:shd w:val="clear" w:color="auto" w:fill="E1DFDD"/>
    </w:rPr>
  </w:style>
  <w:style w:type="character" w:styleId="UnresolvedMention5" w:customStyle="1">
    <w:name w:val="Unresolved Mention5"/>
    <w:basedOn w:val="DefaultParagraphFont"/>
    <w:uiPriority w:val="99"/>
    <w:semiHidden/>
    <w:unhideWhenUsed/>
    <w:rsid w:val="00C07411"/>
    <w:rPr>
      <w:color w:val="605E5C"/>
      <w:shd w:val="clear" w:color="auto" w:fill="E1DFDD"/>
    </w:rPr>
  </w:style>
  <w:style w:type="character" w:styleId="UnresolvedMention" w:customStyle="1">
    <w:name w:val="Unresolved Mention"/>
    <w:basedOn w:val="DefaultParagraphFont"/>
    <w:uiPriority w:val="99"/>
    <w:semiHidden/>
    <w:unhideWhenUsed/>
    <w:rsid w:val="00FD35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812483">
      <w:bodyDiv w:val="1"/>
      <w:marLeft w:val="0"/>
      <w:marRight w:val="0"/>
      <w:marTop w:val="0"/>
      <w:marBottom w:val="0"/>
      <w:divBdr>
        <w:top w:val="none" w:sz="0" w:space="0" w:color="auto"/>
        <w:left w:val="none" w:sz="0" w:space="0" w:color="auto"/>
        <w:bottom w:val="none" w:sz="0" w:space="0" w:color="auto"/>
        <w:right w:val="none" w:sz="0" w:space="0" w:color="auto"/>
      </w:divBdr>
    </w:div>
    <w:div w:id="250314676">
      <w:bodyDiv w:val="1"/>
      <w:marLeft w:val="0"/>
      <w:marRight w:val="0"/>
      <w:marTop w:val="0"/>
      <w:marBottom w:val="0"/>
      <w:divBdr>
        <w:top w:val="none" w:sz="0" w:space="0" w:color="auto"/>
        <w:left w:val="none" w:sz="0" w:space="0" w:color="auto"/>
        <w:bottom w:val="none" w:sz="0" w:space="0" w:color="auto"/>
        <w:right w:val="none" w:sz="0" w:space="0" w:color="auto"/>
      </w:divBdr>
    </w:div>
    <w:div w:id="333185171">
      <w:bodyDiv w:val="1"/>
      <w:marLeft w:val="0"/>
      <w:marRight w:val="0"/>
      <w:marTop w:val="0"/>
      <w:marBottom w:val="0"/>
      <w:divBdr>
        <w:top w:val="none" w:sz="0" w:space="0" w:color="auto"/>
        <w:left w:val="none" w:sz="0" w:space="0" w:color="auto"/>
        <w:bottom w:val="none" w:sz="0" w:space="0" w:color="auto"/>
        <w:right w:val="none" w:sz="0" w:space="0" w:color="auto"/>
      </w:divBdr>
      <w:divsChild>
        <w:div w:id="2095086047">
          <w:marLeft w:val="0"/>
          <w:marRight w:val="0"/>
          <w:marTop w:val="0"/>
          <w:marBottom w:val="0"/>
          <w:divBdr>
            <w:top w:val="none" w:sz="0" w:space="0" w:color="auto"/>
            <w:left w:val="none" w:sz="0" w:space="0" w:color="auto"/>
            <w:bottom w:val="none" w:sz="0" w:space="0" w:color="auto"/>
            <w:right w:val="none" w:sz="0" w:space="0" w:color="auto"/>
          </w:divBdr>
          <w:divsChild>
            <w:div w:id="1586644623">
              <w:marLeft w:val="0"/>
              <w:marRight w:val="0"/>
              <w:marTop w:val="0"/>
              <w:marBottom w:val="0"/>
              <w:divBdr>
                <w:top w:val="none" w:sz="0" w:space="0" w:color="auto"/>
                <w:left w:val="none" w:sz="0" w:space="0" w:color="auto"/>
                <w:bottom w:val="none" w:sz="0" w:space="0" w:color="auto"/>
                <w:right w:val="none" w:sz="0" w:space="0" w:color="auto"/>
              </w:divBdr>
              <w:divsChild>
                <w:div w:id="180166982">
                  <w:marLeft w:val="0"/>
                  <w:marRight w:val="0"/>
                  <w:marTop w:val="0"/>
                  <w:marBottom w:val="0"/>
                  <w:divBdr>
                    <w:top w:val="none" w:sz="0" w:space="0" w:color="auto"/>
                    <w:left w:val="none" w:sz="0" w:space="0" w:color="auto"/>
                    <w:bottom w:val="none" w:sz="0" w:space="0" w:color="auto"/>
                    <w:right w:val="none" w:sz="0" w:space="0" w:color="auto"/>
                  </w:divBdr>
                </w:div>
                <w:div w:id="2702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114419">
      <w:bodyDiv w:val="1"/>
      <w:marLeft w:val="0"/>
      <w:marRight w:val="0"/>
      <w:marTop w:val="0"/>
      <w:marBottom w:val="0"/>
      <w:divBdr>
        <w:top w:val="none" w:sz="0" w:space="0" w:color="auto"/>
        <w:left w:val="none" w:sz="0" w:space="0" w:color="auto"/>
        <w:bottom w:val="none" w:sz="0" w:space="0" w:color="auto"/>
        <w:right w:val="none" w:sz="0" w:space="0" w:color="auto"/>
      </w:divBdr>
    </w:div>
    <w:div w:id="484123419">
      <w:bodyDiv w:val="1"/>
      <w:marLeft w:val="0"/>
      <w:marRight w:val="0"/>
      <w:marTop w:val="0"/>
      <w:marBottom w:val="0"/>
      <w:divBdr>
        <w:top w:val="none" w:sz="0" w:space="0" w:color="auto"/>
        <w:left w:val="none" w:sz="0" w:space="0" w:color="auto"/>
        <w:bottom w:val="none" w:sz="0" w:space="0" w:color="auto"/>
        <w:right w:val="none" w:sz="0" w:space="0" w:color="auto"/>
      </w:divBdr>
    </w:div>
    <w:div w:id="585457154">
      <w:bodyDiv w:val="1"/>
      <w:marLeft w:val="0"/>
      <w:marRight w:val="0"/>
      <w:marTop w:val="0"/>
      <w:marBottom w:val="0"/>
      <w:divBdr>
        <w:top w:val="none" w:sz="0" w:space="0" w:color="auto"/>
        <w:left w:val="none" w:sz="0" w:space="0" w:color="auto"/>
        <w:bottom w:val="none" w:sz="0" w:space="0" w:color="auto"/>
        <w:right w:val="none" w:sz="0" w:space="0" w:color="auto"/>
      </w:divBdr>
    </w:div>
    <w:div w:id="689449775">
      <w:bodyDiv w:val="1"/>
      <w:marLeft w:val="0"/>
      <w:marRight w:val="0"/>
      <w:marTop w:val="0"/>
      <w:marBottom w:val="0"/>
      <w:divBdr>
        <w:top w:val="none" w:sz="0" w:space="0" w:color="auto"/>
        <w:left w:val="none" w:sz="0" w:space="0" w:color="auto"/>
        <w:bottom w:val="none" w:sz="0" w:space="0" w:color="auto"/>
        <w:right w:val="none" w:sz="0" w:space="0" w:color="auto"/>
      </w:divBdr>
    </w:div>
    <w:div w:id="730349771">
      <w:bodyDiv w:val="1"/>
      <w:marLeft w:val="0"/>
      <w:marRight w:val="0"/>
      <w:marTop w:val="0"/>
      <w:marBottom w:val="0"/>
      <w:divBdr>
        <w:top w:val="none" w:sz="0" w:space="0" w:color="auto"/>
        <w:left w:val="none" w:sz="0" w:space="0" w:color="auto"/>
        <w:bottom w:val="none" w:sz="0" w:space="0" w:color="auto"/>
        <w:right w:val="none" w:sz="0" w:space="0" w:color="auto"/>
      </w:divBdr>
      <w:divsChild>
        <w:div w:id="968166702">
          <w:marLeft w:val="0"/>
          <w:marRight w:val="0"/>
          <w:marTop w:val="0"/>
          <w:marBottom w:val="0"/>
          <w:divBdr>
            <w:top w:val="none" w:sz="0" w:space="0" w:color="auto"/>
            <w:left w:val="none" w:sz="0" w:space="0" w:color="auto"/>
            <w:bottom w:val="none" w:sz="0" w:space="0" w:color="auto"/>
            <w:right w:val="none" w:sz="0" w:space="0" w:color="auto"/>
          </w:divBdr>
          <w:divsChild>
            <w:div w:id="1082875445">
              <w:marLeft w:val="0"/>
              <w:marRight w:val="0"/>
              <w:marTop w:val="0"/>
              <w:marBottom w:val="0"/>
              <w:divBdr>
                <w:top w:val="none" w:sz="0" w:space="0" w:color="auto"/>
                <w:left w:val="none" w:sz="0" w:space="0" w:color="auto"/>
                <w:bottom w:val="none" w:sz="0" w:space="0" w:color="auto"/>
                <w:right w:val="none" w:sz="0" w:space="0" w:color="auto"/>
              </w:divBdr>
              <w:divsChild>
                <w:div w:id="286008535">
                  <w:marLeft w:val="0"/>
                  <w:marRight w:val="0"/>
                  <w:marTop w:val="0"/>
                  <w:marBottom w:val="0"/>
                  <w:divBdr>
                    <w:top w:val="none" w:sz="0" w:space="0" w:color="auto"/>
                    <w:left w:val="none" w:sz="0" w:space="0" w:color="auto"/>
                    <w:bottom w:val="none" w:sz="0" w:space="0" w:color="auto"/>
                    <w:right w:val="none" w:sz="0" w:space="0" w:color="auto"/>
                  </w:divBdr>
                </w:div>
                <w:div w:id="145289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671239">
      <w:bodyDiv w:val="1"/>
      <w:marLeft w:val="0"/>
      <w:marRight w:val="0"/>
      <w:marTop w:val="0"/>
      <w:marBottom w:val="0"/>
      <w:divBdr>
        <w:top w:val="none" w:sz="0" w:space="0" w:color="auto"/>
        <w:left w:val="none" w:sz="0" w:space="0" w:color="auto"/>
        <w:bottom w:val="none" w:sz="0" w:space="0" w:color="auto"/>
        <w:right w:val="none" w:sz="0" w:space="0" w:color="auto"/>
      </w:divBdr>
    </w:div>
    <w:div w:id="940794580">
      <w:bodyDiv w:val="1"/>
      <w:marLeft w:val="0"/>
      <w:marRight w:val="0"/>
      <w:marTop w:val="0"/>
      <w:marBottom w:val="0"/>
      <w:divBdr>
        <w:top w:val="none" w:sz="0" w:space="0" w:color="auto"/>
        <w:left w:val="none" w:sz="0" w:space="0" w:color="auto"/>
        <w:bottom w:val="none" w:sz="0" w:space="0" w:color="auto"/>
        <w:right w:val="none" w:sz="0" w:space="0" w:color="auto"/>
      </w:divBdr>
    </w:div>
    <w:div w:id="1077240837">
      <w:bodyDiv w:val="1"/>
      <w:marLeft w:val="0"/>
      <w:marRight w:val="0"/>
      <w:marTop w:val="0"/>
      <w:marBottom w:val="0"/>
      <w:divBdr>
        <w:top w:val="none" w:sz="0" w:space="0" w:color="auto"/>
        <w:left w:val="none" w:sz="0" w:space="0" w:color="auto"/>
        <w:bottom w:val="none" w:sz="0" w:space="0" w:color="auto"/>
        <w:right w:val="none" w:sz="0" w:space="0" w:color="auto"/>
      </w:divBdr>
    </w:div>
    <w:div w:id="1113790069">
      <w:bodyDiv w:val="1"/>
      <w:marLeft w:val="0"/>
      <w:marRight w:val="0"/>
      <w:marTop w:val="0"/>
      <w:marBottom w:val="0"/>
      <w:divBdr>
        <w:top w:val="none" w:sz="0" w:space="0" w:color="auto"/>
        <w:left w:val="none" w:sz="0" w:space="0" w:color="auto"/>
        <w:bottom w:val="none" w:sz="0" w:space="0" w:color="auto"/>
        <w:right w:val="none" w:sz="0" w:space="0" w:color="auto"/>
      </w:divBdr>
    </w:div>
    <w:div w:id="1230001699">
      <w:bodyDiv w:val="1"/>
      <w:marLeft w:val="0"/>
      <w:marRight w:val="0"/>
      <w:marTop w:val="0"/>
      <w:marBottom w:val="0"/>
      <w:divBdr>
        <w:top w:val="none" w:sz="0" w:space="0" w:color="auto"/>
        <w:left w:val="none" w:sz="0" w:space="0" w:color="auto"/>
        <w:bottom w:val="none" w:sz="0" w:space="0" w:color="auto"/>
        <w:right w:val="none" w:sz="0" w:space="0" w:color="auto"/>
      </w:divBdr>
    </w:div>
    <w:div w:id="1236470377">
      <w:bodyDiv w:val="1"/>
      <w:marLeft w:val="0"/>
      <w:marRight w:val="0"/>
      <w:marTop w:val="0"/>
      <w:marBottom w:val="0"/>
      <w:divBdr>
        <w:top w:val="none" w:sz="0" w:space="0" w:color="auto"/>
        <w:left w:val="none" w:sz="0" w:space="0" w:color="auto"/>
        <w:bottom w:val="none" w:sz="0" w:space="0" w:color="auto"/>
        <w:right w:val="none" w:sz="0" w:space="0" w:color="auto"/>
      </w:divBdr>
    </w:div>
    <w:div w:id="1373001740">
      <w:bodyDiv w:val="1"/>
      <w:marLeft w:val="0"/>
      <w:marRight w:val="0"/>
      <w:marTop w:val="0"/>
      <w:marBottom w:val="0"/>
      <w:divBdr>
        <w:top w:val="none" w:sz="0" w:space="0" w:color="auto"/>
        <w:left w:val="none" w:sz="0" w:space="0" w:color="auto"/>
        <w:bottom w:val="none" w:sz="0" w:space="0" w:color="auto"/>
        <w:right w:val="none" w:sz="0" w:space="0" w:color="auto"/>
      </w:divBdr>
    </w:div>
    <w:div w:id="1392852118">
      <w:bodyDiv w:val="1"/>
      <w:marLeft w:val="0"/>
      <w:marRight w:val="0"/>
      <w:marTop w:val="0"/>
      <w:marBottom w:val="0"/>
      <w:divBdr>
        <w:top w:val="none" w:sz="0" w:space="0" w:color="auto"/>
        <w:left w:val="none" w:sz="0" w:space="0" w:color="auto"/>
        <w:bottom w:val="none" w:sz="0" w:space="0" w:color="auto"/>
        <w:right w:val="none" w:sz="0" w:space="0" w:color="auto"/>
      </w:divBdr>
    </w:div>
    <w:div w:id="1508640039">
      <w:bodyDiv w:val="1"/>
      <w:marLeft w:val="0"/>
      <w:marRight w:val="0"/>
      <w:marTop w:val="0"/>
      <w:marBottom w:val="0"/>
      <w:divBdr>
        <w:top w:val="none" w:sz="0" w:space="0" w:color="auto"/>
        <w:left w:val="none" w:sz="0" w:space="0" w:color="auto"/>
        <w:bottom w:val="none" w:sz="0" w:space="0" w:color="auto"/>
        <w:right w:val="none" w:sz="0" w:space="0" w:color="auto"/>
      </w:divBdr>
    </w:div>
    <w:div w:id="1534922901">
      <w:bodyDiv w:val="1"/>
      <w:marLeft w:val="0"/>
      <w:marRight w:val="0"/>
      <w:marTop w:val="0"/>
      <w:marBottom w:val="0"/>
      <w:divBdr>
        <w:top w:val="none" w:sz="0" w:space="0" w:color="auto"/>
        <w:left w:val="none" w:sz="0" w:space="0" w:color="auto"/>
        <w:bottom w:val="none" w:sz="0" w:space="0" w:color="auto"/>
        <w:right w:val="none" w:sz="0" w:space="0" w:color="auto"/>
      </w:divBdr>
    </w:div>
    <w:div w:id="1594165696">
      <w:bodyDiv w:val="1"/>
      <w:marLeft w:val="0"/>
      <w:marRight w:val="0"/>
      <w:marTop w:val="0"/>
      <w:marBottom w:val="0"/>
      <w:divBdr>
        <w:top w:val="none" w:sz="0" w:space="0" w:color="auto"/>
        <w:left w:val="none" w:sz="0" w:space="0" w:color="auto"/>
        <w:bottom w:val="none" w:sz="0" w:space="0" w:color="auto"/>
        <w:right w:val="none" w:sz="0" w:space="0" w:color="auto"/>
      </w:divBdr>
    </w:div>
    <w:div w:id="1594433009">
      <w:bodyDiv w:val="1"/>
      <w:marLeft w:val="0"/>
      <w:marRight w:val="0"/>
      <w:marTop w:val="0"/>
      <w:marBottom w:val="0"/>
      <w:divBdr>
        <w:top w:val="none" w:sz="0" w:space="0" w:color="auto"/>
        <w:left w:val="none" w:sz="0" w:space="0" w:color="auto"/>
        <w:bottom w:val="none" w:sz="0" w:space="0" w:color="auto"/>
        <w:right w:val="none" w:sz="0" w:space="0" w:color="auto"/>
      </w:divBdr>
    </w:div>
    <w:div w:id="1671370856">
      <w:bodyDiv w:val="1"/>
      <w:marLeft w:val="0"/>
      <w:marRight w:val="0"/>
      <w:marTop w:val="0"/>
      <w:marBottom w:val="0"/>
      <w:divBdr>
        <w:top w:val="none" w:sz="0" w:space="0" w:color="auto"/>
        <w:left w:val="none" w:sz="0" w:space="0" w:color="auto"/>
        <w:bottom w:val="none" w:sz="0" w:space="0" w:color="auto"/>
        <w:right w:val="none" w:sz="0" w:space="0" w:color="auto"/>
      </w:divBdr>
    </w:div>
    <w:div w:id="1684239436">
      <w:bodyDiv w:val="1"/>
      <w:marLeft w:val="0"/>
      <w:marRight w:val="0"/>
      <w:marTop w:val="0"/>
      <w:marBottom w:val="0"/>
      <w:divBdr>
        <w:top w:val="none" w:sz="0" w:space="0" w:color="auto"/>
        <w:left w:val="none" w:sz="0" w:space="0" w:color="auto"/>
        <w:bottom w:val="none" w:sz="0" w:space="0" w:color="auto"/>
        <w:right w:val="none" w:sz="0" w:space="0" w:color="auto"/>
      </w:divBdr>
    </w:div>
    <w:div w:id="1777631079">
      <w:bodyDiv w:val="1"/>
      <w:marLeft w:val="0"/>
      <w:marRight w:val="0"/>
      <w:marTop w:val="0"/>
      <w:marBottom w:val="0"/>
      <w:divBdr>
        <w:top w:val="none" w:sz="0" w:space="0" w:color="auto"/>
        <w:left w:val="none" w:sz="0" w:space="0" w:color="auto"/>
        <w:bottom w:val="none" w:sz="0" w:space="0" w:color="auto"/>
        <w:right w:val="none" w:sz="0" w:space="0" w:color="auto"/>
      </w:divBdr>
    </w:div>
    <w:div w:id="1820416136">
      <w:bodyDiv w:val="1"/>
      <w:marLeft w:val="0"/>
      <w:marRight w:val="0"/>
      <w:marTop w:val="0"/>
      <w:marBottom w:val="0"/>
      <w:divBdr>
        <w:top w:val="none" w:sz="0" w:space="0" w:color="auto"/>
        <w:left w:val="none" w:sz="0" w:space="0" w:color="auto"/>
        <w:bottom w:val="none" w:sz="0" w:space="0" w:color="auto"/>
        <w:right w:val="none" w:sz="0" w:space="0" w:color="auto"/>
      </w:divBdr>
    </w:div>
    <w:div w:id="2093356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https:/www.youtube.com/watch?v=tKUAwS7xQMc&amp;t=162s.com/watch?v=WkiSTZxOkuw" TargetMode="External" Id="rId26" /><Relationship Type="http://schemas.openxmlformats.org/officeDocument/2006/relationships/hyperlink" Target="https://www.youtube.com/watch?v=PSEIT4_nRfY" TargetMode="External" Id="rId21" /><Relationship Type="http://schemas.openxmlformats.org/officeDocument/2006/relationships/hyperlink" Target="https://www.youtube.com/watch?v=676GY9b8ZXQ" TargetMode="External" Id="rId42" /><Relationship Type="http://schemas.openxmlformats.org/officeDocument/2006/relationships/hyperlink" Target="https://www.youtube.com/watch?v=Qeb-8yXKD4Q" TargetMode="External" Id="rId47" /><Relationship Type="http://schemas.openxmlformats.org/officeDocument/2006/relationships/hyperlink" Target="https://www.youtube.com/watch?v=-T5MI0LGqvw" TargetMode="External" Id="rId63" /><Relationship Type="http://schemas.openxmlformats.org/officeDocument/2006/relationships/hyperlink" Target="https://www.youtube.com/watch?v=Q_AOzJqipdU" TargetMode="External" Id="rId68" /><Relationship Type="http://schemas.openxmlformats.org/officeDocument/2006/relationships/hyperlink" Target="https://www.youtube.com/watch?v=n6lUutuZbzw" TargetMode="External" Id="rId84" /><Relationship Type="http://schemas.openxmlformats.org/officeDocument/2006/relationships/hyperlink" Target="https://video.manchester.ac.uk/embedded/ffffffff-f04b-8833-0000-018b8ab464c0" TargetMode="External" Id="rId89" /><Relationship Type="http://schemas.openxmlformats.org/officeDocument/2006/relationships/fontTable" Target="fontTable.xml" Id="rId112" /><Relationship Type="http://schemas.openxmlformats.org/officeDocument/2006/relationships/customXml" Target="../customXml/item2.xml" Id="rId2" /><Relationship Type="http://schemas.openxmlformats.org/officeDocument/2006/relationships/hyperlink" Target="https://www.youtube.com/watch?v=08m6f6sEN-g" TargetMode="External" Id="rId16" /><Relationship Type="http://schemas.openxmlformats.org/officeDocument/2006/relationships/hyperlink" Target="https://www.youtube.com/watch?v=GaipmeAT7SM" TargetMode="External" Id="rId29" /><Relationship Type="http://schemas.openxmlformats.org/officeDocument/2006/relationships/hyperlink" Target="https://creator.communigator.co.uk/editor/%7BContent/CampaignURL%7D/lz.aspx?p1=%7bContent/EMailLink%7d%7bContent/CampaignCode%7d&amp;w=168836" TargetMode="External" Id="rId107" /><Relationship Type="http://schemas.openxmlformats.org/officeDocument/2006/relationships/hyperlink" Target="https://healthinnovationmanchester.com/mahsc-inaugural-lectures-professor-raffaele-califano/" TargetMode="External" Id="rId11" /><Relationship Type="http://schemas.openxmlformats.org/officeDocument/2006/relationships/hyperlink" Target="https://www.youtube.com/watch?v=_iXfk_vcaAM" TargetMode="External" Id="rId24" /><Relationship Type="http://schemas.openxmlformats.org/officeDocument/2006/relationships/hyperlink" Target="https://www.youtube.com/watch?v=XMhHyxnCi4M" TargetMode="External" Id="rId32" /><Relationship Type="http://schemas.openxmlformats.org/officeDocument/2006/relationships/hyperlink" Target="https://www.youtube.com/watch?v=BO-x9spu6bc" TargetMode="External" Id="rId37" /><Relationship Type="http://schemas.openxmlformats.org/officeDocument/2006/relationships/hyperlink" Target="https://www.youtube.com/watch?v=ZcaZBMlnylY" TargetMode="External" Id="rId40" /><Relationship Type="http://schemas.openxmlformats.org/officeDocument/2006/relationships/hyperlink" Target="https://www.youtube.com/watch?v=SH9KI0I8DZY" TargetMode="External" Id="rId45" /><Relationship Type="http://schemas.openxmlformats.org/officeDocument/2006/relationships/hyperlink" Target="https://youtu.be/Vp4G6qL3OHM" TargetMode="External" Id="rId53" /><Relationship Type="http://schemas.openxmlformats.org/officeDocument/2006/relationships/hyperlink" Target="https://www.youtube.com/watch?v=BrtlHSYjK9g" TargetMode="External" Id="rId58" /><Relationship Type="http://schemas.openxmlformats.org/officeDocument/2006/relationships/hyperlink" Target="https://www.youtube.com/watch?v=QqigLSP_3eY" TargetMode="External" Id="rId66" /><Relationship Type="http://schemas.openxmlformats.org/officeDocument/2006/relationships/hyperlink" Target="https://youtu.be/8kpywaIg9K4" TargetMode="External" Id="rId74" /><Relationship Type="http://schemas.openxmlformats.org/officeDocument/2006/relationships/hyperlink" Target="https://comms.manchester.ac.uk/uommhscommslz/lz.aspx?p1=MRQDU5Njc0NVM2MzI1OkM2Mzg2Njk3OERGOUJCMDM4MzQ4RDg1MTFGQTZGOEI2-&amp;CC=&amp;w=69302" TargetMode="External" Id="rId79" /><Relationship Type="http://schemas.openxmlformats.org/officeDocument/2006/relationships/hyperlink" Target="https://www.youtube.com/watch?v=qgdvj96gtQU" TargetMode="External" Id="rId87" /><Relationship Type="http://schemas.openxmlformats.org/officeDocument/2006/relationships/hyperlink" Target="https://ljmuresearchsupport.wordpress.com/2024/03/11/open-research-week-2024-round-up-and-recordings/" TargetMode="External" Id="rId102" /><Relationship Type="http://schemas.openxmlformats.org/officeDocument/2006/relationships/hyperlink" Target="https://sites.manchester.ac.uk/girlhood-and-later-life/teenage-kicks/videos/" TargetMode="External" Id="rId110" /><Relationship Type="http://schemas.openxmlformats.org/officeDocument/2006/relationships/styles" Target="styles.xml" Id="rId5" /><Relationship Type="http://schemas.openxmlformats.org/officeDocument/2006/relationships/hyperlink" Target="https://video.manchester.ac.uk/embedded/ffffffff-9736-8c03-0000-017fd1b11dc0?utm_source=https%3a%2f%2fcomms.manchester.ac.uk%2fuommhscommslz%2f&amp;utm_medium=email&amp;utm_campaign=Public+Engagement+Digest+13th+Oct&amp;utm_term=%7bEmailSubjectLine%7d&amp;utm_content=1&amp;gator_td=ahiZGNIOZFQZgSX3x7OsDOOpz8UlcC4kxTCLrksD1e2RNNRo3CpnGujLjXZK0k%2fTTD8TQ%2bXBCFsNMi%2b2upwG%2fXPzpsDSzQECtOObyRvJXcRBnQLf%2b6Ue%2fRHI7s6grA2f3ojOF895qMNwOzz4yKZNnttUMDf6EPv2vlE5rwNq6G4%3d" TargetMode="External" Id="rId61" /><Relationship Type="http://schemas.openxmlformats.org/officeDocument/2006/relationships/hyperlink" Target="https://www.bing.com/videos/search?q=Ada+Lovelace+Day%3a+Medicine%27s+Biggest+Questions+you+tube&amp;docid=607990309180810821&amp;mid=4246977A7B786AFE28FA4246977A7B786AFE28FA&amp;view=detail&amp;FORM=VIRE" TargetMode="External" Id="rId82" /><Relationship Type="http://schemas.openxmlformats.org/officeDocument/2006/relationships/hyperlink" Target="https://www.youtube.com/watch?v=L5_id1j8SVY" TargetMode="External" Id="rId90" /><Relationship Type="http://schemas.openxmlformats.org/officeDocument/2006/relationships/hyperlink" Target="https://www.socialresponsibility.manchester.ac.uk/all-news/whitworth-debate-on-animal-research-video/" TargetMode="External" Id="rId95" /><Relationship Type="http://schemas.openxmlformats.org/officeDocument/2006/relationships/hyperlink" Target="https://practiceasresearch.nicole-brown.co.uk/ethics-participatory-research/" TargetMode="External" Id="rId19" /><Relationship Type="http://schemas.openxmlformats.org/officeDocument/2006/relationships/hyperlink" Target="https://www.youtube.com/watch?v=K7Yk6daTqoA&amp;list=PLBz0ZUncZNyYbzKVFcnvqVuESsiPxi_fT&amp;index=10" TargetMode="External" Id="rId14" /><Relationship Type="http://schemas.openxmlformats.org/officeDocument/2006/relationships/hyperlink" Target="https://www.youtube.com/watch?v=UneRhqthrHQ" TargetMode="External" Id="rId22" /><Relationship Type="http://schemas.openxmlformats.org/officeDocument/2006/relationships/hyperlink" Target="https://www.youtube.com/watch?v=WkiSTZxOkuw" TargetMode="External" Id="rId27" /><Relationship Type="http://schemas.openxmlformats.org/officeDocument/2006/relationships/hyperlink" Target="https://www.youtube.com/watch?v=9CrZnmKrGdA" TargetMode="External" Id="rId30" /><Relationship Type="http://schemas.openxmlformats.org/officeDocument/2006/relationships/hyperlink" Target="https://www.youtube.com/watch?v=DN1rfgA4cY0" TargetMode="External" Id="rId35" /><Relationship Type="http://schemas.openxmlformats.org/officeDocument/2006/relationships/hyperlink" Target="https://www.youtube.com/watch?v=m0KWdTlUjr4" TargetMode="External" Id="rId43" /><Relationship Type="http://schemas.openxmlformats.org/officeDocument/2006/relationships/hyperlink" Target="https://www.youtube.com/channel/UC2cRMptAl_0ou8F2TT8C0kg/videos" TargetMode="External" Id="rId48" /><Relationship Type="http://schemas.openxmlformats.org/officeDocument/2006/relationships/hyperlink" Target="https://youtu.be/3-s4xJCFpnA" TargetMode="External" Id="rId56" /><Relationship Type="http://schemas.openxmlformats.org/officeDocument/2006/relationships/hyperlink" Target="https://comms.manchester.ac.uk/uommhscommslz/lz.aspx?p1=VggDA1MVM1NDY1MTk0MTU6RUMzNDM3NzAxQUZDOUY5OUM3MjRFNEYxQTlEQTYxRUY%3d-&amp;CC=&amp;w=100095" TargetMode="External" Id="rId64" /><Relationship Type="http://schemas.openxmlformats.org/officeDocument/2006/relationships/hyperlink" Target="https://comms.manchester.ac.uk/uommhscommslz/lz.aspx?p1=VgODA1MVMzMDY1MTk0MTk6RTk4RDAyQTVBRjI0QjM5MzJFOERGRDIwMzU1MTA0QUM%3d-&amp;CC=&amp;w=95151" TargetMode="External" Id="rId69" /><Relationship Type="http://schemas.openxmlformats.org/officeDocument/2006/relationships/hyperlink" Target="https://comms.manchester.ac.uk/uommhscommslz/lz.aspx?p1=MCBDU1NDMwN1M0OTA1OkJFRkQ3NDg5RTFFQ0Y5QTM2MUFEMDBCN0RGQjI2MUVD-&amp;CC=&amp;w=65039" TargetMode="External" Id="rId77" /><Relationship Type="http://schemas.openxmlformats.org/officeDocument/2006/relationships/hyperlink" Target="https://www.youtube.com/watch?v=fRRwWxjicUM" TargetMode="External" Id="rId100" /><Relationship Type="http://schemas.openxmlformats.org/officeDocument/2006/relationships/hyperlink" Target="https://creator.communigator.co.uk/editor/%7BContent/CampaignURL%7D/lz.aspx?p1=%7bContent/EMailLink%7d%7bContent/CampaignCode%7d&amp;w=168823" TargetMode="External" Id="rId105" /><Relationship Type="http://schemas.openxmlformats.org/officeDocument/2006/relationships/theme" Target="theme/theme1.xml" Id="rId113" /><Relationship Type="http://schemas.openxmlformats.org/officeDocument/2006/relationships/footnotes" Target="footnotes.xml" Id="rId8" /><Relationship Type="http://schemas.openxmlformats.org/officeDocument/2006/relationships/hyperlink" Target="https://youtu.be/OFblz87NJmY" TargetMode="External" Id="rId51" /><Relationship Type="http://schemas.openxmlformats.org/officeDocument/2006/relationships/hyperlink" Target="https://www.youtube.com/watch?v=jd9XdE6Y09w" TargetMode="External" Id="rId72" /><Relationship Type="http://schemas.openxmlformats.org/officeDocument/2006/relationships/hyperlink" Target="https://comms.manchester.ac.uk/uommhscommslz/lz.aspx?p1=MRQDU5Njc0NVM2MzI1OkM2Mzg2Njk3OERGOUJCMDM4MzQ4RDg1MTFGQTZGOEI2-&amp;CC=&amp;w=69300" TargetMode="External" Id="rId80" /><Relationship Type="http://schemas.openxmlformats.org/officeDocument/2006/relationships/hyperlink" Target="https://www.madebymortals.org/hidden-adams-story-an-interactive-film-to-help-you-help-young-people/" TargetMode="External" Id="rId85" /><Relationship Type="http://schemas.openxmlformats.org/officeDocument/2006/relationships/hyperlink" Target="https://creator.communigator.co.uk/editor/%7BContent/CampaignURL%7D/lz.aspx?p1=%7bContent/EMailLink%7d%7bContent/CampaignCode%7d&amp;w=153233" TargetMode="External" Id="rId93" /><Relationship Type="http://schemas.openxmlformats.org/officeDocument/2006/relationships/hyperlink" Target="https://www.youtube.com/watch?v=-4uA9OH0tiE" TargetMode="External" Id="rId98" /><Relationship Type="http://schemas.openxmlformats.org/officeDocument/2006/relationships/customXml" Target="../customXml/item3.xml" Id="rId3" /><Relationship Type="http://schemas.openxmlformats.org/officeDocument/2006/relationships/hyperlink" Target="https://www.youngfoundation.org/institute-for-community-studies/our-work/citizen-science/?utm_source=https%3a%2f%2fcomms.manchester.ac.uk%2fuommhscommslz%2f&amp;utm_medium=email&amp;utm_campaign=Public+Engagement+Digest+11%2f05%2f23&amp;utm_term=%7bEmailSubjectLine%7d&amp;utm_content=110815&amp;gator_td=CsobGUOkMLylWwSEQKtGnByTg7k%2fm9J5V7YG6%2bNiGt2vt5NE68a%2fz4aN%2f4s9jpPtpdn0LeoWUdTOCMD5wd%2bPV4VgnaxE9isPgunRv28OgD0HSmoiXrYMMCLB5jtvIBxsM10xuV6amkWM%2f2s5Jw1DdVRYbbbKRVyI1s6u7UVqWlY%3d" TargetMode="External" Id="rId12" /><Relationship Type="http://schemas.openxmlformats.org/officeDocument/2006/relationships/hyperlink" Target="https://www.youtube.com/watch?v=ttIFTKbcNwE" TargetMode="External" Id="rId17" /><Relationship Type="http://schemas.openxmlformats.org/officeDocument/2006/relationships/hyperlink" Target="https://www.youtube.com/watch?v=YFucVmrhGM8" TargetMode="External" Id="rId25" /><Relationship Type="http://schemas.openxmlformats.org/officeDocument/2006/relationships/hyperlink" Target="https://www.youtube.com/watch?v=0CReL2LZ6u8&amp;list=PLhYaI-h21xKv06myx3RIIyRzXZ7q-xkKc&amp;index=5&amp;t=1694s" TargetMode="External" Id="rId33" /><Relationship Type="http://schemas.openxmlformats.org/officeDocument/2006/relationships/hyperlink" Target="https://www.youtube.com/watch?v=1HJ8p2iczFk" TargetMode="External" Id="rId38" /><Relationship Type="http://schemas.openxmlformats.org/officeDocument/2006/relationships/hyperlink" Target="https://www.youtube.com/watch?v=BUPbbUArn7Y" TargetMode="External" Id="rId46" /><Relationship Type="http://schemas.openxmlformats.org/officeDocument/2006/relationships/hyperlink" Target="https://video.manchester.ac.uk/embedded/ffffffff-91ef-87d6-0000-017fd254fee0?utm_source=https%3a%2f%2fcomms.manchester.ac.uk%2fuommhscommslz%2f&amp;utm_medium=email&amp;utm_campaign=Public+Engagement+Digest+13th+Oct&amp;utm_term=%7bEmailSubjectLine%7d&amp;utm_content=1&amp;gator_td=ahiZGNIOZFQZgSX3x7OsDOOpz8UlcC4kxTCLrksD1e2RNNRo3CpnGujLjXZK0k%2fTTD8TQ%2bXBCFsNMi%2b2upwG%2fXPzpsDSzQECtOObyRvJXcRBnQLf%2b6Ue%2fRHI7s6grA2f3ojOF895qMNwOzz4yKZNnttUMDf6EPv2vlE5rwNq6G4%3d" TargetMode="External" Id="rId59" /><Relationship Type="http://schemas.openxmlformats.org/officeDocument/2006/relationships/hyperlink" Target="https://comms.manchester.ac.uk/uommhscommslz/lz.aspx?p1=VgODA1MVMzMDY1MTk0MTk6RTk4RDAyQTVBRjI0QjM5MzJFOERGRDIwMzU1MTA0QUM%3d-&amp;CC=&amp;w=95152" TargetMode="External" Id="rId67" /><Relationship Type="http://schemas.openxmlformats.org/officeDocument/2006/relationships/hyperlink" Target="https://www.pcst.network/webinar-participatory-approaches-for-teaching-science-communication/" TargetMode="External" Id="rId103" /><Relationship Type="http://schemas.openxmlformats.org/officeDocument/2006/relationships/hyperlink" Target="https://creator.communigator.co.uk/editor/%7BContent/CampaignURL%7D/lz.aspx?p1=%7bContent/EMailLink%7d%7bContent/CampaignCode%7d&amp;w=168831" TargetMode="External" Id="rId108" /><Relationship Type="http://schemas.openxmlformats.org/officeDocument/2006/relationships/hyperlink" Target="https://www.youtube.com/watch?v=2RFQVrmAoJw" TargetMode="External" Id="rId20" /><Relationship Type="http://schemas.openxmlformats.org/officeDocument/2006/relationships/hyperlink" Target="https://www.youtube.com/watch?v=ocElLnAVO-Y" TargetMode="External" Id="rId41" /><Relationship Type="http://schemas.openxmlformats.org/officeDocument/2006/relationships/hyperlink" Target="https://youtu.be/bf9Pzs5Wxmo" TargetMode="External" Id="rId54" /><Relationship Type="http://schemas.openxmlformats.org/officeDocument/2006/relationships/hyperlink" Target="https://www.youtube.com/watch?v=bwBd0JHx14M" TargetMode="External" Id="rId62" /><Relationship Type="http://schemas.openxmlformats.org/officeDocument/2006/relationships/hyperlink" Target="http://www.youtube.com/watch?v=BMKSnYV0OM8" TargetMode="External" Id="rId70" /><Relationship Type="http://schemas.openxmlformats.org/officeDocument/2006/relationships/hyperlink" Target="https://www.youtube.com/watch?v=1n5Npixh3ms" TargetMode="External" Id="rId75" /><Relationship Type="http://schemas.openxmlformats.org/officeDocument/2006/relationships/hyperlink" Target="https://www.youtube.com/watch?v=dBPfkJyYiek" TargetMode="External" Id="rId83" /><Relationship Type="http://schemas.openxmlformats.org/officeDocument/2006/relationships/hyperlink" Target="https://vimeo.com/843212965" TargetMode="External" Id="rId88" /><Relationship Type="http://schemas.openxmlformats.org/officeDocument/2006/relationships/hyperlink" Target="https://civicuniversitynetwork.co.uk/student-civic-engagement/" TargetMode="External" Id="rId91" /><Relationship Type="http://schemas.openxmlformats.org/officeDocument/2006/relationships/hyperlink" Target="https://www.youtube.com/watch?v=6drpDNqdgGs" TargetMode="External" Id="rId96" /><Relationship Type="http://schemas.openxmlformats.org/officeDocument/2006/relationships/header" Target="header1.xml" Id="rId11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youtube.com/watch?v=hxYaqzPQM18&amp;list=PLBz0ZUncZNyYbzKVFcnvqVuESsiPxi_fT&amp;index=11" TargetMode="External" Id="rId15" /><Relationship Type="http://schemas.openxmlformats.org/officeDocument/2006/relationships/hyperlink" Target="https://www.youtube.com/playlist?list=PLYcs8HLnX9gnl3jFYRIqBw128otR-2Ohy" TargetMode="External" Id="rId23" /><Relationship Type="http://schemas.openxmlformats.org/officeDocument/2006/relationships/hyperlink" Target="https://www.euraxess.org.uk/united-kingdom/news/outcomes-public-engagement-and-science-communication-webinar-euraxess-uk" TargetMode="External" Id="rId28" /><Relationship Type="http://schemas.openxmlformats.org/officeDocument/2006/relationships/hyperlink" Target="https://www.youtube.com/watch?v=nr0xfajEgx4" TargetMode="External" Id="rId36" /><Relationship Type="http://schemas.openxmlformats.org/officeDocument/2006/relationships/hyperlink" Target="https://www.youtube.com/@user-fq3kb2cn5n" TargetMode="External" Id="rId49" /><Relationship Type="http://schemas.openxmlformats.org/officeDocument/2006/relationships/hyperlink" Target="https://civicuniversitynetwork.co.uk/resources/events/" TargetMode="External" Id="rId57" /><Relationship Type="http://schemas.openxmlformats.org/officeDocument/2006/relationships/hyperlink" Target="https://creator.communigator.co.uk/editor/%7BContent/CampaignURL%7D/lz.aspx?p1=%7bContent/EMailLink%7d%7bContent/CampaignCode%7d&amp;w=168828" TargetMode="External" Id="rId106" /><Relationship Type="http://schemas.openxmlformats.org/officeDocument/2006/relationships/hyperlink" Target="https://healthinnovationmanchester.com/mahsc-inaugural-lectures-professor-raffaele-califano/" TargetMode="External" Id="rId10" /><Relationship Type="http://schemas.openxmlformats.org/officeDocument/2006/relationships/hyperlink" Target="https://www.youtube.com/watch?v=ThIhCvHczBw" TargetMode="External" Id="rId31" /><Relationship Type="http://schemas.openxmlformats.org/officeDocument/2006/relationships/hyperlink" Target="https://www.youtube.com/watch?v=Ak_es_aRd-Y" TargetMode="External" Id="rId44" /><Relationship Type="http://schemas.openxmlformats.org/officeDocument/2006/relationships/hyperlink" Target="https://youtu.be/_ZsspYrLb6U" TargetMode="External" Id="rId52" /><Relationship Type="http://schemas.openxmlformats.org/officeDocument/2006/relationships/hyperlink" Target="https://video.manchester.ac.uk/embedded/ffffffff-a53a-1e75-0000-017fc098e540?utm_source=https%3a%2f%2fcomms.manchester.ac.uk%2fuommhscommslz%2f&amp;utm_medium=email&amp;utm_campaign=Public+Engagement+Digest+13th+Oct&amp;utm_term=%7bEmailSubjectLine%7d&amp;utm_content=1&amp;gator_td=ahiZGNIOZFQZgSX3x7OsDOOpz8UlcC4kxTCLrksD1e2RNNRo3CpnGujLjXZK0k%2fTTD8TQ%2bXBCFsNMi%2b2upwG%2fXPzpsDSzQECtOObyRvJXcRBnQLf%2b6Ue%2fRHI7s6grA2f3ojOF895qMNwOzz4yKZNnttUMDf6EPv2vlE5rwNq6G4%3d" TargetMode="External" Id="rId60" /><Relationship Type="http://schemas.openxmlformats.org/officeDocument/2006/relationships/hyperlink" Target="https://comms.manchester.ac.uk/uommhscommslz/lz.aspx?p1=VgODA1MVMzMDY1MTk0MTk6RTk4RDAyQTVBRjI0QjM5MzJFOERGRDIwMzU1MTA0QUM%3d-&amp;CC=&amp;w=95150" TargetMode="External" Id="rId65" /><Relationship Type="http://schemas.openxmlformats.org/officeDocument/2006/relationships/hyperlink" Target="https://youtu.be/A-ToKnNkU3g" TargetMode="External" Id="rId73" /><Relationship Type="http://schemas.openxmlformats.org/officeDocument/2006/relationships/hyperlink" Target="https://www.youtube.com/watch?v=QpjZIOqkntw" TargetMode="External" Id="rId78" /><Relationship Type="http://schemas.openxmlformats.org/officeDocument/2006/relationships/hyperlink" Target="https://www.youtube.com/watch?v=EudssG9jkj4" TargetMode="External" Id="rId81" /><Relationship Type="http://schemas.openxmlformats.org/officeDocument/2006/relationships/hyperlink" Target="https://www.youtube.com/playlist?list=PLYcs8HLnX9glh56CXNPP-fQka2Zna21yd" TargetMode="External" Id="rId86" /><Relationship Type="http://schemas.openxmlformats.org/officeDocument/2006/relationships/hyperlink" Target="https://creator.communigator.co.uk/editor/%7BContent/CampaignURL%7D/lz.aspx?p1=%7bContent/EMailLink%7d%7bContent/CampaignCode%7d&amp;w=153237" TargetMode="External" Id="rId94" /><Relationship Type="http://schemas.openxmlformats.org/officeDocument/2006/relationships/hyperlink" Target="https://new.express.adobe.com/webpage/ABEchNKi42Gfk" TargetMode="External" Id="rId99" /><Relationship Type="http://schemas.openxmlformats.org/officeDocument/2006/relationships/hyperlink" Target="https://www.youtube.com/watch?v=LgCiDZt0njg" TargetMode="External" Id="rId10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youtube.com/watch?v=NYDdHSXRQro&amp;t=3s" TargetMode="External" Id="rId13" /><Relationship Type="http://schemas.openxmlformats.org/officeDocument/2006/relationships/hyperlink" Target="https://www.youtube.com/watch?v=eBvJ3aNGbak" TargetMode="External" Id="rId18" /><Relationship Type="http://schemas.openxmlformats.org/officeDocument/2006/relationships/hyperlink" Target="https://www.youtube.com/watch?v=oApbjEs0es4" TargetMode="External" Id="rId39" /><Relationship Type="http://schemas.openxmlformats.org/officeDocument/2006/relationships/hyperlink" Target="https://www.youtube.com/watch?v=2CPJy5h0Wqs" TargetMode="External" Id="rId109" /><Relationship Type="http://schemas.openxmlformats.org/officeDocument/2006/relationships/hyperlink" Target="https://www.sscr.nihr.ac.uk/event/nihr-three-schools-webinar-diversity-and-involvement-series-webinar-3/" TargetMode="External" Id="rId34" /><Relationship Type="http://schemas.openxmlformats.org/officeDocument/2006/relationships/hyperlink" Target="https://www.pcst.network/webinars/past/?utm_source=https%3a%2f%2fcomms.manchester.ac.uk%2fuommhscommslz%2f&amp;utm_medium=email&amp;utm_campaign=Public+Engagement+Digest+08%2f12%2f22&amp;utm_term=%7bEmailSubjectLine%7d&amp;utm_content=1&amp;gator_td=2nj1EZ09cos%2fAo1gZDu5wgYemQKwRo9m5HVhd9W7uYjHNZRfUtRj4i3emAXzstaNw3hN1tYW3bDns8eVWAUr9tpAFBetmkoqyh9jK3wDlVJUKwfrZWFpiMfvboiquEMx7n521D%2f8nIxfZj%2bYX7Behs3mwGxnXplPFFc8osVz4lw%3d" TargetMode="External" Id="rId50" /><Relationship Type="http://schemas.openxmlformats.org/officeDocument/2006/relationships/hyperlink" Target="https://youtu.be/Debc9lIEMt0" TargetMode="External" Id="rId55" /><Relationship Type="http://schemas.openxmlformats.org/officeDocument/2006/relationships/hyperlink" Target="https://comms.manchester.ac.uk/uommhscommslz/lz.aspx?p1=M09DU1NDMwN1M3MzA1OjE0MjhCRDE2OUZEQzU2MkI4NDcxQkVEN0YzN0JGOTJB-&amp;CC=&amp;w=63658" TargetMode="External" Id="rId76" /><Relationship Type="http://schemas.openxmlformats.org/officeDocument/2006/relationships/hyperlink" Target="https://www.manchester.ac.uk/discover/bicentenary/talk-200/" TargetMode="External" Id="rId97" /><Relationship Type="http://schemas.openxmlformats.org/officeDocument/2006/relationships/hyperlink" Target="https://creator.communigator.co.uk/editor/%7BContent/CampaignURL%7D/lz.aspx?p1=%7bContent/EMailLink%7d%7bContent/CampaignCode%7d&amp;w=168835" TargetMode="External" Id="rId104" /><Relationship Type="http://schemas.openxmlformats.org/officeDocument/2006/relationships/webSettings" Target="webSettings.xml" Id="rId7" /><Relationship Type="http://schemas.openxmlformats.org/officeDocument/2006/relationships/hyperlink" Target="https://www.youtube.com/watch?v=2Ooj_zaWQtU" TargetMode="External" Id="rId71" /><Relationship Type="http://schemas.openxmlformats.org/officeDocument/2006/relationships/hyperlink" Target="https://www.youtube.com/watch?v=8AOqig4EVGY&amp;list=PLYcs8HLnX9gkd9QWqVUkzO9IT9n7ZttEi" TargetMode="External" Id="rId92" /><Relationship Type="http://schemas.openxmlformats.org/officeDocument/2006/relationships/hyperlink" Target="https://comms.manchester.ac.uk/uommhscommslz/lz.aspx?p1=M13DU1NDMwN1MyNjQ3OjA0NTI4MTcwMUIxRjUyNjM5OTFENDlFMjZBN0FCOUVE-&amp;CC=&amp;w=259606" TargetMode="External" Id="R4e38ad3f16674930" /><Relationship Type="http://schemas.openxmlformats.org/officeDocument/2006/relationships/hyperlink" Target="https://www.youtube.com/watch?v=9LbwKT_pR3Q" TargetMode="External" Id="Rafa0c6d2d58a441f" /><Relationship Type="http://schemas.openxmlformats.org/officeDocument/2006/relationships/hyperlink" Target="https://www.youtube.com/watch?v=_eHaU-NMpyo" TargetMode="External" Id="R7fee2bab516a49a9" /><Relationship Type="http://schemas.openxmlformats.org/officeDocument/2006/relationships/hyperlink" Target="https://www.youtube.com/watch?v=y8Q0i1wMIZY" TargetMode="External" Id="R53f3e25b65b84a3f" /><Relationship Type="http://schemas.openxmlformats.org/officeDocument/2006/relationships/hyperlink" Target="https://comms.manchester.ac.uk/uommhscommslz/lz.aspx?p1=M13DU1NDMwN1MyNjQ3OjA0NTI4MTcwMUIxRjUyNjM5OTFENDlFMjZBN0FCOUVE-&amp;CC=&amp;w=259607" TargetMode="External" Id="Rfd605793c2bc4d3c" /><Relationship Type="http://schemas.openxmlformats.org/officeDocument/2006/relationships/footer" Target="footer.xml" Id="Ra1a960f31a6f44f3" /><Relationship Type="http://schemas.openxmlformats.org/officeDocument/2006/relationships/hyperlink" Target="https://comms.manchester.ac.uk/uommhscommslz/lz.aspx?p1=VtCDA1MVM4NzY3Mjk1MTM6RTEwNzA2QTA2NjhCRjg3REU1QkY4M0I0OUFGQ0Y1MDI%3d-&amp;CC=&amp;w=341750" TargetMode="External" Id="R78a160bead374a79" /><Relationship Type="http://schemas.openxmlformats.org/officeDocument/2006/relationships/hyperlink" Target="https://comms.manchester.ac.uk/uommhscommslz/lz.aspx?p1=VtCDA1MVM4NzY3Mjk1MTM6RTEwNzA2QTA2NjhCRjg3REU1QkY4M0I0OUFGQ0Y1MDI%3d-&amp;CC=&amp;w=341751" TargetMode="External" Id="R2810b881f9844095" /><Relationship Type="http://schemas.openxmlformats.org/officeDocument/2006/relationships/hyperlink" Target="https://comms.manchester.ac.uk/uommhscommslz/lz.aspx?p1=V82DA1MVMyMDc3Mjk3Mjc6Q0M3NkVCNUIzOEFFNkQ2OEZBNUMxNDFDNTExMkFFRjA%3d-&amp;CC=&amp;w=355329" TargetMode="External" Id="Rd47cfc421fed4e01" /><Relationship Type="http://schemas.openxmlformats.org/officeDocument/2006/relationships/hyperlink" Target="https://comms.manchester.ac.uk/uommhscommslz/lz.aspx?p1=V82DA1MVMyMDc3Mjk3Mjc6Q0M3NkVCNUIzOEFFNkQ2OEZBNUMxNDFDNTExMkFFRjA%3d-&amp;CC=&amp;w=355326" TargetMode="External" Id="R1ff4925156e94320" /><Relationship Type="http://schemas.openxmlformats.org/officeDocument/2006/relationships/hyperlink" Target="https://comms.manchester.ac.uk/uommhscommslz/lz.aspx?p1=V82DA1MVMyMDc3Mjk3Mjc6Q0M3NkVCNUIzOEFFNkQ2OEZBNUMxNDFDNTExMkFFRjA%3d-&amp;CC=&amp;w=355327" TargetMode="External" Id="Rb96ae94de5c34f99" /><Relationship Type="http://schemas.openxmlformats.org/officeDocument/2006/relationships/hyperlink" Target="https://comms.manchester.ac.uk/uommhscommslz/lz.aspx?p1=V82DA1MVMyMDc3Mjk3Mjc6Q0M3NkVCNUIzOEFFNkQ2OEZBNUMxNDFDNTExMkFFRjA%3d-&amp;CC=&amp;w=352445" TargetMode="External" Id="R9c7ed2f412b546c7" /><Relationship Type="http://schemas.openxmlformats.org/officeDocument/2006/relationships/hyperlink" Target="https://comms.manchester.ac.uk/uommhscommslz/lz.aspx?p1=VxWDA1NTE4MDExUzU4NzczMDQzNDpBREUzM0MxQTgzMEJCNURFRDBBMUJDOThDQUIzNUJGRQ%3d%3d-&amp;CC=&amp;w=387565" TargetMode="External" Id="R90228e6203aa4abd" /><Relationship Type="http://schemas.openxmlformats.org/officeDocument/2006/relationships/hyperlink" Target="https://comms.manchester.ac.uk/uommhscommslz/lz.aspx?p1=VxWDA1NTE4MDExUzU4NzczMDQzNDpBREUzM0MxQTgzMEJCNURFRDBBMUJDOThDQUIzNUJGRQ%3d%3d-&amp;CC=&amp;w=390778" TargetMode="External" Id="R2bbea530e8e44bf0" /><Relationship Type="http://schemas.openxmlformats.org/officeDocument/2006/relationships/hyperlink" Target="https://comms.manchester.ac.uk/uommhscommslz/lz.aspx?p1=VxWDA1NTE4MDExUzU4NzczMDQzNDpBREUzM0MxQTgzMEJCNURFRDBBMUJDOThDQUIzNUJGRQ%3d%3d-&amp;CC=&amp;w=390779" TargetMode="External" Id="R1195237980b44bd0" /><Relationship Type="http://schemas.openxmlformats.org/officeDocument/2006/relationships/hyperlink" Target="https://comms.manchester.ac.uk/uommhscommslz/lz.aspx?p1=VxWDA1NTE4MDExUzU4NzczMDQzNDpBREUzM0MxQTgzMEJCNURFRDBBMUJDOThDQUIzNUJGRQ%3d%3d-&amp;CC=&amp;w=390780" TargetMode="External" Id="R4acdc3047a2643ba" /><Relationship Type="http://schemas.openxmlformats.org/officeDocument/2006/relationships/hyperlink" Target="https://www.patients-association.org.uk/patient-partnership-week-2026?_hsenc=p2ANqtz-_AruoLjMZmU06sPOA9X0Gdyyn8jwXAiLtINuUZsU9bSe_NRKIgTuTka_I4vRZDwalcDmSBUATqrG-a4ltcIIzy8G4LvQ&amp;amp;_hsmi=424400636&amp;utm_source=https%3a%2f%2fcomms.manchester.ac.uk%2fuommhscommslz%2f&amp;utm_medium=email&amp;utm_campaign=Public+Engagement+Digest+10+Sept&amp;utm_term=email&amp;utm_content=110815&amp;gator_td=7b0WJTYPTBSyt1Fx9N67RHihaScxkI95Vnvz0pzFS0lJjiur9phBxrdKOISJ4E8BiPv1%2fKcHU0R3Hpk92T35yBSNxMJPkq%2fn3jZnYMJHR74Iz1I9UmQsU8%2f%2b%2bf%2b%2bIr1aZAVjjA5wzNb8D%2fePyZMKdcbViZF4QaEMRMhPwBiA4Mc%3d#:~:text=Patient%20Partnership%20Week%202026%20webinars%C2%A0" TargetMode="External" Id="Rcb62d5d91ba6428c" /><Relationship Type="http://schemas.openxmlformats.org/officeDocument/2006/relationships/hyperlink" Target="https://comms.manchester.ac.uk/uommhscommslz/lz.aspx?p1=V2LDA1MVM1Njc3MzAwMTY6NjMzNTY0RTBCNkEwNjAyMEU1QjE0NzEyMDEwQzQzQTg%3d-&amp;CC=&amp;w=370260" TargetMode="External" Id="Rea2bd83b4bdc4567"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ef42204-ddd4-45ed-8881-ecfaca3d0700" xsi:nil="true"/>
    <lcf76f155ced4ddcb4097134ff3c332f xmlns="6637f567-d4f0-4507-9720-0740b85dd76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A089CDEB492C488C240576F281AECA" ma:contentTypeVersion="18" ma:contentTypeDescription="Create a new document." ma:contentTypeScope="" ma:versionID="bc3f1ed158167a0a777017fccb1f2845">
  <xsd:schema xmlns:xsd="http://www.w3.org/2001/XMLSchema" xmlns:xs="http://www.w3.org/2001/XMLSchema" xmlns:p="http://schemas.microsoft.com/office/2006/metadata/properties" xmlns:ns2="6637f567-d4f0-4507-9720-0740b85dd76b" xmlns:ns3="3ef42204-ddd4-45ed-8881-ecfaca3d0700" targetNamespace="http://schemas.microsoft.com/office/2006/metadata/properties" ma:root="true" ma:fieldsID="4447e3802695bdac99a8da7e7d19d129" ns2:_="" ns3:_="">
    <xsd:import namespace="6637f567-d4f0-4507-9720-0740b85dd76b"/>
    <xsd:import namespace="3ef42204-ddd4-45ed-8881-ecfaca3d070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37f567-d4f0-4507-9720-0740b85dd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f42204-ddd4-45ed-8881-ecfaca3d07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1f25f00-6dfc-4b23-b773-b9c4d7b63665}" ma:internalName="TaxCatchAll" ma:showField="CatchAllData" ma:web="3ef42204-ddd4-45ed-8881-ecfaca3d07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9C61B2-9547-4B9D-AD4B-8AC182B0A24C}">
  <ds:schemaRefs>
    <ds:schemaRef ds:uri="http://schemas.microsoft.com/sharepoint/v3/contenttype/forms"/>
  </ds:schemaRefs>
</ds:datastoreItem>
</file>

<file path=customXml/itemProps2.xml><?xml version="1.0" encoding="utf-8"?>
<ds:datastoreItem xmlns:ds="http://schemas.openxmlformats.org/officeDocument/2006/customXml" ds:itemID="{3F730A1E-C1A7-40BC-9DA9-A1F3C4DFAB7F}">
  <ds:schemaRefs>
    <ds:schemaRef ds:uri="http://purl.org/dc/terms/"/>
    <ds:schemaRef ds:uri="e13fcba7-bba4-4b50-b13c-eb645ae03501"/>
    <ds:schemaRef ds:uri="http://purl.org/dc/dcmitype/"/>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3b356a75-da32-4b88-b926-3ea6c9215a4d"/>
    <ds:schemaRef ds:uri="http://www.w3.org/XML/1998/namespace"/>
  </ds:schemaRefs>
</ds:datastoreItem>
</file>

<file path=customXml/itemProps3.xml><?xml version="1.0" encoding="utf-8"?>
<ds:datastoreItem xmlns:ds="http://schemas.openxmlformats.org/officeDocument/2006/customXml" ds:itemID="{97B82FC6-E51B-4EF1-8727-F1E0D694992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Manchester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Lesley Myers</dc:creator>
  <keywords/>
  <dc:description/>
  <lastModifiedBy>Athena Lam</lastModifiedBy>
  <revision>39</revision>
  <dcterms:created xsi:type="dcterms:W3CDTF">2023-11-16T16:10:00.0000000Z</dcterms:created>
  <dcterms:modified xsi:type="dcterms:W3CDTF">2026-10-08T13:14:01.2883685Z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0x0101009BA089CDEB492C488C240576F281AECA</vt:lpwstr>
  </property>
  <property fmtid="{D5CDD505-2E9C-101B-9397-08002B2CF9AE}" pid="3" name="MediaServiceImageTags">
    <vt:lpwstr/>
  </property>
</Properties>
</file>