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2D4F39" w:rsidRDefault="002D4F3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tbl>
      <w:tblPr>
        <w:tblStyle w:val="a2"/>
        <w:tblW w:w="1417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37"/>
        <w:gridCol w:w="1545"/>
        <w:gridCol w:w="2220"/>
        <w:gridCol w:w="2850"/>
        <w:gridCol w:w="4455"/>
        <w:gridCol w:w="1669"/>
      </w:tblGrid>
      <w:tr w:rsidR="002D4F39" w14:paraId="7E477DAE" w14:textId="77777777">
        <w:trPr>
          <w:trHeight w:val="220"/>
          <w:jc w:val="center"/>
        </w:trPr>
        <w:tc>
          <w:tcPr>
            <w:tcW w:w="1437" w:type="dxa"/>
            <w:shd w:val="clear" w:color="auto" w:fill="E7E6E6"/>
          </w:tcPr>
          <w:p w14:paraId="00000002" w14:textId="77777777" w:rsidR="002D4F39" w:rsidRDefault="00022989">
            <w:pPr>
              <w:rPr>
                <w:rFonts w:ascii="Arial" w:eastAsia="Arial" w:hAnsi="Arial" w:cs="Arial"/>
                <w:b/>
              </w:rPr>
            </w:pPr>
            <w:bookmarkStart w:id="0" w:name="_heading=h.gjdgxs" w:colFirst="0" w:colLast="0"/>
            <w:bookmarkEnd w:id="0"/>
            <w:r>
              <w:rPr>
                <w:rFonts w:ascii="Arial" w:eastAsia="Arial" w:hAnsi="Arial" w:cs="Arial"/>
                <w:b/>
              </w:rPr>
              <w:t>Date</w:t>
            </w:r>
          </w:p>
        </w:tc>
        <w:tc>
          <w:tcPr>
            <w:tcW w:w="1545" w:type="dxa"/>
            <w:shd w:val="clear" w:color="auto" w:fill="E7E6E6"/>
          </w:tcPr>
          <w:p w14:paraId="00000003" w14:textId="77777777" w:rsidR="002D4F39" w:rsidRDefault="00022989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Theme</w:t>
            </w:r>
          </w:p>
        </w:tc>
        <w:tc>
          <w:tcPr>
            <w:tcW w:w="2220" w:type="dxa"/>
            <w:shd w:val="clear" w:color="auto" w:fill="E7E6E6"/>
          </w:tcPr>
          <w:p w14:paraId="00000004" w14:textId="7286EF75" w:rsidR="002D4F39" w:rsidRDefault="00022989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Timings</w:t>
            </w:r>
            <w:r w:rsidR="00207DB2">
              <w:rPr>
                <w:rFonts w:ascii="Arial" w:eastAsia="Arial" w:hAnsi="Arial" w:cs="Arial"/>
                <w:b/>
              </w:rPr>
              <w:t>/rooms</w:t>
            </w:r>
          </w:p>
        </w:tc>
        <w:tc>
          <w:tcPr>
            <w:tcW w:w="2850" w:type="dxa"/>
            <w:shd w:val="clear" w:color="auto" w:fill="E7E6E6"/>
          </w:tcPr>
          <w:p w14:paraId="00000005" w14:textId="77777777" w:rsidR="002D4F39" w:rsidRDefault="00022989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Lectures </w:t>
            </w:r>
          </w:p>
        </w:tc>
        <w:tc>
          <w:tcPr>
            <w:tcW w:w="4455" w:type="dxa"/>
            <w:shd w:val="clear" w:color="auto" w:fill="E7E6E6"/>
          </w:tcPr>
          <w:p w14:paraId="00000006" w14:textId="77777777" w:rsidR="002D4F39" w:rsidRDefault="0002298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Seminars 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(with additional material on Blackboard)</w:t>
            </w:r>
          </w:p>
        </w:tc>
        <w:tc>
          <w:tcPr>
            <w:tcW w:w="1669" w:type="dxa"/>
            <w:shd w:val="clear" w:color="auto" w:fill="E7E6E6"/>
          </w:tcPr>
          <w:p w14:paraId="00000007" w14:textId="77777777" w:rsidR="002D4F39" w:rsidRDefault="00022989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Weekly focus</w:t>
            </w:r>
          </w:p>
        </w:tc>
      </w:tr>
      <w:tr w:rsidR="002D4F39" w14:paraId="17AD74A0" w14:textId="77777777">
        <w:trPr>
          <w:trHeight w:val="220"/>
          <w:jc w:val="center"/>
        </w:trPr>
        <w:tc>
          <w:tcPr>
            <w:tcW w:w="1437" w:type="dxa"/>
          </w:tcPr>
          <w:p w14:paraId="00000008" w14:textId="77777777" w:rsidR="002D4F39" w:rsidRDefault="0002298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Wednesday 14</w:t>
            </w:r>
          </w:p>
          <w:p w14:paraId="00000009" w14:textId="77777777" w:rsidR="002D4F39" w:rsidRDefault="0002298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September </w:t>
            </w:r>
          </w:p>
          <w:p w14:paraId="0000000A" w14:textId="77777777" w:rsidR="002D4F39" w:rsidRDefault="002D4F39">
            <w:pPr>
              <w:rPr>
                <w:rFonts w:ascii="Arial" w:eastAsia="Arial" w:hAnsi="Arial" w:cs="Arial"/>
              </w:rPr>
            </w:pPr>
          </w:p>
          <w:p w14:paraId="0000000B" w14:textId="77777777" w:rsidR="002D4F39" w:rsidRDefault="0002298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(U1-1)</w:t>
            </w:r>
          </w:p>
        </w:tc>
        <w:tc>
          <w:tcPr>
            <w:tcW w:w="1545" w:type="dxa"/>
          </w:tcPr>
          <w:p w14:paraId="0000000C" w14:textId="77777777" w:rsidR="002D4F39" w:rsidRDefault="0002298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Purposes of education: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14:paraId="0000000D" w14:textId="77777777" w:rsidR="002D4F39" w:rsidRDefault="0002298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Critical, reflective professional</w:t>
            </w:r>
          </w:p>
          <w:p w14:paraId="0000000E" w14:textId="77777777" w:rsidR="002D4F39" w:rsidRDefault="002D4F39">
            <w:pPr>
              <w:rPr>
                <w:rFonts w:ascii="Arial" w:eastAsia="Arial" w:hAnsi="Arial" w:cs="Arial"/>
              </w:rPr>
            </w:pPr>
          </w:p>
          <w:p w14:paraId="0000000F" w14:textId="77777777" w:rsidR="002D4F39" w:rsidRDefault="00022989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(Core area 5)</w:t>
            </w:r>
          </w:p>
        </w:tc>
        <w:tc>
          <w:tcPr>
            <w:tcW w:w="2220" w:type="dxa"/>
          </w:tcPr>
          <w:p w14:paraId="00000010" w14:textId="77777777" w:rsidR="002D4F39" w:rsidRPr="00976561" w:rsidRDefault="00022989">
            <w:pPr>
              <w:rPr>
                <w:rFonts w:ascii="Arial" w:eastAsia="Arial" w:hAnsi="Arial" w:cs="Arial"/>
                <w:szCs w:val="22"/>
              </w:rPr>
            </w:pPr>
            <w:r w:rsidRPr="00976561">
              <w:rPr>
                <w:rFonts w:ascii="Arial" w:eastAsia="Arial" w:hAnsi="Arial" w:cs="Arial"/>
                <w:szCs w:val="22"/>
              </w:rPr>
              <w:t xml:space="preserve">09:30 - 12:00 </w:t>
            </w:r>
          </w:p>
          <w:p w14:paraId="00000011" w14:textId="77777777" w:rsidR="002D4F39" w:rsidRPr="00976561" w:rsidRDefault="00022989">
            <w:pPr>
              <w:rPr>
                <w:rFonts w:ascii="Arial" w:eastAsia="Arial" w:hAnsi="Arial" w:cs="Arial"/>
                <w:szCs w:val="22"/>
              </w:rPr>
            </w:pPr>
            <w:r w:rsidRPr="00976561">
              <w:rPr>
                <w:rFonts w:ascii="Arial" w:eastAsia="Arial" w:hAnsi="Arial" w:cs="Arial"/>
                <w:szCs w:val="22"/>
              </w:rPr>
              <w:t>live lecture</w:t>
            </w:r>
          </w:p>
          <w:p w14:paraId="00A875DF" w14:textId="77777777" w:rsidR="00A70B10" w:rsidRPr="00A70B10" w:rsidRDefault="00A70B10" w:rsidP="00A70B10">
            <w:pPr>
              <w:rPr>
                <w:rFonts w:ascii="Arial" w:eastAsia="Arial" w:hAnsi="Arial" w:cs="Arial"/>
                <w:szCs w:val="22"/>
              </w:rPr>
            </w:pPr>
            <w:r w:rsidRPr="00A70B10">
              <w:rPr>
                <w:rFonts w:ascii="Arial" w:eastAsia="Arial" w:hAnsi="Arial" w:cs="Arial"/>
                <w:szCs w:val="22"/>
              </w:rPr>
              <w:t>Schuster - Rutherford Theatre</w:t>
            </w:r>
          </w:p>
          <w:p w14:paraId="00000013" w14:textId="77777777" w:rsidR="002D4F39" w:rsidRPr="00976561" w:rsidRDefault="002D4F39">
            <w:pPr>
              <w:rPr>
                <w:rFonts w:ascii="Arial" w:eastAsia="Arial" w:hAnsi="Arial" w:cs="Arial"/>
                <w:szCs w:val="22"/>
              </w:rPr>
            </w:pPr>
          </w:p>
          <w:p w14:paraId="00000014" w14:textId="77777777" w:rsidR="002D4F39" w:rsidRPr="00976561" w:rsidRDefault="00022989">
            <w:pPr>
              <w:rPr>
                <w:rFonts w:ascii="Arial" w:eastAsia="Arial" w:hAnsi="Arial" w:cs="Arial"/>
                <w:szCs w:val="22"/>
              </w:rPr>
            </w:pPr>
            <w:r w:rsidRPr="00976561">
              <w:rPr>
                <w:rFonts w:ascii="Arial" w:eastAsia="Arial" w:hAnsi="Arial" w:cs="Arial"/>
                <w:szCs w:val="22"/>
              </w:rPr>
              <w:t>13.00 - 15:30 seminar</w:t>
            </w:r>
          </w:p>
        </w:tc>
        <w:tc>
          <w:tcPr>
            <w:tcW w:w="2850" w:type="dxa"/>
            <w:shd w:val="clear" w:color="auto" w:fill="auto"/>
          </w:tcPr>
          <w:p w14:paraId="00000015" w14:textId="77777777" w:rsidR="002D4F39" w:rsidRDefault="0002298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Introduction to EPS </w:t>
            </w:r>
          </w:p>
          <w:p w14:paraId="00000016" w14:textId="77777777" w:rsidR="002D4F39" w:rsidRDefault="002D4F39">
            <w:pPr>
              <w:rPr>
                <w:rFonts w:ascii="Arial" w:eastAsia="Arial" w:hAnsi="Arial" w:cs="Arial"/>
              </w:rPr>
            </w:pPr>
          </w:p>
          <w:p w14:paraId="00000017" w14:textId="77777777" w:rsidR="002D4F39" w:rsidRDefault="0002298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Purpose of education - through teachers who are: </w:t>
            </w:r>
          </w:p>
          <w:p w14:paraId="00000018" w14:textId="77777777" w:rsidR="002D4F39" w:rsidRDefault="0002298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Critical </w:t>
            </w:r>
          </w:p>
          <w:p w14:paraId="00000019" w14:textId="77777777" w:rsidR="002D4F39" w:rsidRDefault="0002298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Reflective </w:t>
            </w:r>
          </w:p>
          <w:p w14:paraId="0000001A" w14:textId="77777777" w:rsidR="002D4F39" w:rsidRDefault="0002298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Professional </w:t>
            </w:r>
          </w:p>
        </w:tc>
        <w:tc>
          <w:tcPr>
            <w:tcW w:w="4455" w:type="dxa"/>
          </w:tcPr>
          <w:p w14:paraId="0000001B" w14:textId="77777777" w:rsidR="002D4F39" w:rsidRDefault="0002298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Introduction to EPS and ISP1 - safeguarding. Professional teachers keeping learners safe</w:t>
            </w:r>
          </w:p>
          <w:p w14:paraId="0000001C" w14:textId="77777777" w:rsidR="002D4F39" w:rsidRDefault="002D4F39">
            <w:pPr>
              <w:rPr>
                <w:rFonts w:ascii="Arial" w:eastAsia="Arial" w:hAnsi="Arial" w:cs="Arial"/>
              </w:rPr>
            </w:pPr>
          </w:p>
          <w:p w14:paraId="0000001D" w14:textId="77777777" w:rsidR="002D4F39" w:rsidRDefault="0002298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Reflecting on Purposes of Education</w:t>
            </w:r>
          </w:p>
          <w:p w14:paraId="0000001E" w14:textId="77777777" w:rsidR="002D4F39" w:rsidRDefault="0002298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Case studies (how to be a critical, reflective professional)</w:t>
            </w:r>
          </w:p>
          <w:p w14:paraId="0000001F" w14:textId="77777777" w:rsidR="002D4F39" w:rsidRDefault="002D4F39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669" w:type="dxa"/>
          </w:tcPr>
          <w:p w14:paraId="00000020" w14:textId="77777777" w:rsidR="002D4F39" w:rsidRDefault="0002298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Are you ready to take constructive criticism and to seek help and support in a proactive and professional manner? </w:t>
            </w:r>
          </w:p>
        </w:tc>
      </w:tr>
      <w:tr w:rsidR="002D4F39" w14:paraId="745FCDB4" w14:textId="77777777">
        <w:trPr>
          <w:trHeight w:val="2007"/>
          <w:jc w:val="center"/>
        </w:trPr>
        <w:tc>
          <w:tcPr>
            <w:tcW w:w="1437" w:type="dxa"/>
          </w:tcPr>
          <w:p w14:paraId="00000021" w14:textId="77777777" w:rsidR="002D4F39" w:rsidRDefault="0002298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Wednesday 21 September</w:t>
            </w:r>
          </w:p>
          <w:p w14:paraId="00000022" w14:textId="77777777" w:rsidR="002D4F39" w:rsidRDefault="002D4F39">
            <w:pPr>
              <w:rPr>
                <w:rFonts w:ascii="Arial" w:eastAsia="Arial" w:hAnsi="Arial" w:cs="Arial"/>
              </w:rPr>
            </w:pPr>
          </w:p>
          <w:p w14:paraId="00000023" w14:textId="77777777" w:rsidR="002D4F39" w:rsidRDefault="0002298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(U1-2) </w:t>
            </w:r>
          </w:p>
        </w:tc>
        <w:tc>
          <w:tcPr>
            <w:tcW w:w="1545" w:type="dxa"/>
          </w:tcPr>
          <w:p w14:paraId="00000024" w14:textId="77777777" w:rsidR="002D4F39" w:rsidRDefault="00022989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Ways of Learning </w:t>
            </w:r>
          </w:p>
          <w:p w14:paraId="00000025" w14:textId="77777777" w:rsidR="002D4F39" w:rsidRDefault="002D4F39">
            <w:pPr>
              <w:rPr>
                <w:rFonts w:ascii="Arial" w:eastAsia="Arial" w:hAnsi="Arial" w:cs="Arial"/>
              </w:rPr>
            </w:pPr>
          </w:p>
          <w:p w14:paraId="00000026" w14:textId="77777777" w:rsidR="002D4F39" w:rsidRDefault="00022989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- Behaviour for learning</w:t>
            </w:r>
          </w:p>
          <w:p w14:paraId="00000027" w14:textId="77777777" w:rsidR="002D4F39" w:rsidRDefault="00022989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- Theories of learning</w:t>
            </w:r>
          </w:p>
          <w:p w14:paraId="00000028" w14:textId="77777777" w:rsidR="002D4F39" w:rsidRDefault="002D4F39">
            <w:pPr>
              <w:rPr>
                <w:rFonts w:ascii="Arial" w:eastAsia="Arial" w:hAnsi="Arial" w:cs="Arial"/>
              </w:rPr>
            </w:pPr>
          </w:p>
          <w:p w14:paraId="00000029" w14:textId="77777777" w:rsidR="002D4F39" w:rsidRDefault="0002298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Core area 3)</w:t>
            </w:r>
          </w:p>
        </w:tc>
        <w:tc>
          <w:tcPr>
            <w:tcW w:w="2220" w:type="dxa"/>
          </w:tcPr>
          <w:p w14:paraId="0000002A" w14:textId="77777777" w:rsidR="002D4F39" w:rsidRPr="00976561" w:rsidRDefault="00022989">
            <w:pPr>
              <w:rPr>
                <w:rFonts w:ascii="Arial" w:eastAsia="Arial" w:hAnsi="Arial" w:cs="Arial"/>
                <w:szCs w:val="22"/>
              </w:rPr>
            </w:pPr>
            <w:r w:rsidRPr="00976561">
              <w:rPr>
                <w:rFonts w:ascii="Arial" w:eastAsia="Arial" w:hAnsi="Arial" w:cs="Arial"/>
                <w:szCs w:val="22"/>
              </w:rPr>
              <w:t xml:space="preserve">09:30 - 12:00 </w:t>
            </w:r>
          </w:p>
          <w:p w14:paraId="0000002B" w14:textId="77777777" w:rsidR="002D4F39" w:rsidRPr="00976561" w:rsidRDefault="00022989">
            <w:pPr>
              <w:rPr>
                <w:rFonts w:ascii="Arial" w:eastAsia="Arial" w:hAnsi="Arial" w:cs="Arial"/>
                <w:szCs w:val="22"/>
              </w:rPr>
            </w:pPr>
            <w:r w:rsidRPr="00976561">
              <w:rPr>
                <w:rFonts w:ascii="Arial" w:eastAsia="Arial" w:hAnsi="Arial" w:cs="Arial"/>
                <w:szCs w:val="22"/>
              </w:rPr>
              <w:t>live lecture</w:t>
            </w:r>
          </w:p>
          <w:p w14:paraId="62EAAD55" w14:textId="77777777" w:rsidR="00A70B10" w:rsidRPr="00A70B10" w:rsidRDefault="00A70B10" w:rsidP="00A70B10">
            <w:pPr>
              <w:rPr>
                <w:rFonts w:ascii="Arial" w:eastAsia="Arial" w:hAnsi="Arial" w:cs="Arial"/>
                <w:szCs w:val="22"/>
              </w:rPr>
            </w:pPr>
            <w:r w:rsidRPr="00A70B10">
              <w:rPr>
                <w:rFonts w:ascii="Arial" w:eastAsia="Arial" w:hAnsi="Arial" w:cs="Arial"/>
                <w:szCs w:val="22"/>
              </w:rPr>
              <w:t>Stopford Theatre 3</w:t>
            </w:r>
          </w:p>
          <w:p w14:paraId="0000002C" w14:textId="77777777" w:rsidR="002D4F39" w:rsidRPr="00976561" w:rsidRDefault="002D4F39">
            <w:pPr>
              <w:rPr>
                <w:rFonts w:ascii="Arial" w:eastAsia="Arial" w:hAnsi="Arial" w:cs="Arial"/>
                <w:szCs w:val="22"/>
              </w:rPr>
            </w:pPr>
          </w:p>
          <w:p w14:paraId="0000002D" w14:textId="77777777" w:rsidR="002D4F39" w:rsidRPr="00976561" w:rsidRDefault="002D4F39">
            <w:pPr>
              <w:rPr>
                <w:rFonts w:ascii="Arial" w:eastAsia="Arial" w:hAnsi="Arial" w:cs="Arial"/>
                <w:szCs w:val="22"/>
              </w:rPr>
            </w:pPr>
          </w:p>
          <w:p w14:paraId="0000002E" w14:textId="77777777" w:rsidR="002D4F39" w:rsidRPr="00976561" w:rsidRDefault="00022989">
            <w:pPr>
              <w:rPr>
                <w:rFonts w:ascii="Arial" w:eastAsia="Arial" w:hAnsi="Arial" w:cs="Arial"/>
                <w:szCs w:val="22"/>
              </w:rPr>
            </w:pPr>
            <w:r w:rsidRPr="00976561">
              <w:rPr>
                <w:rFonts w:ascii="Arial" w:eastAsia="Arial" w:hAnsi="Arial" w:cs="Arial"/>
                <w:szCs w:val="22"/>
              </w:rPr>
              <w:t>13.00 - 15:00 seminar</w:t>
            </w:r>
          </w:p>
        </w:tc>
        <w:tc>
          <w:tcPr>
            <w:tcW w:w="2850" w:type="dxa"/>
            <w:shd w:val="clear" w:color="auto" w:fill="auto"/>
          </w:tcPr>
          <w:p w14:paraId="0000002F" w14:textId="77777777" w:rsidR="002D4F39" w:rsidRDefault="0002298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Towards theories of learning - and brief introduction to assignment 1 </w:t>
            </w:r>
          </w:p>
          <w:p w14:paraId="00000030" w14:textId="77777777" w:rsidR="002D4F39" w:rsidRDefault="002D4F39">
            <w:pPr>
              <w:rPr>
                <w:rFonts w:ascii="Arial" w:eastAsia="Arial" w:hAnsi="Arial" w:cs="Arial"/>
              </w:rPr>
            </w:pPr>
          </w:p>
          <w:p w14:paraId="00000031" w14:textId="77777777" w:rsidR="002D4F39" w:rsidRDefault="0002298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Behaviour for Learning</w:t>
            </w:r>
          </w:p>
          <w:p w14:paraId="00000032" w14:textId="77777777" w:rsidR="002D4F39" w:rsidRDefault="002D4F39">
            <w:pPr>
              <w:rPr>
                <w:rFonts w:ascii="Arial" w:eastAsia="Arial" w:hAnsi="Arial" w:cs="Arial"/>
              </w:rPr>
            </w:pPr>
          </w:p>
        </w:tc>
        <w:tc>
          <w:tcPr>
            <w:tcW w:w="4455" w:type="dxa"/>
          </w:tcPr>
          <w:p w14:paraId="00000033" w14:textId="77777777" w:rsidR="002D4F39" w:rsidRDefault="0002298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Safeguarding case studies</w:t>
            </w:r>
          </w:p>
          <w:p w14:paraId="00000034" w14:textId="77777777" w:rsidR="002D4F39" w:rsidRDefault="002D4F39">
            <w:pPr>
              <w:rPr>
                <w:rFonts w:ascii="Arial" w:eastAsia="Arial" w:hAnsi="Arial" w:cs="Arial"/>
              </w:rPr>
            </w:pPr>
          </w:p>
          <w:p w14:paraId="00000035" w14:textId="77777777" w:rsidR="002D4F39" w:rsidRDefault="0002298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Theories of learning teaching tasks (incorporating behaviour for learning) - what positive behaviours do you need to encourage?</w:t>
            </w:r>
          </w:p>
        </w:tc>
        <w:tc>
          <w:tcPr>
            <w:tcW w:w="1669" w:type="dxa"/>
          </w:tcPr>
          <w:p w14:paraId="00000036" w14:textId="77777777" w:rsidR="002D4F39" w:rsidRDefault="0002298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What makes your subject an important part of a broad and balanced curriculum? How does this link to theories of learning? </w:t>
            </w:r>
          </w:p>
        </w:tc>
      </w:tr>
      <w:tr w:rsidR="002D4F39" w14:paraId="5A82E196" w14:textId="77777777">
        <w:trPr>
          <w:trHeight w:val="855"/>
          <w:jc w:val="center"/>
        </w:trPr>
        <w:tc>
          <w:tcPr>
            <w:tcW w:w="1437" w:type="dxa"/>
          </w:tcPr>
          <w:p w14:paraId="00000037" w14:textId="77777777" w:rsidR="002D4F39" w:rsidRDefault="0002298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Wednesday 28</w:t>
            </w:r>
          </w:p>
          <w:p w14:paraId="00000038" w14:textId="77777777" w:rsidR="002D4F39" w:rsidRDefault="0002298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September</w:t>
            </w:r>
          </w:p>
          <w:p w14:paraId="00000039" w14:textId="77777777" w:rsidR="002D4F39" w:rsidRDefault="002D4F39">
            <w:pPr>
              <w:rPr>
                <w:rFonts w:ascii="Arial" w:eastAsia="Arial" w:hAnsi="Arial" w:cs="Arial"/>
              </w:rPr>
            </w:pPr>
          </w:p>
          <w:p w14:paraId="0000003A" w14:textId="77777777" w:rsidR="002D4F39" w:rsidRDefault="0002298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(U1-3)</w:t>
            </w:r>
          </w:p>
          <w:p w14:paraId="0000003B" w14:textId="77777777" w:rsidR="002D4F39" w:rsidRDefault="002D4F39">
            <w:pPr>
              <w:rPr>
                <w:rFonts w:ascii="Arial" w:eastAsia="Arial" w:hAnsi="Arial" w:cs="Arial"/>
              </w:rPr>
            </w:pPr>
          </w:p>
        </w:tc>
        <w:tc>
          <w:tcPr>
            <w:tcW w:w="1545" w:type="dxa"/>
          </w:tcPr>
          <w:p w14:paraId="0000003C" w14:textId="77777777" w:rsidR="002D4F39" w:rsidRDefault="00022989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Equality, Diversity &amp; Inclusion (EDI) - Inclusion</w:t>
            </w:r>
          </w:p>
          <w:p w14:paraId="0000003D" w14:textId="77777777" w:rsidR="002D4F39" w:rsidRDefault="002D4F39">
            <w:pPr>
              <w:rPr>
                <w:rFonts w:ascii="Arial" w:eastAsia="Arial" w:hAnsi="Arial" w:cs="Arial"/>
                <w:b/>
              </w:rPr>
            </w:pPr>
          </w:p>
          <w:p w14:paraId="0000003E" w14:textId="77777777" w:rsidR="002D4F39" w:rsidRDefault="00022989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(Core area 1 &amp; 3.3)</w:t>
            </w:r>
          </w:p>
        </w:tc>
        <w:tc>
          <w:tcPr>
            <w:tcW w:w="2220" w:type="dxa"/>
          </w:tcPr>
          <w:p w14:paraId="0000003F" w14:textId="77777777" w:rsidR="002D4F39" w:rsidRPr="00976561" w:rsidRDefault="00022989">
            <w:pPr>
              <w:rPr>
                <w:rFonts w:ascii="Arial" w:eastAsia="Arial" w:hAnsi="Arial" w:cs="Arial"/>
                <w:szCs w:val="22"/>
              </w:rPr>
            </w:pPr>
            <w:r w:rsidRPr="00976561">
              <w:rPr>
                <w:rFonts w:ascii="Arial" w:eastAsia="Arial" w:hAnsi="Arial" w:cs="Arial"/>
                <w:szCs w:val="22"/>
              </w:rPr>
              <w:t xml:space="preserve">09:30 - 12:00 </w:t>
            </w:r>
          </w:p>
          <w:p w14:paraId="00000040" w14:textId="3D9D5D94" w:rsidR="002D4F39" w:rsidRDefault="00022989">
            <w:pPr>
              <w:rPr>
                <w:rFonts w:ascii="Arial" w:eastAsia="Arial" w:hAnsi="Arial" w:cs="Arial"/>
                <w:szCs w:val="22"/>
              </w:rPr>
            </w:pPr>
            <w:r w:rsidRPr="00976561">
              <w:rPr>
                <w:rFonts w:ascii="Arial" w:eastAsia="Arial" w:hAnsi="Arial" w:cs="Arial"/>
                <w:szCs w:val="22"/>
              </w:rPr>
              <w:t>live lecture</w:t>
            </w:r>
          </w:p>
          <w:p w14:paraId="7E80D1E4" w14:textId="77274D72" w:rsidR="00207DB2" w:rsidRPr="00207DB2" w:rsidRDefault="00207DB2" w:rsidP="00207DB2">
            <w:pPr>
              <w:rPr>
                <w:rFonts w:ascii="Arial" w:eastAsia="Arial" w:hAnsi="Arial" w:cs="Arial"/>
                <w:szCs w:val="22"/>
              </w:rPr>
            </w:pPr>
            <w:r>
              <w:rPr>
                <w:rFonts w:ascii="Arial" w:eastAsia="Arial" w:hAnsi="Arial" w:cs="Arial"/>
                <w:szCs w:val="22"/>
              </w:rPr>
              <w:t xml:space="preserve">(First Floor Hall, </w:t>
            </w:r>
            <w:hyperlink r:id="rId8" w:history="1">
              <w:r w:rsidRPr="00207DB2">
                <w:rPr>
                  <w:rStyle w:val="Hyperlink"/>
                  <w:rFonts w:ascii="Arial" w:eastAsia="Arial" w:hAnsi="Arial" w:cs="Arial"/>
                  <w:szCs w:val="22"/>
                </w:rPr>
                <w:t>King's House Conference Centre</w:t>
              </w:r>
            </w:hyperlink>
            <w:r>
              <w:rPr>
                <w:rFonts w:ascii="Arial" w:eastAsia="Arial" w:hAnsi="Arial" w:cs="Arial"/>
                <w:szCs w:val="22"/>
              </w:rPr>
              <w:t>)</w:t>
            </w:r>
          </w:p>
          <w:p w14:paraId="00000042" w14:textId="77777777" w:rsidR="002D4F39" w:rsidRPr="00976561" w:rsidRDefault="002D4F39">
            <w:pPr>
              <w:rPr>
                <w:rFonts w:ascii="Arial" w:eastAsia="Arial" w:hAnsi="Arial" w:cs="Arial"/>
                <w:szCs w:val="22"/>
              </w:rPr>
            </w:pPr>
          </w:p>
          <w:p w14:paraId="00000043" w14:textId="77777777" w:rsidR="002D4F39" w:rsidRPr="00976561" w:rsidRDefault="00022989">
            <w:pPr>
              <w:rPr>
                <w:rFonts w:ascii="Arial" w:eastAsia="Arial" w:hAnsi="Arial" w:cs="Arial"/>
                <w:szCs w:val="22"/>
              </w:rPr>
            </w:pPr>
            <w:r w:rsidRPr="00976561">
              <w:rPr>
                <w:rFonts w:ascii="Arial" w:eastAsia="Arial" w:hAnsi="Arial" w:cs="Arial"/>
                <w:szCs w:val="22"/>
              </w:rPr>
              <w:t>13.00 - 15:00 seminar</w:t>
            </w:r>
          </w:p>
        </w:tc>
        <w:tc>
          <w:tcPr>
            <w:tcW w:w="2850" w:type="dxa"/>
          </w:tcPr>
          <w:p w14:paraId="00000044" w14:textId="77777777" w:rsidR="002D4F39" w:rsidRDefault="0002298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Disadvantage </w:t>
            </w:r>
          </w:p>
          <w:p w14:paraId="00000045" w14:textId="77777777" w:rsidR="002D4F39" w:rsidRDefault="002D4F39">
            <w:pPr>
              <w:rPr>
                <w:rFonts w:ascii="Arial" w:eastAsia="Arial" w:hAnsi="Arial" w:cs="Arial"/>
              </w:rPr>
            </w:pPr>
          </w:p>
          <w:p w14:paraId="00000046" w14:textId="77777777" w:rsidR="002D4F39" w:rsidRDefault="0002298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SEND </w:t>
            </w:r>
          </w:p>
          <w:p w14:paraId="00000047" w14:textId="77777777" w:rsidR="002D4F39" w:rsidRDefault="002D4F39">
            <w:pPr>
              <w:rPr>
                <w:rFonts w:ascii="Arial" w:eastAsia="Arial" w:hAnsi="Arial" w:cs="Arial"/>
              </w:rPr>
            </w:pPr>
          </w:p>
        </w:tc>
        <w:tc>
          <w:tcPr>
            <w:tcW w:w="4455" w:type="dxa"/>
          </w:tcPr>
          <w:p w14:paraId="00000048" w14:textId="77777777" w:rsidR="002D4F39" w:rsidRDefault="0002298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Discussion of attitudes to poverty </w:t>
            </w:r>
          </w:p>
          <w:p w14:paraId="00000049" w14:textId="77777777" w:rsidR="002D4F39" w:rsidRDefault="002D4F39">
            <w:pPr>
              <w:rPr>
                <w:rFonts w:ascii="Arial" w:eastAsia="Arial" w:hAnsi="Arial" w:cs="Arial"/>
              </w:rPr>
            </w:pPr>
          </w:p>
          <w:p w14:paraId="0000004A" w14:textId="77777777" w:rsidR="002D4F39" w:rsidRDefault="0002298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Small group discussion of SEND case studies </w:t>
            </w:r>
          </w:p>
          <w:p w14:paraId="0000004B" w14:textId="77777777" w:rsidR="002D4F39" w:rsidRDefault="002D4F39">
            <w:pPr>
              <w:rPr>
                <w:rFonts w:ascii="Arial" w:eastAsia="Arial" w:hAnsi="Arial" w:cs="Arial"/>
              </w:rPr>
            </w:pPr>
          </w:p>
          <w:p w14:paraId="0000004C" w14:textId="77777777" w:rsidR="002D4F39" w:rsidRDefault="00DD4927">
            <w:pPr>
              <w:rPr>
                <w:rFonts w:ascii="Arial" w:eastAsia="Arial" w:hAnsi="Arial" w:cs="Arial"/>
                <w:highlight w:val="yellow"/>
              </w:rPr>
            </w:pPr>
            <w:sdt>
              <w:sdtPr>
                <w:tag w:val="goog_rdk_0"/>
                <w:id w:val="885448909"/>
              </w:sdtPr>
              <w:sdtEndPr/>
              <w:sdtContent/>
            </w:sdt>
            <w:r w:rsidR="00022989">
              <w:rPr>
                <w:rFonts w:ascii="Arial" w:eastAsia="Arial" w:hAnsi="Arial" w:cs="Arial"/>
              </w:rPr>
              <w:t>Introduction to ISP2 - SEND and Disadvantage</w:t>
            </w:r>
          </w:p>
        </w:tc>
        <w:tc>
          <w:tcPr>
            <w:tcW w:w="1669" w:type="dxa"/>
          </w:tcPr>
          <w:p w14:paraId="0000004D" w14:textId="77777777" w:rsidR="002D4F39" w:rsidRDefault="0002298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What approaches do you hope to use to elicit pupils’ prior knowledge in your subject? How can this help you towards inclusive practice? </w:t>
            </w:r>
          </w:p>
        </w:tc>
      </w:tr>
      <w:tr w:rsidR="002D4F39" w14:paraId="6A151AC5" w14:textId="77777777">
        <w:trPr>
          <w:trHeight w:val="748"/>
          <w:jc w:val="center"/>
        </w:trPr>
        <w:tc>
          <w:tcPr>
            <w:tcW w:w="1437" w:type="dxa"/>
          </w:tcPr>
          <w:p w14:paraId="0000004E" w14:textId="77777777" w:rsidR="002D4F39" w:rsidRDefault="0002298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Wednesday 5 October</w:t>
            </w:r>
          </w:p>
          <w:p w14:paraId="0000004F" w14:textId="4374CFF0" w:rsidR="002D4F39" w:rsidRDefault="00207DB2">
            <w:pPr>
              <w:rPr>
                <w:rFonts w:ascii="Arial" w:eastAsia="Arial" w:hAnsi="Arial" w:cs="Arial"/>
                <w:b/>
              </w:rPr>
            </w:pPr>
            <w:r w:rsidRPr="00207DB2">
              <w:rPr>
                <w:rFonts w:ascii="Arial" w:eastAsia="Arial" w:hAnsi="Arial" w:cs="Arial"/>
                <w:b/>
              </w:rPr>
              <w:t>Online</w:t>
            </w:r>
          </w:p>
          <w:p w14:paraId="7359FD6E" w14:textId="77777777" w:rsidR="00207DB2" w:rsidRDefault="00207DB2">
            <w:pPr>
              <w:rPr>
                <w:rFonts w:ascii="Arial" w:eastAsia="Arial" w:hAnsi="Arial" w:cs="Arial"/>
              </w:rPr>
            </w:pPr>
          </w:p>
          <w:p w14:paraId="02B430DD" w14:textId="77777777" w:rsidR="002D4F39" w:rsidRDefault="0002298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(U1-4/P1-1)</w:t>
            </w:r>
          </w:p>
          <w:p w14:paraId="00000050" w14:textId="30407882" w:rsidR="00207DB2" w:rsidRPr="00207DB2" w:rsidRDefault="00207DB2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1545" w:type="dxa"/>
          </w:tcPr>
          <w:p w14:paraId="00000051" w14:textId="77777777" w:rsidR="002D4F39" w:rsidRDefault="00022989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EDI - Equality and Diversity</w:t>
            </w:r>
          </w:p>
          <w:p w14:paraId="00000052" w14:textId="77777777" w:rsidR="002D4F39" w:rsidRDefault="00022989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(Core area 1 &amp; 3.3)</w:t>
            </w:r>
          </w:p>
        </w:tc>
        <w:tc>
          <w:tcPr>
            <w:tcW w:w="2220" w:type="dxa"/>
          </w:tcPr>
          <w:p w14:paraId="00000053" w14:textId="77777777" w:rsidR="002D4F39" w:rsidRPr="00976561" w:rsidRDefault="00022989">
            <w:pPr>
              <w:rPr>
                <w:rFonts w:ascii="Arial" w:eastAsia="Arial" w:hAnsi="Arial" w:cs="Arial"/>
                <w:szCs w:val="22"/>
              </w:rPr>
            </w:pPr>
            <w:r w:rsidRPr="00976561">
              <w:rPr>
                <w:rFonts w:ascii="Arial" w:eastAsia="Arial" w:hAnsi="Arial" w:cs="Arial"/>
                <w:szCs w:val="22"/>
              </w:rPr>
              <w:t xml:space="preserve">09:30 - 12:00 </w:t>
            </w:r>
          </w:p>
          <w:p w14:paraId="00000054" w14:textId="0E9D9BA0" w:rsidR="002D4F39" w:rsidRPr="00976561" w:rsidRDefault="00207DB2">
            <w:pPr>
              <w:rPr>
                <w:rFonts w:ascii="Arial" w:eastAsia="Arial" w:hAnsi="Arial" w:cs="Arial"/>
                <w:szCs w:val="22"/>
              </w:rPr>
            </w:pPr>
            <w:r w:rsidRPr="00A70B10">
              <w:rPr>
                <w:rFonts w:ascii="Arial" w:eastAsia="Arial" w:hAnsi="Arial" w:cs="Arial"/>
                <w:b/>
                <w:szCs w:val="22"/>
              </w:rPr>
              <w:t>online</w:t>
            </w:r>
            <w:r w:rsidR="00022989" w:rsidRPr="00976561">
              <w:rPr>
                <w:rFonts w:ascii="Arial" w:eastAsia="Arial" w:hAnsi="Arial" w:cs="Arial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Cs w:val="22"/>
              </w:rPr>
              <w:t xml:space="preserve">zoom </w:t>
            </w:r>
            <w:r w:rsidR="00022989" w:rsidRPr="00976561">
              <w:rPr>
                <w:rFonts w:ascii="Arial" w:eastAsia="Arial" w:hAnsi="Arial" w:cs="Arial"/>
                <w:szCs w:val="22"/>
              </w:rPr>
              <w:t>lecture</w:t>
            </w:r>
          </w:p>
          <w:p w14:paraId="00000055" w14:textId="32C8F7F4" w:rsidR="002D4F39" w:rsidRDefault="00A70B10">
            <w:pPr>
              <w:rPr>
                <w:rFonts w:ascii="Arial" w:eastAsia="Arial" w:hAnsi="Arial" w:cs="Arial"/>
                <w:sz w:val="15"/>
                <w:szCs w:val="15"/>
              </w:rPr>
            </w:pPr>
            <w:hyperlink r:id="rId9" w:history="1">
              <w:r w:rsidRPr="00A70B10">
                <w:rPr>
                  <w:rStyle w:val="Hyperlink"/>
                  <w:rFonts w:ascii="Arial" w:eastAsia="Arial" w:hAnsi="Arial" w:cs="Arial"/>
                  <w:sz w:val="15"/>
                  <w:szCs w:val="15"/>
                </w:rPr>
                <w:t>https://zoom.us/my/svm.pgce</w:t>
              </w:r>
            </w:hyperlink>
            <w:r w:rsidRPr="00A70B10">
              <w:rPr>
                <w:rFonts w:ascii="Arial" w:eastAsia="Arial" w:hAnsi="Arial" w:cs="Arial"/>
                <w:sz w:val="15"/>
                <w:szCs w:val="15"/>
              </w:rPr>
              <w:t xml:space="preserve"> </w:t>
            </w:r>
          </w:p>
          <w:p w14:paraId="62DD2747" w14:textId="77777777" w:rsidR="00A70B10" w:rsidRPr="00A70B10" w:rsidRDefault="00A70B10">
            <w:pPr>
              <w:rPr>
                <w:rFonts w:ascii="Arial" w:eastAsia="Arial" w:hAnsi="Arial" w:cs="Arial"/>
                <w:sz w:val="15"/>
                <w:szCs w:val="15"/>
              </w:rPr>
            </w:pPr>
          </w:p>
          <w:p w14:paraId="00000058" w14:textId="7ECE22E0" w:rsidR="002D4F39" w:rsidRPr="00976561" w:rsidRDefault="00022989">
            <w:pPr>
              <w:rPr>
                <w:rFonts w:ascii="Arial" w:eastAsia="Arial" w:hAnsi="Arial" w:cs="Arial"/>
                <w:szCs w:val="22"/>
              </w:rPr>
            </w:pPr>
            <w:r w:rsidRPr="00976561">
              <w:rPr>
                <w:rFonts w:ascii="Arial" w:eastAsia="Arial" w:hAnsi="Arial" w:cs="Arial"/>
                <w:szCs w:val="22"/>
              </w:rPr>
              <w:t>13.00 - 15:00 seminar</w:t>
            </w:r>
            <w:r w:rsidR="00207DB2">
              <w:rPr>
                <w:rFonts w:ascii="Arial" w:eastAsia="Arial" w:hAnsi="Arial" w:cs="Arial"/>
                <w:szCs w:val="22"/>
              </w:rPr>
              <w:t xml:space="preserve"> (</w:t>
            </w:r>
            <w:r w:rsidR="00207DB2" w:rsidRPr="00A70B10">
              <w:rPr>
                <w:rFonts w:ascii="Arial" w:eastAsia="Arial" w:hAnsi="Arial" w:cs="Arial"/>
                <w:b/>
                <w:szCs w:val="22"/>
              </w:rPr>
              <w:t>online</w:t>
            </w:r>
            <w:r w:rsidR="00207DB2">
              <w:rPr>
                <w:rFonts w:ascii="Arial" w:eastAsia="Arial" w:hAnsi="Arial" w:cs="Arial"/>
                <w:szCs w:val="22"/>
              </w:rPr>
              <w:t xml:space="preserve"> zoom)</w:t>
            </w:r>
          </w:p>
        </w:tc>
        <w:tc>
          <w:tcPr>
            <w:tcW w:w="2850" w:type="dxa"/>
          </w:tcPr>
          <w:p w14:paraId="00000059" w14:textId="77777777" w:rsidR="002D4F39" w:rsidRDefault="0002298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LGBT+ inclusion </w:t>
            </w:r>
          </w:p>
          <w:p w14:paraId="0000005A" w14:textId="77777777" w:rsidR="002D4F39" w:rsidRDefault="002D4F39">
            <w:pPr>
              <w:rPr>
                <w:rFonts w:ascii="Arial" w:eastAsia="Arial" w:hAnsi="Arial" w:cs="Arial"/>
              </w:rPr>
            </w:pPr>
          </w:p>
          <w:p w14:paraId="0000005B" w14:textId="3158E0E2" w:rsidR="002D4F39" w:rsidRDefault="00976561">
            <w:pPr>
              <w:rPr>
                <w:rFonts w:ascii="Arial" w:eastAsia="Arial" w:hAnsi="Arial" w:cs="Arial"/>
                <w:sz w:val="20"/>
                <w:szCs w:val="20"/>
              </w:rPr>
            </w:pPr>
            <w:bookmarkStart w:id="1" w:name="_heading=h.30j0zll" w:colFirst="0" w:colLast="0"/>
            <w:bookmarkEnd w:id="1"/>
            <w:r w:rsidRPr="00976561">
              <w:rPr>
                <w:rFonts w:ascii="Arial" w:eastAsia="Arial" w:hAnsi="Arial" w:cs="Arial"/>
              </w:rPr>
              <w:t>Teacher Identity</w:t>
            </w:r>
            <w:r>
              <w:rPr>
                <w:rFonts w:ascii="Arial" w:eastAsia="Arial" w:hAnsi="Arial" w:cs="Arial"/>
              </w:rPr>
              <w:t xml:space="preserve"> </w:t>
            </w:r>
            <w:r w:rsidRPr="00976561">
              <w:rPr>
                <w:rFonts w:ascii="Arial" w:eastAsia="Arial" w:hAnsi="Arial" w:cs="Arial"/>
              </w:rPr>
              <w:t>1</w:t>
            </w:r>
          </w:p>
        </w:tc>
        <w:tc>
          <w:tcPr>
            <w:tcW w:w="4455" w:type="dxa"/>
          </w:tcPr>
          <w:p w14:paraId="0000005C" w14:textId="77777777" w:rsidR="002D4F39" w:rsidRDefault="0002298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Equality, diversity and inclusion tasks</w:t>
            </w:r>
          </w:p>
          <w:p w14:paraId="0000005D" w14:textId="77777777" w:rsidR="002D4F39" w:rsidRDefault="002D4F39">
            <w:pPr>
              <w:rPr>
                <w:rFonts w:ascii="Arial" w:eastAsia="Arial" w:hAnsi="Arial" w:cs="Arial"/>
                <w:b/>
              </w:rPr>
            </w:pPr>
          </w:p>
          <w:p w14:paraId="0000005E" w14:textId="77777777" w:rsidR="002D4F39" w:rsidRDefault="0002298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Using found images to discuss EDI</w:t>
            </w:r>
          </w:p>
          <w:p w14:paraId="0000005F" w14:textId="77777777" w:rsidR="002D4F39" w:rsidRDefault="002D4F39">
            <w:pPr>
              <w:rPr>
                <w:rFonts w:ascii="Arial" w:eastAsia="Arial" w:hAnsi="Arial" w:cs="Arial"/>
              </w:rPr>
            </w:pPr>
          </w:p>
          <w:p w14:paraId="00000060" w14:textId="77777777" w:rsidR="002D4F39" w:rsidRDefault="0002298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Consider your own work/life balance</w:t>
            </w:r>
          </w:p>
          <w:p w14:paraId="00000061" w14:textId="77777777" w:rsidR="002D4F39" w:rsidRDefault="002D4F39">
            <w:pPr>
              <w:rPr>
                <w:rFonts w:ascii="Arial" w:eastAsia="Arial" w:hAnsi="Arial" w:cs="Arial"/>
              </w:rPr>
            </w:pPr>
          </w:p>
        </w:tc>
        <w:tc>
          <w:tcPr>
            <w:tcW w:w="1669" w:type="dxa"/>
          </w:tcPr>
          <w:p w14:paraId="00000062" w14:textId="77777777" w:rsidR="002D4F39" w:rsidRDefault="0002298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What opportunities are there to address equality and diversity in your subject? </w:t>
            </w:r>
          </w:p>
        </w:tc>
      </w:tr>
      <w:tr w:rsidR="002D4F39" w14:paraId="46B0EB41" w14:textId="77777777">
        <w:trPr>
          <w:trHeight w:val="748"/>
          <w:jc w:val="center"/>
        </w:trPr>
        <w:tc>
          <w:tcPr>
            <w:tcW w:w="1437" w:type="dxa"/>
          </w:tcPr>
          <w:p w14:paraId="00000063" w14:textId="77777777" w:rsidR="002D4F39" w:rsidRDefault="00022989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</w:rPr>
              <w:t xml:space="preserve">Friday 25 November </w:t>
            </w:r>
            <w:r>
              <w:rPr>
                <w:rFonts w:ascii="Arial" w:eastAsia="Arial" w:hAnsi="Arial" w:cs="Arial"/>
                <w:b/>
              </w:rPr>
              <w:t xml:space="preserve">am </w:t>
            </w:r>
          </w:p>
          <w:p w14:paraId="00000064" w14:textId="77777777" w:rsidR="002D4F39" w:rsidRDefault="002D4F39">
            <w:pPr>
              <w:rPr>
                <w:rFonts w:ascii="Arial" w:eastAsia="Arial" w:hAnsi="Arial" w:cs="Arial"/>
                <w:b/>
              </w:rPr>
            </w:pPr>
          </w:p>
          <w:p w14:paraId="00000065" w14:textId="77777777" w:rsidR="002D4F39" w:rsidRDefault="0002298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(P1-7)</w:t>
            </w:r>
          </w:p>
        </w:tc>
        <w:tc>
          <w:tcPr>
            <w:tcW w:w="1545" w:type="dxa"/>
          </w:tcPr>
          <w:p w14:paraId="00000066" w14:textId="77777777" w:rsidR="002D4F39" w:rsidRDefault="00022989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RSE</w:t>
            </w:r>
          </w:p>
          <w:p w14:paraId="00000067" w14:textId="77777777" w:rsidR="002D4F39" w:rsidRDefault="00022989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PSHE</w:t>
            </w:r>
          </w:p>
          <w:p w14:paraId="00000068" w14:textId="77777777" w:rsidR="002D4F39" w:rsidRDefault="00022989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SMSC </w:t>
            </w:r>
          </w:p>
          <w:p w14:paraId="00000069" w14:textId="77777777" w:rsidR="002D4F39" w:rsidRDefault="002D4F39">
            <w:pPr>
              <w:rPr>
                <w:rFonts w:ascii="Arial" w:eastAsia="Arial" w:hAnsi="Arial" w:cs="Arial"/>
                <w:b/>
              </w:rPr>
            </w:pPr>
          </w:p>
          <w:p w14:paraId="0000006A" w14:textId="77777777" w:rsidR="002D4F39" w:rsidRDefault="00022989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(Core area 5)</w:t>
            </w:r>
          </w:p>
        </w:tc>
        <w:tc>
          <w:tcPr>
            <w:tcW w:w="2220" w:type="dxa"/>
          </w:tcPr>
          <w:p w14:paraId="0000006B" w14:textId="77777777" w:rsidR="002D4F39" w:rsidRPr="00976561" w:rsidRDefault="00022989">
            <w:pPr>
              <w:rPr>
                <w:rFonts w:ascii="Arial" w:eastAsia="Arial" w:hAnsi="Arial" w:cs="Arial"/>
                <w:szCs w:val="22"/>
              </w:rPr>
            </w:pPr>
            <w:r w:rsidRPr="00976561">
              <w:rPr>
                <w:rFonts w:ascii="Arial" w:eastAsia="Arial" w:hAnsi="Arial" w:cs="Arial"/>
                <w:szCs w:val="22"/>
              </w:rPr>
              <w:t xml:space="preserve">09:30 - 11:00 </w:t>
            </w:r>
          </w:p>
          <w:p w14:paraId="0000006C" w14:textId="77777777" w:rsidR="002D4F39" w:rsidRPr="00976561" w:rsidRDefault="00022989">
            <w:pPr>
              <w:rPr>
                <w:rFonts w:ascii="Arial" w:eastAsia="Arial" w:hAnsi="Arial" w:cs="Arial"/>
                <w:szCs w:val="22"/>
              </w:rPr>
            </w:pPr>
            <w:r w:rsidRPr="00976561">
              <w:rPr>
                <w:rFonts w:ascii="Arial" w:eastAsia="Arial" w:hAnsi="Arial" w:cs="Arial"/>
                <w:szCs w:val="22"/>
              </w:rPr>
              <w:t>live lecture</w:t>
            </w:r>
          </w:p>
          <w:p w14:paraId="0375357B" w14:textId="77777777" w:rsidR="00A70B10" w:rsidRPr="00A70B10" w:rsidRDefault="00A70B10" w:rsidP="00A70B10">
            <w:pPr>
              <w:rPr>
                <w:rFonts w:ascii="Arial" w:eastAsia="Arial" w:hAnsi="Arial" w:cs="Arial"/>
                <w:szCs w:val="22"/>
              </w:rPr>
            </w:pPr>
            <w:r w:rsidRPr="00A70B10">
              <w:rPr>
                <w:rFonts w:ascii="Arial" w:eastAsia="Arial" w:hAnsi="Arial" w:cs="Arial"/>
                <w:szCs w:val="22"/>
              </w:rPr>
              <w:t>Roscoe Theatre A</w:t>
            </w:r>
          </w:p>
          <w:p w14:paraId="0000006D" w14:textId="77777777" w:rsidR="002D4F39" w:rsidRPr="00976561" w:rsidRDefault="002D4F39">
            <w:pPr>
              <w:rPr>
                <w:rFonts w:ascii="Arial" w:eastAsia="Arial" w:hAnsi="Arial" w:cs="Arial"/>
                <w:szCs w:val="22"/>
              </w:rPr>
            </w:pPr>
          </w:p>
          <w:p w14:paraId="0000006E" w14:textId="7663832F" w:rsidR="002D4F39" w:rsidRPr="00976561" w:rsidRDefault="00022989">
            <w:pPr>
              <w:rPr>
                <w:rFonts w:ascii="Arial" w:eastAsia="Arial" w:hAnsi="Arial" w:cs="Arial"/>
                <w:szCs w:val="22"/>
              </w:rPr>
            </w:pPr>
            <w:r w:rsidRPr="00976561">
              <w:rPr>
                <w:rFonts w:ascii="Arial" w:eastAsia="Arial" w:hAnsi="Arial" w:cs="Arial"/>
                <w:szCs w:val="22"/>
              </w:rPr>
              <w:t>11:</w:t>
            </w:r>
            <w:r w:rsidR="00976561">
              <w:rPr>
                <w:rFonts w:ascii="Arial" w:eastAsia="Arial" w:hAnsi="Arial" w:cs="Arial"/>
                <w:szCs w:val="22"/>
              </w:rPr>
              <w:t>3</w:t>
            </w:r>
            <w:r w:rsidRPr="00976561">
              <w:rPr>
                <w:rFonts w:ascii="Arial" w:eastAsia="Arial" w:hAnsi="Arial" w:cs="Arial"/>
                <w:szCs w:val="22"/>
              </w:rPr>
              <w:t>0 - 12:</w:t>
            </w:r>
            <w:r w:rsidR="00976561">
              <w:rPr>
                <w:rFonts w:ascii="Arial" w:eastAsia="Arial" w:hAnsi="Arial" w:cs="Arial"/>
                <w:szCs w:val="22"/>
              </w:rPr>
              <w:t>3</w:t>
            </w:r>
            <w:r w:rsidRPr="00976561">
              <w:rPr>
                <w:rFonts w:ascii="Arial" w:eastAsia="Arial" w:hAnsi="Arial" w:cs="Arial"/>
                <w:szCs w:val="22"/>
              </w:rPr>
              <w:t>0</w:t>
            </w:r>
          </w:p>
          <w:p w14:paraId="0000006F" w14:textId="77777777" w:rsidR="002D4F39" w:rsidRPr="00976561" w:rsidRDefault="00022989">
            <w:pPr>
              <w:rPr>
                <w:rFonts w:ascii="Arial" w:eastAsia="Arial" w:hAnsi="Arial" w:cs="Arial"/>
                <w:szCs w:val="22"/>
              </w:rPr>
            </w:pPr>
            <w:r w:rsidRPr="00976561">
              <w:rPr>
                <w:rFonts w:ascii="Arial" w:eastAsia="Arial" w:hAnsi="Arial" w:cs="Arial"/>
                <w:szCs w:val="22"/>
              </w:rPr>
              <w:t>seminar</w:t>
            </w:r>
          </w:p>
        </w:tc>
        <w:tc>
          <w:tcPr>
            <w:tcW w:w="2850" w:type="dxa"/>
          </w:tcPr>
          <w:p w14:paraId="00000070" w14:textId="77777777" w:rsidR="002D4F39" w:rsidRDefault="0002298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Relationships and sex education (RSE) including sexual harassment.</w:t>
            </w:r>
          </w:p>
          <w:p w14:paraId="00000071" w14:textId="77777777" w:rsidR="002D4F39" w:rsidRDefault="0002298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Personal, social, health and economic education (PSHE) / Spiritual, moral, social and cultural (SMSC)  </w:t>
            </w:r>
          </w:p>
        </w:tc>
        <w:tc>
          <w:tcPr>
            <w:tcW w:w="4455" w:type="dxa"/>
          </w:tcPr>
          <w:p w14:paraId="00000072" w14:textId="77777777" w:rsidR="002D4F39" w:rsidRDefault="0002298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Teaching lessons on e.g. bullying / sex education / etc. </w:t>
            </w:r>
          </w:p>
          <w:p w14:paraId="00000073" w14:textId="77777777" w:rsidR="002D4F39" w:rsidRDefault="002D4F39">
            <w:pPr>
              <w:rPr>
                <w:rFonts w:ascii="Arial" w:eastAsia="Arial" w:hAnsi="Arial" w:cs="Arial"/>
              </w:rPr>
            </w:pPr>
          </w:p>
          <w:p w14:paraId="00000074" w14:textId="77777777" w:rsidR="002D4F39" w:rsidRDefault="00022989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</w:rPr>
              <w:t>Optional: pre-recorded video on dialogue models for holding difficult conversations (Live session in term 2)</w:t>
            </w:r>
          </w:p>
          <w:p w14:paraId="00000075" w14:textId="77777777" w:rsidR="002D4F39" w:rsidRDefault="0002298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669" w:type="dxa"/>
          </w:tcPr>
          <w:p w14:paraId="00000076" w14:textId="77777777" w:rsidR="002D4F39" w:rsidRDefault="0002298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What PSHE tasks have you observed which effectively helped pupils to focus on the intended learning?</w:t>
            </w:r>
          </w:p>
        </w:tc>
      </w:tr>
    </w:tbl>
    <w:p w14:paraId="00000077" w14:textId="77777777" w:rsidR="002D4F39" w:rsidRDefault="002D4F39"/>
    <w:p w14:paraId="00000078" w14:textId="77777777" w:rsidR="002D4F39" w:rsidRDefault="002D4F39">
      <w:pPr>
        <w:rPr>
          <w:rFonts w:ascii="Arial" w:eastAsia="Arial" w:hAnsi="Arial" w:cs="Arial"/>
          <w:sz w:val="10"/>
          <w:szCs w:val="10"/>
        </w:rPr>
      </w:pPr>
    </w:p>
    <w:tbl>
      <w:tblPr>
        <w:tblStyle w:val="a3"/>
        <w:tblW w:w="1417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50"/>
        <w:gridCol w:w="1590"/>
        <w:gridCol w:w="2175"/>
        <w:gridCol w:w="3105"/>
        <w:gridCol w:w="3780"/>
        <w:gridCol w:w="1875"/>
      </w:tblGrid>
      <w:tr w:rsidR="002D4F39" w14:paraId="0C3E07D7" w14:textId="77777777">
        <w:trPr>
          <w:trHeight w:val="631"/>
          <w:jc w:val="center"/>
        </w:trPr>
        <w:tc>
          <w:tcPr>
            <w:tcW w:w="1650" w:type="dxa"/>
            <w:shd w:val="clear" w:color="auto" w:fill="E7E6E6"/>
          </w:tcPr>
          <w:p w14:paraId="00000079" w14:textId="77777777" w:rsidR="002D4F39" w:rsidRDefault="0002298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lastRenderedPageBreak/>
              <w:t>Date</w:t>
            </w:r>
          </w:p>
        </w:tc>
        <w:tc>
          <w:tcPr>
            <w:tcW w:w="1590" w:type="dxa"/>
            <w:shd w:val="clear" w:color="auto" w:fill="E7E6E6"/>
          </w:tcPr>
          <w:p w14:paraId="0000007A" w14:textId="77777777" w:rsidR="002D4F39" w:rsidRDefault="00022989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Theme</w:t>
            </w:r>
          </w:p>
        </w:tc>
        <w:tc>
          <w:tcPr>
            <w:tcW w:w="2175" w:type="dxa"/>
            <w:shd w:val="clear" w:color="auto" w:fill="E7E6E6"/>
          </w:tcPr>
          <w:p w14:paraId="0000007B" w14:textId="77777777" w:rsidR="002D4F39" w:rsidRDefault="0002298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</w:rPr>
              <w:t>Timings</w:t>
            </w:r>
          </w:p>
        </w:tc>
        <w:tc>
          <w:tcPr>
            <w:tcW w:w="3105" w:type="dxa"/>
            <w:shd w:val="clear" w:color="auto" w:fill="E7E6E6"/>
          </w:tcPr>
          <w:p w14:paraId="0000007C" w14:textId="77777777" w:rsidR="002D4F39" w:rsidRDefault="0002298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Lectures </w:t>
            </w:r>
          </w:p>
        </w:tc>
        <w:tc>
          <w:tcPr>
            <w:tcW w:w="3780" w:type="dxa"/>
            <w:shd w:val="clear" w:color="auto" w:fill="E7E6E6"/>
          </w:tcPr>
          <w:p w14:paraId="0000007D" w14:textId="02AB9CF0" w:rsidR="002D4F39" w:rsidRDefault="0002298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Seminars 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(with additional material on Blackboard)</w:t>
            </w:r>
          </w:p>
        </w:tc>
        <w:tc>
          <w:tcPr>
            <w:tcW w:w="1875" w:type="dxa"/>
            <w:shd w:val="clear" w:color="auto" w:fill="E7E6E6"/>
          </w:tcPr>
          <w:p w14:paraId="0000007E" w14:textId="77777777" w:rsidR="002D4F39" w:rsidRDefault="0002298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Weekly focus</w:t>
            </w:r>
          </w:p>
        </w:tc>
      </w:tr>
      <w:tr w:rsidR="002D4F39" w14:paraId="77565D01" w14:textId="77777777">
        <w:trPr>
          <w:trHeight w:val="748"/>
          <w:jc w:val="center"/>
        </w:trPr>
        <w:tc>
          <w:tcPr>
            <w:tcW w:w="1650" w:type="dxa"/>
          </w:tcPr>
          <w:p w14:paraId="0000007F" w14:textId="77777777" w:rsidR="002D4F39" w:rsidRDefault="00022989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</w:rPr>
              <w:t xml:space="preserve">Friday 16 December </w:t>
            </w:r>
            <w:r>
              <w:rPr>
                <w:rFonts w:ascii="Arial" w:eastAsia="Arial" w:hAnsi="Arial" w:cs="Arial"/>
                <w:b/>
              </w:rPr>
              <w:t xml:space="preserve">am </w:t>
            </w:r>
          </w:p>
          <w:p w14:paraId="00000080" w14:textId="77777777" w:rsidR="002D4F39" w:rsidRDefault="0002298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(P1-10)</w:t>
            </w:r>
          </w:p>
        </w:tc>
        <w:tc>
          <w:tcPr>
            <w:tcW w:w="1590" w:type="dxa"/>
          </w:tcPr>
          <w:p w14:paraId="00000081" w14:textId="77777777" w:rsidR="002D4F39" w:rsidRDefault="00022989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Applying for jobs</w:t>
            </w:r>
          </w:p>
        </w:tc>
        <w:tc>
          <w:tcPr>
            <w:tcW w:w="2175" w:type="dxa"/>
          </w:tcPr>
          <w:p w14:paraId="00000082" w14:textId="77777777" w:rsidR="002D4F39" w:rsidRPr="00976561" w:rsidRDefault="00022989">
            <w:pPr>
              <w:rPr>
                <w:rFonts w:ascii="Arial" w:eastAsia="Arial" w:hAnsi="Arial" w:cs="Arial"/>
                <w:szCs w:val="22"/>
              </w:rPr>
            </w:pPr>
            <w:r w:rsidRPr="00976561">
              <w:rPr>
                <w:rFonts w:ascii="Arial" w:eastAsia="Arial" w:hAnsi="Arial" w:cs="Arial"/>
                <w:szCs w:val="22"/>
              </w:rPr>
              <w:t xml:space="preserve">09:30 - 11:00 </w:t>
            </w:r>
          </w:p>
          <w:p w14:paraId="00000083" w14:textId="77777777" w:rsidR="002D4F39" w:rsidRPr="00976561" w:rsidRDefault="00022989">
            <w:pPr>
              <w:rPr>
                <w:rFonts w:ascii="Arial" w:eastAsia="Arial" w:hAnsi="Arial" w:cs="Arial"/>
                <w:szCs w:val="22"/>
              </w:rPr>
            </w:pPr>
            <w:r w:rsidRPr="00976561">
              <w:rPr>
                <w:rFonts w:ascii="Arial" w:eastAsia="Arial" w:hAnsi="Arial" w:cs="Arial"/>
                <w:szCs w:val="22"/>
              </w:rPr>
              <w:t>live lecture</w:t>
            </w:r>
          </w:p>
          <w:p w14:paraId="00000084" w14:textId="19327361" w:rsidR="002D4F39" w:rsidRPr="00A70B10" w:rsidRDefault="00A70B10">
            <w:pPr>
              <w:rPr>
                <w:rFonts w:ascii="Arial" w:eastAsia="Arial" w:hAnsi="Arial" w:cs="Arial"/>
                <w:szCs w:val="22"/>
              </w:rPr>
            </w:pPr>
            <w:r w:rsidRPr="00A70B10">
              <w:rPr>
                <w:rFonts w:ascii="Arial" w:eastAsia="Arial" w:hAnsi="Arial" w:cs="Arial"/>
                <w:szCs w:val="22"/>
              </w:rPr>
              <w:t>Roscoe Theatre A</w:t>
            </w:r>
            <w:bookmarkStart w:id="2" w:name="_GoBack"/>
            <w:bookmarkEnd w:id="2"/>
          </w:p>
        </w:tc>
        <w:tc>
          <w:tcPr>
            <w:tcW w:w="3105" w:type="dxa"/>
          </w:tcPr>
          <w:p w14:paraId="00000085" w14:textId="77777777" w:rsidR="002D4F39" w:rsidRDefault="0002298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First appointments </w:t>
            </w:r>
          </w:p>
          <w:p w14:paraId="00000086" w14:textId="77777777" w:rsidR="002D4F39" w:rsidRDefault="002D4F39">
            <w:pPr>
              <w:rPr>
                <w:rFonts w:ascii="Arial" w:eastAsia="Arial" w:hAnsi="Arial" w:cs="Arial"/>
              </w:rPr>
            </w:pPr>
          </w:p>
        </w:tc>
        <w:tc>
          <w:tcPr>
            <w:tcW w:w="3780" w:type="dxa"/>
            <w:shd w:val="clear" w:color="auto" w:fill="D9D9D9"/>
          </w:tcPr>
          <w:p w14:paraId="00000087" w14:textId="77777777" w:rsidR="002D4F39" w:rsidRDefault="002D4F39">
            <w:pPr>
              <w:rPr>
                <w:rFonts w:ascii="Arial" w:eastAsia="Arial" w:hAnsi="Arial" w:cs="Arial"/>
                <w:highlight w:val="yellow"/>
              </w:rPr>
            </w:pPr>
          </w:p>
        </w:tc>
        <w:tc>
          <w:tcPr>
            <w:tcW w:w="1875" w:type="dxa"/>
          </w:tcPr>
          <w:p w14:paraId="00000088" w14:textId="77777777" w:rsidR="002D4F39" w:rsidRDefault="00DD4927">
            <w:pPr>
              <w:rPr>
                <w:rFonts w:ascii="Arial" w:eastAsia="Arial" w:hAnsi="Arial" w:cs="Arial"/>
                <w:sz w:val="18"/>
                <w:szCs w:val="18"/>
              </w:rPr>
            </w:pPr>
            <w:sdt>
              <w:sdtPr>
                <w:tag w:val="goog_rdk_1"/>
                <w:id w:val="-2055304300"/>
              </w:sdtPr>
              <w:sdtEndPr/>
              <w:sdtContent/>
            </w:sdt>
            <w:r w:rsidR="00022989">
              <w:rPr>
                <w:rFonts w:ascii="Arial" w:eastAsia="Arial" w:hAnsi="Arial" w:cs="Arial"/>
                <w:sz w:val="18"/>
                <w:szCs w:val="18"/>
              </w:rPr>
              <w:t xml:space="preserve">What are your successes so far? </w:t>
            </w:r>
          </w:p>
        </w:tc>
      </w:tr>
      <w:tr w:rsidR="002D4F39" w14:paraId="473AF0B0" w14:textId="77777777">
        <w:trPr>
          <w:trHeight w:val="748"/>
          <w:jc w:val="center"/>
        </w:trPr>
        <w:tc>
          <w:tcPr>
            <w:tcW w:w="1650" w:type="dxa"/>
          </w:tcPr>
          <w:p w14:paraId="00000089" w14:textId="77777777" w:rsidR="002D4F39" w:rsidRDefault="00022989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</w:rPr>
              <w:t xml:space="preserve">Thursday 5 January </w:t>
            </w:r>
            <w:r>
              <w:rPr>
                <w:rFonts w:ascii="Arial" w:eastAsia="Arial" w:hAnsi="Arial" w:cs="Arial"/>
                <w:b/>
              </w:rPr>
              <w:t>am</w:t>
            </w:r>
          </w:p>
          <w:p w14:paraId="0000008A" w14:textId="77777777" w:rsidR="002D4F39" w:rsidRDefault="002D4F39">
            <w:pPr>
              <w:rPr>
                <w:rFonts w:ascii="Arial" w:eastAsia="Arial" w:hAnsi="Arial" w:cs="Arial"/>
                <w:b/>
              </w:rPr>
            </w:pPr>
          </w:p>
          <w:p w14:paraId="0000008B" w14:textId="77777777" w:rsidR="002D4F39" w:rsidRDefault="0002298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(U2-1)</w:t>
            </w:r>
          </w:p>
        </w:tc>
        <w:tc>
          <w:tcPr>
            <w:tcW w:w="1590" w:type="dxa"/>
          </w:tcPr>
          <w:p w14:paraId="0000008C" w14:textId="77777777" w:rsidR="002D4F39" w:rsidRDefault="00022989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Equality, Diversity and Inclusion (EDI)</w:t>
            </w:r>
          </w:p>
          <w:p w14:paraId="0000008D" w14:textId="77777777" w:rsidR="002D4F39" w:rsidRDefault="002D4F39">
            <w:pPr>
              <w:rPr>
                <w:rFonts w:ascii="Arial" w:eastAsia="Arial" w:hAnsi="Arial" w:cs="Arial"/>
              </w:rPr>
            </w:pPr>
          </w:p>
          <w:p w14:paraId="0000008E" w14:textId="77777777" w:rsidR="002D4F39" w:rsidRDefault="0002298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(Core area 1 &amp; 3.3)</w:t>
            </w:r>
          </w:p>
        </w:tc>
        <w:tc>
          <w:tcPr>
            <w:tcW w:w="2175" w:type="dxa"/>
          </w:tcPr>
          <w:p w14:paraId="0000008F" w14:textId="4681DB11" w:rsidR="002D4F39" w:rsidRDefault="0002298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09:30 - 1</w:t>
            </w:r>
            <w:r w:rsidR="004E3C91"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</w:rPr>
              <w:t>:</w:t>
            </w:r>
            <w:r w:rsidR="004E3C91">
              <w:rPr>
                <w:rFonts w:ascii="Arial" w:eastAsia="Arial" w:hAnsi="Arial" w:cs="Arial"/>
              </w:rPr>
              <w:t>00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14:paraId="00000090" w14:textId="77777777" w:rsidR="002D4F39" w:rsidRDefault="0002298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live lecture </w:t>
            </w:r>
          </w:p>
          <w:p w14:paraId="3326BF3F" w14:textId="77777777" w:rsidR="00A70B10" w:rsidRPr="00A70B10" w:rsidRDefault="00A70B10" w:rsidP="00A70B10">
            <w:pPr>
              <w:rPr>
                <w:rFonts w:ascii="Arial" w:eastAsia="Arial" w:hAnsi="Arial" w:cs="Arial"/>
              </w:rPr>
            </w:pPr>
            <w:r w:rsidRPr="00A70B10">
              <w:rPr>
                <w:rFonts w:ascii="Arial" w:eastAsia="Arial" w:hAnsi="Arial" w:cs="Arial"/>
              </w:rPr>
              <w:t>HBS Cordingley theatre</w:t>
            </w:r>
          </w:p>
          <w:p w14:paraId="00000091" w14:textId="77777777" w:rsidR="002D4F39" w:rsidRDefault="002D4F39">
            <w:pPr>
              <w:rPr>
                <w:rFonts w:ascii="Arial" w:eastAsia="Arial" w:hAnsi="Arial" w:cs="Arial"/>
              </w:rPr>
            </w:pPr>
          </w:p>
          <w:p w14:paraId="00000092" w14:textId="77777777" w:rsidR="002D4F39" w:rsidRDefault="002D4F39">
            <w:pPr>
              <w:rPr>
                <w:rFonts w:ascii="Arial" w:eastAsia="Arial" w:hAnsi="Arial" w:cs="Arial"/>
              </w:rPr>
            </w:pPr>
          </w:p>
          <w:p w14:paraId="00000093" w14:textId="38E92A18" w:rsidR="002D4F39" w:rsidRDefault="0002298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11:</w:t>
            </w:r>
            <w:r w:rsidR="00976561">
              <w:rPr>
                <w:rFonts w:ascii="Arial" w:eastAsia="Arial" w:hAnsi="Arial" w:cs="Arial"/>
              </w:rPr>
              <w:t>3</w:t>
            </w:r>
            <w:r>
              <w:rPr>
                <w:rFonts w:ascii="Arial" w:eastAsia="Arial" w:hAnsi="Arial" w:cs="Arial"/>
              </w:rPr>
              <w:t>0 - 12:</w:t>
            </w:r>
            <w:r w:rsidR="00976561">
              <w:rPr>
                <w:rFonts w:ascii="Arial" w:eastAsia="Arial" w:hAnsi="Arial" w:cs="Arial"/>
              </w:rPr>
              <w:t>3</w:t>
            </w:r>
            <w:r>
              <w:rPr>
                <w:rFonts w:ascii="Arial" w:eastAsia="Arial" w:hAnsi="Arial" w:cs="Arial"/>
              </w:rPr>
              <w:t>0</w:t>
            </w:r>
          </w:p>
          <w:p w14:paraId="00000094" w14:textId="77777777" w:rsidR="002D4F39" w:rsidRDefault="0002298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seminar </w:t>
            </w:r>
          </w:p>
        </w:tc>
        <w:tc>
          <w:tcPr>
            <w:tcW w:w="3105" w:type="dxa"/>
          </w:tcPr>
          <w:p w14:paraId="00000095" w14:textId="39B80C41" w:rsidR="002D4F39" w:rsidRDefault="00022989">
            <w:pPr>
              <w:rPr>
                <w:rFonts w:ascii="Arial" w:eastAsia="Arial" w:hAnsi="Arial" w:cs="Arial"/>
              </w:rPr>
            </w:pPr>
            <w:r w:rsidRPr="00976561">
              <w:rPr>
                <w:rFonts w:ascii="Arial" w:eastAsia="Arial" w:hAnsi="Arial" w:cs="Arial"/>
              </w:rPr>
              <w:t xml:space="preserve">Teacher identity 2 </w:t>
            </w:r>
          </w:p>
          <w:p w14:paraId="64BADE65" w14:textId="77777777" w:rsidR="00976561" w:rsidRPr="00976561" w:rsidRDefault="00976561">
            <w:pPr>
              <w:rPr>
                <w:rFonts w:ascii="Arial" w:eastAsia="Arial" w:hAnsi="Arial" w:cs="Arial"/>
              </w:rPr>
            </w:pPr>
          </w:p>
          <w:p w14:paraId="00000096" w14:textId="77777777" w:rsidR="002D4F39" w:rsidRPr="00976561" w:rsidRDefault="00022989">
            <w:pPr>
              <w:rPr>
                <w:rFonts w:ascii="Arial" w:eastAsia="Arial" w:hAnsi="Arial" w:cs="Arial"/>
              </w:rPr>
            </w:pPr>
            <w:r w:rsidRPr="00976561">
              <w:rPr>
                <w:rFonts w:ascii="Arial" w:eastAsia="Arial" w:hAnsi="Arial" w:cs="Arial"/>
              </w:rPr>
              <w:t>Introduction to Inclusive Educational practice (IEP) and assignment 2.</w:t>
            </w:r>
          </w:p>
          <w:p w14:paraId="00000097" w14:textId="77777777" w:rsidR="002D4F39" w:rsidRPr="00976561" w:rsidRDefault="002D4F39">
            <w:pPr>
              <w:rPr>
                <w:rFonts w:ascii="Arial" w:eastAsia="Arial" w:hAnsi="Arial" w:cs="Arial"/>
              </w:rPr>
            </w:pPr>
          </w:p>
          <w:p w14:paraId="00000098" w14:textId="77777777" w:rsidR="002D4F39" w:rsidRPr="00976561" w:rsidRDefault="002D4F39">
            <w:pPr>
              <w:rPr>
                <w:rFonts w:ascii="Arial" w:eastAsia="Arial" w:hAnsi="Arial" w:cs="Arial"/>
              </w:rPr>
            </w:pPr>
          </w:p>
        </w:tc>
        <w:tc>
          <w:tcPr>
            <w:tcW w:w="3780" w:type="dxa"/>
            <w:shd w:val="clear" w:color="auto" w:fill="FFFFFF"/>
          </w:tcPr>
          <w:p w14:paraId="00000099" w14:textId="77777777" w:rsidR="002D4F39" w:rsidRPr="00976561" w:rsidRDefault="00022989">
            <w:pPr>
              <w:rPr>
                <w:rFonts w:ascii="Arial" w:eastAsia="Arial" w:hAnsi="Arial" w:cs="Arial"/>
              </w:rPr>
            </w:pPr>
            <w:r w:rsidRPr="00976561">
              <w:rPr>
                <w:rFonts w:ascii="Arial" w:eastAsia="Arial" w:hAnsi="Arial" w:cs="Arial"/>
              </w:rPr>
              <w:t>Critical, reflective professional.</w:t>
            </w:r>
          </w:p>
          <w:p w14:paraId="0000009A" w14:textId="56DC55B6" w:rsidR="002D4F39" w:rsidRPr="00976561" w:rsidRDefault="00022989">
            <w:pPr>
              <w:rPr>
                <w:rFonts w:ascii="Arial" w:eastAsia="Arial" w:hAnsi="Arial" w:cs="Arial"/>
              </w:rPr>
            </w:pPr>
            <w:r w:rsidRPr="00976561">
              <w:rPr>
                <w:rFonts w:ascii="Arial" w:eastAsia="Arial" w:hAnsi="Arial" w:cs="Arial"/>
              </w:rPr>
              <w:t xml:space="preserve">Teacher identity </w:t>
            </w:r>
            <w:r w:rsidR="00976561">
              <w:rPr>
                <w:rFonts w:ascii="Arial" w:eastAsia="Arial" w:hAnsi="Arial" w:cs="Arial"/>
              </w:rPr>
              <w:t>-</w:t>
            </w:r>
            <w:r w:rsidRPr="00976561">
              <w:rPr>
                <w:rFonts w:ascii="Arial" w:eastAsia="Arial" w:hAnsi="Arial" w:cs="Arial"/>
              </w:rPr>
              <w:t xml:space="preserve"> </w:t>
            </w:r>
            <w:r w:rsidR="00976561">
              <w:rPr>
                <w:rFonts w:ascii="Arial" w:eastAsia="Arial" w:hAnsi="Arial" w:cs="Arial"/>
              </w:rPr>
              <w:t>l</w:t>
            </w:r>
            <w:r w:rsidRPr="00976561">
              <w:rPr>
                <w:rFonts w:ascii="Arial" w:eastAsia="Arial" w:hAnsi="Arial" w:cs="Arial"/>
              </w:rPr>
              <w:t>inks to placement 1 and 2.</w:t>
            </w:r>
          </w:p>
          <w:p w14:paraId="0000009B" w14:textId="77777777" w:rsidR="002D4F39" w:rsidRPr="00976561" w:rsidRDefault="002D4F39">
            <w:pPr>
              <w:rPr>
                <w:rFonts w:ascii="Arial" w:eastAsia="Arial" w:hAnsi="Arial" w:cs="Arial"/>
              </w:rPr>
            </w:pPr>
          </w:p>
          <w:p w14:paraId="0000009C" w14:textId="77777777" w:rsidR="002D4F39" w:rsidRPr="00976561" w:rsidRDefault="00022989">
            <w:pPr>
              <w:rPr>
                <w:rFonts w:ascii="Arial" w:eastAsia="Arial" w:hAnsi="Arial" w:cs="Arial"/>
              </w:rPr>
            </w:pPr>
            <w:r w:rsidRPr="00976561">
              <w:rPr>
                <w:rFonts w:ascii="Arial" w:eastAsia="Arial" w:hAnsi="Arial" w:cs="Arial"/>
              </w:rPr>
              <w:t xml:space="preserve">Discuss focus for IEP assignment. </w:t>
            </w:r>
          </w:p>
        </w:tc>
        <w:tc>
          <w:tcPr>
            <w:tcW w:w="1875" w:type="dxa"/>
          </w:tcPr>
          <w:p w14:paraId="0000009D" w14:textId="77777777" w:rsidR="002D4F39" w:rsidRDefault="00022989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What aspect of professional behaviour have you found most challenging to develop so far? </w:t>
            </w:r>
          </w:p>
          <w:p w14:paraId="0000009E" w14:textId="77777777" w:rsidR="002D4F39" w:rsidRDefault="00022989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What will you contribute to your school in relation to inclusive education? </w:t>
            </w:r>
          </w:p>
          <w:p w14:paraId="0000009F" w14:textId="77777777" w:rsidR="002D4F39" w:rsidRDefault="002D4F39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B91545" w14:paraId="3B307D8F" w14:textId="77777777" w:rsidTr="003171F7">
        <w:trPr>
          <w:trHeight w:val="748"/>
          <w:jc w:val="center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A0" w14:textId="77777777" w:rsidR="00B91545" w:rsidRDefault="00B91545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Friday 13 January </w:t>
            </w:r>
          </w:p>
          <w:p w14:paraId="000000A1" w14:textId="77777777" w:rsidR="00B91545" w:rsidRDefault="00B91545">
            <w:pPr>
              <w:rPr>
                <w:rFonts w:ascii="Arial" w:eastAsia="Arial" w:hAnsi="Arial" w:cs="Arial"/>
              </w:rPr>
            </w:pPr>
          </w:p>
          <w:p w14:paraId="000000A2" w14:textId="77777777" w:rsidR="00B91545" w:rsidRDefault="00B91545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(U2-2)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A3" w14:textId="77777777" w:rsidR="00B91545" w:rsidRDefault="00B91545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Inclusion Conference</w:t>
            </w:r>
          </w:p>
          <w:p w14:paraId="000000A4" w14:textId="77777777" w:rsidR="00B91545" w:rsidRDefault="00B91545">
            <w:pPr>
              <w:rPr>
                <w:rFonts w:ascii="Arial" w:eastAsia="Arial" w:hAnsi="Arial" w:cs="Arial"/>
                <w:b/>
              </w:rPr>
            </w:pPr>
          </w:p>
          <w:p w14:paraId="000000A5" w14:textId="77777777" w:rsidR="00B91545" w:rsidRDefault="00B91545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(Core area 1, 3.3 &amp; 5)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A6" w14:textId="77777777" w:rsidR="00B91545" w:rsidRDefault="00B91545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09:00 - 4:00 </w:t>
            </w:r>
          </w:p>
          <w:p w14:paraId="000000A8" w14:textId="118AE9A7" w:rsidR="00B91545" w:rsidRDefault="00B91545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Keynotes and choice of sessions </w:t>
            </w:r>
          </w:p>
        </w:tc>
        <w:tc>
          <w:tcPr>
            <w:tcW w:w="68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B92DD" w14:textId="3BC67F34" w:rsidR="00B91545" w:rsidRDefault="00B91545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Inclusion Conference – keynote lectures and choice of sessions</w:t>
            </w:r>
          </w:p>
          <w:p w14:paraId="000000AB" w14:textId="745B203F" w:rsidR="00B91545" w:rsidRDefault="00B91545">
            <w:pPr>
              <w:rPr>
                <w:rFonts w:ascii="Arial" w:eastAsia="Arial" w:hAnsi="Arial" w:cs="Arial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AC" w14:textId="77777777" w:rsidR="00B91545" w:rsidRDefault="00B91545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What were the main points that you learnt from the Inclusion and Inspiration conference about adaptive teaching? </w:t>
            </w:r>
          </w:p>
        </w:tc>
      </w:tr>
      <w:tr w:rsidR="00B91545" w14:paraId="4E4DA6D2" w14:textId="77777777" w:rsidTr="00C009FF">
        <w:trPr>
          <w:trHeight w:val="748"/>
          <w:jc w:val="center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AD" w14:textId="77777777" w:rsidR="00B91545" w:rsidRDefault="00B91545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</w:rPr>
              <w:t xml:space="preserve">Wednesday 22 March </w:t>
            </w:r>
            <w:r>
              <w:rPr>
                <w:rFonts w:ascii="Arial" w:eastAsia="Arial" w:hAnsi="Arial" w:cs="Arial"/>
                <w:b/>
              </w:rPr>
              <w:t>am</w:t>
            </w:r>
          </w:p>
          <w:p w14:paraId="000000AE" w14:textId="77777777" w:rsidR="00B91545" w:rsidRDefault="00B91545">
            <w:pPr>
              <w:rPr>
                <w:rFonts w:ascii="Arial" w:eastAsia="Arial" w:hAnsi="Arial" w:cs="Arial"/>
                <w:b/>
              </w:rPr>
            </w:pPr>
          </w:p>
          <w:p w14:paraId="000000AF" w14:textId="77777777" w:rsidR="00B91545" w:rsidRDefault="00B91545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(U3-1)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B0" w14:textId="77777777" w:rsidR="00B91545" w:rsidRDefault="00B91545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Researching pupil voice</w:t>
            </w:r>
          </w:p>
          <w:p w14:paraId="000000B1" w14:textId="77777777" w:rsidR="00B91545" w:rsidRDefault="00B91545">
            <w:pPr>
              <w:rPr>
                <w:rFonts w:ascii="Arial" w:eastAsia="Arial" w:hAnsi="Arial" w:cs="Arial"/>
                <w:b/>
              </w:rPr>
            </w:pPr>
          </w:p>
          <w:p w14:paraId="000000B2" w14:textId="77777777" w:rsidR="00B91545" w:rsidRDefault="00B91545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Research methods</w:t>
            </w:r>
          </w:p>
          <w:p w14:paraId="000000B3" w14:textId="77777777" w:rsidR="00B91545" w:rsidRDefault="00B91545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000000B4" w14:textId="77777777" w:rsidR="00B91545" w:rsidRDefault="00B91545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(Core area 5)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B5" w14:textId="77777777" w:rsidR="00B91545" w:rsidRDefault="00B91545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09:30 - 10:15 Lecture</w:t>
            </w:r>
          </w:p>
          <w:p w14:paraId="000000B6" w14:textId="77777777" w:rsidR="00B91545" w:rsidRDefault="00B91545">
            <w:pPr>
              <w:rPr>
                <w:rFonts w:ascii="Arial" w:eastAsia="Arial" w:hAnsi="Arial" w:cs="Arial"/>
              </w:rPr>
            </w:pPr>
          </w:p>
          <w:p w14:paraId="000000B7" w14:textId="0247171F" w:rsidR="00B91545" w:rsidRDefault="00B91545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10:45 - 12:30 parallel sessions</w:t>
            </w:r>
          </w:p>
        </w:tc>
        <w:tc>
          <w:tcPr>
            <w:tcW w:w="68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8C36D" w14:textId="77777777" w:rsidR="00B91545" w:rsidRDefault="00B91545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Learning from educational research - pupil voice (purpose, collaboration, ethics and key themes). </w:t>
            </w:r>
          </w:p>
          <w:p w14:paraId="19AE0311" w14:textId="43B86E2E" w:rsidR="00B91545" w:rsidRDefault="00B91545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Introduction to Pupil Voice Enquiry and assignment 3.</w:t>
            </w:r>
          </w:p>
          <w:p w14:paraId="1567ADBC" w14:textId="77777777" w:rsidR="00B91545" w:rsidRDefault="00B91545">
            <w:pPr>
              <w:rPr>
                <w:rFonts w:ascii="Arial" w:eastAsia="Arial" w:hAnsi="Arial" w:cs="Arial"/>
              </w:rPr>
            </w:pPr>
          </w:p>
          <w:p w14:paraId="000000BB" w14:textId="56422B58" w:rsidR="00B91545" w:rsidRDefault="00B91545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Research focussed sessions – choice of sessions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BC" w14:textId="77777777" w:rsidR="00B91545" w:rsidRDefault="00B9154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What is the importance for you as a professional of listening to pupils? </w:t>
            </w:r>
          </w:p>
        </w:tc>
      </w:tr>
      <w:tr w:rsidR="00B91545" w14:paraId="1405B842" w14:textId="77777777" w:rsidTr="00580896">
        <w:trPr>
          <w:trHeight w:val="748"/>
          <w:jc w:val="center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BD" w14:textId="77777777" w:rsidR="00B91545" w:rsidRDefault="00B91545">
            <w:pPr>
              <w:ind w:left="-999" w:firstLine="99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Friday 9 </w:t>
            </w:r>
          </w:p>
          <w:p w14:paraId="000000BE" w14:textId="77777777" w:rsidR="00B91545" w:rsidRDefault="00B91545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</w:rPr>
              <w:t xml:space="preserve">June </w:t>
            </w:r>
            <w:r>
              <w:rPr>
                <w:rFonts w:ascii="Arial" w:eastAsia="Arial" w:hAnsi="Arial" w:cs="Arial"/>
                <w:b/>
              </w:rPr>
              <w:t>am</w:t>
            </w:r>
          </w:p>
          <w:p w14:paraId="000000BF" w14:textId="77777777" w:rsidR="00B91545" w:rsidRDefault="00B91545">
            <w:pPr>
              <w:rPr>
                <w:rFonts w:ascii="Arial" w:eastAsia="Arial" w:hAnsi="Arial" w:cs="Arial"/>
                <w:b/>
              </w:rPr>
            </w:pPr>
          </w:p>
          <w:p w14:paraId="000000C0" w14:textId="77777777" w:rsidR="00B91545" w:rsidRDefault="00B91545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(U4-1)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C1" w14:textId="77777777" w:rsidR="00B91545" w:rsidRDefault="00B91545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What next?</w:t>
            </w:r>
          </w:p>
          <w:p w14:paraId="000000C2" w14:textId="77777777" w:rsidR="00B91545" w:rsidRDefault="00B91545">
            <w:pPr>
              <w:rPr>
                <w:rFonts w:ascii="Arial" w:eastAsia="Arial" w:hAnsi="Arial" w:cs="Arial"/>
                <w:b/>
              </w:rPr>
            </w:pPr>
          </w:p>
          <w:p w14:paraId="000000C3" w14:textId="77777777" w:rsidR="00B91545" w:rsidRDefault="00B91545">
            <w:pPr>
              <w:rPr>
                <w:rFonts w:ascii="Arial" w:eastAsia="Arial" w:hAnsi="Arial" w:cs="Arial"/>
                <w:b/>
              </w:rPr>
            </w:pPr>
          </w:p>
          <w:p w14:paraId="000000C4" w14:textId="77777777" w:rsidR="00B91545" w:rsidRDefault="00B91545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Research - sharing findings</w:t>
            </w:r>
          </w:p>
          <w:p w14:paraId="000000C5" w14:textId="77777777" w:rsidR="00B91545" w:rsidRDefault="00B91545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000000C7" w14:textId="4B5185E8" w:rsidR="00B91545" w:rsidRPr="00A70B10" w:rsidRDefault="00B91545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(Core area 5)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C8" w14:textId="77777777" w:rsidR="00B91545" w:rsidRDefault="00B91545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9:30 - 10:15 </w:t>
            </w:r>
          </w:p>
          <w:p w14:paraId="000000C9" w14:textId="77777777" w:rsidR="00B91545" w:rsidRDefault="00B91545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live lecture</w:t>
            </w:r>
          </w:p>
          <w:p w14:paraId="6D2E73B8" w14:textId="77777777" w:rsidR="00A70B10" w:rsidRPr="00A70B10" w:rsidRDefault="00A70B10" w:rsidP="00A70B10">
            <w:pPr>
              <w:rPr>
                <w:rFonts w:ascii="Arial" w:eastAsia="Arial" w:hAnsi="Arial" w:cs="Arial"/>
                <w:szCs w:val="22"/>
              </w:rPr>
            </w:pPr>
            <w:r w:rsidRPr="00A70B10">
              <w:rPr>
                <w:rFonts w:ascii="Arial" w:eastAsia="Arial" w:hAnsi="Arial" w:cs="Arial"/>
                <w:szCs w:val="22"/>
              </w:rPr>
              <w:t>Kilburn Theatre 1.1</w:t>
            </w:r>
          </w:p>
          <w:p w14:paraId="000000CA" w14:textId="77777777" w:rsidR="00B91545" w:rsidRDefault="00B91545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000000CC" w14:textId="77777777" w:rsidR="00B91545" w:rsidRDefault="00B91545">
            <w:pPr>
              <w:rPr>
                <w:rFonts w:ascii="Arial" w:eastAsia="Arial" w:hAnsi="Arial" w:cs="Arial"/>
              </w:rPr>
            </w:pPr>
          </w:p>
          <w:p w14:paraId="000000CD" w14:textId="6E9EEFA9" w:rsidR="00B91545" w:rsidRDefault="00B91545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10:45 - 12:30 trainee-led poster conference</w:t>
            </w:r>
          </w:p>
        </w:tc>
        <w:tc>
          <w:tcPr>
            <w:tcW w:w="68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4BEED" w14:textId="77777777" w:rsidR="00B91545" w:rsidRDefault="00B91545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What next for educational professionals? Professional Development Profile (PDP), ECT &amp; the induction years, further study, CPD.</w:t>
            </w:r>
          </w:p>
          <w:p w14:paraId="5CCD55D9" w14:textId="4C63582C" w:rsidR="00B91545" w:rsidRDefault="00B91545">
            <w:pPr>
              <w:rPr>
                <w:rFonts w:ascii="Arial" w:eastAsia="Arial" w:hAnsi="Arial" w:cs="Arial"/>
              </w:rPr>
            </w:pPr>
          </w:p>
          <w:p w14:paraId="1A3A70DF" w14:textId="77777777" w:rsidR="00B91545" w:rsidRDefault="00B91545">
            <w:pPr>
              <w:rPr>
                <w:rFonts w:ascii="Arial" w:eastAsia="Arial" w:hAnsi="Arial" w:cs="Arial"/>
              </w:rPr>
            </w:pPr>
          </w:p>
          <w:p w14:paraId="000000D1" w14:textId="77777777" w:rsidR="00B91545" w:rsidRDefault="00B91545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Hearing pupils’ voices poster conference – sharing research findings </w:t>
            </w:r>
          </w:p>
          <w:p w14:paraId="000000D2" w14:textId="77777777" w:rsidR="00B91545" w:rsidRDefault="00B91545">
            <w:pPr>
              <w:rPr>
                <w:rFonts w:ascii="Arial" w:eastAsia="Arial" w:hAnsi="Arial" w:cs="Arial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D3" w14:textId="77777777" w:rsidR="00B91545" w:rsidRDefault="00B91545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What are your priorities as an ECT?</w:t>
            </w:r>
          </w:p>
          <w:p w14:paraId="000000D4" w14:textId="77777777" w:rsidR="00B91545" w:rsidRDefault="00B91545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What have you learnt from sharing your findings and discussing others’ findings?</w:t>
            </w:r>
          </w:p>
          <w:p w14:paraId="000000D5" w14:textId="77777777" w:rsidR="00B91545" w:rsidRDefault="00B91545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000000D6" w14:textId="77777777" w:rsidR="002D4F39" w:rsidRDefault="002D4F39">
      <w:pPr>
        <w:rPr>
          <w:rFonts w:ascii="Arial" w:eastAsia="Arial" w:hAnsi="Arial" w:cs="Arial"/>
        </w:rPr>
      </w:pPr>
    </w:p>
    <w:sectPr w:rsidR="002D4F39">
      <w:headerReference w:type="default" r:id="rId10"/>
      <w:footerReference w:type="default" r:id="rId11"/>
      <w:headerReference w:type="first" r:id="rId12"/>
      <w:footerReference w:type="first" r:id="rId13"/>
      <w:pgSz w:w="16839" w:h="11907" w:orient="landscape"/>
      <w:pgMar w:top="643" w:right="720" w:bottom="426" w:left="720" w:header="144" w:footer="86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49465D" w14:textId="77777777" w:rsidR="00DD4927" w:rsidRDefault="00DD4927">
      <w:r>
        <w:separator/>
      </w:r>
    </w:p>
  </w:endnote>
  <w:endnote w:type="continuationSeparator" w:id="0">
    <w:p w14:paraId="1842B0F6" w14:textId="77777777" w:rsidR="00DD4927" w:rsidRDefault="00DD49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re SansSerif Black SSi">
    <w:altName w:val="Arial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DA" w14:textId="2BF1BE4C" w:rsidR="002D4F39" w:rsidRDefault="00022989">
    <w:pPr>
      <w:pBdr>
        <w:top w:val="nil"/>
        <w:left w:val="nil"/>
        <w:bottom w:val="nil"/>
        <w:right w:val="nil"/>
        <w:between w:val="nil"/>
      </w:pBdr>
      <w:spacing w:after="120" w:line="480" w:lineRule="auto"/>
      <w:jc w:val="right"/>
      <w:rPr>
        <w:rFonts w:ascii="Times New Roman" w:eastAsia="Times New Roman" w:hAnsi="Times New Roman" w:cs="Times New Roman"/>
        <w:color w:val="000000"/>
      </w:rPr>
    </w:pPr>
    <w:r>
      <w:rPr>
        <w:rFonts w:ascii="Times New Roman" w:eastAsia="Times New Roman" w:hAnsi="Times New Roman" w:cs="Times New Roman"/>
        <w:color w:val="000000"/>
      </w:rPr>
      <w:fldChar w:fldCharType="begin"/>
    </w:r>
    <w:r>
      <w:rPr>
        <w:rFonts w:ascii="Times New Roman" w:eastAsia="Times New Roman" w:hAnsi="Times New Roman" w:cs="Times New Roman"/>
        <w:color w:val="000000"/>
      </w:rPr>
      <w:instrText>PAGE</w:instrText>
    </w:r>
    <w:r>
      <w:rPr>
        <w:rFonts w:ascii="Times New Roman" w:eastAsia="Times New Roman" w:hAnsi="Times New Roman" w:cs="Times New Roman"/>
        <w:color w:val="000000"/>
      </w:rPr>
      <w:fldChar w:fldCharType="separate"/>
    </w:r>
    <w:r w:rsidR="00976561">
      <w:rPr>
        <w:rFonts w:ascii="Times New Roman" w:eastAsia="Times New Roman" w:hAnsi="Times New Roman" w:cs="Times New Roman"/>
        <w:noProof/>
        <w:color w:val="000000"/>
      </w:rPr>
      <w:t>2</w:t>
    </w:r>
    <w:r>
      <w:rPr>
        <w:rFonts w:ascii="Times New Roman" w:eastAsia="Times New Roman" w:hAnsi="Times New Roman" w:cs="Times New Roman"/>
        <w:color w:val="000000"/>
      </w:rPr>
      <w:fldChar w:fldCharType="end"/>
    </w:r>
  </w:p>
  <w:p w14:paraId="000000DB" w14:textId="77777777" w:rsidR="002D4F39" w:rsidRDefault="002D4F39">
    <w:pPr>
      <w:pBdr>
        <w:top w:val="nil"/>
        <w:left w:val="nil"/>
        <w:bottom w:val="nil"/>
        <w:right w:val="nil"/>
        <w:between w:val="nil"/>
      </w:pBdr>
      <w:spacing w:after="120" w:line="480" w:lineRule="auto"/>
      <w:ind w:right="360"/>
      <w:jc w:val="center"/>
      <w:rPr>
        <w:rFonts w:ascii="Times New Roman" w:eastAsia="Times New Roman" w:hAnsi="Times New Roman" w:cs="Times New Roman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DD" w14:textId="77777777" w:rsidR="002D4F39" w:rsidRDefault="002D4F3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76C7AE" w14:textId="77777777" w:rsidR="00DD4927" w:rsidRDefault="00DD4927">
      <w:r>
        <w:separator/>
      </w:r>
    </w:p>
  </w:footnote>
  <w:footnote w:type="continuationSeparator" w:id="0">
    <w:p w14:paraId="655D6A1A" w14:textId="77777777" w:rsidR="00DD4927" w:rsidRDefault="00DD49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D7" w14:textId="77777777" w:rsidR="002D4F39" w:rsidRDefault="002D4F39">
    <w:pPr>
      <w:ind w:left="567" w:hanging="283"/>
      <w:jc w:val="center"/>
      <w:rPr>
        <w:b/>
        <w:sz w:val="28"/>
        <w:szCs w:val="28"/>
      </w:rPr>
    </w:pPr>
  </w:p>
  <w:p w14:paraId="000000D8" w14:textId="77777777" w:rsidR="002D4F39" w:rsidRDefault="002D4F3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8"/>
        <w:szCs w:val="28"/>
      </w:rPr>
    </w:pPr>
  </w:p>
  <w:p w14:paraId="000000D9" w14:textId="77777777" w:rsidR="002D4F39" w:rsidRDefault="002D4F3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DC" w14:textId="77777777" w:rsidR="002D4F39" w:rsidRDefault="00022989">
    <w:pPr>
      <w:ind w:left="567" w:hanging="283"/>
      <w:jc w:val="center"/>
    </w:pPr>
    <w:r>
      <w:rPr>
        <w:b/>
        <w:sz w:val="28"/>
        <w:szCs w:val="28"/>
      </w:rPr>
      <w:t xml:space="preserve">Educational and Professional Studies Timetable 2022-23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BA7199"/>
    <w:multiLevelType w:val="multilevel"/>
    <w:tmpl w:val="960CBA2C"/>
    <w:lvl w:ilvl="0">
      <w:start w:val="1"/>
      <w:numFmt w:val="decimal"/>
      <w:pStyle w:val="tablebullets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4F39"/>
    <w:rsid w:val="00022989"/>
    <w:rsid w:val="000D09B7"/>
    <w:rsid w:val="00207DB2"/>
    <w:rsid w:val="002D4F39"/>
    <w:rsid w:val="004E3C91"/>
    <w:rsid w:val="00733A09"/>
    <w:rsid w:val="00976561"/>
    <w:rsid w:val="00A70B10"/>
    <w:rsid w:val="00B62112"/>
    <w:rsid w:val="00B91545"/>
    <w:rsid w:val="00D97CA7"/>
    <w:rsid w:val="00DD4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02FA0C0"/>
  <w15:docId w15:val="{A11E62FF-0E7A-5F40-8BFC-6E51BAA30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Arial Narrow" w:hAnsi="Arial Narrow" w:cs="Arial Narrow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165FB"/>
    <w:rPr>
      <w:rFonts w:eastAsia="SimSun"/>
      <w:szCs w:val="24"/>
      <w:lang w:eastAsia="zh-CN"/>
    </w:rPr>
  </w:style>
  <w:style w:type="paragraph" w:styleId="Heading1">
    <w:name w:val="heading 1"/>
    <w:basedOn w:val="Normal"/>
    <w:next w:val="Normal"/>
    <w:uiPriority w:val="9"/>
    <w:qFormat/>
    <w:rsid w:val="003165F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rsid w:val="001D0D4C"/>
    <w:pPr>
      <w:keepNext/>
      <w:outlineLvl w:val="1"/>
    </w:pPr>
    <w:rPr>
      <w:rFonts w:eastAsia="Times New Roman" w:cs="Arial"/>
      <w:bCs/>
      <w:iCs/>
      <w:szCs w:val="22"/>
      <w:lang w:eastAsia="en-GB"/>
    </w:rPr>
  </w:style>
  <w:style w:type="paragraph" w:styleId="Heading3">
    <w:name w:val="heading 3"/>
    <w:basedOn w:val="Normal"/>
    <w:next w:val="Normal"/>
    <w:uiPriority w:val="9"/>
    <w:semiHidden/>
    <w:unhideWhenUsed/>
    <w:qFormat/>
    <w:rsid w:val="003165F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uiPriority w:val="9"/>
    <w:semiHidden/>
    <w:unhideWhenUsed/>
    <w:qFormat/>
    <w:rsid w:val="003165F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uiPriority w:val="9"/>
    <w:semiHidden/>
    <w:unhideWhenUsed/>
    <w:qFormat/>
    <w:rsid w:val="003165FB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Heading6">
    <w:name w:val="heading 6"/>
    <w:basedOn w:val="Normal"/>
    <w:next w:val="Normal"/>
    <w:uiPriority w:val="9"/>
    <w:semiHidden/>
    <w:unhideWhenUsed/>
    <w:qFormat/>
    <w:rsid w:val="003165FB"/>
    <w:p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3165FB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paragraph" w:styleId="Heading8">
    <w:name w:val="heading 8"/>
    <w:basedOn w:val="Normal"/>
    <w:next w:val="Normal"/>
    <w:qFormat/>
    <w:rsid w:val="003165FB"/>
    <w:pPr>
      <w:keepNext/>
      <w:keepLines/>
      <w:spacing w:before="200"/>
      <w:outlineLvl w:val="7"/>
    </w:pPr>
    <w:rPr>
      <w:rFonts w:ascii="Cambria" w:hAnsi="Cambria"/>
      <w:color w:val="404040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rsid w:val="003165FB"/>
    <w:pPr>
      <w:spacing w:line="360" w:lineRule="auto"/>
      <w:ind w:right="-7"/>
      <w:jc w:val="center"/>
    </w:pPr>
    <w:rPr>
      <w:rFonts w:ascii="Arial" w:eastAsia="Times New Roman" w:hAnsi="Arial" w:cs="Arial"/>
      <w:b/>
      <w:sz w:val="28"/>
      <w:szCs w:val="20"/>
      <w:u w:val="single"/>
      <w:lang w:val="en-US" w:eastAsia="en-US"/>
    </w:rPr>
  </w:style>
  <w:style w:type="character" w:customStyle="1" w:styleId="Heading2Char">
    <w:name w:val="Heading 2 Char"/>
    <w:rsid w:val="003165FB"/>
    <w:rPr>
      <w:rFonts w:ascii="Arial" w:hAnsi="Arial" w:cs="Arial"/>
      <w:b/>
      <w:bCs/>
      <w:i/>
      <w:iCs/>
      <w:sz w:val="28"/>
      <w:szCs w:val="28"/>
      <w:lang w:eastAsia="en-GB"/>
    </w:rPr>
  </w:style>
  <w:style w:type="character" w:styleId="Hyperlink">
    <w:name w:val="Hyperlink"/>
    <w:uiPriority w:val="99"/>
    <w:rsid w:val="003165FB"/>
    <w:rPr>
      <w:rFonts w:ascii="Times New Roman" w:hAnsi="Times New Roman" w:cs="Times New Roman"/>
      <w:color w:val="0000FF"/>
      <w:u w:val="single"/>
    </w:rPr>
  </w:style>
  <w:style w:type="paragraph" w:styleId="BodyText">
    <w:name w:val="Body Text"/>
    <w:basedOn w:val="Normal"/>
    <w:semiHidden/>
    <w:rsid w:val="003165FB"/>
    <w:rPr>
      <w:rFonts w:eastAsia="Times New Roman"/>
      <w:szCs w:val="20"/>
      <w:lang w:eastAsia="en-GB"/>
    </w:rPr>
  </w:style>
  <w:style w:type="paragraph" w:styleId="PlainText">
    <w:name w:val="Plain Text"/>
    <w:basedOn w:val="Normal"/>
    <w:semiHidden/>
    <w:rsid w:val="003165FB"/>
    <w:rPr>
      <w:rFonts w:ascii="Courier New" w:eastAsia="Times New Roman" w:hAnsi="Courier New" w:cs="Courier New"/>
      <w:sz w:val="20"/>
      <w:szCs w:val="20"/>
      <w:lang w:val="en-US" w:eastAsia="en-US"/>
    </w:rPr>
  </w:style>
  <w:style w:type="paragraph" w:styleId="BodyTextIndent">
    <w:name w:val="Body Text Indent"/>
    <w:basedOn w:val="Normal"/>
    <w:semiHidden/>
    <w:rsid w:val="003165FB"/>
    <w:pPr>
      <w:spacing w:after="120"/>
      <w:ind w:left="283"/>
    </w:pPr>
  </w:style>
  <w:style w:type="paragraph" w:styleId="Footer">
    <w:name w:val="footer"/>
    <w:basedOn w:val="Normal"/>
    <w:semiHidden/>
    <w:rsid w:val="003165FB"/>
    <w:pPr>
      <w:tabs>
        <w:tab w:val="center" w:pos="4320"/>
        <w:tab w:val="right" w:pos="8640"/>
      </w:tabs>
    </w:pPr>
    <w:rPr>
      <w:rFonts w:eastAsia="Times New Roman"/>
      <w:lang w:eastAsia="en-US"/>
    </w:rPr>
  </w:style>
  <w:style w:type="paragraph" w:styleId="HTMLPreformatted">
    <w:name w:val="HTML Preformatted"/>
    <w:basedOn w:val="Normal"/>
    <w:semiHidden/>
    <w:rsid w:val="003165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en-US" w:eastAsia="en-US"/>
    </w:rPr>
  </w:style>
  <w:style w:type="paragraph" w:customStyle="1" w:styleId="NormalWeb1">
    <w:name w:val="Normal (Web)1"/>
    <w:basedOn w:val="Normal"/>
    <w:rsid w:val="003165FB"/>
    <w:pPr>
      <w:spacing w:before="100" w:beforeAutospacing="1" w:after="1"/>
    </w:pPr>
    <w:rPr>
      <w:rFonts w:eastAsia="Times New Roman"/>
      <w:lang w:val="en-US" w:eastAsia="en-US"/>
    </w:rPr>
  </w:style>
  <w:style w:type="paragraph" w:customStyle="1" w:styleId="NormalWeb23">
    <w:name w:val="Normal (Web)23"/>
    <w:basedOn w:val="Normal"/>
    <w:rsid w:val="003165FB"/>
    <w:pPr>
      <w:spacing w:after="240"/>
    </w:pPr>
    <w:rPr>
      <w:rFonts w:eastAsia="Times New Roman"/>
      <w:color w:val="666666"/>
      <w:sz w:val="19"/>
      <w:szCs w:val="19"/>
      <w:lang w:val="en-US" w:eastAsia="en-US"/>
    </w:rPr>
  </w:style>
  <w:style w:type="paragraph" w:customStyle="1" w:styleId="subheadmain">
    <w:name w:val="subhead main"/>
    <w:basedOn w:val="Normal"/>
    <w:rsid w:val="003165FB"/>
    <w:pPr>
      <w:shd w:val="clear" w:color="auto" w:fill="C0C0C0"/>
    </w:pPr>
    <w:rPr>
      <w:rFonts w:ascii="Tahoma" w:eastAsia="Times New Roman" w:hAnsi="Tahoma" w:cs="Tahoma"/>
      <w:b/>
      <w:sz w:val="32"/>
      <w:szCs w:val="32"/>
      <w:lang w:eastAsia="en-GB"/>
    </w:rPr>
  </w:style>
  <w:style w:type="paragraph" w:customStyle="1" w:styleId="tablebullets">
    <w:name w:val="table bullets"/>
    <w:basedOn w:val="Normal"/>
    <w:rsid w:val="003165FB"/>
    <w:pPr>
      <w:numPr>
        <w:numId w:val="1"/>
      </w:numPr>
      <w:tabs>
        <w:tab w:val="clear" w:pos="720"/>
        <w:tab w:val="num" w:pos="280"/>
      </w:tabs>
      <w:ind w:left="280" w:hanging="280"/>
    </w:pPr>
    <w:rPr>
      <w:rFonts w:eastAsia="Times New Roman"/>
      <w:lang w:eastAsia="en-GB"/>
    </w:rPr>
  </w:style>
  <w:style w:type="paragraph" w:styleId="NormalWeb">
    <w:name w:val="Normal (Web)"/>
    <w:basedOn w:val="Normal"/>
    <w:semiHidden/>
    <w:rsid w:val="003165FB"/>
    <w:pPr>
      <w:spacing w:before="100" w:beforeAutospacing="1" w:after="100" w:afterAutospacing="1"/>
    </w:pPr>
  </w:style>
  <w:style w:type="paragraph" w:styleId="TOC2">
    <w:name w:val="toc 2"/>
    <w:basedOn w:val="Normal"/>
    <w:next w:val="Normal"/>
    <w:autoRedefine/>
    <w:uiPriority w:val="39"/>
    <w:rsid w:val="003165FB"/>
    <w:pPr>
      <w:tabs>
        <w:tab w:val="right" w:leader="dot" w:pos="9309"/>
      </w:tabs>
      <w:jc w:val="both"/>
    </w:pPr>
    <w:rPr>
      <w:rFonts w:ascii="Arial" w:hAnsi="Arial" w:cs="Arial"/>
      <w:sz w:val="20"/>
      <w:szCs w:val="20"/>
    </w:rPr>
  </w:style>
  <w:style w:type="paragraph" w:styleId="TOC3">
    <w:name w:val="toc 3"/>
    <w:basedOn w:val="Normal"/>
    <w:next w:val="Normal"/>
    <w:autoRedefine/>
    <w:semiHidden/>
    <w:rsid w:val="003165FB"/>
    <w:pPr>
      <w:tabs>
        <w:tab w:val="right" w:leader="dot" w:pos="9322"/>
      </w:tabs>
      <w:ind w:left="400" w:hanging="400"/>
      <w:jc w:val="both"/>
    </w:pPr>
    <w:rPr>
      <w:rFonts w:ascii="Arial" w:hAnsi="Arial" w:cs="Arial"/>
      <w:sz w:val="20"/>
      <w:szCs w:val="20"/>
    </w:rPr>
  </w:style>
  <w:style w:type="character" w:styleId="PageNumber">
    <w:name w:val="page number"/>
    <w:semiHidden/>
    <w:rsid w:val="003165FB"/>
    <w:rPr>
      <w:rFonts w:ascii="Times New Roman" w:hAnsi="Times New Roman" w:cs="Times New Roman"/>
    </w:rPr>
  </w:style>
  <w:style w:type="paragraph" w:styleId="Header">
    <w:name w:val="header"/>
    <w:basedOn w:val="Normal"/>
    <w:link w:val="HeaderChar"/>
    <w:uiPriority w:val="99"/>
    <w:rsid w:val="003165FB"/>
    <w:pPr>
      <w:tabs>
        <w:tab w:val="center" w:pos="4153"/>
        <w:tab w:val="right" w:pos="8306"/>
      </w:tabs>
    </w:pPr>
  </w:style>
  <w:style w:type="paragraph" w:customStyle="1" w:styleId="Style">
    <w:name w:val="Style"/>
    <w:rsid w:val="003165F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NormalIndent">
    <w:name w:val="Normal Indent"/>
    <w:basedOn w:val="Normal"/>
    <w:semiHidden/>
    <w:rsid w:val="003165FB"/>
    <w:pPr>
      <w:ind w:left="720"/>
    </w:pPr>
    <w:rPr>
      <w:rFonts w:ascii="Arial" w:eastAsia="Times New Roman" w:hAnsi="Arial" w:cs="Arial"/>
      <w:sz w:val="20"/>
      <w:szCs w:val="22"/>
      <w:lang w:eastAsia="en-US"/>
    </w:rPr>
  </w:style>
  <w:style w:type="paragraph" w:customStyle="1" w:styleId="CompanyName">
    <w:name w:val="Company Name"/>
    <w:basedOn w:val="Normal"/>
    <w:rsid w:val="003165FB"/>
    <w:pPr>
      <w:jc w:val="both"/>
    </w:pPr>
    <w:rPr>
      <w:rFonts w:ascii="Libre SansSerif Black SSi" w:eastAsia="Times New Roman" w:hAnsi="Libre SansSerif Black SSi"/>
      <w:caps/>
      <w:szCs w:val="20"/>
      <w:lang w:eastAsia="en-GB"/>
    </w:rPr>
  </w:style>
  <w:style w:type="paragraph" w:customStyle="1" w:styleId="Subhead">
    <w:name w:val="Subhead"/>
    <w:basedOn w:val="Normal"/>
    <w:rsid w:val="003165FB"/>
    <w:pPr>
      <w:widowControl w:val="0"/>
    </w:pPr>
    <w:rPr>
      <w:rFonts w:ascii="Libre SansSerif Black SSi" w:eastAsia="Times New Roman" w:hAnsi="Libre SansSerif Black SSi"/>
      <w:caps/>
      <w:szCs w:val="20"/>
      <w:lang w:eastAsia="en-GB"/>
    </w:rPr>
  </w:style>
  <w:style w:type="paragraph" w:customStyle="1" w:styleId="SubHead0">
    <w:name w:val="SubHead"/>
    <w:basedOn w:val="Heading1"/>
    <w:rsid w:val="003165FB"/>
    <w:pPr>
      <w:spacing w:before="120" w:after="120"/>
      <w:outlineLvl w:val="9"/>
    </w:pPr>
    <w:rPr>
      <w:rFonts w:ascii="Libre SansSerif Black SSi" w:eastAsia="Times New Roman" w:hAnsi="Libre SansSerif Black SSi" w:cs="Times New Roman"/>
      <w:b w:val="0"/>
      <w:bCs w:val="0"/>
      <w:kern w:val="0"/>
      <w:sz w:val="24"/>
      <w:szCs w:val="20"/>
      <w:lang w:eastAsia="en-GB"/>
    </w:rPr>
  </w:style>
  <w:style w:type="paragraph" w:styleId="TOC1">
    <w:name w:val="toc 1"/>
    <w:basedOn w:val="Normal"/>
    <w:next w:val="Normal"/>
    <w:autoRedefine/>
    <w:uiPriority w:val="39"/>
    <w:rsid w:val="00C9798F"/>
    <w:pPr>
      <w:tabs>
        <w:tab w:val="right" w:leader="dot" w:pos="9296"/>
      </w:tabs>
    </w:pPr>
    <w:rPr>
      <w:rFonts w:cs="Arial"/>
      <w:noProof/>
    </w:rPr>
  </w:style>
  <w:style w:type="paragraph" w:styleId="BalloonText">
    <w:name w:val="Balloon Text"/>
    <w:basedOn w:val="Normal"/>
    <w:rsid w:val="003165F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rsid w:val="003165FB"/>
    <w:rPr>
      <w:rFonts w:ascii="Tahoma" w:hAnsi="Tahoma" w:cs="Tahoma"/>
      <w:sz w:val="16"/>
      <w:szCs w:val="16"/>
    </w:rPr>
  </w:style>
  <w:style w:type="paragraph" w:customStyle="1" w:styleId="PlainTable31">
    <w:name w:val="Plain Table 31"/>
    <w:basedOn w:val="Normal"/>
    <w:qFormat/>
    <w:rsid w:val="003165FB"/>
    <w:pPr>
      <w:spacing w:after="200" w:line="276" w:lineRule="auto"/>
      <w:ind w:left="720"/>
    </w:pPr>
    <w:rPr>
      <w:rFonts w:ascii="Calibri" w:hAnsi="Calibri" w:cs="Arial"/>
      <w:szCs w:val="22"/>
    </w:rPr>
  </w:style>
  <w:style w:type="paragraph" w:customStyle="1" w:styleId="Tablebullet">
    <w:name w:val="Table bullet"/>
    <w:basedOn w:val="Normal"/>
    <w:next w:val="BodyText"/>
    <w:rsid w:val="003165FB"/>
    <w:pPr>
      <w:widowControl w:val="0"/>
      <w:tabs>
        <w:tab w:val="num" w:pos="720"/>
      </w:tabs>
      <w:overflowPunct w:val="0"/>
      <w:autoSpaceDE w:val="0"/>
      <w:autoSpaceDN w:val="0"/>
      <w:adjustRightInd w:val="0"/>
      <w:ind w:left="720" w:hanging="720"/>
    </w:pPr>
    <w:rPr>
      <w:rFonts w:eastAsia="Times New Roman"/>
      <w:kern w:val="28"/>
      <w:szCs w:val="20"/>
      <w:lang w:val="en-US" w:eastAsia="en-GB"/>
    </w:rPr>
  </w:style>
  <w:style w:type="paragraph" w:customStyle="1" w:styleId="GridTable31">
    <w:name w:val="Grid Table 31"/>
    <w:basedOn w:val="Heading1"/>
    <w:next w:val="Normal"/>
    <w:qFormat/>
    <w:rsid w:val="003165FB"/>
    <w:pPr>
      <w:keepLines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  <w:lang w:val="en-US" w:eastAsia="en-US"/>
    </w:rPr>
  </w:style>
  <w:style w:type="paragraph" w:styleId="FootnoteText">
    <w:name w:val="footnote text"/>
    <w:basedOn w:val="Normal"/>
    <w:semiHidden/>
    <w:rsid w:val="003165FB"/>
    <w:rPr>
      <w:rFonts w:eastAsia="Times New Roman"/>
      <w:sz w:val="20"/>
      <w:szCs w:val="20"/>
      <w:lang w:eastAsia="en-US"/>
    </w:rPr>
  </w:style>
  <w:style w:type="character" w:customStyle="1" w:styleId="FootnoteTextChar">
    <w:name w:val="Footnote Text Char"/>
    <w:rsid w:val="003165FB"/>
    <w:rPr>
      <w:rFonts w:ascii="Times New Roman" w:eastAsia="Times New Roman" w:hAnsi="Times New Roman" w:cs="Times New Roman"/>
      <w:lang w:eastAsia="en-US"/>
    </w:rPr>
  </w:style>
  <w:style w:type="character" w:styleId="FootnoteReference">
    <w:name w:val="footnote reference"/>
    <w:semiHidden/>
    <w:rsid w:val="003165FB"/>
    <w:rPr>
      <w:rFonts w:ascii="Times New Roman" w:hAnsi="Times New Roman" w:cs="Times New Roman"/>
      <w:vertAlign w:val="superscript"/>
    </w:rPr>
  </w:style>
  <w:style w:type="character" w:styleId="FollowedHyperlink">
    <w:name w:val="FollowedHyperlink"/>
    <w:semiHidden/>
    <w:rsid w:val="003165FB"/>
    <w:rPr>
      <w:rFonts w:ascii="Times New Roman" w:hAnsi="Times New Roman" w:cs="Times New Roman"/>
      <w:color w:val="800080"/>
      <w:u w:val="single"/>
    </w:rPr>
  </w:style>
  <w:style w:type="paragraph" w:customStyle="1" w:styleId="Default">
    <w:name w:val="Default"/>
    <w:rsid w:val="003165FB"/>
    <w:pPr>
      <w:autoSpaceDE w:val="0"/>
      <w:autoSpaceDN w:val="0"/>
      <w:adjustRightInd w:val="0"/>
    </w:pPr>
    <w:rPr>
      <w:rFonts w:ascii="Arial" w:eastAsia="SimSun" w:hAnsi="Arial" w:cs="Arial"/>
      <w:color w:val="000000"/>
      <w:sz w:val="24"/>
      <w:szCs w:val="24"/>
      <w:lang w:eastAsia="zh-CN"/>
    </w:rPr>
  </w:style>
  <w:style w:type="character" w:styleId="CommentReference">
    <w:name w:val="annotation reference"/>
    <w:semiHidden/>
    <w:rsid w:val="003165FB"/>
    <w:rPr>
      <w:rFonts w:ascii="Times New Roman" w:hAnsi="Times New Roman" w:cs="Times New Roman"/>
      <w:sz w:val="16"/>
      <w:szCs w:val="16"/>
    </w:rPr>
  </w:style>
  <w:style w:type="paragraph" w:styleId="CommentText">
    <w:name w:val="annotation text"/>
    <w:basedOn w:val="Normal"/>
    <w:link w:val="CommentTextChar1"/>
    <w:semiHidden/>
    <w:rsid w:val="003165FB"/>
    <w:rPr>
      <w:sz w:val="20"/>
      <w:szCs w:val="20"/>
    </w:rPr>
  </w:style>
  <w:style w:type="character" w:customStyle="1" w:styleId="CommentTextChar">
    <w:name w:val="Comment Text Char"/>
    <w:rsid w:val="003165FB"/>
    <w:rPr>
      <w:rFonts w:ascii="Arial Narrow" w:hAnsi="Arial Narrow" w:cs="Times New Roman"/>
    </w:rPr>
  </w:style>
  <w:style w:type="paragraph" w:customStyle="1" w:styleId="CommentSubject1">
    <w:name w:val="Comment Subject1"/>
    <w:basedOn w:val="CommentText"/>
    <w:next w:val="CommentText"/>
    <w:rsid w:val="003165FB"/>
    <w:rPr>
      <w:b/>
      <w:bCs/>
    </w:rPr>
  </w:style>
  <w:style w:type="character" w:customStyle="1" w:styleId="CommentSubjectChar">
    <w:name w:val="Comment Subject Char"/>
    <w:rsid w:val="003165FB"/>
    <w:rPr>
      <w:rFonts w:ascii="Arial Narrow" w:hAnsi="Arial Narrow" w:cs="Times New Roman"/>
      <w:b/>
      <w:bCs/>
    </w:rPr>
  </w:style>
  <w:style w:type="paragraph" w:styleId="TOC4">
    <w:name w:val="toc 4"/>
    <w:basedOn w:val="Normal"/>
    <w:next w:val="Normal"/>
    <w:autoRedefine/>
    <w:semiHidden/>
    <w:rsid w:val="003165FB"/>
    <w:pPr>
      <w:spacing w:after="100" w:line="276" w:lineRule="auto"/>
      <w:ind w:left="660"/>
    </w:pPr>
    <w:rPr>
      <w:rFonts w:ascii="Calibri" w:hAnsi="Calibri" w:cs="Arial"/>
      <w:szCs w:val="22"/>
      <w:lang w:eastAsia="en-GB"/>
    </w:rPr>
  </w:style>
  <w:style w:type="paragraph" w:styleId="TOC5">
    <w:name w:val="toc 5"/>
    <w:basedOn w:val="Normal"/>
    <w:next w:val="Normal"/>
    <w:autoRedefine/>
    <w:semiHidden/>
    <w:rsid w:val="003165FB"/>
    <w:pPr>
      <w:spacing w:after="100" w:line="276" w:lineRule="auto"/>
      <w:ind w:left="880"/>
    </w:pPr>
    <w:rPr>
      <w:rFonts w:ascii="Calibri" w:hAnsi="Calibri" w:cs="Arial"/>
      <w:szCs w:val="22"/>
      <w:lang w:eastAsia="en-GB"/>
    </w:rPr>
  </w:style>
  <w:style w:type="paragraph" w:styleId="TOC6">
    <w:name w:val="toc 6"/>
    <w:basedOn w:val="Normal"/>
    <w:next w:val="Normal"/>
    <w:autoRedefine/>
    <w:semiHidden/>
    <w:rsid w:val="003165FB"/>
    <w:pPr>
      <w:spacing w:after="100" w:line="276" w:lineRule="auto"/>
      <w:ind w:left="1100"/>
    </w:pPr>
    <w:rPr>
      <w:rFonts w:ascii="Calibri" w:hAnsi="Calibri" w:cs="Arial"/>
      <w:szCs w:val="22"/>
      <w:lang w:eastAsia="en-GB"/>
    </w:rPr>
  </w:style>
  <w:style w:type="paragraph" w:styleId="TOC7">
    <w:name w:val="toc 7"/>
    <w:basedOn w:val="Normal"/>
    <w:next w:val="Normal"/>
    <w:autoRedefine/>
    <w:semiHidden/>
    <w:rsid w:val="003165FB"/>
    <w:pPr>
      <w:spacing w:after="100" w:line="276" w:lineRule="auto"/>
      <w:ind w:left="1320"/>
    </w:pPr>
    <w:rPr>
      <w:rFonts w:ascii="Calibri" w:hAnsi="Calibri" w:cs="Arial"/>
      <w:szCs w:val="22"/>
      <w:lang w:eastAsia="en-GB"/>
    </w:rPr>
  </w:style>
  <w:style w:type="paragraph" w:styleId="TOC8">
    <w:name w:val="toc 8"/>
    <w:basedOn w:val="Normal"/>
    <w:next w:val="Normal"/>
    <w:autoRedefine/>
    <w:semiHidden/>
    <w:rsid w:val="003165FB"/>
    <w:pPr>
      <w:spacing w:after="100" w:line="276" w:lineRule="auto"/>
      <w:ind w:left="1540"/>
    </w:pPr>
    <w:rPr>
      <w:rFonts w:ascii="Calibri" w:hAnsi="Calibri" w:cs="Arial"/>
      <w:szCs w:val="22"/>
      <w:lang w:eastAsia="en-GB"/>
    </w:rPr>
  </w:style>
  <w:style w:type="paragraph" w:styleId="TOC9">
    <w:name w:val="toc 9"/>
    <w:basedOn w:val="Normal"/>
    <w:next w:val="Normal"/>
    <w:autoRedefine/>
    <w:semiHidden/>
    <w:rsid w:val="003165FB"/>
    <w:pPr>
      <w:spacing w:after="100" w:line="276" w:lineRule="auto"/>
      <w:ind w:left="1760"/>
    </w:pPr>
    <w:rPr>
      <w:rFonts w:ascii="Calibri" w:hAnsi="Calibri" w:cs="Arial"/>
      <w:szCs w:val="22"/>
      <w:lang w:eastAsia="en-GB"/>
    </w:rPr>
  </w:style>
  <w:style w:type="character" w:customStyle="1" w:styleId="Heading5Char">
    <w:name w:val="Heading 5 Char"/>
    <w:rsid w:val="003165FB"/>
    <w:rPr>
      <w:rFonts w:ascii="Cambria" w:eastAsia="SimSun" w:hAnsi="Cambria" w:cs="Times New Roman"/>
      <w:color w:val="243F60"/>
      <w:sz w:val="24"/>
      <w:szCs w:val="24"/>
    </w:rPr>
  </w:style>
  <w:style w:type="character" w:customStyle="1" w:styleId="Heading7Char">
    <w:name w:val="Heading 7 Char"/>
    <w:rsid w:val="003165FB"/>
    <w:rPr>
      <w:rFonts w:ascii="Cambria" w:eastAsia="SimSun" w:hAnsi="Cambria" w:cs="Times New Roman"/>
      <w:i/>
      <w:iCs/>
      <w:color w:val="404040"/>
      <w:sz w:val="24"/>
      <w:szCs w:val="24"/>
    </w:rPr>
  </w:style>
  <w:style w:type="character" w:customStyle="1" w:styleId="Heading8Char">
    <w:name w:val="Heading 8 Char"/>
    <w:rsid w:val="003165FB"/>
    <w:rPr>
      <w:rFonts w:ascii="Cambria" w:eastAsia="SimSun" w:hAnsi="Cambria" w:cs="Times New Roman"/>
      <w:color w:val="404040"/>
    </w:rPr>
  </w:style>
  <w:style w:type="paragraph" w:styleId="List">
    <w:name w:val="List"/>
    <w:basedOn w:val="Normal"/>
    <w:semiHidden/>
    <w:rsid w:val="003165FB"/>
    <w:pPr>
      <w:ind w:left="283" w:hanging="283"/>
    </w:pPr>
  </w:style>
  <w:style w:type="paragraph" w:styleId="List2">
    <w:name w:val="List 2"/>
    <w:basedOn w:val="Normal"/>
    <w:semiHidden/>
    <w:rsid w:val="003165FB"/>
    <w:pPr>
      <w:ind w:left="566" w:hanging="283"/>
    </w:pPr>
  </w:style>
  <w:style w:type="paragraph" w:styleId="ListBullet">
    <w:name w:val="List Bullet"/>
    <w:basedOn w:val="Normal"/>
    <w:autoRedefine/>
    <w:semiHidden/>
    <w:rsid w:val="003165FB"/>
    <w:pPr>
      <w:tabs>
        <w:tab w:val="num" w:pos="720"/>
      </w:tabs>
      <w:ind w:left="720" w:hanging="720"/>
    </w:pPr>
  </w:style>
  <w:style w:type="paragraph" w:styleId="ListBullet2">
    <w:name w:val="List Bullet 2"/>
    <w:basedOn w:val="Normal"/>
    <w:autoRedefine/>
    <w:semiHidden/>
    <w:rsid w:val="003165FB"/>
    <w:pPr>
      <w:tabs>
        <w:tab w:val="num" w:pos="720"/>
      </w:tabs>
      <w:ind w:left="720" w:hanging="720"/>
    </w:pPr>
  </w:style>
  <w:style w:type="paragraph" w:styleId="Caption">
    <w:name w:val="caption"/>
    <w:basedOn w:val="Normal"/>
    <w:next w:val="Normal"/>
    <w:qFormat/>
    <w:rsid w:val="003165FB"/>
    <w:pPr>
      <w:spacing w:after="200"/>
    </w:pPr>
    <w:rPr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uiPriority w:val="11"/>
    <w:qFormat/>
    <w:rPr>
      <w:rFonts w:ascii="Cambria" w:eastAsia="Cambria" w:hAnsi="Cambria" w:cs="Cambria"/>
      <w:i/>
      <w:color w:val="4F81BD"/>
      <w:sz w:val="24"/>
    </w:rPr>
  </w:style>
  <w:style w:type="character" w:customStyle="1" w:styleId="SubtitleChar">
    <w:name w:val="Subtitle Char"/>
    <w:rsid w:val="003165FB"/>
    <w:rPr>
      <w:rFonts w:ascii="Cambria" w:eastAsia="SimSun" w:hAnsi="Cambria" w:cs="Times New Roman"/>
      <w:i/>
      <w:iCs/>
      <w:color w:val="4F81BD"/>
      <w:spacing w:val="15"/>
      <w:sz w:val="24"/>
      <w:szCs w:val="24"/>
    </w:rPr>
  </w:style>
  <w:style w:type="paragraph" w:styleId="BodyTextFirstIndent">
    <w:name w:val="Body Text First Indent"/>
    <w:basedOn w:val="BodyText"/>
    <w:semiHidden/>
    <w:rsid w:val="003165FB"/>
    <w:pPr>
      <w:ind w:firstLine="360"/>
    </w:pPr>
    <w:rPr>
      <w:rFonts w:eastAsia="SimSun"/>
      <w:szCs w:val="24"/>
      <w:lang w:eastAsia="zh-CN"/>
    </w:rPr>
  </w:style>
  <w:style w:type="character" w:customStyle="1" w:styleId="BodyTextChar">
    <w:name w:val="Body Text Char"/>
    <w:rsid w:val="003165FB"/>
    <w:rPr>
      <w:rFonts w:ascii="Arial Narrow" w:hAnsi="Arial Narrow" w:cs="Times New Roman"/>
      <w:sz w:val="22"/>
      <w:lang w:eastAsia="en-GB"/>
    </w:rPr>
  </w:style>
  <w:style w:type="character" w:customStyle="1" w:styleId="BodyTextFirstIndentChar">
    <w:name w:val="Body Text First Indent Char"/>
    <w:rsid w:val="003165FB"/>
    <w:rPr>
      <w:rFonts w:ascii="Arial Narrow" w:hAnsi="Arial Narrow" w:cs="Times New Roman"/>
      <w:sz w:val="24"/>
      <w:szCs w:val="24"/>
      <w:lang w:eastAsia="en-GB"/>
    </w:rPr>
  </w:style>
  <w:style w:type="character" w:customStyle="1" w:styleId="BodyTextIndentChar">
    <w:name w:val="Body Text Indent Char"/>
    <w:rsid w:val="003165FB"/>
    <w:rPr>
      <w:rFonts w:ascii="Arial Narrow" w:hAnsi="Arial Narrow" w:cs="Times New Roman"/>
      <w:sz w:val="24"/>
      <w:szCs w:val="24"/>
    </w:rPr>
  </w:style>
  <w:style w:type="paragraph" w:styleId="BodyTextFirstIndent2">
    <w:name w:val="Body Text First Indent 2"/>
    <w:basedOn w:val="BodyTextIndent"/>
    <w:semiHidden/>
    <w:rsid w:val="003165FB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rsid w:val="003165FB"/>
    <w:rPr>
      <w:rFonts w:ascii="Arial Narrow" w:hAnsi="Arial Narrow" w:cs="Times New Roman"/>
      <w:sz w:val="24"/>
      <w:szCs w:val="24"/>
    </w:rPr>
  </w:style>
  <w:style w:type="paragraph" w:customStyle="1" w:styleId="Heading1Dummy">
    <w:name w:val="Heading 1 Dummy"/>
    <w:basedOn w:val="Heading1"/>
    <w:rsid w:val="003165F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15" w:color="auto"/>
      </w:pBdr>
      <w:shd w:val="clear" w:color="auto" w:fill="E6E6E6"/>
      <w:jc w:val="center"/>
      <w:outlineLvl w:val="9"/>
    </w:pPr>
    <w:rPr>
      <w:sz w:val="24"/>
      <w:szCs w:val="24"/>
    </w:rPr>
  </w:style>
  <w:style w:type="paragraph" w:customStyle="1" w:styleId="Heading1Dummy2">
    <w:name w:val="Heading 1 Dummy 2"/>
    <w:basedOn w:val="Heading1"/>
    <w:rsid w:val="003165FB"/>
    <w:pPr>
      <w:spacing w:before="0"/>
      <w:outlineLvl w:val="9"/>
    </w:pPr>
    <w:rPr>
      <w:rFonts w:ascii="Arial Narrow" w:hAnsi="Arial Narrow" w:cs="Times New Roman"/>
      <w:bCs w:val="0"/>
      <w:kern w:val="0"/>
      <w:sz w:val="22"/>
      <w:szCs w:val="22"/>
    </w:rPr>
  </w:style>
  <w:style w:type="table" w:styleId="TableGrid">
    <w:name w:val="Table Grid"/>
    <w:basedOn w:val="TableNormal"/>
    <w:uiPriority w:val="59"/>
    <w:rsid w:val="00FD76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inglehighlightclass">
    <w:name w:val="single_highlight_class"/>
    <w:rsid w:val="00CC769D"/>
  </w:style>
  <w:style w:type="paragraph" w:customStyle="1" w:styleId="PlainTable21">
    <w:name w:val="Plain Table 21"/>
    <w:hidden/>
    <w:uiPriority w:val="99"/>
    <w:semiHidden/>
    <w:rsid w:val="00633332"/>
    <w:rPr>
      <w:rFonts w:eastAsia="SimSun"/>
      <w:szCs w:val="24"/>
      <w:lang w:eastAsia="zh-CN"/>
    </w:rPr>
  </w:style>
  <w:style w:type="paragraph" w:styleId="CommentSubject">
    <w:name w:val="annotation subject"/>
    <w:basedOn w:val="CommentText"/>
    <w:next w:val="CommentText"/>
    <w:link w:val="CommentSubjectChar1"/>
    <w:uiPriority w:val="99"/>
    <w:semiHidden/>
    <w:unhideWhenUsed/>
    <w:rsid w:val="00323048"/>
    <w:rPr>
      <w:b/>
      <w:bCs/>
    </w:rPr>
  </w:style>
  <w:style w:type="character" w:customStyle="1" w:styleId="CommentTextChar1">
    <w:name w:val="Comment Text Char1"/>
    <w:link w:val="CommentText"/>
    <w:semiHidden/>
    <w:rsid w:val="00323048"/>
    <w:rPr>
      <w:rFonts w:ascii="Arial Narrow" w:eastAsia="SimSun" w:hAnsi="Arial Narrow"/>
      <w:lang w:eastAsia="zh-CN"/>
    </w:rPr>
  </w:style>
  <w:style w:type="character" w:customStyle="1" w:styleId="CommentSubjectChar1">
    <w:name w:val="Comment Subject Char1"/>
    <w:link w:val="CommentSubject"/>
    <w:uiPriority w:val="99"/>
    <w:semiHidden/>
    <w:rsid w:val="00323048"/>
    <w:rPr>
      <w:rFonts w:ascii="Arial Narrow" w:eastAsia="SimSun" w:hAnsi="Arial Narrow"/>
      <w:b/>
      <w:bCs/>
      <w:lang w:eastAsia="zh-CN"/>
    </w:rPr>
  </w:style>
  <w:style w:type="paragraph" w:customStyle="1" w:styleId="ColorfulGrid-Accent61">
    <w:name w:val="Colorful Grid - Accent 61"/>
    <w:hidden/>
    <w:uiPriority w:val="99"/>
    <w:semiHidden/>
    <w:rsid w:val="0052426E"/>
    <w:rPr>
      <w:rFonts w:eastAsia="SimSun"/>
      <w:szCs w:val="24"/>
      <w:lang w:eastAsia="zh-CN"/>
    </w:rPr>
  </w:style>
  <w:style w:type="character" w:customStyle="1" w:styleId="HeaderChar">
    <w:name w:val="Header Char"/>
    <w:link w:val="Header"/>
    <w:uiPriority w:val="99"/>
    <w:rsid w:val="00E07480"/>
    <w:rPr>
      <w:rFonts w:ascii="Arial Narrow" w:eastAsia="SimSun" w:hAnsi="Arial Narrow"/>
      <w:sz w:val="22"/>
      <w:szCs w:val="24"/>
    </w:rPr>
  </w:style>
  <w:style w:type="character" w:styleId="UnresolvedMention">
    <w:name w:val="Unresolved Mention"/>
    <w:uiPriority w:val="99"/>
    <w:semiHidden/>
    <w:unhideWhenUsed/>
    <w:rsid w:val="007B07A2"/>
    <w:rPr>
      <w:color w:val="605E5C"/>
      <w:shd w:val="clear" w:color="auto" w:fill="E1DFDD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98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7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ingshouse.co.uk/directions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zoom.us/my/svm.pgc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yhAxOqKwSpB+j33KC8vE4CGLdTA==">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725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6</cp:revision>
  <dcterms:created xsi:type="dcterms:W3CDTF">2022-07-08T09:54:00Z</dcterms:created>
  <dcterms:modified xsi:type="dcterms:W3CDTF">2022-09-08T07:55:00Z</dcterms:modified>
</cp:coreProperties>
</file>