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25B" w:rsidRDefault="0085225B" w:rsidP="0085225B">
      <w:pPr>
        <w:spacing w:before="60" w:after="60"/>
        <w:rPr>
          <w:rFonts w:eastAsia="Times New Roman"/>
          <w:bCs/>
        </w:rPr>
      </w:pPr>
      <w:hyperlink r:id="rId4" w:history="1">
        <w:r>
          <w:rPr>
            <w:rStyle w:val="Hyperlink"/>
            <w:rFonts w:eastAsia="Times New Roman"/>
            <w:bCs/>
          </w:rPr>
          <w:t>Do Your Bit</w:t>
        </w:r>
      </w:hyperlink>
    </w:p>
    <w:p w:rsidR="0085225B" w:rsidRDefault="0085225B" w:rsidP="0085225B">
      <w:pPr>
        <w:spacing w:before="60" w:after="60"/>
        <w:rPr>
          <w:rFonts w:eastAsia="Times New Roman"/>
          <w:bCs/>
        </w:rPr>
      </w:pPr>
      <w:r>
        <w:rPr>
          <w:rFonts w:eastAsia="Times New Roman"/>
          <w:bCs/>
        </w:rPr>
        <w:t>We are greater together.  We all need to do our bit to stop coronavirus in Greater Manchester.</w:t>
      </w:r>
    </w:p>
    <w:p w:rsidR="0085225B" w:rsidRDefault="0085225B" w:rsidP="0085225B">
      <w:pPr>
        <w:rPr>
          <w:rFonts w:eastAsia="Times New Roman"/>
        </w:rPr>
      </w:pPr>
      <w:r>
        <w:rPr>
          <w:rFonts w:eastAsia="Times New Roman"/>
        </w:rPr>
        <w:pict>
          <v:rect id="_x0000_i1025" style="width:451.3pt;height:1.5pt" o:hrstd="t" o:hr="t" fillcolor="#a0a0a0" stroked="f"/>
        </w:pict>
      </w:r>
    </w:p>
    <w:p w:rsidR="0085225B" w:rsidRDefault="0085225B" w:rsidP="0085225B">
      <w:pPr>
        <w:spacing w:before="60" w:after="60"/>
        <w:rPr>
          <w:rFonts w:eastAsia="Times New Roman"/>
          <w:bCs/>
        </w:rPr>
      </w:pPr>
      <w:hyperlink r:id="rId5" w:history="1">
        <w:r>
          <w:rPr>
            <w:rStyle w:val="Hyperlink"/>
            <w:rFonts w:eastAsia="Times New Roman"/>
            <w:bCs/>
          </w:rPr>
          <w:t>Character Strengths Profile</w:t>
        </w:r>
      </w:hyperlink>
    </w:p>
    <w:p w:rsidR="0085225B" w:rsidRDefault="0085225B" w:rsidP="0085225B">
      <w:pPr>
        <w:spacing w:before="60" w:after="60"/>
        <w:rPr>
          <w:rFonts w:eastAsia="Times New Roman"/>
        </w:rPr>
      </w:pPr>
      <w:r>
        <w:rPr>
          <w:rFonts w:eastAsia="Times New Roman"/>
        </w:rPr>
        <w:t xml:space="preserve">Research shows that individuals who apply character strengths can improve their life and thrive. Ready to get started?  VIA Reports build on your free </w:t>
      </w:r>
      <w:hyperlink r:id="rId6" w:history="1">
        <w:r>
          <w:rPr>
            <w:rStyle w:val="Hyperlink"/>
            <w:rFonts w:eastAsia="Times New Roman"/>
            <w:b/>
            <w:bCs/>
          </w:rPr>
          <w:t>Character Strengths Profile</w:t>
        </w:r>
      </w:hyperlink>
      <w:r>
        <w:rPr>
          <w:rFonts w:eastAsia="Times New Roman"/>
        </w:rPr>
        <w:t xml:space="preserve"> and show you how to tap into all of the benefits of a strengths-based life.  </w:t>
      </w:r>
      <w:r>
        <w:rPr>
          <w:rFonts w:eastAsia="Times New Roman"/>
          <w:b/>
          <w:bCs/>
        </w:rPr>
        <w:t>The VIA Institute on Character helps people change their lives by tapping into the power of their own greatest strengths.</w:t>
      </w:r>
      <w:r>
        <w:rPr>
          <w:rFonts w:eastAsia="Times New Roman"/>
        </w:rPr>
        <w:t xml:space="preserve">  Established as non-profit organization in 2001, we set out – and continue to – advance both the science and practice of character, and empower those on their strengths-building journey.  That's why we make our research accessible to everyone and offer the VIA Survey free of charge, worldwide.</w:t>
      </w:r>
    </w:p>
    <w:p w:rsidR="0085225B" w:rsidRDefault="0085225B" w:rsidP="0085225B">
      <w:pPr>
        <w:rPr>
          <w:rFonts w:eastAsia="Times New Roman"/>
        </w:rPr>
      </w:pPr>
      <w:r>
        <w:rPr>
          <w:rFonts w:eastAsia="Times New Roman"/>
        </w:rPr>
        <w:pict>
          <v:rect id="_x0000_i1026" style="width:451.3pt;height:1.5pt" o:hrstd="t" o:hr="t" fillcolor="#a0a0a0" stroked="f"/>
        </w:pict>
      </w:r>
    </w:p>
    <w:p w:rsidR="0085225B" w:rsidRDefault="0085225B" w:rsidP="0085225B">
      <w:pPr>
        <w:spacing w:after="60"/>
        <w:rPr>
          <w:rFonts w:eastAsia="Times New Roman"/>
          <w:b/>
        </w:rPr>
      </w:pPr>
      <w:r>
        <w:rPr>
          <w:rFonts w:eastAsia="Times New Roman"/>
          <w:b/>
        </w:rPr>
        <w:t>Craft Yammer Group</w:t>
      </w:r>
    </w:p>
    <w:p w:rsidR="0085225B" w:rsidRDefault="0085225B" w:rsidP="0085225B">
      <w:pPr>
        <w:spacing w:after="60"/>
        <w:rPr>
          <w:rFonts w:eastAsia="Times New Roman"/>
          <w:lang w:val="en"/>
        </w:rPr>
      </w:pPr>
      <w:r>
        <w:rPr>
          <w:rFonts w:eastAsia="Times New Roman"/>
          <w:lang w:val="en"/>
        </w:rPr>
        <w:t xml:space="preserve">Nicola Somers has set up a Craft Yammer group for people to share their makes, any information on crafting sessions either in the University or wider community and a space to chat and share tips and ideas.  If you are interested in joining, please contact </w:t>
      </w:r>
      <w:hyperlink r:id="rId7" w:history="1">
        <w:r>
          <w:rPr>
            <w:rStyle w:val="Hyperlink"/>
            <w:rFonts w:eastAsia="Times New Roman"/>
            <w:lang w:val="en"/>
          </w:rPr>
          <w:t>Nicola Somers</w:t>
        </w:r>
      </w:hyperlink>
      <w:r>
        <w:rPr>
          <w:rFonts w:eastAsia="Times New Roman"/>
          <w:lang w:val="en"/>
        </w:rPr>
        <w:t>.</w:t>
      </w:r>
    </w:p>
    <w:p w:rsidR="0085225B" w:rsidRDefault="0085225B" w:rsidP="0085225B">
      <w:pPr>
        <w:rPr>
          <w:rFonts w:eastAsia="Times New Roman"/>
        </w:rPr>
      </w:pPr>
      <w:r>
        <w:rPr>
          <w:rFonts w:eastAsia="Times New Roman"/>
        </w:rPr>
        <w:pict>
          <v:rect id="_x0000_i1027" style="width:451.3pt;height:1.5pt" o:hrstd="t" o:hr="t" fillcolor="#a0a0a0" stroked="f"/>
        </w:pict>
      </w:r>
    </w:p>
    <w:p w:rsidR="0085225B" w:rsidRDefault="0085225B" w:rsidP="0085225B">
      <w:pPr>
        <w:spacing w:before="60" w:after="60"/>
        <w:rPr>
          <w:rFonts w:eastAsia="Times New Roman"/>
        </w:rPr>
      </w:pPr>
      <w:hyperlink r:id="rId8" w:history="1">
        <w:r>
          <w:rPr>
            <w:rStyle w:val="Hyperlink"/>
            <w:rFonts w:eastAsia="Times New Roman"/>
          </w:rPr>
          <w:t>I had a black dog, his name was depression</w:t>
        </w:r>
      </w:hyperlink>
    </w:p>
    <w:p w:rsidR="0085225B" w:rsidRDefault="0085225B" w:rsidP="0085225B">
      <w:pPr>
        <w:spacing w:before="60" w:after="60"/>
        <w:rPr>
          <w:rFonts w:eastAsia="Times New Roman"/>
        </w:rPr>
      </w:pPr>
      <w:r>
        <w:rPr>
          <w:rFonts w:eastAsia="Times New Roman"/>
        </w:rPr>
        <w:t xml:space="preserve">At its worst, depression can be a frightening, debilitating condition.  Millions of people around the world live with depression.  Many of these individuals and their families are afraid to talk about their struggles, and don't know where to turn for help.  However, depression is largely preventable and treatable.  Recognizing depression and seeking help is the first and most critical towards recovery.  In collaboration with WHO to mark World Mental Health Day, writer and illustrator Matthew Johnstone tells the story of overcoming the "black dog of depression". </w:t>
      </w:r>
    </w:p>
    <w:p w:rsidR="0085225B" w:rsidRDefault="0085225B" w:rsidP="0085225B">
      <w:pPr>
        <w:spacing w:before="60" w:after="60"/>
        <w:rPr>
          <w:rFonts w:eastAsia="Times New Roman"/>
        </w:rPr>
      </w:pPr>
      <w:r>
        <w:rPr>
          <w:rFonts w:eastAsia="Times New Roman"/>
        </w:rPr>
        <w:t xml:space="preserve">More information on the book can be found here: </w:t>
      </w:r>
      <w:hyperlink r:id="rId9" w:tgtFrame="_blank" w:history="1">
        <w:r>
          <w:rPr>
            <w:rStyle w:val="Hyperlink"/>
            <w:rFonts w:eastAsia="Times New Roman"/>
          </w:rPr>
          <w:t>http://matthewjohnstone.com.au/</w:t>
        </w:r>
      </w:hyperlink>
      <w:r>
        <w:rPr>
          <w:rFonts w:eastAsia="Times New Roman"/>
        </w:rPr>
        <w:t xml:space="preserve"> </w:t>
      </w:r>
    </w:p>
    <w:p w:rsidR="0085225B" w:rsidRDefault="0085225B" w:rsidP="0085225B">
      <w:pPr>
        <w:spacing w:before="60" w:after="60"/>
        <w:rPr>
          <w:rFonts w:eastAsia="Times New Roman"/>
        </w:rPr>
      </w:pPr>
      <w:r>
        <w:rPr>
          <w:rFonts w:eastAsia="Times New Roman"/>
        </w:rPr>
        <w:t xml:space="preserve">For more information on mental health, please visit: </w:t>
      </w:r>
      <w:hyperlink r:id="rId10" w:tgtFrame="_blank" w:history="1">
        <w:r>
          <w:rPr>
            <w:rStyle w:val="Hyperlink"/>
            <w:rFonts w:eastAsia="Times New Roman"/>
          </w:rPr>
          <w:t>http://www.who.int/topics/mental_heal...</w:t>
        </w:r>
      </w:hyperlink>
      <w:r>
        <w:rPr>
          <w:rFonts w:eastAsia="Times New Roman"/>
        </w:rPr>
        <w:t xml:space="preserve"> </w:t>
      </w:r>
    </w:p>
    <w:p w:rsidR="0085225B" w:rsidRDefault="0085225B" w:rsidP="0085225B">
      <w:pPr>
        <w:spacing w:before="60" w:after="60"/>
        <w:rPr>
          <w:rFonts w:eastAsia="Times New Roman"/>
        </w:rPr>
      </w:pPr>
      <w:r>
        <w:rPr>
          <w:rFonts w:eastAsia="Times New Roman"/>
        </w:rPr>
        <w:t>Disclaimer: This video may contain links and references to third party-websites. WHO is not responsible for, and does not endorse or promote, the content of any of these websites and the use thereof.</w:t>
      </w:r>
    </w:p>
    <w:p w:rsidR="0085225B" w:rsidRDefault="0085225B" w:rsidP="0085225B">
      <w:pPr>
        <w:rPr>
          <w:rFonts w:eastAsia="Times New Roman"/>
        </w:rPr>
      </w:pPr>
      <w:r>
        <w:rPr>
          <w:rFonts w:eastAsia="Times New Roman"/>
        </w:rPr>
        <w:pict>
          <v:rect id="_x0000_i1028" style="width:451.3pt;height:1.5pt" o:hrstd="t" o:hr="t" fillcolor="#a0a0a0" stroked="f"/>
        </w:pict>
      </w:r>
    </w:p>
    <w:p w:rsidR="0085225B" w:rsidRDefault="0085225B" w:rsidP="0085225B">
      <w:pPr>
        <w:spacing w:before="60" w:after="60"/>
        <w:rPr>
          <w:rFonts w:eastAsia="Times New Roman"/>
          <w:bCs/>
        </w:rPr>
      </w:pPr>
      <w:hyperlink r:id="rId11" w:history="1">
        <w:r>
          <w:rPr>
            <w:rStyle w:val="Hyperlink"/>
            <w:rFonts w:eastAsia="Times New Roman"/>
            <w:bCs/>
          </w:rPr>
          <w:t>Poppy face masks to wear on Remembrance Sunday to show your respect</w:t>
        </w:r>
      </w:hyperlink>
    </w:p>
    <w:p w:rsidR="0085225B" w:rsidRDefault="0085225B" w:rsidP="0085225B">
      <w:pPr>
        <w:spacing w:before="60" w:after="60"/>
        <w:rPr>
          <w:rFonts w:eastAsia="Times New Roman"/>
        </w:rPr>
      </w:pPr>
      <w:r>
        <w:rPr>
          <w:rFonts w:eastAsia="Times New Roman"/>
        </w:rPr>
        <w:t xml:space="preserve">Every year, on the second Sunday of November, people across the UK unite in commemorating Remembrance Sunday.  This year, it falls on </w:t>
      </w:r>
      <w:r>
        <w:rPr>
          <w:rFonts w:eastAsia="Times New Roman"/>
          <w:b/>
        </w:rPr>
        <w:t xml:space="preserve">November 11 </w:t>
      </w:r>
      <w:r>
        <w:rPr>
          <w:rFonts w:eastAsia="Times New Roman"/>
        </w:rPr>
        <w:t xml:space="preserve">and while the pandemic means it won’t be possible to hold public gatherings to honour the day, something we can all do to show our recognition, is wear a </w:t>
      </w:r>
      <w:r>
        <w:rPr>
          <w:rFonts w:eastAsia="Times New Roman"/>
          <w:bCs/>
        </w:rPr>
        <w:t>face mask</w:t>
      </w:r>
      <w:r>
        <w:rPr>
          <w:rFonts w:eastAsia="Times New Roman"/>
        </w:rPr>
        <w:t xml:space="preserve"> with a poppy on the day – and indeed in the run-up during the period of Remembrance this autumn.</w:t>
      </w:r>
    </w:p>
    <w:p w:rsidR="0085225B" w:rsidRDefault="0085225B" w:rsidP="0085225B">
      <w:pPr>
        <w:rPr>
          <w:rFonts w:eastAsia="Times New Roman"/>
        </w:rPr>
      </w:pPr>
      <w:r>
        <w:rPr>
          <w:rFonts w:eastAsia="Times New Roman"/>
        </w:rPr>
        <w:pict>
          <v:rect id="_x0000_i1029" style="width:451.3pt;height:1.5pt" o:hrstd="t" o:hr="t" fillcolor="#a0a0a0" stroked="f"/>
        </w:pict>
      </w:r>
    </w:p>
    <w:p w:rsidR="0085225B" w:rsidRDefault="0085225B" w:rsidP="0085225B">
      <w:pPr>
        <w:spacing w:before="60" w:after="60"/>
        <w:rPr>
          <w:rFonts w:eastAsia="Times New Roman"/>
          <w:lang w:val="en-US"/>
        </w:rPr>
      </w:pPr>
      <w:hyperlink r:id="rId12" w:history="1">
        <w:r>
          <w:rPr>
            <w:rStyle w:val="Hyperlink"/>
            <w:rFonts w:eastAsia="Times New Roman"/>
            <w:bCs/>
            <w:lang w:val="en-US"/>
          </w:rPr>
          <w:t>This Girl Can</w:t>
        </w:r>
      </w:hyperlink>
    </w:p>
    <w:p w:rsidR="0085225B" w:rsidRDefault="0085225B" w:rsidP="0085225B">
      <w:pPr>
        <w:spacing w:before="60" w:after="60"/>
        <w:rPr>
          <w:rFonts w:eastAsia="Times New Roman"/>
          <w:lang w:val="en-US"/>
        </w:rPr>
      </w:pPr>
      <w:r>
        <w:rPr>
          <w:rFonts w:eastAsia="Times New Roman"/>
          <w:lang w:val="en-US"/>
        </w:rPr>
        <w:t xml:space="preserve">No one gets to choose how you exercise other than you. Your body, your call. And whatever that looks like, we think it’s worth celebrating. </w:t>
      </w:r>
    </w:p>
    <w:p w:rsidR="0085225B" w:rsidRDefault="0085225B" w:rsidP="0085225B">
      <w:pPr>
        <w:spacing w:before="60" w:after="60"/>
        <w:rPr>
          <w:rFonts w:eastAsia="Times New Roman"/>
          <w:lang w:val="en-US"/>
        </w:rPr>
      </w:pPr>
      <w:r>
        <w:rPr>
          <w:rFonts w:eastAsia="Times New Roman"/>
          <w:lang w:val="en-US"/>
        </w:rPr>
        <w:t>This Girl Can, funded by The National Lottery, believes that there’s no “right” way to get active. However you jiggle, kick, lift, stretch, or sprint, it’s time to get moving how you damn please.</w:t>
      </w:r>
    </w:p>
    <w:p w:rsidR="0085225B" w:rsidRDefault="0085225B" w:rsidP="0085225B">
      <w:pPr>
        <w:rPr>
          <w:rFonts w:eastAsia="Times New Roman"/>
        </w:rPr>
      </w:pPr>
      <w:r>
        <w:rPr>
          <w:rFonts w:eastAsia="Times New Roman"/>
        </w:rPr>
        <w:pict>
          <v:rect id="_x0000_i1030" style="width:451.3pt;height:1.5pt" o:hrstd="t" o:hr="t" fillcolor="#a0a0a0" stroked="f"/>
        </w:pict>
      </w:r>
    </w:p>
    <w:p w:rsidR="0085225B" w:rsidRDefault="008B251D" w:rsidP="0085225B">
      <w:pPr>
        <w:spacing w:before="60" w:after="60"/>
        <w:rPr>
          <w:rFonts w:eastAsia="Times New Roman"/>
        </w:rPr>
      </w:pPr>
      <w:r>
        <w:rPr>
          <w:rFonts w:eastAsia="Times New Roman"/>
        </w:rPr>
        <w:br w:type="column"/>
      </w:r>
      <w:hyperlink r:id="rId13" w:history="1">
        <w:r w:rsidR="0085225B">
          <w:rPr>
            <w:rStyle w:val="Hyperlink"/>
            <w:rFonts w:eastAsia="Times New Roman"/>
          </w:rPr>
          <w:t>The things you can do to reduce risk of coronavirus transmission in the home</w:t>
        </w:r>
      </w:hyperlink>
    </w:p>
    <w:p w:rsidR="0085225B" w:rsidRDefault="0085225B" w:rsidP="0085225B">
      <w:pPr>
        <w:spacing w:before="60" w:after="60"/>
        <w:rPr>
          <w:rFonts w:eastAsia="Times New Roman"/>
        </w:rPr>
      </w:pPr>
      <w:r>
        <w:rPr>
          <w:rFonts w:eastAsia="Times New Roman"/>
        </w:rPr>
        <w:t>Professor Sally Bloomfield, honorary professor at the London School of Hygiene and Tropical Medicine, has spoken about the things we can do in our homes to help reduce transmission of the virus.</w:t>
      </w:r>
    </w:p>
    <w:p w:rsidR="0085225B" w:rsidRDefault="0085225B" w:rsidP="0085225B">
      <w:pPr>
        <w:rPr>
          <w:rFonts w:eastAsia="Times New Roman"/>
        </w:rPr>
      </w:pPr>
      <w:r>
        <w:rPr>
          <w:rFonts w:eastAsia="Times New Roman"/>
        </w:rPr>
        <w:pict>
          <v:rect id="_x0000_i1031" style="width:451.3pt;height:1.5pt" o:hrstd="t" o:hr="t" fillcolor="#a0a0a0" stroked="f"/>
        </w:pict>
      </w:r>
    </w:p>
    <w:p w:rsidR="0085225B" w:rsidRDefault="0085225B" w:rsidP="0085225B">
      <w:pPr>
        <w:spacing w:before="60" w:after="60"/>
        <w:rPr>
          <w:rFonts w:eastAsia="Times New Roman"/>
        </w:rPr>
      </w:pPr>
      <w:hyperlink r:id="rId14" w:history="1">
        <w:r>
          <w:rPr>
            <w:rStyle w:val="Hyperlink"/>
            <w:rFonts w:eastAsia="Times New Roman"/>
          </w:rPr>
          <w:t>Big Bike Revival</w:t>
        </w:r>
      </w:hyperlink>
    </w:p>
    <w:p w:rsidR="0085225B" w:rsidRDefault="0085225B" w:rsidP="0085225B">
      <w:pPr>
        <w:spacing w:before="60" w:after="60"/>
        <w:rPr>
          <w:rFonts w:eastAsia="Times New Roman"/>
          <w:lang w:val="en-US"/>
        </w:rPr>
      </w:pPr>
      <w:r>
        <w:rPr>
          <w:rFonts w:eastAsia="Times New Roman"/>
        </w:rPr>
        <w:t>As the UK battles the ongoing threat of coronavirus, cycling has proven to be vital for many, particularly key workers.  It’s enabling everyone to get to work safely whilst maintaining social distancing.  That's why Big Bike Revival is helping people keep cycling.</w:t>
      </w:r>
    </w:p>
    <w:p w:rsidR="0085225B" w:rsidRDefault="0085225B" w:rsidP="0085225B">
      <w:pPr>
        <w:rPr>
          <w:rFonts w:eastAsia="Times New Roman"/>
        </w:rPr>
      </w:pPr>
      <w:r>
        <w:rPr>
          <w:rFonts w:eastAsia="Times New Roman"/>
        </w:rPr>
        <w:pict>
          <v:rect id="_x0000_i1032" style="width:451.3pt;height:1.5pt" o:hrstd="t" o:hr="t" fillcolor="#a0a0a0" stroked="f"/>
        </w:pict>
      </w:r>
    </w:p>
    <w:p w:rsidR="0085225B" w:rsidRDefault="0085225B" w:rsidP="0085225B">
      <w:pPr>
        <w:spacing w:before="60" w:after="60"/>
        <w:rPr>
          <w:rFonts w:eastAsia="Times New Roman"/>
        </w:rPr>
      </w:pPr>
      <w:hyperlink r:id="rId15" w:history="1">
        <w:r>
          <w:rPr>
            <w:rStyle w:val="Hyperlink"/>
            <w:rFonts w:eastAsia="Times New Roman"/>
          </w:rPr>
          <w:t>Manchester Museum and the Whitworth to reopen to the public</w:t>
        </w:r>
      </w:hyperlink>
    </w:p>
    <w:p w:rsidR="0085225B" w:rsidRDefault="0085225B" w:rsidP="0085225B">
      <w:pPr>
        <w:spacing w:before="60" w:after="60"/>
        <w:rPr>
          <w:rFonts w:eastAsia="Times New Roman"/>
        </w:rPr>
      </w:pPr>
      <w:r>
        <w:rPr>
          <w:rFonts w:eastAsia="Times New Roman"/>
        </w:rPr>
        <w:t>Manchester Museum and the Whitworth art gallery are reopening their doors to the public from today (Wednesday, 16 September) for the first time since the lockdown came into place six months ago.</w:t>
      </w:r>
    </w:p>
    <w:p w:rsidR="0085225B" w:rsidRDefault="0085225B" w:rsidP="0085225B">
      <w:pPr>
        <w:rPr>
          <w:rFonts w:eastAsia="Times New Roman"/>
        </w:rPr>
      </w:pPr>
      <w:r>
        <w:rPr>
          <w:rFonts w:eastAsia="Times New Roman"/>
        </w:rPr>
        <w:pict>
          <v:rect id="_x0000_i1033" style="width:451.3pt;height:1.5pt" o:hrstd="t" o:hr="t" fillcolor="#a0a0a0" stroked="f"/>
        </w:pict>
      </w:r>
    </w:p>
    <w:p w:rsidR="0085225B" w:rsidRDefault="0085225B" w:rsidP="0085225B">
      <w:pPr>
        <w:spacing w:before="60" w:after="60"/>
        <w:rPr>
          <w:rFonts w:eastAsia="Times New Roman"/>
          <w:lang w:val="en"/>
        </w:rPr>
      </w:pPr>
      <w:hyperlink r:id="rId16" w:history="1">
        <w:r>
          <w:rPr>
            <w:rStyle w:val="Hyperlink"/>
            <w:rFonts w:eastAsia="Times New Roman"/>
            <w:lang w:val="en"/>
          </w:rPr>
          <w:t>2</w:t>
        </w:r>
        <w:r>
          <w:rPr>
            <w:rStyle w:val="Hyperlink"/>
            <w:rFonts w:eastAsia="Times New Roman"/>
            <w:vertAlign w:val="superscript"/>
            <w:lang w:val="en"/>
          </w:rPr>
          <w:t>nd</w:t>
        </w:r>
        <w:r>
          <w:rPr>
            <w:rStyle w:val="Hyperlink"/>
            <w:rFonts w:eastAsia="Times New Roman"/>
            <w:lang w:val="en"/>
          </w:rPr>
          <w:t xml:space="preserve"> Annual Mindful Healthcare Summit</w:t>
        </w:r>
      </w:hyperlink>
    </w:p>
    <w:p w:rsidR="0085225B" w:rsidRDefault="0085225B" w:rsidP="0085225B">
      <w:pPr>
        <w:spacing w:before="60" w:after="60"/>
        <w:rPr>
          <w:rFonts w:eastAsia="Times New Roman"/>
          <w:lang w:val="en"/>
        </w:rPr>
      </w:pPr>
      <w:r>
        <w:rPr>
          <w:rFonts w:eastAsia="Times New Roman"/>
          <w:lang w:val="en"/>
        </w:rPr>
        <w:t xml:space="preserve">The heroic service offered by healthcare professionals throughout the global pandemic deserves not only gratitude, but all possible forms of reciprocal support. </w:t>
      </w:r>
    </w:p>
    <w:p w:rsidR="0085225B" w:rsidRDefault="0085225B" w:rsidP="0085225B">
      <w:pPr>
        <w:spacing w:before="60" w:after="60"/>
        <w:rPr>
          <w:rFonts w:eastAsia="Times New Roman"/>
          <w:lang w:val="en"/>
        </w:rPr>
      </w:pPr>
      <w:r>
        <w:rPr>
          <w:rFonts w:eastAsia="Times New Roman"/>
          <w:lang w:val="en"/>
        </w:rPr>
        <w:t xml:space="preserve">That’s why we’re glad to help spread the word about the </w:t>
      </w:r>
      <w:r>
        <w:rPr>
          <w:rFonts w:eastAsia="Times New Roman"/>
          <w:b/>
          <w:bCs/>
          <w:lang w:val="en"/>
        </w:rPr>
        <w:t>2nd Annual Mindful Healthcare Summit</w:t>
      </w:r>
      <w:r>
        <w:rPr>
          <w:rFonts w:eastAsia="Times New Roman"/>
          <w:lang w:val="en"/>
        </w:rPr>
        <w:t>, October 1-5, produced by our friends at The Awake Network and Mindful.</w:t>
      </w:r>
    </w:p>
    <w:p w:rsidR="0085225B" w:rsidRDefault="0085225B" w:rsidP="0085225B">
      <w:pPr>
        <w:spacing w:before="60" w:after="60"/>
        <w:rPr>
          <w:rFonts w:eastAsia="Times New Roman"/>
          <w:lang w:val="en"/>
        </w:rPr>
      </w:pPr>
      <w:r>
        <w:rPr>
          <w:rFonts w:eastAsia="Times New Roman"/>
          <w:lang w:val="en"/>
        </w:rPr>
        <w:t xml:space="preserve">This </w:t>
      </w:r>
      <w:r>
        <w:rPr>
          <w:rFonts w:eastAsia="Times New Roman"/>
          <w:b/>
          <w:bCs/>
          <w:lang w:val="en"/>
        </w:rPr>
        <w:t>FREE</w:t>
      </w:r>
      <w:r>
        <w:rPr>
          <w:rFonts w:eastAsia="Times New Roman"/>
          <w:lang w:val="en"/>
        </w:rPr>
        <w:t xml:space="preserve"> online event will support medical professionals in learning mindfulness, self-compassion, and compassion practices for cultivating personal well-being and resilience amidst the unique challenges of this time. If you or someone you care about is a nurse, doctor, EMT, administrator, caregiver or anyone else working in healthcare, please check it out and help spread the word!</w:t>
      </w:r>
    </w:p>
    <w:p w:rsidR="0085225B" w:rsidRDefault="0085225B" w:rsidP="0085225B">
      <w:pPr>
        <w:rPr>
          <w:rFonts w:eastAsia="Times New Roman"/>
        </w:rPr>
      </w:pPr>
      <w:r>
        <w:rPr>
          <w:rFonts w:eastAsia="Times New Roman"/>
        </w:rPr>
        <w:pict>
          <v:rect id="_x0000_i1034" style="width:451.3pt;height:1.5pt" o:hrstd="t" o:hr="t" fillcolor="#a0a0a0" stroked="f"/>
        </w:pict>
      </w:r>
    </w:p>
    <w:p w:rsidR="0085225B" w:rsidRDefault="0085225B" w:rsidP="0085225B">
      <w:pPr>
        <w:spacing w:before="60" w:after="60"/>
        <w:rPr>
          <w:rFonts w:eastAsia="Times New Roman"/>
          <w:lang w:val="en"/>
        </w:rPr>
      </w:pPr>
      <w:hyperlink r:id="rId17" w:history="1">
        <w:r>
          <w:rPr>
            <w:rStyle w:val="Hyperlink"/>
            <w:rFonts w:eastAsia="Times New Roman"/>
          </w:rPr>
          <w:t>Campus sees drop in energy consumption</w:t>
        </w:r>
      </w:hyperlink>
    </w:p>
    <w:p w:rsidR="0085225B" w:rsidRDefault="0085225B" w:rsidP="0085225B">
      <w:pPr>
        <w:spacing w:before="60" w:after="60"/>
        <w:rPr>
          <w:rFonts w:eastAsia="Times New Roman"/>
        </w:rPr>
      </w:pPr>
      <w:r>
        <w:rPr>
          <w:rFonts w:eastAsia="Times New Roman"/>
        </w:rPr>
        <w:t>Campus sees 30% drop in electricity use during lockdown.</w:t>
      </w:r>
    </w:p>
    <w:p w:rsidR="0085225B" w:rsidRDefault="0085225B" w:rsidP="0085225B">
      <w:pPr>
        <w:rPr>
          <w:rFonts w:eastAsia="Times New Roman"/>
        </w:rPr>
      </w:pPr>
      <w:r>
        <w:rPr>
          <w:rFonts w:eastAsia="Times New Roman"/>
        </w:rPr>
        <w:pict>
          <v:rect id="_x0000_i1035" style="width:451.3pt;height:1.5pt" o:hrstd="t" o:hr="t" fillcolor="#a0a0a0" stroked="f"/>
        </w:pict>
      </w:r>
    </w:p>
    <w:p w:rsidR="0085225B" w:rsidRDefault="0085225B" w:rsidP="0085225B">
      <w:pPr>
        <w:spacing w:before="60" w:after="60"/>
        <w:rPr>
          <w:rFonts w:eastAsia="Times New Roman"/>
          <w:bCs/>
        </w:rPr>
      </w:pPr>
      <w:hyperlink r:id="rId18" w:history="1">
        <w:r>
          <w:rPr>
            <w:rStyle w:val="Hyperlink"/>
            <w:rFonts w:eastAsia="Times New Roman"/>
            <w:bCs/>
          </w:rPr>
          <w:t>Walk and cycle your way back to campus</w:t>
        </w:r>
      </w:hyperlink>
    </w:p>
    <w:p w:rsidR="0085225B" w:rsidRDefault="0085225B" w:rsidP="0085225B">
      <w:pPr>
        <w:spacing w:before="60" w:after="60"/>
        <w:rPr>
          <w:rFonts w:eastAsia="Times New Roman"/>
          <w:bCs/>
        </w:rPr>
      </w:pPr>
      <w:r>
        <w:rPr>
          <w:rFonts w:eastAsia="Times New Roman"/>
          <w:bCs/>
        </w:rPr>
        <w:t>There's a variety of help and resources available.</w:t>
      </w:r>
    </w:p>
    <w:p w:rsidR="0085225B" w:rsidRDefault="0085225B" w:rsidP="0085225B">
      <w:pPr>
        <w:rPr>
          <w:rFonts w:eastAsia="Times New Roman"/>
        </w:rPr>
      </w:pPr>
      <w:r>
        <w:rPr>
          <w:rFonts w:eastAsia="Times New Roman"/>
        </w:rPr>
        <w:pict>
          <v:rect id="_x0000_i1036" style="width:451.3pt;height:1.5pt" o:hrstd="t" o:hr="t" fillcolor="#a0a0a0" stroked="f"/>
        </w:pict>
      </w:r>
    </w:p>
    <w:p w:rsidR="0085225B" w:rsidRDefault="0085225B" w:rsidP="0085225B">
      <w:pPr>
        <w:spacing w:before="60" w:after="60"/>
        <w:rPr>
          <w:rFonts w:eastAsia="Times New Roman"/>
          <w:lang w:val="en"/>
        </w:rPr>
      </w:pPr>
      <w:hyperlink r:id="rId19" w:history="1">
        <w:r>
          <w:rPr>
            <w:rStyle w:val="Hyperlink"/>
            <w:rFonts w:eastAsia="Times New Roman"/>
          </w:rPr>
          <w:t>Support and resources for periods of change and uncertainty</w:t>
        </w:r>
      </w:hyperlink>
    </w:p>
    <w:p w:rsidR="0085225B" w:rsidRDefault="0085225B" w:rsidP="0085225B">
      <w:pPr>
        <w:spacing w:before="60" w:after="60"/>
        <w:rPr>
          <w:rFonts w:eastAsia="Times New Roman"/>
        </w:rPr>
      </w:pPr>
      <w:r>
        <w:rPr>
          <w:rFonts w:eastAsia="Times New Roman"/>
        </w:rPr>
        <w:t>Did you know the Staff Learning and Development Team have resources available to support staff during periods of change and uncertainty?</w:t>
      </w:r>
    </w:p>
    <w:p w:rsidR="0085225B" w:rsidRDefault="0085225B" w:rsidP="0085225B">
      <w:pPr>
        <w:rPr>
          <w:rFonts w:eastAsia="Times New Roman"/>
        </w:rPr>
      </w:pPr>
      <w:r>
        <w:rPr>
          <w:rFonts w:eastAsia="Times New Roman"/>
        </w:rPr>
        <w:pict>
          <v:rect id="_x0000_i1037" style="width:451.3pt;height:1.5pt" o:hrstd="t" o:hr="t" fillcolor="#a0a0a0" stroked="f"/>
        </w:pict>
      </w:r>
    </w:p>
    <w:p w:rsidR="0085225B" w:rsidRDefault="0085225B" w:rsidP="0085225B">
      <w:pPr>
        <w:spacing w:before="60" w:after="60"/>
        <w:rPr>
          <w:rFonts w:eastAsia="Times New Roman"/>
        </w:rPr>
      </w:pPr>
      <w:hyperlink r:id="rId20" w:history="1">
        <w:r>
          <w:rPr>
            <w:rStyle w:val="Hyperlink"/>
            <w:rFonts w:eastAsia="Times New Roman"/>
          </w:rPr>
          <w:t>What works? Your experiences of working during lockdown</w:t>
        </w:r>
      </w:hyperlink>
    </w:p>
    <w:p w:rsidR="0085225B" w:rsidRDefault="0085225B" w:rsidP="0085225B">
      <w:pPr>
        <w:spacing w:before="60" w:after="60"/>
        <w:rPr>
          <w:rFonts w:eastAsia="Times New Roman"/>
        </w:rPr>
      </w:pPr>
      <w:r>
        <w:rPr>
          <w:rFonts w:eastAsia="Times New Roman"/>
        </w:rPr>
        <w:t>Full set of responses and infographics now available.</w:t>
      </w:r>
    </w:p>
    <w:p w:rsidR="0085225B" w:rsidRDefault="0085225B" w:rsidP="0085225B">
      <w:pPr>
        <w:rPr>
          <w:rFonts w:eastAsia="Times New Roman"/>
        </w:rPr>
      </w:pPr>
      <w:r>
        <w:rPr>
          <w:rFonts w:eastAsia="Times New Roman"/>
        </w:rPr>
        <w:pict>
          <v:rect id="_x0000_i1038" style="width:451.3pt;height:1.5pt" o:hrstd="t" o:hr="t" fillcolor="#a0a0a0" stroked="f"/>
        </w:pict>
      </w:r>
    </w:p>
    <w:p w:rsidR="0085225B" w:rsidRDefault="0085225B" w:rsidP="0085225B">
      <w:pPr>
        <w:spacing w:before="60" w:after="60"/>
        <w:rPr>
          <w:rFonts w:eastAsia="Times New Roman"/>
        </w:rPr>
      </w:pPr>
      <w:hyperlink r:id="rId21" w:history="1">
        <w:r>
          <w:rPr>
            <w:rStyle w:val="Hyperlink"/>
            <w:rFonts w:eastAsia="Times New Roman"/>
          </w:rPr>
          <w:t>Guidance on supporting wellbeing during return to campus</w:t>
        </w:r>
      </w:hyperlink>
    </w:p>
    <w:p w:rsidR="0085225B" w:rsidRDefault="0085225B" w:rsidP="0085225B">
      <w:pPr>
        <w:spacing w:before="60" w:after="60"/>
        <w:rPr>
          <w:rFonts w:eastAsia="Times New Roman"/>
        </w:rPr>
      </w:pPr>
      <w:r>
        <w:rPr>
          <w:rFonts w:eastAsia="Times New Roman"/>
        </w:rPr>
        <w:t>As staff start to return to campus in greater numbers, supporting wellbeing and mental health remains a critical task for our people managers.</w:t>
      </w:r>
    </w:p>
    <w:p w:rsidR="0085225B" w:rsidRDefault="0085225B" w:rsidP="0085225B">
      <w:pPr>
        <w:rPr>
          <w:rFonts w:eastAsia="Times New Roman"/>
        </w:rPr>
      </w:pPr>
      <w:r>
        <w:rPr>
          <w:rFonts w:eastAsia="Times New Roman"/>
        </w:rPr>
        <w:pict>
          <v:rect id="_x0000_i1039" style="width:451.3pt;height:1.5pt" o:hrstd="t" o:hr="t" fillcolor="#a0a0a0" stroked="f"/>
        </w:pict>
      </w:r>
    </w:p>
    <w:p w:rsidR="0085225B" w:rsidRDefault="0085225B" w:rsidP="0085225B">
      <w:pPr>
        <w:spacing w:before="60" w:after="60"/>
        <w:rPr>
          <w:rFonts w:eastAsia="Times New Roman"/>
        </w:rPr>
      </w:pPr>
      <w:hyperlink r:id="rId22" w:history="1">
        <w:r>
          <w:rPr>
            <w:rStyle w:val="Hyperlink"/>
            <w:rFonts w:eastAsia="Times New Roman"/>
          </w:rPr>
          <w:t>Connect with colleagues at an online book club</w:t>
        </w:r>
      </w:hyperlink>
    </w:p>
    <w:p w:rsidR="0085225B" w:rsidRDefault="0085225B" w:rsidP="0085225B">
      <w:pPr>
        <w:spacing w:before="60" w:after="60"/>
        <w:rPr>
          <w:rFonts w:eastAsia="Times New Roman"/>
        </w:rPr>
      </w:pPr>
      <w:r>
        <w:rPr>
          <w:rFonts w:eastAsia="Times New Roman"/>
        </w:rPr>
        <w:t>Read something new or explore a genre you wouldn’t usually read while connecting with colleagues.</w:t>
      </w:r>
    </w:p>
    <w:p w:rsidR="0085225B" w:rsidRDefault="0085225B" w:rsidP="0085225B">
      <w:pPr>
        <w:rPr>
          <w:rFonts w:eastAsia="Times New Roman"/>
        </w:rPr>
      </w:pPr>
      <w:r>
        <w:rPr>
          <w:rFonts w:eastAsia="Times New Roman"/>
        </w:rPr>
        <w:pict>
          <v:rect id="_x0000_i1040" style="width:451.3pt;height:1.5pt" o:hrstd="t" o:hr="t" fillcolor="#a0a0a0" stroked="f"/>
        </w:pict>
      </w:r>
    </w:p>
    <w:p w:rsidR="0085225B" w:rsidRDefault="0085225B" w:rsidP="0085225B">
      <w:pPr>
        <w:spacing w:before="60" w:after="60"/>
        <w:rPr>
          <w:rFonts w:eastAsia="Times New Roman"/>
        </w:rPr>
      </w:pPr>
      <w:hyperlink r:id="rId23" w:history="1">
        <w:r>
          <w:rPr>
            <w:rStyle w:val="Hyperlink"/>
            <w:rFonts w:eastAsia="Times New Roman"/>
          </w:rPr>
          <w:t>Be Active classes</w:t>
        </w:r>
      </w:hyperlink>
    </w:p>
    <w:p w:rsidR="0085225B" w:rsidRDefault="0085225B" w:rsidP="0085225B">
      <w:pPr>
        <w:spacing w:before="60" w:after="60"/>
        <w:rPr>
          <w:rFonts w:eastAsia="Times New Roman"/>
          <w:i/>
          <w:iCs/>
        </w:rPr>
      </w:pPr>
      <w:r>
        <w:rPr>
          <w:rFonts w:eastAsia="Times New Roman"/>
        </w:rPr>
        <w:t>From sunrise yoga to express body blast, there's something for everyone.</w:t>
      </w:r>
    </w:p>
    <w:p w:rsidR="0085225B" w:rsidRDefault="0085225B" w:rsidP="0085225B">
      <w:pPr>
        <w:rPr>
          <w:rFonts w:eastAsia="Times New Roman"/>
        </w:rPr>
      </w:pPr>
      <w:r>
        <w:rPr>
          <w:rFonts w:eastAsia="Times New Roman"/>
        </w:rPr>
        <w:pict>
          <v:rect id="_x0000_i1041" style="width:451.3pt;height:1.5pt" o:hrstd="t" o:hr="t" fillcolor="#a0a0a0" stroked="f"/>
        </w:pict>
      </w:r>
    </w:p>
    <w:bookmarkStart w:id="0" w:name="_GoBack"/>
    <w:bookmarkEnd w:id="0"/>
    <w:p w:rsidR="0085225B" w:rsidRDefault="0085225B" w:rsidP="0085225B">
      <w:pPr>
        <w:spacing w:before="60" w:after="60"/>
        <w:rPr>
          <w:rFonts w:eastAsia="Times New Roman"/>
        </w:rPr>
      </w:pPr>
      <w:r>
        <w:rPr>
          <w:rFonts w:eastAsia="Times New Roman"/>
          <w:b/>
          <w:bCs/>
        </w:rPr>
        <w:fldChar w:fldCharType="begin"/>
      </w:r>
      <w:r>
        <w:rPr>
          <w:rFonts w:eastAsia="Times New Roman"/>
          <w:b/>
          <w:bCs/>
        </w:rPr>
        <w:instrText xml:space="preserve"> HYPERLINK "https://www.staffnet.manchester.ac.uk/news/display/?id=24958" </w:instrText>
      </w:r>
      <w:r>
        <w:rPr>
          <w:rFonts w:eastAsia="Times New Roman"/>
          <w:b/>
          <w:bCs/>
        </w:rPr>
        <w:fldChar w:fldCharType="separate"/>
      </w:r>
      <w:r>
        <w:rPr>
          <w:rStyle w:val="Hyperlink"/>
          <w:rFonts w:eastAsia="Times New Roman"/>
        </w:rPr>
        <w:t>Staff benefits update</w:t>
      </w:r>
      <w:r>
        <w:rPr>
          <w:rFonts w:eastAsia="Times New Roman"/>
          <w:b/>
          <w:bCs/>
        </w:rPr>
        <w:fldChar w:fldCharType="end"/>
      </w:r>
    </w:p>
    <w:p w:rsidR="0085225B" w:rsidRDefault="0085225B" w:rsidP="0085225B">
      <w:pPr>
        <w:spacing w:before="60" w:after="60"/>
        <w:rPr>
          <w:rFonts w:eastAsia="Times New Roman"/>
        </w:rPr>
      </w:pPr>
      <w:r>
        <w:rPr>
          <w:rFonts w:eastAsia="Times New Roman"/>
        </w:rPr>
        <w:t>Great news from Jodrell!</w:t>
      </w:r>
    </w:p>
    <w:p w:rsidR="00BD368E" w:rsidRDefault="00BD368E"/>
    <w:sectPr w:rsidR="00BD36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5B"/>
    <w:rsid w:val="00044616"/>
    <w:rsid w:val="0085225B"/>
    <w:rsid w:val="008B251D"/>
    <w:rsid w:val="00BD3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6E565-7283-47BC-B0F4-0E92F5DD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25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22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20959">
      <w:bodyDiv w:val="1"/>
      <w:marLeft w:val="0"/>
      <w:marRight w:val="0"/>
      <w:marTop w:val="0"/>
      <w:marBottom w:val="0"/>
      <w:divBdr>
        <w:top w:val="none" w:sz="0" w:space="0" w:color="auto"/>
        <w:left w:val="none" w:sz="0" w:space="0" w:color="auto"/>
        <w:bottom w:val="none" w:sz="0" w:space="0" w:color="auto"/>
        <w:right w:val="none" w:sz="0" w:space="0" w:color="auto"/>
      </w:divBdr>
      <w:divsChild>
        <w:div w:id="121197940">
          <w:marLeft w:val="0"/>
          <w:marRight w:val="0"/>
          <w:marTop w:val="0"/>
          <w:marBottom w:val="0"/>
          <w:divBdr>
            <w:top w:val="none" w:sz="0" w:space="0" w:color="auto"/>
            <w:left w:val="none" w:sz="0" w:space="0" w:color="auto"/>
            <w:bottom w:val="none" w:sz="0" w:space="0" w:color="auto"/>
            <w:right w:val="none" w:sz="0" w:space="0" w:color="auto"/>
          </w:divBdr>
        </w:div>
        <w:div w:id="1538422611">
          <w:marLeft w:val="0"/>
          <w:marRight w:val="0"/>
          <w:marTop w:val="0"/>
          <w:marBottom w:val="0"/>
          <w:divBdr>
            <w:top w:val="none" w:sz="0" w:space="0" w:color="auto"/>
            <w:left w:val="none" w:sz="0" w:space="0" w:color="auto"/>
            <w:bottom w:val="none" w:sz="0" w:space="0" w:color="auto"/>
            <w:right w:val="none" w:sz="0" w:space="0" w:color="auto"/>
          </w:divBdr>
        </w:div>
        <w:div w:id="1375158158">
          <w:marLeft w:val="0"/>
          <w:marRight w:val="0"/>
          <w:marTop w:val="0"/>
          <w:marBottom w:val="0"/>
          <w:divBdr>
            <w:top w:val="none" w:sz="0" w:space="0" w:color="auto"/>
            <w:left w:val="none" w:sz="0" w:space="0" w:color="auto"/>
            <w:bottom w:val="none" w:sz="0" w:space="0" w:color="auto"/>
            <w:right w:val="none" w:sz="0" w:space="0" w:color="auto"/>
          </w:divBdr>
        </w:div>
        <w:div w:id="1368990956">
          <w:marLeft w:val="0"/>
          <w:marRight w:val="0"/>
          <w:marTop w:val="0"/>
          <w:marBottom w:val="0"/>
          <w:divBdr>
            <w:top w:val="none" w:sz="0" w:space="0" w:color="auto"/>
            <w:left w:val="none" w:sz="0" w:space="0" w:color="auto"/>
            <w:bottom w:val="none" w:sz="0" w:space="0" w:color="auto"/>
            <w:right w:val="none" w:sz="0" w:space="0" w:color="auto"/>
          </w:divBdr>
        </w:div>
        <w:div w:id="2112626789">
          <w:marLeft w:val="0"/>
          <w:marRight w:val="0"/>
          <w:marTop w:val="0"/>
          <w:marBottom w:val="0"/>
          <w:divBdr>
            <w:top w:val="none" w:sz="0" w:space="0" w:color="auto"/>
            <w:left w:val="none" w:sz="0" w:space="0" w:color="auto"/>
            <w:bottom w:val="none" w:sz="0" w:space="0" w:color="auto"/>
            <w:right w:val="none" w:sz="0" w:space="0" w:color="auto"/>
          </w:divBdr>
        </w:div>
        <w:div w:id="1626231855">
          <w:marLeft w:val="0"/>
          <w:marRight w:val="0"/>
          <w:marTop w:val="0"/>
          <w:marBottom w:val="0"/>
          <w:divBdr>
            <w:top w:val="none" w:sz="0" w:space="0" w:color="auto"/>
            <w:left w:val="none" w:sz="0" w:space="0" w:color="auto"/>
            <w:bottom w:val="none" w:sz="0" w:space="0" w:color="auto"/>
            <w:right w:val="none" w:sz="0" w:space="0" w:color="auto"/>
          </w:divBdr>
        </w:div>
        <w:div w:id="1093362574">
          <w:marLeft w:val="0"/>
          <w:marRight w:val="0"/>
          <w:marTop w:val="0"/>
          <w:marBottom w:val="0"/>
          <w:divBdr>
            <w:top w:val="none" w:sz="0" w:space="0" w:color="auto"/>
            <w:left w:val="none" w:sz="0" w:space="0" w:color="auto"/>
            <w:bottom w:val="none" w:sz="0" w:space="0" w:color="auto"/>
            <w:right w:val="none" w:sz="0" w:space="0" w:color="auto"/>
          </w:divBdr>
        </w:div>
        <w:div w:id="1897817493">
          <w:marLeft w:val="0"/>
          <w:marRight w:val="0"/>
          <w:marTop w:val="0"/>
          <w:marBottom w:val="0"/>
          <w:divBdr>
            <w:top w:val="none" w:sz="0" w:space="0" w:color="auto"/>
            <w:left w:val="none" w:sz="0" w:space="0" w:color="auto"/>
            <w:bottom w:val="none" w:sz="0" w:space="0" w:color="auto"/>
            <w:right w:val="none" w:sz="0" w:space="0" w:color="auto"/>
          </w:divBdr>
        </w:div>
        <w:div w:id="435060082">
          <w:marLeft w:val="0"/>
          <w:marRight w:val="0"/>
          <w:marTop w:val="0"/>
          <w:marBottom w:val="0"/>
          <w:divBdr>
            <w:top w:val="none" w:sz="0" w:space="0" w:color="auto"/>
            <w:left w:val="none" w:sz="0" w:space="0" w:color="auto"/>
            <w:bottom w:val="none" w:sz="0" w:space="0" w:color="auto"/>
            <w:right w:val="none" w:sz="0" w:space="0" w:color="auto"/>
          </w:divBdr>
        </w:div>
        <w:div w:id="513230240">
          <w:marLeft w:val="0"/>
          <w:marRight w:val="0"/>
          <w:marTop w:val="0"/>
          <w:marBottom w:val="0"/>
          <w:divBdr>
            <w:top w:val="none" w:sz="0" w:space="0" w:color="auto"/>
            <w:left w:val="none" w:sz="0" w:space="0" w:color="auto"/>
            <w:bottom w:val="none" w:sz="0" w:space="0" w:color="auto"/>
            <w:right w:val="none" w:sz="0" w:space="0" w:color="auto"/>
          </w:divBdr>
        </w:div>
        <w:div w:id="479805404">
          <w:marLeft w:val="0"/>
          <w:marRight w:val="0"/>
          <w:marTop w:val="0"/>
          <w:marBottom w:val="0"/>
          <w:divBdr>
            <w:top w:val="none" w:sz="0" w:space="0" w:color="auto"/>
            <w:left w:val="none" w:sz="0" w:space="0" w:color="auto"/>
            <w:bottom w:val="none" w:sz="0" w:space="0" w:color="auto"/>
            <w:right w:val="none" w:sz="0" w:space="0" w:color="auto"/>
          </w:divBdr>
        </w:div>
        <w:div w:id="1736778858">
          <w:marLeft w:val="0"/>
          <w:marRight w:val="0"/>
          <w:marTop w:val="0"/>
          <w:marBottom w:val="0"/>
          <w:divBdr>
            <w:top w:val="none" w:sz="0" w:space="0" w:color="auto"/>
            <w:left w:val="none" w:sz="0" w:space="0" w:color="auto"/>
            <w:bottom w:val="none" w:sz="0" w:space="0" w:color="auto"/>
            <w:right w:val="none" w:sz="0" w:space="0" w:color="auto"/>
          </w:divBdr>
        </w:div>
        <w:div w:id="139423317">
          <w:marLeft w:val="0"/>
          <w:marRight w:val="0"/>
          <w:marTop w:val="0"/>
          <w:marBottom w:val="0"/>
          <w:divBdr>
            <w:top w:val="none" w:sz="0" w:space="0" w:color="auto"/>
            <w:left w:val="none" w:sz="0" w:space="0" w:color="auto"/>
            <w:bottom w:val="none" w:sz="0" w:space="0" w:color="auto"/>
            <w:right w:val="none" w:sz="0" w:space="0" w:color="auto"/>
          </w:divBdr>
        </w:div>
        <w:div w:id="1769960066">
          <w:marLeft w:val="0"/>
          <w:marRight w:val="0"/>
          <w:marTop w:val="0"/>
          <w:marBottom w:val="0"/>
          <w:divBdr>
            <w:top w:val="none" w:sz="0" w:space="0" w:color="auto"/>
            <w:left w:val="none" w:sz="0" w:space="0" w:color="auto"/>
            <w:bottom w:val="none" w:sz="0" w:space="0" w:color="auto"/>
            <w:right w:val="none" w:sz="0" w:space="0" w:color="auto"/>
          </w:divBdr>
        </w:div>
        <w:div w:id="2142727149">
          <w:marLeft w:val="0"/>
          <w:marRight w:val="0"/>
          <w:marTop w:val="0"/>
          <w:marBottom w:val="0"/>
          <w:divBdr>
            <w:top w:val="none" w:sz="0" w:space="0" w:color="auto"/>
            <w:left w:val="none" w:sz="0" w:space="0" w:color="auto"/>
            <w:bottom w:val="none" w:sz="0" w:space="0" w:color="auto"/>
            <w:right w:val="none" w:sz="0" w:space="0" w:color="auto"/>
          </w:divBdr>
        </w:div>
        <w:div w:id="187522495">
          <w:marLeft w:val="0"/>
          <w:marRight w:val="0"/>
          <w:marTop w:val="0"/>
          <w:marBottom w:val="0"/>
          <w:divBdr>
            <w:top w:val="none" w:sz="0" w:space="0" w:color="auto"/>
            <w:left w:val="none" w:sz="0" w:space="0" w:color="auto"/>
            <w:bottom w:val="none" w:sz="0" w:space="0" w:color="auto"/>
            <w:right w:val="none" w:sz="0" w:space="0" w:color="auto"/>
          </w:divBdr>
        </w:div>
        <w:div w:id="49410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XiCrniLQGYc" TargetMode="External"/><Relationship Id="rId13" Type="http://schemas.openxmlformats.org/officeDocument/2006/relationships/hyperlink" Target="https://www.manchestereveningnews.co.uk/news/uk-news/things-you-can-reduce-risk-18981536" TargetMode="External"/><Relationship Id="rId18" Type="http://schemas.openxmlformats.org/officeDocument/2006/relationships/hyperlink" Target="https://www.staffnet.manchester.ac.uk/news/display/?id=24939" TargetMode="External"/><Relationship Id="rId3" Type="http://schemas.openxmlformats.org/officeDocument/2006/relationships/webSettings" Target="webSettings.xml"/><Relationship Id="rId21" Type="http://schemas.openxmlformats.org/officeDocument/2006/relationships/hyperlink" Target="https://www.staffnet.manchester.ac.uk/news/display/?id=24950" TargetMode="External"/><Relationship Id="rId7" Type="http://schemas.openxmlformats.org/officeDocument/2006/relationships/hyperlink" Target="mailto:Nicola.J.Somers@manchester.ac.uk?subject=Craft%20Yammer%20Group" TargetMode="External"/><Relationship Id="rId12" Type="http://schemas.openxmlformats.org/officeDocument/2006/relationships/hyperlink" Target="https://www.thisgirlcan.co.uk/" TargetMode="External"/><Relationship Id="rId17" Type="http://schemas.openxmlformats.org/officeDocument/2006/relationships/hyperlink" Target="https://www.staffnet.manchester.ac.uk/news/display/?id=2492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mindfulhealthcaresummit.com/?cookieUUID=939c7547-9b1f-47fc-ae26-c931d9579cf9&amp;ck_subscriber_id=448424089" TargetMode="External"/><Relationship Id="rId20" Type="http://schemas.openxmlformats.org/officeDocument/2006/relationships/hyperlink" Target="https://www.staffnet.manchester.ac.uk/news/display/?id=24938" TargetMode="External"/><Relationship Id="rId1" Type="http://schemas.openxmlformats.org/officeDocument/2006/relationships/styles" Target="styles.xml"/><Relationship Id="rId6" Type="http://schemas.openxmlformats.org/officeDocument/2006/relationships/hyperlink" Target="https://www.viacharacter.org/survey/account/login" TargetMode="External"/><Relationship Id="rId11" Type="http://schemas.openxmlformats.org/officeDocument/2006/relationships/hyperlink" Target="https://www.msn.com/en-gb/lifestyle/style/poppy-face-masks-to-wear-on-remembrance-sunday-to-show-your-respect/ar-BB19jluH?ocid=spartanntp" TargetMode="External"/><Relationship Id="rId24" Type="http://schemas.openxmlformats.org/officeDocument/2006/relationships/fontTable" Target="fontTable.xml"/><Relationship Id="rId5" Type="http://schemas.openxmlformats.org/officeDocument/2006/relationships/hyperlink" Target="https://www.viacharacter.org/survey/account/login" TargetMode="External"/><Relationship Id="rId15" Type="http://schemas.openxmlformats.org/officeDocument/2006/relationships/hyperlink" Target="https://www.staffnet.manchester.ac.uk/news/display/?id=24904" TargetMode="External"/><Relationship Id="rId23" Type="http://schemas.openxmlformats.org/officeDocument/2006/relationships/hyperlink" Target="https://www.staffnet.manchester.ac.uk/news/display/?id=24969" TargetMode="External"/><Relationship Id="rId10" Type="http://schemas.openxmlformats.org/officeDocument/2006/relationships/hyperlink" Target="https://www.youtube.com/redirect?redir_token=QUFFLUhqa0JRdG84NU5lQ1BYYm82MzIzRDRDZER5LU5TUXxBQ3Jtc0trdnBFSnp4Q0xKSlJYamxTaEFQcHFkckNkdEp1WjRxam9UYnNCSkZKLWtoTlRUX3liRUN5V2NHTGVqM2lCSVhCcXgzNGVJV2dDSlZiZzBpX05iZG9QQ3VfU3hSWlB4dzFjS2s5QUdUZF9ub0d2VnVDRQ%3D%3D&amp;q=http%3A%2F%2Fwww.who.int%2Ftopics%2Fmental_health%2Fen%2F&amp;event=video_description&amp;v=XiCrniLQGYc" TargetMode="External"/><Relationship Id="rId19" Type="http://schemas.openxmlformats.org/officeDocument/2006/relationships/hyperlink" Target="https://www.staffnet.manchester.ac.uk/news/display/?id=24802" TargetMode="External"/><Relationship Id="rId4" Type="http://schemas.openxmlformats.org/officeDocument/2006/relationships/hyperlink" Target="https://www.greatermanchester-ca.gov.uk/do-your-bit/?fbclid=IwAR0HKUFoNECrAyibSytnrXDdgzfu37UF0INKa7s30TMvxowGAXMjiNWUNDA" TargetMode="External"/><Relationship Id="rId9" Type="http://schemas.openxmlformats.org/officeDocument/2006/relationships/hyperlink" Target="https://www.youtube.com/redirect?redir_token=QUFFLUhqbUpYT3BTdnI0Rk1qOXZmTWJIallXUzFScmk5Z3xBQ3Jtc0tucWhrNzdHdWZ4cTNTRU56ZmFCOWdUSmw1NHRQWkVkcEdDR3gzQ0pjQTFRTXhJU1N0OU9PajR5eVFYZ0s1b1E2QUU4bFFNQVBuWFBHWFFXZjA2T1dpdi12MWxLZWNLTnFkN3JrVWpnb1M4YlMycjRaRQ%3D%3D&amp;q=http%3A%2F%2Fmatthewjohnstone.com.au%2F&amp;event=video_description&amp;v=XiCrniLQGYc" TargetMode="External"/><Relationship Id="rId14" Type="http://schemas.openxmlformats.org/officeDocument/2006/relationships/hyperlink" Target="https://www.cyclinguk.org/bigbikerevival" TargetMode="External"/><Relationship Id="rId22" Type="http://schemas.openxmlformats.org/officeDocument/2006/relationships/hyperlink" Target="https://www.staffnet.manchester.ac.uk/news/display/?id=24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2020-10-01T10:30:00Z</dcterms:created>
  <dcterms:modified xsi:type="dcterms:W3CDTF">2020-10-01T11:00:00Z</dcterms:modified>
</cp:coreProperties>
</file>