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5E7A6" w14:textId="4298B11A" w:rsidR="00BB1336" w:rsidRPr="007E658F" w:rsidRDefault="00BB1336" w:rsidP="00BB1336">
      <w:pPr>
        <w:rPr>
          <w:sz w:val="72"/>
          <w:szCs w:val="72"/>
        </w:rPr>
      </w:pPr>
      <w:bookmarkStart w:id="0" w:name="_Hlk46312529"/>
      <w:r w:rsidRPr="007E658F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059C5C21" wp14:editId="3D4E9B85">
            <wp:simplePos x="0" y="0"/>
            <wp:positionH relativeFrom="margin">
              <wp:posOffset>-25400</wp:posOffset>
            </wp:positionH>
            <wp:positionV relativeFrom="paragraph">
              <wp:posOffset>-63500</wp:posOffset>
            </wp:positionV>
            <wp:extent cx="1301750" cy="704850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49" t="17969" r="8554" b="26562"/>
                    <a:stretch/>
                  </pic:blipFill>
                  <pic:spPr bwMode="auto">
                    <a:xfrm>
                      <a:off x="0" y="0"/>
                      <a:ext cx="1301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658F">
        <w:rPr>
          <w:sz w:val="72"/>
          <w:szCs w:val="72"/>
        </w:rPr>
        <w:t xml:space="preserve">             with…</w:t>
      </w:r>
      <w:r w:rsidRPr="007E658F">
        <w:rPr>
          <w:b/>
          <w:bCs/>
          <w:sz w:val="52"/>
          <w:szCs w:val="52"/>
        </w:rPr>
        <w:t xml:space="preserve"> </w:t>
      </w:r>
    </w:p>
    <w:p w14:paraId="1E33A368" w14:textId="69276522" w:rsidR="00BB1336" w:rsidRPr="00A57E9D" w:rsidRDefault="00BB1336">
      <w:pPr>
        <w:rPr>
          <w:b/>
          <w:bCs/>
          <w:color w:val="FF0066"/>
          <w:sz w:val="44"/>
          <w:szCs w:val="44"/>
        </w:rPr>
      </w:pPr>
      <w:r w:rsidRPr="00A57E9D">
        <w:rPr>
          <w:b/>
          <w:bCs/>
          <w:color w:val="FF0066"/>
          <w:sz w:val="44"/>
          <w:szCs w:val="44"/>
        </w:rPr>
        <w:t xml:space="preserve">Zoom framework </w:t>
      </w:r>
    </w:p>
    <w:p w14:paraId="275FC5A9" w14:textId="357EE971" w:rsidR="00121FDD" w:rsidRPr="007670B7" w:rsidRDefault="00121FDD">
      <w:pPr>
        <w:rPr>
          <w:b/>
          <w:bCs/>
          <w:i/>
          <w:iCs/>
          <w:sz w:val="20"/>
          <w:szCs w:val="20"/>
        </w:rPr>
      </w:pPr>
      <w:r w:rsidRPr="007670B7">
        <w:rPr>
          <w:b/>
          <w:bCs/>
          <w:i/>
          <w:iCs/>
          <w:sz w:val="20"/>
          <w:szCs w:val="20"/>
        </w:rPr>
        <w:t xml:space="preserve">Prior to the meeting </w:t>
      </w:r>
    </w:p>
    <w:p w14:paraId="60CE5ED4" w14:textId="066909DE" w:rsidR="00121FDD" w:rsidRPr="007670B7" w:rsidRDefault="00121FDD" w:rsidP="00121FD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7670B7">
        <w:rPr>
          <w:sz w:val="20"/>
          <w:szCs w:val="20"/>
        </w:rPr>
        <w:t xml:space="preserve">Ensure that the host has the breakout rooms feature </w:t>
      </w:r>
      <w:hyperlink r:id="rId6" w:history="1">
        <w:r w:rsidRPr="007670B7">
          <w:rPr>
            <w:rStyle w:val="Hyperlink"/>
            <w:sz w:val="20"/>
            <w:szCs w:val="20"/>
          </w:rPr>
          <w:t>enabled</w:t>
        </w:r>
      </w:hyperlink>
      <w:r w:rsidRPr="007670B7">
        <w:rPr>
          <w:sz w:val="20"/>
          <w:szCs w:val="20"/>
        </w:rPr>
        <w:t xml:space="preserve"> on Zoom.</w:t>
      </w:r>
    </w:p>
    <w:p w14:paraId="3A2B108E" w14:textId="6252FC42" w:rsidR="00121FDD" w:rsidRPr="007670B7" w:rsidRDefault="00121FDD" w:rsidP="00121FD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7670B7">
        <w:rPr>
          <w:sz w:val="20"/>
          <w:szCs w:val="20"/>
        </w:rPr>
        <w:t xml:space="preserve">It may also be useful to watch a </w:t>
      </w:r>
      <w:hyperlink r:id="rId7" w:history="1">
        <w:r w:rsidRPr="007670B7">
          <w:rPr>
            <w:rStyle w:val="Hyperlink"/>
            <w:sz w:val="20"/>
            <w:szCs w:val="20"/>
          </w:rPr>
          <w:t>short tutorial</w:t>
        </w:r>
      </w:hyperlink>
      <w:r w:rsidRPr="007670B7">
        <w:rPr>
          <w:sz w:val="20"/>
          <w:szCs w:val="20"/>
        </w:rPr>
        <w:t xml:space="preserve"> on how breakout rooms work.</w:t>
      </w:r>
    </w:p>
    <w:p w14:paraId="1122C4E6" w14:textId="77777777" w:rsidR="00121FDD" w:rsidRPr="00121FDD" w:rsidRDefault="00121FDD" w:rsidP="00121FDD">
      <w:pPr>
        <w:pStyle w:val="ListParagraph"/>
      </w:pPr>
    </w:p>
    <w:p w14:paraId="6F975A97" w14:textId="105AE085" w:rsidR="00BB1336" w:rsidRPr="007670B7" w:rsidRDefault="00BB1336" w:rsidP="00BB1336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7670B7">
        <w:rPr>
          <w:b/>
          <w:bCs/>
          <w:sz w:val="32"/>
          <w:szCs w:val="32"/>
        </w:rPr>
        <w:t>Welcome and introduction</w:t>
      </w:r>
    </w:p>
    <w:p w14:paraId="09640E16" w14:textId="56C66CDD" w:rsidR="00BB1336" w:rsidRDefault="007670B7" w:rsidP="00BB133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BB1336" w:rsidRPr="00BB1336">
        <w:rPr>
          <w:sz w:val="24"/>
          <w:szCs w:val="24"/>
        </w:rPr>
        <w:t xml:space="preserve">elcome </w:t>
      </w:r>
      <w:r w:rsidR="00BB1336">
        <w:rPr>
          <w:sz w:val="24"/>
          <w:szCs w:val="24"/>
        </w:rPr>
        <w:t xml:space="preserve">the </w:t>
      </w:r>
      <w:r>
        <w:rPr>
          <w:sz w:val="24"/>
          <w:szCs w:val="24"/>
        </w:rPr>
        <w:t>students</w:t>
      </w:r>
      <w:r w:rsidR="00BB1336" w:rsidRPr="00BB1336">
        <w:rPr>
          <w:sz w:val="24"/>
          <w:szCs w:val="24"/>
        </w:rPr>
        <w:t xml:space="preserve"> and explain the purpose</w:t>
      </w:r>
      <w:r w:rsidR="00BB1336">
        <w:rPr>
          <w:sz w:val="24"/>
          <w:szCs w:val="24"/>
        </w:rPr>
        <w:t>/structure of the event.</w:t>
      </w:r>
    </w:p>
    <w:p w14:paraId="64687C6A" w14:textId="7673563D" w:rsidR="00BB1336" w:rsidRDefault="00DD364B" w:rsidP="00BB133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Acknowledge</w:t>
      </w:r>
      <w:r w:rsidR="00BB1336">
        <w:rPr>
          <w:sz w:val="24"/>
          <w:szCs w:val="24"/>
        </w:rPr>
        <w:t xml:space="preserve"> that this is an unusual situation that we find ourselves in, but </w:t>
      </w:r>
      <w:r w:rsidR="007670B7">
        <w:rPr>
          <w:sz w:val="24"/>
          <w:szCs w:val="24"/>
        </w:rPr>
        <w:t>it is</w:t>
      </w:r>
      <w:r w:rsidR="00BB1336">
        <w:rPr>
          <w:sz w:val="24"/>
          <w:szCs w:val="24"/>
        </w:rPr>
        <w:t xml:space="preserve"> still possible to make valuable connections with our peers thanks to technology.</w:t>
      </w:r>
    </w:p>
    <w:p w14:paraId="21C84405" w14:textId="0804DAE8" w:rsidR="00121FDD" w:rsidRPr="00121FDD" w:rsidRDefault="00BB1336" w:rsidP="00121FD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This event will </w:t>
      </w:r>
      <w:r w:rsidR="00580BBF">
        <w:rPr>
          <w:sz w:val="24"/>
          <w:szCs w:val="24"/>
        </w:rPr>
        <w:t>consist of</w:t>
      </w:r>
      <w:r>
        <w:rPr>
          <w:sz w:val="24"/>
          <w:szCs w:val="24"/>
        </w:rPr>
        <w:t xml:space="preserve"> </w:t>
      </w:r>
      <w:r w:rsidR="00580BBF">
        <w:rPr>
          <w:sz w:val="24"/>
          <w:szCs w:val="24"/>
        </w:rPr>
        <w:t xml:space="preserve">two activities and will include </w:t>
      </w:r>
      <w:r>
        <w:rPr>
          <w:sz w:val="24"/>
          <w:szCs w:val="24"/>
        </w:rPr>
        <w:t>separating out into smaller breakout rooms</w:t>
      </w:r>
      <w:r w:rsidR="00580BBF">
        <w:rPr>
          <w:sz w:val="24"/>
          <w:szCs w:val="24"/>
        </w:rPr>
        <w:t xml:space="preserve">. </w:t>
      </w:r>
    </w:p>
    <w:p w14:paraId="0DC8D63A" w14:textId="746E9CBE" w:rsidR="00BB1336" w:rsidRDefault="007670B7" w:rsidP="00BB133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Explain the i</w:t>
      </w:r>
      <w:r w:rsidR="00BB1336">
        <w:rPr>
          <w:sz w:val="24"/>
          <w:szCs w:val="24"/>
        </w:rPr>
        <w:t xml:space="preserve">mportance of ‘connect’ for wellbeing </w:t>
      </w:r>
    </w:p>
    <w:p w14:paraId="6ACCD376" w14:textId="2776A4BD" w:rsidR="00BB1336" w:rsidRDefault="00BB1336" w:rsidP="00BB133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Connect is one of the six ways to wellbeing at the University</w:t>
      </w:r>
      <w:r w:rsidR="007670B7">
        <w:rPr>
          <w:sz w:val="24"/>
          <w:szCs w:val="24"/>
        </w:rPr>
        <w:t>.</w:t>
      </w:r>
    </w:p>
    <w:p w14:paraId="54002697" w14:textId="17A76678" w:rsidR="00BB1336" w:rsidRDefault="007670B7" w:rsidP="00BB133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It is</w:t>
      </w:r>
      <w:r w:rsidR="00BB1336">
        <w:rPr>
          <w:sz w:val="24"/>
          <w:szCs w:val="24"/>
        </w:rPr>
        <w:t xml:space="preserve"> all about making time to nurture </w:t>
      </w:r>
      <w:r w:rsidR="00121FDD">
        <w:rPr>
          <w:sz w:val="24"/>
          <w:szCs w:val="24"/>
        </w:rPr>
        <w:t>friendships and family bonds.</w:t>
      </w:r>
    </w:p>
    <w:p w14:paraId="6B66A2CE" w14:textId="4D331590" w:rsidR="00121FDD" w:rsidRDefault="00121FDD" w:rsidP="00BB133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Studies have shown that stronger relationships can lead to increased wellbeing.</w:t>
      </w:r>
    </w:p>
    <w:p w14:paraId="3BCF04F6" w14:textId="5B9E3FA2" w:rsidR="00121FDD" w:rsidRPr="00494C9E" w:rsidRDefault="00121FDD" w:rsidP="00BB133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Visit the student support website for more information: </w:t>
      </w:r>
      <w:hyperlink r:id="rId8" w:history="1">
        <w:r>
          <w:rPr>
            <w:rStyle w:val="Hyperlink"/>
          </w:rPr>
          <w:t>http://www.studentsupport.manchester.ac.uk/taking-care/wellbeing/connect/</w:t>
        </w:r>
      </w:hyperlink>
    </w:p>
    <w:p w14:paraId="60FC0497" w14:textId="77777777" w:rsidR="00494C9E" w:rsidRPr="00121FDD" w:rsidRDefault="00494C9E" w:rsidP="00494C9E">
      <w:pPr>
        <w:pStyle w:val="ListParagraph"/>
        <w:ind w:left="1440"/>
        <w:rPr>
          <w:sz w:val="24"/>
          <w:szCs w:val="24"/>
        </w:rPr>
      </w:pPr>
    </w:p>
    <w:p w14:paraId="530817E0" w14:textId="140107D7" w:rsidR="00121FDD" w:rsidRPr="007670B7" w:rsidRDefault="002B5F4D" w:rsidP="00121FDD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7670B7">
        <w:rPr>
          <w:b/>
          <w:bCs/>
          <w:sz w:val="32"/>
          <w:szCs w:val="32"/>
        </w:rPr>
        <w:t>Activity 1</w:t>
      </w:r>
      <w:r w:rsidR="00775F33" w:rsidRPr="007670B7">
        <w:rPr>
          <w:b/>
          <w:bCs/>
          <w:sz w:val="32"/>
          <w:szCs w:val="32"/>
        </w:rPr>
        <w:t xml:space="preserve"> – group question activity </w:t>
      </w:r>
    </w:p>
    <w:p w14:paraId="0BC28EC1" w14:textId="77777777" w:rsidR="00B065B5" w:rsidRDefault="00B065B5" w:rsidP="00B065B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DD364B">
        <w:rPr>
          <w:sz w:val="24"/>
          <w:szCs w:val="24"/>
        </w:rPr>
        <w:t xml:space="preserve">Introduce the questions that the students might want to focus on but acknowledge that if the conversation strays away from </w:t>
      </w:r>
      <w:r>
        <w:rPr>
          <w:sz w:val="24"/>
          <w:szCs w:val="24"/>
        </w:rPr>
        <w:t>these,</w:t>
      </w:r>
      <w:r w:rsidRPr="00DD364B">
        <w:rPr>
          <w:sz w:val="24"/>
          <w:szCs w:val="24"/>
        </w:rPr>
        <w:t xml:space="preserve"> that is fine.</w:t>
      </w:r>
      <w:r>
        <w:rPr>
          <w:sz w:val="24"/>
          <w:szCs w:val="24"/>
        </w:rPr>
        <w:t xml:space="preserve"> Examples of questions you might want to suggest include:</w:t>
      </w:r>
    </w:p>
    <w:p w14:paraId="41EB2ED8" w14:textId="77777777" w:rsidR="00B065B5" w:rsidRDefault="00B065B5" w:rsidP="00B065B5">
      <w:pPr>
        <w:pStyle w:val="ListParagraph"/>
        <w:numPr>
          <w:ilvl w:val="4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Question 1 – Why did you choose Manchester?</w:t>
      </w:r>
    </w:p>
    <w:p w14:paraId="7670FF2A" w14:textId="77777777" w:rsidR="00B065B5" w:rsidRDefault="00B065B5" w:rsidP="00B065B5">
      <w:pPr>
        <w:pStyle w:val="ListParagraph"/>
        <w:numPr>
          <w:ilvl w:val="4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Question 2 – What sparked your interest in your chosen course?</w:t>
      </w:r>
    </w:p>
    <w:p w14:paraId="67F9E145" w14:textId="37BD765E" w:rsidR="00B065B5" w:rsidRDefault="00B065B5" w:rsidP="00B065B5">
      <w:pPr>
        <w:pStyle w:val="ListParagraph"/>
        <w:numPr>
          <w:ilvl w:val="4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Question 3 – What are you most looking forward to </w:t>
      </w:r>
      <w:r w:rsidR="00813B21">
        <w:rPr>
          <w:sz w:val="24"/>
          <w:szCs w:val="24"/>
        </w:rPr>
        <w:t>in the coming year?</w:t>
      </w:r>
    </w:p>
    <w:p w14:paraId="78440D5F" w14:textId="77777777" w:rsidR="00B065B5" w:rsidRPr="006E0E3A" w:rsidRDefault="00B065B5" w:rsidP="00B065B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E0E3A">
        <w:rPr>
          <w:sz w:val="24"/>
          <w:szCs w:val="24"/>
        </w:rPr>
        <w:t>Separate the group into breakout rooms. It is your choice depending on the size of the group how many participants are assigned to each breakout room. We would suggest 3-4 as an ideal number.</w:t>
      </w:r>
    </w:p>
    <w:p w14:paraId="4DC6AD6D" w14:textId="02D29ED9" w:rsidR="00B065B5" w:rsidRPr="00663188" w:rsidRDefault="00B065B5" w:rsidP="00B065B5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We would advise also broadcasting these questions to the breakout room as a reminder. Information on how to do this can be found </w:t>
      </w:r>
      <w:hyperlink r:id="rId9" w:history="1">
        <w:r w:rsidRPr="00494C9E">
          <w:rPr>
            <w:rStyle w:val="Hyperlink"/>
            <w:sz w:val="24"/>
            <w:szCs w:val="24"/>
          </w:rPr>
          <w:t>here</w:t>
        </w:r>
      </w:hyperlink>
      <w:r>
        <w:rPr>
          <w:sz w:val="24"/>
          <w:szCs w:val="24"/>
        </w:rPr>
        <w:t>.</w:t>
      </w:r>
    </w:p>
    <w:p w14:paraId="107DC60E" w14:textId="77777777" w:rsidR="00580BBF" w:rsidRDefault="00580BBF" w:rsidP="00580BBF">
      <w:pPr>
        <w:pStyle w:val="ListParagraph"/>
        <w:rPr>
          <w:sz w:val="24"/>
          <w:szCs w:val="24"/>
        </w:rPr>
      </w:pPr>
    </w:p>
    <w:p w14:paraId="3812601B" w14:textId="6DFBCAD0" w:rsidR="00D62ADC" w:rsidRPr="007670B7" w:rsidRDefault="00D62ADC" w:rsidP="00D62ADC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7670B7">
        <w:rPr>
          <w:b/>
          <w:bCs/>
          <w:sz w:val="32"/>
          <w:szCs w:val="32"/>
        </w:rPr>
        <w:t xml:space="preserve">During </w:t>
      </w:r>
      <w:r w:rsidR="002420EE" w:rsidRPr="007670B7">
        <w:rPr>
          <w:b/>
          <w:bCs/>
          <w:sz w:val="32"/>
          <w:szCs w:val="32"/>
        </w:rPr>
        <w:t>A</w:t>
      </w:r>
      <w:r w:rsidR="00775F33" w:rsidRPr="007670B7">
        <w:rPr>
          <w:b/>
          <w:bCs/>
          <w:sz w:val="32"/>
          <w:szCs w:val="32"/>
        </w:rPr>
        <w:t xml:space="preserve">ctivity 1 </w:t>
      </w:r>
    </w:p>
    <w:p w14:paraId="5752987C" w14:textId="4307FC1B" w:rsidR="002B5F4D" w:rsidRDefault="002B5F4D" w:rsidP="002B5F4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B5F4D">
        <w:rPr>
          <w:sz w:val="24"/>
          <w:szCs w:val="24"/>
        </w:rPr>
        <w:t xml:space="preserve">The host will be able to </w:t>
      </w:r>
      <w:r w:rsidR="00580BBF">
        <w:rPr>
          <w:sz w:val="24"/>
          <w:szCs w:val="24"/>
        </w:rPr>
        <w:t>navigate</w:t>
      </w:r>
      <w:r w:rsidRPr="002B5F4D">
        <w:rPr>
          <w:sz w:val="24"/>
          <w:szCs w:val="24"/>
        </w:rPr>
        <w:t xml:space="preserve"> between breakout rooms</w:t>
      </w:r>
      <w:r>
        <w:rPr>
          <w:sz w:val="24"/>
          <w:szCs w:val="24"/>
        </w:rPr>
        <w:t xml:space="preserve"> if needed. This could be to check in with the participants and see the kind of conversations going on, or to give quieter rooms some more direction.</w:t>
      </w:r>
    </w:p>
    <w:p w14:paraId="63BCAD7F" w14:textId="72024893" w:rsidR="002B5F4D" w:rsidRDefault="002B5F4D" w:rsidP="002B5F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We would recommend giving the participants around 20 minutes for this discussion.</w:t>
      </w:r>
    </w:p>
    <w:p w14:paraId="7C4462B9" w14:textId="737D33B3" w:rsidR="00580BBF" w:rsidRDefault="00580BBF" w:rsidP="00580BBF">
      <w:pPr>
        <w:pStyle w:val="ListParagraph"/>
        <w:rPr>
          <w:sz w:val="24"/>
          <w:szCs w:val="24"/>
        </w:rPr>
      </w:pPr>
    </w:p>
    <w:p w14:paraId="178B889C" w14:textId="4917727E" w:rsidR="002B5F4D" w:rsidRPr="007670B7" w:rsidRDefault="002B5F4D" w:rsidP="002B5F4D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7670B7">
        <w:rPr>
          <w:b/>
          <w:bCs/>
          <w:sz w:val="32"/>
          <w:szCs w:val="32"/>
        </w:rPr>
        <w:t>Activity 2</w:t>
      </w:r>
      <w:r w:rsidR="00775F33" w:rsidRPr="007670B7">
        <w:rPr>
          <w:b/>
          <w:bCs/>
          <w:sz w:val="32"/>
          <w:szCs w:val="32"/>
        </w:rPr>
        <w:t xml:space="preserve"> – Icebreaker activity </w:t>
      </w:r>
    </w:p>
    <w:p w14:paraId="3474DE15" w14:textId="500B60EB" w:rsidR="002B5F4D" w:rsidRDefault="00580BBF" w:rsidP="002B5F4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B5F4D">
        <w:rPr>
          <w:sz w:val="24"/>
          <w:szCs w:val="24"/>
        </w:rPr>
        <w:t>Hopefully</w:t>
      </w:r>
      <w:r w:rsidR="002B5F4D" w:rsidRPr="002B5F4D">
        <w:rPr>
          <w:sz w:val="24"/>
          <w:szCs w:val="24"/>
        </w:rPr>
        <w:t xml:space="preserve"> the participants will </w:t>
      </w:r>
      <w:r w:rsidR="00ED2ABE">
        <w:rPr>
          <w:sz w:val="24"/>
          <w:szCs w:val="24"/>
        </w:rPr>
        <w:t xml:space="preserve">now </w:t>
      </w:r>
      <w:r w:rsidR="002B5F4D" w:rsidRPr="002B5F4D">
        <w:rPr>
          <w:sz w:val="24"/>
          <w:szCs w:val="24"/>
        </w:rPr>
        <w:t>be more relaxed</w:t>
      </w:r>
      <w:r w:rsidR="002420EE">
        <w:rPr>
          <w:sz w:val="24"/>
          <w:szCs w:val="24"/>
        </w:rPr>
        <w:t>.</w:t>
      </w:r>
    </w:p>
    <w:p w14:paraId="38753D60" w14:textId="63398FF5" w:rsidR="002B5F4D" w:rsidRDefault="002B5F4D" w:rsidP="002B5F4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At this stage we would recommend holding an icebreaker activity.</w:t>
      </w:r>
      <w:r w:rsidR="008B1720">
        <w:rPr>
          <w:sz w:val="24"/>
          <w:szCs w:val="24"/>
        </w:rPr>
        <w:t xml:space="preserve"> You might want to just try one, or if you have enough time, facilitate a couple.</w:t>
      </w:r>
      <w:r>
        <w:rPr>
          <w:sz w:val="24"/>
          <w:szCs w:val="24"/>
        </w:rPr>
        <w:t xml:space="preserve"> Some ideas include</w:t>
      </w:r>
      <w:r w:rsidR="00775F33">
        <w:rPr>
          <w:sz w:val="24"/>
          <w:szCs w:val="24"/>
        </w:rPr>
        <w:t>:</w:t>
      </w:r>
    </w:p>
    <w:p w14:paraId="7ACBB641" w14:textId="74614E0E" w:rsidR="002B5F4D" w:rsidRPr="00E32721" w:rsidRDefault="002B5F4D" w:rsidP="002B5F4D">
      <w:pPr>
        <w:pStyle w:val="ListParagraph"/>
        <w:numPr>
          <w:ilvl w:val="1"/>
          <w:numId w:val="6"/>
        </w:numPr>
        <w:rPr>
          <w:i/>
          <w:iCs/>
          <w:sz w:val="24"/>
          <w:szCs w:val="24"/>
        </w:rPr>
      </w:pPr>
      <w:r w:rsidRPr="00E32721">
        <w:rPr>
          <w:i/>
          <w:iCs/>
          <w:sz w:val="24"/>
          <w:szCs w:val="24"/>
        </w:rPr>
        <w:t>Most recent photo</w:t>
      </w:r>
    </w:p>
    <w:p w14:paraId="2F8958D6" w14:textId="4CD298A8" w:rsidR="002B5F4D" w:rsidRDefault="002B5F4D" w:rsidP="002B5F4D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 breakout rooms of 3/4 ask the participants to show the room their most recent photo and explain the story behind the photo.</w:t>
      </w:r>
    </w:p>
    <w:p w14:paraId="58F152A5" w14:textId="1CB5C6ED" w:rsidR="002B5F4D" w:rsidRPr="002B5F4D" w:rsidRDefault="002B5F4D" w:rsidP="002B5F4D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should take around 10 minutes </w:t>
      </w:r>
    </w:p>
    <w:p w14:paraId="17237A80" w14:textId="42313EA2" w:rsidR="00ED2ABE" w:rsidRPr="00E32721" w:rsidRDefault="00ED2ABE" w:rsidP="00ED2ABE">
      <w:pPr>
        <w:pStyle w:val="ListParagraph"/>
        <w:numPr>
          <w:ilvl w:val="1"/>
          <w:numId w:val="6"/>
        </w:numPr>
        <w:rPr>
          <w:i/>
          <w:iCs/>
          <w:sz w:val="28"/>
          <w:szCs w:val="28"/>
        </w:rPr>
      </w:pPr>
      <w:r w:rsidRPr="00E32721">
        <w:rPr>
          <w:i/>
          <w:iCs/>
          <w:sz w:val="24"/>
          <w:szCs w:val="24"/>
        </w:rPr>
        <w:t>What do you call this? (Whole group activity)</w:t>
      </w:r>
    </w:p>
    <w:p w14:paraId="6C35EDB7" w14:textId="77777777" w:rsidR="008B1720" w:rsidRPr="00ED2ABE" w:rsidRDefault="008B1720" w:rsidP="008B1720">
      <w:pPr>
        <w:pStyle w:val="ListParagraph"/>
        <w:numPr>
          <w:ilvl w:val="2"/>
          <w:numId w:val="6"/>
        </w:numPr>
        <w:rPr>
          <w:sz w:val="28"/>
          <w:szCs w:val="28"/>
        </w:rPr>
      </w:pPr>
      <w:r>
        <w:rPr>
          <w:sz w:val="24"/>
          <w:szCs w:val="24"/>
        </w:rPr>
        <w:t xml:space="preserve">A pastime that all first years enjoy is seeing what their friends call different objects (e.g. bread roll, </w:t>
      </w:r>
      <w:proofErr w:type="spellStart"/>
      <w:r>
        <w:rPr>
          <w:sz w:val="24"/>
          <w:szCs w:val="24"/>
        </w:rPr>
        <w:t>barm</w:t>
      </w:r>
      <w:proofErr w:type="spellEnd"/>
      <w:r>
        <w:rPr>
          <w:sz w:val="24"/>
          <w:szCs w:val="24"/>
        </w:rPr>
        <w:t>, bread cake etc.)</w:t>
      </w:r>
    </w:p>
    <w:p w14:paraId="6BED8515" w14:textId="77777777" w:rsidR="008B1720" w:rsidRPr="00E564EF" w:rsidRDefault="008B1720" w:rsidP="008B1720">
      <w:pPr>
        <w:pStyle w:val="ListParagraph"/>
        <w:numPr>
          <w:ilvl w:val="2"/>
          <w:numId w:val="6"/>
        </w:numPr>
        <w:rPr>
          <w:sz w:val="28"/>
          <w:szCs w:val="28"/>
        </w:rPr>
      </w:pPr>
      <w:r>
        <w:rPr>
          <w:sz w:val="24"/>
          <w:szCs w:val="24"/>
        </w:rPr>
        <w:t>Share you screen with a range of different objects and get the students to call out/put in the chat what they would call that object. Examples to use include:</w:t>
      </w:r>
    </w:p>
    <w:p w14:paraId="12175D5C" w14:textId="77777777" w:rsidR="008B1720" w:rsidRPr="00E564EF" w:rsidRDefault="008B1720" w:rsidP="008B1720">
      <w:pPr>
        <w:pStyle w:val="ListParagraph"/>
        <w:numPr>
          <w:ilvl w:val="3"/>
          <w:numId w:val="6"/>
        </w:numPr>
        <w:rPr>
          <w:sz w:val="28"/>
          <w:szCs w:val="28"/>
        </w:rPr>
      </w:pPr>
      <w:r w:rsidRPr="00CC0762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2336" behindDoc="0" locked="0" layoutInCell="1" allowOverlap="1" wp14:anchorId="25CBB20B" wp14:editId="127A26D7">
            <wp:simplePos x="0" y="0"/>
            <wp:positionH relativeFrom="column">
              <wp:posOffset>4330700</wp:posOffset>
            </wp:positionH>
            <wp:positionV relativeFrom="paragraph">
              <wp:posOffset>234950</wp:posOffset>
            </wp:positionV>
            <wp:extent cx="1225550" cy="907415"/>
            <wp:effectExtent l="0" t="0" r="0" b="6985"/>
            <wp:wrapNone/>
            <wp:docPr id="8" name="Picture 8" descr="Brace for continued absence of fizzy drinks, Zimbabweans tol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ace for continued absence of fizzy drinks, Zimbabweans told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7330CD96" wp14:editId="324BD846">
            <wp:simplePos x="0" y="0"/>
            <wp:positionH relativeFrom="column">
              <wp:posOffset>1612900</wp:posOffset>
            </wp:positionH>
            <wp:positionV relativeFrom="paragraph">
              <wp:posOffset>254000</wp:posOffset>
            </wp:positionV>
            <wp:extent cx="1202055" cy="8013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read-1238384_960_72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Bread roll                    Plimsoles                          Fizzy drink</w:t>
      </w:r>
    </w:p>
    <w:p w14:paraId="25654719" w14:textId="77777777" w:rsidR="008B1720" w:rsidRPr="00E564EF" w:rsidRDefault="008B1720" w:rsidP="008B1720">
      <w:pPr>
        <w:pStyle w:val="ListParagraph"/>
        <w:numPr>
          <w:ilvl w:val="3"/>
          <w:numId w:val="6"/>
        </w:num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2B4B4BF" wp14:editId="0986C986">
            <wp:simplePos x="0" y="0"/>
            <wp:positionH relativeFrom="column">
              <wp:posOffset>3003550</wp:posOffset>
            </wp:positionH>
            <wp:positionV relativeFrom="paragraph">
              <wp:posOffset>6985</wp:posOffset>
            </wp:positionV>
            <wp:extent cx="838200" cy="838200"/>
            <wp:effectExtent l="0" t="0" r="0" b="0"/>
            <wp:wrapNone/>
            <wp:docPr id="6" name="Picture 6" descr="Sand Shoes: Amazon.co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d Shoes: Amazon.co.u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14:paraId="39655828" w14:textId="77777777" w:rsidR="008B1720" w:rsidRDefault="008B1720" w:rsidP="008B1720">
      <w:pPr>
        <w:rPr>
          <w:sz w:val="28"/>
          <w:szCs w:val="28"/>
        </w:rPr>
      </w:pPr>
    </w:p>
    <w:p w14:paraId="7FF3DAB5" w14:textId="77777777" w:rsidR="008B1720" w:rsidRDefault="008B1720" w:rsidP="008B1720">
      <w:pPr>
        <w:rPr>
          <w:sz w:val="28"/>
          <w:szCs w:val="28"/>
        </w:rPr>
      </w:pPr>
    </w:p>
    <w:p w14:paraId="491A4C56" w14:textId="6613EAF4" w:rsidR="008B1720" w:rsidRPr="00CC0762" w:rsidRDefault="008B1720" w:rsidP="008B1720">
      <w:pPr>
        <w:pStyle w:val="ListParagraph"/>
        <w:numPr>
          <w:ilvl w:val="3"/>
          <w:numId w:val="6"/>
        </w:numPr>
        <w:rPr>
          <w:sz w:val="24"/>
          <w:szCs w:val="24"/>
        </w:rPr>
      </w:pPr>
      <w:r w:rsidRPr="00CC0762">
        <w:rPr>
          <w:sz w:val="24"/>
          <w:szCs w:val="24"/>
        </w:rPr>
        <w:t>TV remote</w:t>
      </w:r>
      <w:r>
        <w:rPr>
          <w:sz w:val="24"/>
          <w:szCs w:val="24"/>
        </w:rPr>
        <w:t xml:space="preserve">                  Trainers                           Drying rack</w:t>
      </w:r>
    </w:p>
    <w:p w14:paraId="10EF5F61" w14:textId="032C66AE" w:rsidR="008B1720" w:rsidRPr="00CC0762" w:rsidRDefault="008B1720" w:rsidP="008B1720">
      <w:pPr>
        <w:pStyle w:val="ListParagraph"/>
        <w:tabs>
          <w:tab w:val="left" w:pos="7530"/>
        </w:tabs>
        <w:ind w:left="2880"/>
        <w:rPr>
          <w:sz w:val="24"/>
          <w:szCs w:val="24"/>
        </w:rPr>
      </w:pPr>
      <w:r w:rsidRPr="008B1720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ED1D8D9" wp14:editId="3535D914">
            <wp:simplePos x="0" y="0"/>
            <wp:positionH relativeFrom="column">
              <wp:posOffset>4641850</wp:posOffset>
            </wp:positionH>
            <wp:positionV relativeFrom="paragraph">
              <wp:posOffset>7620</wp:posOffset>
            </wp:positionV>
            <wp:extent cx="673100" cy="673100"/>
            <wp:effectExtent l="0" t="0" r="0" b="0"/>
            <wp:wrapNone/>
            <wp:docPr id="14" name="Picture 14" descr="Clothes Horse. Deluxe 3-Tier Folding Laundry Drying Rack | Cali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lothes Horse. Deluxe 3-Tier Folding Laundry Drying Rack | Calite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0762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12EDCDC2" wp14:editId="47FB482B">
            <wp:simplePos x="0" y="0"/>
            <wp:positionH relativeFrom="column">
              <wp:posOffset>2814955</wp:posOffset>
            </wp:positionH>
            <wp:positionV relativeFrom="paragraph">
              <wp:posOffset>25400</wp:posOffset>
            </wp:positionV>
            <wp:extent cx="1263650" cy="633095"/>
            <wp:effectExtent l="0" t="0" r="0" b="0"/>
            <wp:wrapNone/>
            <wp:docPr id="13" name="Picture 13" descr="Best Cushioned Running Shoes 2020 | Most Comfortable Snea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est Cushioned Running Shoes 2020 | Most Comfortable Sneaker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0762">
        <w:rPr>
          <w:noProof/>
          <w:sz w:val="24"/>
          <w:szCs w:val="24"/>
          <w:lang w:eastAsia="en-GB"/>
        </w:rPr>
        <w:drawing>
          <wp:inline distT="0" distB="0" distL="0" distR="0" wp14:anchorId="0E0C7869" wp14:editId="0F73FF02">
            <wp:extent cx="692150" cy="692150"/>
            <wp:effectExtent l="0" t="0" r="0" b="0"/>
            <wp:docPr id="12" name="Picture 12" descr="Genuine TV Remote Control for Finlux 42F8075T by Finlux: Amazon.c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nuine TV Remote Control for Finlux 42F8075T by Finlux: Amazon.co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762">
        <w:t xml:space="preserve"> </w:t>
      </w:r>
      <w:r>
        <w:tab/>
      </w:r>
    </w:p>
    <w:p w14:paraId="4A2AC170" w14:textId="7827EE4A" w:rsidR="008B1720" w:rsidRPr="00775F33" w:rsidRDefault="008B1720" w:rsidP="008B1720">
      <w:pPr>
        <w:pStyle w:val="ListParagraph"/>
        <w:numPr>
          <w:ilvl w:val="2"/>
          <w:numId w:val="6"/>
        </w:numPr>
        <w:rPr>
          <w:sz w:val="28"/>
          <w:szCs w:val="28"/>
        </w:rPr>
      </w:pPr>
      <w:r>
        <w:rPr>
          <w:sz w:val="24"/>
          <w:szCs w:val="24"/>
        </w:rPr>
        <w:t>Acknowledge that for our international students this may be a good way of seeing the differences in British dialect. Also encourage these students to share the word in their language.</w:t>
      </w:r>
    </w:p>
    <w:p w14:paraId="654BBE2D" w14:textId="77777777" w:rsidR="008B1720" w:rsidRPr="00775F33" w:rsidRDefault="008B1720" w:rsidP="008B1720">
      <w:pPr>
        <w:pStyle w:val="ListParagraph"/>
        <w:numPr>
          <w:ilvl w:val="2"/>
          <w:numId w:val="6"/>
        </w:numPr>
        <w:rPr>
          <w:sz w:val="28"/>
          <w:szCs w:val="28"/>
        </w:rPr>
      </w:pPr>
      <w:r>
        <w:rPr>
          <w:sz w:val="24"/>
          <w:szCs w:val="24"/>
        </w:rPr>
        <w:t>Try to keep this activity to around 15 minutes.</w:t>
      </w:r>
    </w:p>
    <w:p w14:paraId="21178C41" w14:textId="6524A0EE" w:rsidR="00775F33" w:rsidRDefault="00775F33" w:rsidP="008B172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75F33">
        <w:rPr>
          <w:sz w:val="24"/>
          <w:szCs w:val="24"/>
        </w:rPr>
        <w:t xml:space="preserve">This list is not exhaustive </w:t>
      </w:r>
      <w:r>
        <w:rPr>
          <w:sz w:val="24"/>
          <w:szCs w:val="24"/>
        </w:rPr>
        <w:t>you might want to think of an</w:t>
      </w:r>
      <w:r w:rsidRPr="00775F33">
        <w:rPr>
          <w:sz w:val="24"/>
          <w:szCs w:val="24"/>
        </w:rPr>
        <w:t xml:space="preserve"> activity </w:t>
      </w:r>
      <w:r>
        <w:rPr>
          <w:sz w:val="24"/>
          <w:szCs w:val="24"/>
        </w:rPr>
        <w:t>that could be course specific</w:t>
      </w:r>
      <w:r w:rsidR="002420EE">
        <w:rPr>
          <w:sz w:val="24"/>
          <w:szCs w:val="24"/>
        </w:rPr>
        <w:t>,</w:t>
      </w:r>
      <w:r>
        <w:rPr>
          <w:sz w:val="24"/>
          <w:szCs w:val="24"/>
        </w:rPr>
        <w:t xml:space="preserve"> or that you have seen work well on Zoom.</w:t>
      </w:r>
    </w:p>
    <w:p w14:paraId="493EA9D9" w14:textId="77777777" w:rsidR="00663188" w:rsidRPr="008B1720" w:rsidRDefault="00663188" w:rsidP="00663188">
      <w:pPr>
        <w:pStyle w:val="ListParagraph"/>
        <w:rPr>
          <w:sz w:val="24"/>
          <w:szCs w:val="24"/>
        </w:rPr>
      </w:pPr>
    </w:p>
    <w:p w14:paraId="0502836B" w14:textId="7872032A" w:rsidR="00775F33" w:rsidRPr="007670B7" w:rsidRDefault="00775F33" w:rsidP="00775F33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7670B7">
        <w:rPr>
          <w:b/>
          <w:bCs/>
          <w:sz w:val="32"/>
          <w:szCs w:val="32"/>
        </w:rPr>
        <w:t xml:space="preserve">During </w:t>
      </w:r>
      <w:r w:rsidR="002420EE" w:rsidRPr="007670B7">
        <w:rPr>
          <w:b/>
          <w:bCs/>
          <w:sz w:val="32"/>
          <w:szCs w:val="32"/>
        </w:rPr>
        <w:t>A</w:t>
      </w:r>
      <w:r w:rsidRPr="007670B7">
        <w:rPr>
          <w:b/>
          <w:bCs/>
          <w:sz w:val="32"/>
          <w:szCs w:val="32"/>
        </w:rPr>
        <w:t>ctivity 2</w:t>
      </w:r>
    </w:p>
    <w:p w14:paraId="2A2CB677" w14:textId="49214DE5" w:rsidR="00147E55" w:rsidRPr="00147E55" w:rsidRDefault="00147E55" w:rsidP="00147E5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47E55">
        <w:rPr>
          <w:sz w:val="24"/>
          <w:szCs w:val="24"/>
        </w:rPr>
        <w:t>Depending on the chosen activity, the host will be able to hop between breakout rooms</w:t>
      </w:r>
      <w:r w:rsidR="002420EE">
        <w:rPr>
          <w:sz w:val="24"/>
          <w:szCs w:val="24"/>
        </w:rPr>
        <w:t xml:space="preserve"> to check-in.</w:t>
      </w:r>
    </w:p>
    <w:p w14:paraId="4BC6FBB5" w14:textId="77777777" w:rsidR="00775F33" w:rsidRDefault="00775F33" w:rsidP="00775F33">
      <w:pPr>
        <w:pStyle w:val="ListParagraph"/>
        <w:rPr>
          <w:sz w:val="24"/>
          <w:szCs w:val="24"/>
        </w:rPr>
      </w:pPr>
    </w:p>
    <w:p w14:paraId="2566458A" w14:textId="0C32904F" w:rsidR="00775F33" w:rsidRPr="007670B7" w:rsidRDefault="00775F33" w:rsidP="00775F33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7670B7">
        <w:rPr>
          <w:b/>
          <w:bCs/>
          <w:sz w:val="32"/>
          <w:szCs w:val="32"/>
        </w:rPr>
        <w:t xml:space="preserve">Wrapping up the meeting </w:t>
      </w:r>
    </w:p>
    <w:p w14:paraId="0AD6DDED" w14:textId="1E83BA11" w:rsidR="00147E55" w:rsidRDefault="00147E55" w:rsidP="00147E5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47E55">
        <w:rPr>
          <w:sz w:val="24"/>
          <w:szCs w:val="24"/>
        </w:rPr>
        <w:t>Call the students back to the main meeting</w:t>
      </w:r>
      <w:r>
        <w:rPr>
          <w:sz w:val="24"/>
          <w:szCs w:val="24"/>
        </w:rPr>
        <w:t>.</w:t>
      </w:r>
    </w:p>
    <w:p w14:paraId="4218A56F" w14:textId="77777777" w:rsidR="000B402C" w:rsidRDefault="00147E55" w:rsidP="00147E5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Ask the students if any of them want to share how they felt the activities went</w:t>
      </w:r>
      <w:r w:rsidR="000B402C">
        <w:rPr>
          <w:sz w:val="24"/>
          <w:szCs w:val="24"/>
        </w:rPr>
        <w:t>.</w:t>
      </w:r>
    </w:p>
    <w:p w14:paraId="5080F4AC" w14:textId="0675A16F" w:rsidR="000B402C" w:rsidRDefault="000B402C" w:rsidP="00147E5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Again, acknowledge that these are unusual times and the University is here to support you.</w:t>
      </w:r>
    </w:p>
    <w:p w14:paraId="69BED8CB" w14:textId="787A98E7" w:rsidR="000B402C" w:rsidRDefault="000B402C" w:rsidP="00147E5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Thank the students for their contributions.</w:t>
      </w:r>
    </w:p>
    <w:p w14:paraId="548CAEF5" w14:textId="41BC1261" w:rsidR="000B402C" w:rsidRPr="005C4D37" w:rsidRDefault="000B402C" w:rsidP="00147E55">
      <w:pPr>
        <w:pStyle w:val="ListParagraph"/>
        <w:numPr>
          <w:ilvl w:val="0"/>
          <w:numId w:val="8"/>
        </w:num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This could </w:t>
      </w:r>
      <w:r w:rsidR="007670B7">
        <w:rPr>
          <w:sz w:val="24"/>
          <w:szCs w:val="24"/>
        </w:rPr>
        <w:t xml:space="preserve">also </w:t>
      </w:r>
      <w:r>
        <w:rPr>
          <w:sz w:val="24"/>
          <w:szCs w:val="24"/>
        </w:rPr>
        <w:t xml:space="preserve">be a good opportunity to signpost to the relevant </w:t>
      </w:r>
      <w:r w:rsidR="00580BBF">
        <w:rPr>
          <w:sz w:val="24"/>
          <w:szCs w:val="24"/>
        </w:rPr>
        <w:t>school</w:t>
      </w:r>
      <w:r>
        <w:rPr>
          <w:sz w:val="24"/>
          <w:szCs w:val="24"/>
        </w:rPr>
        <w:t xml:space="preserve"> support office: </w:t>
      </w:r>
      <w:hyperlink r:id="rId17" w:history="1">
        <w:r>
          <w:rPr>
            <w:rStyle w:val="Hyperlink"/>
          </w:rPr>
          <w:t>http://www.studentsupport.manchester.ac.uk/uni-services-az/school-support/</w:t>
        </w:r>
      </w:hyperlink>
    </w:p>
    <w:p w14:paraId="6719F64B" w14:textId="69BF8E54" w:rsidR="005C4D37" w:rsidRPr="005C4D37" w:rsidRDefault="005C4D37" w:rsidP="00147E55">
      <w:pPr>
        <w:pStyle w:val="ListParagraph"/>
        <w:numPr>
          <w:ilvl w:val="0"/>
          <w:numId w:val="8"/>
        </w:numPr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We would also encourage you to make a suggestion</w:t>
      </w:r>
      <w:bookmarkStart w:id="1" w:name="_GoBack"/>
      <w:bookmarkEnd w:id="1"/>
      <w:r>
        <w:rPr>
          <w:rStyle w:val="Hyperlink"/>
          <w:color w:val="auto"/>
          <w:sz w:val="24"/>
          <w:szCs w:val="24"/>
          <w:u w:val="none"/>
        </w:rPr>
        <w:t xml:space="preserve">, that for those who can to do an activity together on campus following social distancing guidelines. We would recommend the Whitworth Tree Trail </w:t>
      </w:r>
      <w:hyperlink r:id="rId18" w:history="1">
        <w:r>
          <w:rPr>
            <w:rStyle w:val="Hyperlink"/>
          </w:rPr>
          <w:t>http://www.sustainability.manchester.ac.uk/livingcampus/students/tree-trail/</w:t>
        </w:r>
      </w:hyperlink>
      <w:r>
        <w:t xml:space="preserve">. </w:t>
      </w:r>
      <w:r>
        <w:rPr>
          <w:sz w:val="24"/>
          <w:szCs w:val="24"/>
        </w:rPr>
        <w:t xml:space="preserve">This will provide an opportunity to further develop connections made during the zoom workshop. </w:t>
      </w:r>
    </w:p>
    <w:p w14:paraId="3F59F2C2" w14:textId="16CC96A6" w:rsidR="005C4D37" w:rsidRPr="000B402C" w:rsidRDefault="005C4D37" w:rsidP="005C4D37">
      <w:pPr>
        <w:pStyle w:val="ListParagraph"/>
        <w:rPr>
          <w:sz w:val="24"/>
          <w:szCs w:val="24"/>
        </w:rPr>
      </w:pPr>
    </w:p>
    <w:p w14:paraId="3E85D4F3" w14:textId="73184E02" w:rsidR="00147E55" w:rsidRPr="00147E55" w:rsidRDefault="000B402C" w:rsidP="000B40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47E55">
        <w:rPr>
          <w:sz w:val="24"/>
          <w:szCs w:val="24"/>
        </w:rPr>
        <w:t xml:space="preserve"> </w:t>
      </w:r>
    </w:p>
    <w:p w14:paraId="0E050325" w14:textId="77777777" w:rsidR="00494C9E" w:rsidRPr="00494C9E" w:rsidRDefault="00494C9E" w:rsidP="00D62ADC">
      <w:pPr>
        <w:pStyle w:val="ListParagraph"/>
        <w:rPr>
          <w:sz w:val="24"/>
          <w:szCs w:val="24"/>
        </w:rPr>
      </w:pPr>
    </w:p>
    <w:bookmarkEnd w:id="0"/>
    <w:p w14:paraId="3E108E92" w14:textId="77777777" w:rsidR="00BB1336" w:rsidRPr="00BB1336" w:rsidRDefault="00BB1336">
      <w:pPr>
        <w:rPr>
          <w:b/>
          <w:bCs/>
          <w:sz w:val="36"/>
          <w:szCs w:val="36"/>
        </w:rPr>
      </w:pPr>
    </w:p>
    <w:sectPr w:rsidR="00BB1336" w:rsidRPr="00BB1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02F"/>
    <w:multiLevelType w:val="hybridMultilevel"/>
    <w:tmpl w:val="170EC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E1B0A"/>
    <w:multiLevelType w:val="hybridMultilevel"/>
    <w:tmpl w:val="15A84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11999"/>
    <w:multiLevelType w:val="hybridMultilevel"/>
    <w:tmpl w:val="698A4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3" w15:restartNumberingAfterBreak="0">
    <w:nsid w:val="55B664A7"/>
    <w:multiLevelType w:val="hybridMultilevel"/>
    <w:tmpl w:val="7020E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C1747"/>
    <w:multiLevelType w:val="hybridMultilevel"/>
    <w:tmpl w:val="723243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4254C5"/>
    <w:multiLevelType w:val="hybridMultilevel"/>
    <w:tmpl w:val="E0165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D7A41"/>
    <w:multiLevelType w:val="hybridMultilevel"/>
    <w:tmpl w:val="C82A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71ADC"/>
    <w:multiLevelType w:val="hybridMultilevel"/>
    <w:tmpl w:val="58202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97B38"/>
    <w:multiLevelType w:val="hybridMultilevel"/>
    <w:tmpl w:val="6F3E31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36"/>
    <w:rsid w:val="000B402C"/>
    <w:rsid w:val="00121FDD"/>
    <w:rsid w:val="00147E55"/>
    <w:rsid w:val="001D429B"/>
    <w:rsid w:val="002227E1"/>
    <w:rsid w:val="002420EE"/>
    <w:rsid w:val="002B5F4D"/>
    <w:rsid w:val="003E3D59"/>
    <w:rsid w:val="00494C9E"/>
    <w:rsid w:val="00580BBF"/>
    <w:rsid w:val="005C4D37"/>
    <w:rsid w:val="0064554A"/>
    <w:rsid w:val="00663188"/>
    <w:rsid w:val="006F4BD8"/>
    <w:rsid w:val="007670B7"/>
    <w:rsid w:val="00775F33"/>
    <w:rsid w:val="007E658F"/>
    <w:rsid w:val="00813B21"/>
    <w:rsid w:val="008B1720"/>
    <w:rsid w:val="008B4625"/>
    <w:rsid w:val="00972677"/>
    <w:rsid w:val="00A57E9D"/>
    <w:rsid w:val="00AC6DD6"/>
    <w:rsid w:val="00B065B5"/>
    <w:rsid w:val="00BB1336"/>
    <w:rsid w:val="00CC0762"/>
    <w:rsid w:val="00D62ADC"/>
    <w:rsid w:val="00DD364B"/>
    <w:rsid w:val="00E32721"/>
    <w:rsid w:val="00E564EF"/>
    <w:rsid w:val="00ED2ABE"/>
    <w:rsid w:val="00FD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5424E"/>
  <w15:chartTrackingRefBased/>
  <w15:docId w15:val="{2B036D13-485D-4ECE-BD2F-D851963D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B5F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3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FDD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1F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9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B5F4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support.manchester.ac.uk/taking-care/wellbeing/connect/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sustainability.manchester.ac.uk/livingcampus/students/tree-trai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bPpdyn16sY&amp;t=2s" TargetMode="External"/><Relationship Id="rId12" Type="http://schemas.openxmlformats.org/officeDocument/2006/relationships/hyperlink" Target="https://pixabay.com/en/bread-loaf-appetite-baked-bakery-1238384/" TargetMode="External"/><Relationship Id="rId17" Type="http://schemas.openxmlformats.org/officeDocument/2006/relationships/hyperlink" Target="http://www.studentsupport.manchester.ac.uk/uni-services-az/school-support/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upport.zoom.us/hc/en-us/articles/206476093-Enabling-breakout-rooms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emf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zoom.us/hc/en-us/articles/206476313-Managing-breakout-rooms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ailsa skelly</dc:creator>
  <cp:keywords/>
  <dc:description/>
  <cp:lastModifiedBy>Hannah Armstrong</cp:lastModifiedBy>
  <cp:revision>2</cp:revision>
  <dcterms:created xsi:type="dcterms:W3CDTF">2020-08-26T08:59:00Z</dcterms:created>
  <dcterms:modified xsi:type="dcterms:W3CDTF">2020-08-26T08:59:00Z</dcterms:modified>
</cp:coreProperties>
</file>