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C1E" w:rsidRDefault="00FA2C1E" w:rsidP="00FA2C1E">
      <w:pPr>
        <w:jc w:val="center"/>
        <w:rPr>
          <w:b/>
        </w:rPr>
      </w:pPr>
      <w:r w:rsidRPr="00377957">
        <w:rPr>
          <w:b/>
        </w:rPr>
        <w:t>2020 Distinguished Achievement Awards</w:t>
      </w:r>
    </w:p>
    <w:p w:rsidR="00FA2C1E" w:rsidRPr="00377957" w:rsidRDefault="00FA2C1E" w:rsidP="00FA2C1E">
      <w:pPr>
        <w:jc w:val="center"/>
        <w:rPr>
          <w:b/>
        </w:rPr>
      </w:pPr>
    </w:p>
    <w:p w:rsidR="00FA2C1E" w:rsidRDefault="00FA2C1E" w:rsidP="00FA2C1E">
      <w:pPr>
        <w:jc w:val="center"/>
        <w:rPr>
          <w:b/>
        </w:rPr>
      </w:pPr>
      <w:r>
        <w:rPr>
          <w:b/>
        </w:rPr>
        <w:t>C</w:t>
      </w:r>
      <w:r w:rsidRPr="00377957">
        <w:rPr>
          <w:b/>
        </w:rPr>
        <w:t>itations for the</w:t>
      </w:r>
      <w:r>
        <w:rPr>
          <w:b/>
        </w:rPr>
        <w:t xml:space="preserve"> </w:t>
      </w:r>
      <w:r>
        <w:rPr>
          <w:b/>
        </w:rPr>
        <w:t xml:space="preserve">General Distinguished Award Winners </w:t>
      </w:r>
    </w:p>
    <w:p w:rsidR="00FA2C1E" w:rsidRDefault="00FA2C1E" w:rsidP="00FA2C1E">
      <w:pPr>
        <w:rPr>
          <w:b/>
          <w:sz w:val="28"/>
          <w:szCs w:val="28"/>
        </w:rPr>
      </w:pPr>
    </w:p>
    <w:p w:rsidR="00FA2C1E" w:rsidRDefault="00FA2C1E" w:rsidP="00FA2C1E">
      <w:pPr>
        <w:rPr>
          <w:color w:val="000000"/>
        </w:rPr>
      </w:pPr>
    </w:p>
    <w:p w:rsidR="00FA2C1E" w:rsidRPr="00B63166" w:rsidRDefault="00B63166" w:rsidP="00FA2C1E">
      <w:pPr>
        <w:rPr>
          <w:rFonts w:asciiTheme="minorHAnsi" w:hAnsiTheme="minorHAnsi" w:cstheme="minorHAnsi"/>
          <w:b/>
        </w:rPr>
      </w:pPr>
      <w:r>
        <w:rPr>
          <w:rFonts w:asciiTheme="minorHAnsi" w:hAnsiTheme="minorHAnsi" w:cstheme="minorHAnsi"/>
          <w:b/>
        </w:rPr>
        <w:t>Professor</w:t>
      </w:r>
      <w:r w:rsidR="00FA2C1E" w:rsidRPr="00B63166">
        <w:rPr>
          <w:rFonts w:asciiTheme="minorHAnsi" w:hAnsiTheme="minorHAnsi" w:cstheme="minorHAnsi"/>
          <w:b/>
        </w:rPr>
        <w:t xml:space="preserve"> Teresa Anderson</w:t>
      </w:r>
      <w:r w:rsidRPr="00B63166">
        <w:rPr>
          <w:rFonts w:asciiTheme="minorHAnsi" w:hAnsiTheme="minorHAnsi" w:cstheme="minorHAnsi"/>
          <w:b/>
        </w:rPr>
        <w:t xml:space="preserve"> Director, Jodrell Bank Discovery Centre</w:t>
      </w:r>
      <w:r w:rsidR="00FA2C1E" w:rsidRPr="00B63166">
        <w:rPr>
          <w:rFonts w:asciiTheme="minorHAnsi" w:hAnsiTheme="minorHAnsi" w:cstheme="minorHAnsi"/>
          <w:b/>
        </w:rPr>
        <w:t xml:space="preserve"> and </w:t>
      </w:r>
      <w:r>
        <w:rPr>
          <w:rFonts w:asciiTheme="minorHAnsi" w:hAnsiTheme="minorHAnsi" w:cstheme="minorHAnsi"/>
          <w:b/>
        </w:rPr>
        <w:t xml:space="preserve">Professor </w:t>
      </w:r>
      <w:r w:rsidR="00FA2C1E" w:rsidRPr="00B63166">
        <w:rPr>
          <w:rFonts w:asciiTheme="minorHAnsi" w:hAnsiTheme="minorHAnsi" w:cstheme="minorHAnsi"/>
          <w:b/>
        </w:rPr>
        <w:t>Tim O’Brien</w:t>
      </w:r>
      <w:r>
        <w:rPr>
          <w:rFonts w:asciiTheme="minorHAnsi" w:hAnsiTheme="minorHAnsi" w:cstheme="minorHAnsi"/>
          <w:b/>
        </w:rPr>
        <w:t>,</w:t>
      </w:r>
      <w:r w:rsidR="00FA2C1E" w:rsidRPr="00B63166">
        <w:rPr>
          <w:rFonts w:asciiTheme="minorHAnsi" w:hAnsiTheme="minorHAnsi" w:cstheme="minorHAnsi"/>
          <w:b/>
        </w:rPr>
        <w:t xml:space="preserve"> </w:t>
      </w:r>
      <w:r w:rsidRPr="00B63166">
        <w:rPr>
          <w:rFonts w:asciiTheme="minorHAnsi" w:hAnsiTheme="minorHAnsi" w:cstheme="minorHAnsi"/>
          <w:b/>
          <w:shd w:val="clear" w:color="auto" w:fill="FFFFFF"/>
        </w:rPr>
        <w:t>Associate Director Jodrell Bank Centre for Astrophysics</w:t>
      </w:r>
    </w:p>
    <w:p w:rsidR="00FA2C1E" w:rsidRDefault="00FA2C1E" w:rsidP="00FA2C1E">
      <w:pPr>
        <w:rPr>
          <w:b/>
        </w:rPr>
      </w:pPr>
    </w:p>
    <w:p w:rsidR="0065116C" w:rsidRPr="0065116C" w:rsidRDefault="0065116C" w:rsidP="0065116C">
      <w:pPr>
        <w:rPr>
          <w:rFonts w:asciiTheme="minorHAnsi" w:hAnsiTheme="minorHAnsi" w:cstheme="minorHAnsi"/>
          <w:iCs/>
        </w:rPr>
      </w:pPr>
      <w:r w:rsidRPr="0065116C">
        <w:rPr>
          <w:rFonts w:asciiTheme="minorHAnsi" w:hAnsiTheme="minorHAnsi" w:cstheme="minorHAnsi"/>
          <w:iCs/>
        </w:rPr>
        <w:t>There are only 32 World Heritage Sites in the UK and just over 1,000 across the globe. For the Jodrell Bank Observatory to be one site amongst that prestigious list is an incredible achievement.</w:t>
      </w:r>
    </w:p>
    <w:p w:rsidR="0065116C" w:rsidRPr="0065116C" w:rsidRDefault="0065116C" w:rsidP="0065116C">
      <w:pPr>
        <w:pStyle w:val="ListParagraph"/>
        <w:ind w:left="644"/>
        <w:rPr>
          <w:rFonts w:asciiTheme="minorHAnsi" w:hAnsiTheme="minorHAnsi" w:cstheme="minorHAnsi"/>
          <w:iCs/>
        </w:rPr>
      </w:pPr>
    </w:p>
    <w:p w:rsidR="0065116C" w:rsidRPr="0065116C" w:rsidRDefault="0065116C" w:rsidP="0065116C">
      <w:pPr>
        <w:rPr>
          <w:rFonts w:asciiTheme="minorHAnsi" w:hAnsiTheme="minorHAnsi" w:cstheme="minorHAnsi"/>
          <w:iCs/>
        </w:rPr>
      </w:pPr>
      <w:r w:rsidRPr="0065116C">
        <w:rPr>
          <w:rFonts w:asciiTheme="minorHAnsi" w:hAnsiTheme="minorHAnsi" w:cstheme="minorHAnsi"/>
          <w:iCs/>
        </w:rPr>
        <w:t>The journey to get to the point of receiving the award consisted of a great deal of hard work and perseverance, and the bid’s success is testament to Teresa and Tim’s tenacity and their commitment to Jodrell Bank. For ten years, they have worked tirelessly on this ambitious project, immersing themselves in the process and remaining driven by their bold vision to earn Jodrell Bank the recognition it deserves.</w:t>
      </w:r>
    </w:p>
    <w:p w:rsidR="0065116C" w:rsidRPr="0065116C" w:rsidRDefault="0065116C" w:rsidP="0065116C">
      <w:pPr>
        <w:pStyle w:val="ListParagraph"/>
        <w:ind w:left="644"/>
        <w:rPr>
          <w:rFonts w:asciiTheme="minorHAnsi" w:hAnsiTheme="minorHAnsi" w:cstheme="minorHAnsi"/>
          <w:iCs/>
        </w:rPr>
      </w:pPr>
    </w:p>
    <w:p w:rsidR="0065116C" w:rsidRPr="0065116C" w:rsidRDefault="0065116C" w:rsidP="0065116C">
      <w:pPr>
        <w:rPr>
          <w:rFonts w:asciiTheme="minorHAnsi" w:hAnsiTheme="minorHAnsi" w:cstheme="minorHAnsi"/>
          <w:iCs/>
        </w:rPr>
      </w:pPr>
      <w:r w:rsidRPr="0065116C">
        <w:rPr>
          <w:rFonts w:asciiTheme="minorHAnsi" w:hAnsiTheme="minorHAnsi" w:cstheme="minorHAnsi"/>
          <w:iCs/>
        </w:rPr>
        <w:t>We can all be incredibly proud that this important site now takes its rightful place on the World Heritage List and has been recognised by UNESCO’s international community as a place of outstanding universal value – and that is thanks to Teresa and Tim.</w:t>
      </w:r>
    </w:p>
    <w:p w:rsidR="00FA2C1E" w:rsidRDefault="00FA2C1E" w:rsidP="00FA2C1E">
      <w:pPr>
        <w:rPr>
          <w:iCs/>
          <w:sz w:val="28"/>
          <w:szCs w:val="28"/>
        </w:rPr>
      </w:pPr>
    </w:p>
    <w:p w:rsidR="0065116C" w:rsidRDefault="0065116C" w:rsidP="0065116C">
      <w:pPr>
        <w:autoSpaceDE w:val="0"/>
        <w:autoSpaceDN w:val="0"/>
        <w:adjustRightInd w:val="0"/>
        <w:rPr>
          <w:rFonts w:ascii="Calibri-Bold" w:hAnsi="Calibri-Bold" w:cs="Calibri-Bold"/>
          <w:b/>
          <w:bCs/>
        </w:rPr>
      </w:pPr>
      <w:r>
        <w:rPr>
          <w:rFonts w:ascii="Calibri-Bold" w:hAnsi="Calibri-Bold" w:cs="Calibri-Bold"/>
          <w:b/>
          <w:bCs/>
        </w:rPr>
        <w:t>Emeritus Professor Chris Orme</w:t>
      </w:r>
      <w:r>
        <w:rPr>
          <w:rFonts w:ascii="Calibri-Bold" w:hAnsi="Calibri-Bold" w:cs="Calibri-Bold"/>
          <w:b/>
          <w:bCs/>
        </w:rPr>
        <w:t>, former Head of the School of Social Sciences</w:t>
      </w:r>
      <w:r>
        <w:rPr>
          <w:rFonts w:ascii="Calibri-Bold" w:hAnsi="Calibri-Bold" w:cs="Calibri-Bold"/>
          <w:b/>
          <w:bCs/>
        </w:rPr>
        <w:t xml:space="preserve"> </w:t>
      </w:r>
    </w:p>
    <w:p w:rsidR="0065116C" w:rsidRDefault="0065116C" w:rsidP="0065116C">
      <w:pPr>
        <w:autoSpaceDE w:val="0"/>
        <w:autoSpaceDN w:val="0"/>
        <w:adjustRightInd w:val="0"/>
        <w:rPr>
          <w:rFonts w:ascii="Calibri-Bold" w:hAnsi="Calibri-Bold" w:cs="Calibri-Bold"/>
          <w:b/>
          <w:bCs/>
        </w:rPr>
      </w:pPr>
    </w:p>
    <w:p w:rsidR="0065116C" w:rsidRDefault="0065116C" w:rsidP="0065116C">
      <w:pPr>
        <w:autoSpaceDE w:val="0"/>
        <w:autoSpaceDN w:val="0"/>
        <w:adjustRightInd w:val="0"/>
        <w:rPr>
          <w:rFonts w:ascii="Calibri-Bold" w:hAnsi="Calibri-Bold" w:cs="Calibri-Bold"/>
          <w:b/>
          <w:bCs/>
        </w:rPr>
      </w:pPr>
    </w:p>
    <w:p w:rsidR="0065116C" w:rsidRPr="0065116C" w:rsidRDefault="0065116C" w:rsidP="0065116C">
      <w:pPr>
        <w:autoSpaceDE w:val="0"/>
        <w:autoSpaceDN w:val="0"/>
        <w:adjustRightInd w:val="0"/>
        <w:rPr>
          <w:rFonts w:cs="Calibri"/>
        </w:rPr>
      </w:pPr>
      <w:r w:rsidRPr="0065116C">
        <w:rPr>
          <w:rFonts w:cs="Calibri"/>
        </w:rPr>
        <w:t xml:space="preserve">The nomination of </w:t>
      </w:r>
      <w:r>
        <w:rPr>
          <w:rFonts w:cs="Calibri"/>
        </w:rPr>
        <w:t xml:space="preserve">Emeritus </w:t>
      </w:r>
      <w:r w:rsidRPr="0065116C">
        <w:rPr>
          <w:rFonts w:cs="Calibri"/>
        </w:rPr>
        <w:t xml:space="preserve">Professor Chris Orme for the General Distinguished Achievement Medal was made on behalf of academic and Professional Services colleagues in the School of Social Sciences in recognition of Chris’s sustained contribution to the University’s leadership and management, and his exceptional contribution to the Economics Department, School and Faculty over the past 25 years. </w:t>
      </w:r>
    </w:p>
    <w:p w:rsidR="0065116C" w:rsidRPr="0065116C" w:rsidRDefault="0065116C" w:rsidP="0065116C">
      <w:pPr>
        <w:autoSpaceDE w:val="0"/>
        <w:autoSpaceDN w:val="0"/>
        <w:adjustRightInd w:val="0"/>
        <w:rPr>
          <w:rFonts w:cs="Calibri"/>
        </w:rPr>
      </w:pPr>
    </w:p>
    <w:p w:rsidR="0065116C" w:rsidRPr="0065116C" w:rsidRDefault="0065116C" w:rsidP="0065116C">
      <w:pPr>
        <w:autoSpaceDE w:val="0"/>
        <w:autoSpaceDN w:val="0"/>
        <w:adjustRightInd w:val="0"/>
        <w:rPr>
          <w:rFonts w:cs="Calibri"/>
        </w:rPr>
      </w:pPr>
      <w:r w:rsidRPr="0065116C">
        <w:rPr>
          <w:rFonts w:cs="Calibri"/>
        </w:rPr>
        <w:t>He has been committed to excellence across research and teaching, and pioneered social responsibility initiatives within the School</w:t>
      </w:r>
      <w:r w:rsidR="003550C2">
        <w:rPr>
          <w:rFonts w:cs="Calibri"/>
        </w:rPr>
        <w:t xml:space="preserve"> of Social Sciences</w:t>
      </w:r>
      <w:r w:rsidRPr="0065116C">
        <w:rPr>
          <w:rFonts w:cs="Calibri"/>
        </w:rPr>
        <w:t xml:space="preserve">. </w:t>
      </w:r>
    </w:p>
    <w:p w:rsidR="0065116C" w:rsidRPr="0065116C" w:rsidRDefault="0065116C" w:rsidP="0065116C">
      <w:pPr>
        <w:autoSpaceDE w:val="0"/>
        <w:autoSpaceDN w:val="0"/>
        <w:adjustRightInd w:val="0"/>
        <w:rPr>
          <w:rFonts w:cs="Calibri"/>
        </w:rPr>
      </w:pPr>
    </w:p>
    <w:p w:rsidR="0065116C" w:rsidRPr="0065116C" w:rsidRDefault="0065116C" w:rsidP="0065116C">
      <w:pPr>
        <w:autoSpaceDE w:val="0"/>
        <w:autoSpaceDN w:val="0"/>
        <w:adjustRightInd w:val="0"/>
      </w:pPr>
      <w:r w:rsidRPr="0065116C">
        <w:rPr>
          <w:rFonts w:cs="Calibri"/>
        </w:rPr>
        <w:t>Chris has proven to be an exem</w:t>
      </w:r>
      <w:r>
        <w:rPr>
          <w:rFonts w:cs="Calibri"/>
        </w:rPr>
        <w:t>plary and inspirational manager whose work steer</w:t>
      </w:r>
      <w:r w:rsidR="003550C2">
        <w:rPr>
          <w:rFonts w:cs="Calibri"/>
        </w:rPr>
        <w:t>ed the School</w:t>
      </w:r>
      <w:bookmarkStart w:id="0" w:name="_GoBack"/>
      <w:bookmarkEnd w:id="0"/>
      <w:r>
        <w:rPr>
          <w:rFonts w:cs="Calibri"/>
        </w:rPr>
        <w:t xml:space="preserve"> to being one</w:t>
      </w:r>
      <w:r w:rsidRPr="0065116C">
        <w:rPr>
          <w:rFonts w:cs="Calibri"/>
        </w:rPr>
        <w:t xml:space="preserve"> of the foremost Schools of Social Science</w:t>
      </w:r>
      <w:r>
        <w:rPr>
          <w:rFonts w:cs="Calibri"/>
        </w:rPr>
        <w:t>s</w:t>
      </w:r>
      <w:r w:rsidRPr="0065116C">
        <w:rPr>
          <w:rFonts w:cs="Calibri"/>
        </w:rPr>
        <w:t xml:space="preserve"> in Britain, and globally.</w:t>
      </w:r>
    </w:p>
    <w:p w:rsidR="00FA2C1E" w:rsidRPr="0065116C" w:rsidRDefault="00FA2C1E" w:rsidP="00FA2C1E">
      <w:pPr>
        <w:rPr>
          <w:iCs/>
        </w:rPr>
      </w:pPr>
    </w:p>
    <w:p w:rsidR="00FA2C1E" w:rsidRPr="0065116C" w:rsidRDefault="00FA2C1E" w:rsidP="00FA2C1E">
      <w:pPr>
        <w:rPr>
          <w:iCs/>
        </w:rPr>
      </w:pPr>
    </w:p>
    <w:p w:rsidR="00FA2C1E" w:rsidRDefault="00FA2C1E" w:rsidP="00FA2C1E">
      <w:pPr>
        <w:rPr>
          <w:iCs/>
          <w:sz w:val="28"/>
          <w:szCs w:val="28"/>
        </w:rPr>
      </w:pPr>
    </w:p>
    <w:p w:rsidR="00FA2C1E" w:rsidRDefault="00FA2C1E" w:rsidP="00FA2C1E"/>
    <w:p w:rsidR="00FA2C1E" w:rsidRDefault="00FA2C1E" w:rsidP="00FA2C1E">
      <w:pPr>
        <w:rPr>
          <w:color w:val="000000"/>
          <w:sz w:val="28"/>
          <w:szCs w:val="28"/>
        </w:rPr>
      </w:pPr>
    </w:p>
    <w:p w:rsidR="00FA2C1E" w:rsidRPr="003372A7" w:rsidRDefault="00FA2C1E" w:rsidP="00FA2C1E"/>
    <w:p w:rsidR="00FA2C1E" w:rsidRDefault="00FA2C1E" w:rsidP="00FA2C1E"/>
    <w:p w:rsidR="00FA2C1E" w:rsidRPr="006E45A6" w:rsidRDefault="00FA2C1E" w:rsidP="00FA2C1E"/>
    <w:p w:rsidR="00F076E4" w:rsidRDefault="00F076E4"/>
    <w:sectPr w:rsidR="00F0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A476C"/>
    <w:multiLevelType w:val="hybridMultilevel"/>
    <w:tmpl w:val="BC3273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1E"/>
    <w:rsid w:val="003550C2"/>
    <w:rsid w:val="0065116C"/>
    <w:rsid w:val="00B63166"/>
    <w:rsid w:val="00F076E4"/>
    <w:rsid w:val="00FA2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47B8"/>
  <w15:chartTrackingRefBased/>
  <w15:docId w15:val="{AF0A62D2-2D1F-4C1B-8503-8A3E969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C1E"/>
    <w:pPr>
      <w:spacing w:after="0" w:line="240" w:lineRule="auto"/>
    </w:pPr>
    <w:rPr>
      <w:rFonts w:ascii="Calibri" w:eastAsia="Times New Roman" w:hAnsi="Calibri" w:cs="Arial"/>
      <w:sz w:val="24"/>
      <w:szCs w:val="24"/>
    </w:rPr>
  </w:style>
  <w:style w:type="paragraph" w:styleId="Heading1">
    <w:name w:val="heading 1"/>
    <w:basedOn w:val="Normal"/>
    <w:next w:val="Normal"/>
    <w:link w:val="Heading1Char"/>
    <w:uiPriority w:val="9"/>
    <w:qFormat/>
    <w:rsid w:val="00FA2C1E"/>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1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A2C1E"/>
    <w:rPr>
      <w:color w:val="0563C1" w:themeColor="hyperlink"/>
      <w:u w:val="single"/>
    </w:rPr>
  </w:style>
  <w:style w:type="paragraph" w:styleId="ListParagraph">
    <w:name w:val="List Paragraph"/>
    <w:basedOn w:val="Normal"/>
    <w:uiPriority w:val="34"/>
    <w:qFormat/>
    <w:rsid w:val="0065116C"/>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1</cp:revision>
  <dcterms:created xsi:type="dcterms:W3CDTF">2020-06-15T14:48:00Z</dcterms:created>
  <dcterms:modified xsi:type="dcterms:W3CDTF">2020-06-15T15:51:00Z</dcterms:modified>
</cp:coreProperties>
</file>