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4.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6C3BA" w14:textId="77777777" w:rsidR="00786CAE" w:rsidRPr="00DE3716" w:rsidRDefault="00786CAE" w:rsidP="00272241">
      <w:pPr>
        <w:jc w:val="center"/>
        <w:rPr>
          <w:rFonts w:cs="Arial"/>
          <w:sz w:val="21"/>
        </w:rPr>
      </w:pPr>
      <w:r w:rsidRPr="00DE3716">
        <w:rPr>
          <w:noProof/>
          <w:sz w:val="21"/>
          <w:lang w:eastAsia="ja-JP"/>
        </w:rPr>
        <w:drawing>
          <wp:inline distT="0" distB="0" distL="0" distR="0" wp14:anchorId="61125E97" wp14:editId="18C3A3EB">
            <wp:extent cx="5997067" cy="128847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006078" cy="1290408"/>
                    </a:xfrm>
                    <a:prstGeom prst="rect">
                      <a:avLst/>
                    </a:prstGeom>
                  </pic:spPr>
                </pic:pic>
              </a:graphicData>
            </a:graphic>
          </wp:inline>
        </w:drawing>
      </w:r>
    </w:p>
    <w:p w14:paraId="07BF89D2" w14:textId="50A3FEF1" w:rsidR="00786CAE" w:rsidRPr="00DE3716" w:rsidRDefault="00786CAE" w:rsidP="00272241">
      <w:pPr>
        <w:jc w:val="center"/>
        <w:rPr>
          <w:rFonts w:cs="Arial"/>
          <w:b/>
          <w:sz w:val="32"/>
          <w:u w:val="single"/>
        </w:rPr>
      </w:pPr>
      <w:r w:rsidRPr="00DE3716">
        <w:rPr>
          <w:rFonts w:cs="Arial"/>
          <w:b/>
          <w:sz w:val="32"/>
          <w:u w:val="single"/>
        </w:rPr>
        <w:t xml:space="preserve">THE </w:t>
      </w:r>
      <w:r w:rsidR="00CD4F2C" w:rsidRPr="00DE3716">
        <w:rPr>
          <w:rFonts w:cs="Arial"/>
          <w:b/>
          <w:sz w:val="32"/>
          <w:u w:val="single"/>
        </w:rPr>
        <w:t xml:space="preserve">MANCHESTER </w:t>
      </w:r>
      <w:r w:rsidRPr="00DE3716">
        <w:rPr>
          <w:rFonts w:cs="Arial"/>
          <w:b/>
          <w:sz w:val="32"/>
          <w:u w:val="single"/>
        </w:rPr>
        <w:t>ESR</w:t>
      </w:r>
      <w:r w:rsidR="00382785">
        <w:rPr>
          <w:rFonts w:cs="Arial"/>
          <w:b/>
          <w:sz w:val="32"/>
          <w:u w:val="single"/>
        </w:rPr>
        <w:t>C FESTIVAL OF SOCIAL SCIENCE 2020</w:t>
      </w:r>
    </w:p>
    <w:p w14:paraId="5A16E932" w14:textId="77777777" w:rsidR="00786CAE" w:rsidRPr="00DE3716" w:rsidRDefault="00786CAE" w:rsidP="00272241">
      <w:pPr>
        <w:rPr>
          <w:rFonts w:ascii="Arial" w:hAnsi="Arial" w:cs="Arial"/>
          <w:b/>
          <w:color w:val="333333"/>
          <w:szCs w:val="24"/>
        </w:rPr>
      </w:pPr>
      <w:r w:rsidRPr="00DE3716">
        <w:rPr>
          <w:rFonts w:ascii="Arial" w:hAnsi="Arial" w:cs="Arial"/>
          <w:b/>
          <w:color w:val="333333"/>
          <w:szCs w:val="24"/>
        </w:rPr>
        <w:t>Festival applicant guidelines</w:t>
      </w:r>
    </w:p>
    <w:p w14:paraId="3BFD0DF0" w14:textId="77777777" w:rsidR="00786CAE" w:rsidRPr="00DE3716" w:rsidRDefault="00786CAE" w:rsidP="00272241">
      <w:pPr>
        <w:rPr>
          <w:rFonts w:ascii="Arial" w:hAnsi="Arial" w:cs="Arial"/>
          <w:color w:val="333333"/>
          <w:szCs w:val="24"/>
        </w:rPr>
      </w:pPr>
      <w:r w:rsidRPr="00DE3716">
        <w:rPr>
          <w:rFonts w:ascii="Arial" w:hAnsi="Arial" w:cs="Arial"/>
          <w:color w:val="333333"/>
          <w:szCs w:val="24"/>
        </w:rPr>
        <w:t>Please read these guidelines before applying for your event to be included in the Manchester ESRC Festival of Social Science.</w:t>
      </w:r>
    </w:p>
    <w:p w14:paraId="760C83CE" w14:textId="77777777" w:rsidR="00786CAE" w:rsidRPr="00DE3716" w:rsidRDefault="00786CAE" w:rsidP="00272241">
      <w:pPr>
        <w:shd w:val="clear" w:color="auto" w:fill="FFFFFF"/>
        <w:spacing w:before="300" w:after="0"/>
        <w:outlineLvl w:val="1"/>
        <w:rPr>
          <w:rFonts w:ascii="Arial" w:eastAsia="Times New Roman" w:hAnsi="Arial" w:cs="Arial"/>
          <w:b/>
          <w:color w:val="333333"/>
          <w:szCs w:val="24"/>
        </w:rPr>
      </w:pPr>
      <w:r w:rsidRPr="00DE3716">
        <w:rPr>
          <w:rFonts w:ascii="Arial" w:eastAsia="Times New Roman" w:hAnsi="Arial" w:cs="Arial"/>
          <w:b/>
          <w:color w:val="333333"/>
          <w:szCs w:val="24"/>
        </w:rPr>
        <w:t>Introduction</w:t>
      </w:r>
    </w:p>
    <w:p w14:paraId="59296AF3" w14:textId="3AFE639D" w:rsidR="00786CAE"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The Festival of Social Science</w:t>
      </w:r>
      <w:r w:rsidR="00382785">
        <w:rPr>
          <w:rFonts w:ascii="Arial" w:eastAsia="Times New Roman" w:hAnsi="Arial" w:cs="Arial"/>
          <w:color w:val="333333"/>
          <w:szCs w:val="24"/>
        </w:rPr>
        <w:t xml:space="preserve"> 2020</w:t>
      </w:r>
      <w:r w:rsidRPr="00DE3716">
        <w:rPr>
          <w:rFonts w:ascii="Arial" w:eastAsia="Times New Roman" w:hAnsi="Arial" w:cs="Arial"/>
          <w:color w:val="333333"/>
          <w:szCs w:val="24"/>
        </w:rPr>
        <w:t xml:space="preserve"> offers an opportunity for researchers to hold </w:t>
      </w:r>
      <w:r w:rsidR="00382785">
        <w:rPr>
          <w:rFonts w:ascii="Arial" w:eastAsia="Times New Roman" w:hAnsi="Arial" w:cs="Arial"/>
          <w:color w:val="333333"/>
          <w:szCs w:val="24"/>
        </w:rPr>
        <w:t xml:space="preserve">online events/ produce virtual resources </w:t>
      </w:r>
      <w:r w:rsidRPr="00DE3716">
        <w:rPr>
          <w:rFonts w:ascii="Arial" w:eastAsia="Times New Roman" w:hAnsi="Arial" w:cs="Arial"/>
          <w:color w:val="333333"/>
          <w:szCs w:val="24"/>
        </w:rPr>
        <w:t>aimed at </w:t>
      </w:r>
      <w:r w:rsidRPr="00DE3716">
        <w:rPr>
          <w:rFonts w:ascii="Arial" w:eastAsia="Times New Roman" w:hAnsi="Arial" w:cs="Arial"/>
          <w:b/>
          <w:bCs/>
          <w:color w:val="333333"/>
          <w:szCs w:val="24"/>
        </w:rPr>
        <w:t>non-academic</w:t>
      </w:r>
      <w:r w:rsidRPr="00DE3716">
        <w:rPr>
          <w:rFonts w:ascii="Arial" w:eastAsia="Times New Roman" w:hAnsi="Arial" w:cs="Arial"/>
          <w:color w:val="333333"/>
          <w:szCs w:val="24"/>
        </w:rPr>
        <w:t> audiences. Events</w:t>
      </w:r>
      <w:r w:rsidR="00382785">
        <w:rPr>
          <w:rFonts w:ascii="Arial" w:eastAsia="Times New Roman" w:hAnsi="Arial" w:cs="Arial"/>
          <w:color w:val="333333"/>
          <w:szCs w:val="24"/>
        </w:rPr>
        <w:t>/resources</w:t>
      </w:r>
      <w:r w:rsidRPr="00DE3716">
        <w:rPr>
          <w:rFonts w:ascii="Arial" w:eastAsia="Times New Roman" w:hAnsi="Arial" w:cs="Arial"/>
          <w:color w:val="333333"/>
          <w:szCs w:val="24"/>
        </w:rPr>
        <w:t xml:space="preserve"> which are aimed primarily at academic audiences are not eligible to be part of the Festival or to receive sponsorship.</w:t>
      </w:r>
    </w:p>
    <w:p w14:paraId="555337A6" w14:textId="77777777" w:rsidR="00DE3716" w:rsidRPr="00DE3716" w:rsidRDefault="00DE3716" w:rsidP="00272241">
      <w:pPr>
        <w:shd w:val="clear" w:color="auto" w:fill="FFFFFF"/>
        <w:spacing w:after="0"/>
        <w:rPr>
          <w:rFonts w:ascii="Arial" w:eastAsia="Times New Roman" w:hAnsi="Arial" w:cs="Arial"/>
          <w:color w:val="333333"/>
          <w:szCs w:val="24"/>
        </w:rPr>
      </w:pPr>
    </w:p>
    <w:p w14:paraId="24F8C286" w14:textId="60779358" w:rsidR="00786CAE"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Th</w:t>
      </w:r>
      <w:r w:rsidR="00A73A7C">
        <w:rPr>
          <w:rFonts w:ascii="Arial" w:eastAsia="Times New Roman" w:hAnsi="Arial" w:cs="Arial"/>
          <w:color w:val="333333"/>
          <w:szCs w:val="24"/>
        </w:rPr>
        <w:t>e Festival of Social Science 2020</w:t>
      </w:r>
      <w:r w:rsidR="00272241" w:rsidRPr="00DE3716">
        <w:rPr>
          <w:rFonts w:ascii="Arial" w:eastAsia="Times New Roman" w:hAnsi="Arial" w:cs="Arial"/>
          <w:color w:val="333333"/>
          <w:szCs w:val="24"/>
        </w:rPr>
        <w:t xml:space="preserve"> </w:t>
      </w:r>
      <w:r w:rsidRPr="00DE3716">
        <w:rPr>
          <w:rFonts w:ascii="Arial" w:eastAsia="Times New Roman" w:hAnsi="Arial" w:cs="Arial"/>
          <w:color w:val="333333"/>
          <w:szCs w:val="24"/>
        </w:rPr>
        <w:t xml:space="preserve">will take place from </w:t>
      </w:r>
      <w:r w:rsidR="00382785">
        <w:rPr>
          <w:rFonts w:ascii="Arial" w:eastAsia="Times New Roman" w:hAnsi="Arial" w:cs="Arial"/>
          <w:b/>
          <w:color w:val="333333"/>
          <w:szCs w:val="24"/>
        </w:rPr>
        <w:t>7-15</w:t>
      </w:r>
      <w:r w:rsidRPr="00BB358F">
        <w:rPr>
          <w:rFonts w:ascii="Arial" w:eastAsia="Times New Roman" w:hAnsi="Arial" w:cs="Arial"/>
          <w:b/>
          <w:color w:val="333333"/>
          <w:szCs w:val="24"/>
        </w:rPr>
        <w:t xml:space="preserve"> November</w:t>
      </w:r>
      <w:r w:rsidRPr="00DE3716">
        <w:rPr>
          <w:rFonts w:ascii="Arial" w:eastAsia="Times New Roman" w:hAnsi="Arial" w:cs="Arial"/>
          <w:color w:val="333333"/>
          <w:szCs w:val="24"/>
        </w:rPr>
        <w:t>, and</w:t>
      </w:r>
      <w:r w:rsidR="00491831">
        <w:rPr>
          <w:rFonts w:ascii="Arial" w:eastAsia="Times New Roman" w:hAnsi="Arial" w:cs="Arial"/>
          <w:color w:val="333333"/>
          <w:szCs w:val="24"/>
        </w:rPr>
        <w:t xml:space="preserve"> for the first time will be entirely virtual. A</w:t>
      </w:r>
      <w:r w:rsidRPr="00DE3716">
        <w:rPr>
          <w:rFonts w:ascii="Arial" w:eastAsia="Times New Roman" w:hAnsi="Arial" w:cs="Arial"/>
          <w:color w:val="333333"/>
          <w:szCs w:val="24"/>
        </w:rPr>
        <w:t>pplications for sponsorship of </w:t>
      </w:r>
      <w:r w:rsidRPr="00DE3716">
        <w:rPr>
          <w:rFonts w:ascii="Arial" w:eastAsia="Times New Roman" w:hAnsi="Arial" w:cs="Arial"/>
          <w:b/>
          <w:bCs/>
          <w:color w:val="333333"/>
          <w:szCs w:val="24"/>
        </w:rPr>
        <w:t>up to £</w:t>
      </w:r>
      <w:r w:rsidR="00D0136A">
        <w:rPr>
          <w:rFonts w:ascii="Arial" w:eastAsia="Times New Roman" w:hAnsi="Arial" w:cs="Arial"/>
          <w:b/>
          <w:bCs/>
          <w:color w:val="333333"/>
          <w:szCs w:val="24"/>
        </w:rPr>
        <w:t>15</w:t>
      </w:r>
      <w:r w:rsidR="00272241" w:rsidRPr="00DE3716">
        <w:rPr>
          <w:rFonts w:ascii="Arial" w:eastAsia="Times New Roman" w:hAnsi="Arial" w:cs="Arial"/>
          <w:b/>
          <w:bCs/>
          <w:color w:val="333333"/>
          <w:szCs w:val="24"/>
        </w:rPr>
        <w:t>00</w:t>
      </w:r>
      <w:r w:rsidRPr="00DE3716">
        <w:rPr>
          <w:rFonts w:ascii="Arial" w:eastAsia="Times New Roman" w:hAnsi="Arial" w:cs="Arial"/>
          <w:color w:val="333333"/>
          <w:szCs w:val="24"/>
        </w:rPr>
        <w:t> can</w:t>
      </w:r>
      <w:r w:rsidR="00382785">
        <w:rPr>
          <w:rFonts w:ascii="Arial" w:eastAsia="Times New Roman" w:hAnsi="Arial" w:cs="Arial"/>
          <w:color w:val="333333"/>
          <w:szCs w:val="24"/>
        </w:rPr>
        <w:t xml:space="preserve"> be made to assist with the production and delivery of </w:t>
      </w:r>
      <w:r w:rsidR="00491831">
        <w:rPr>
          <w:rFonts w:ascii="Arial" w:eastAsia="Times New Roman" w:hAnsi="Arial" w:cs="Arial"/>
          <w:color w:val="333333"/>
          <w:szCs w:val="24"/>
        </w:rPr>
        <w:t xml:space="preserve">online </w:t>
      </w:r>
      <w:r w:rsidR="00382785">
        <w:rPr>
          <w:rFonts w:ascii="Arial" w:eastAsia="Times New Roman" w:hAnsi="Arial" w:cs="Arial"/>
          <w:color w:val="333333"/>
          <w:szCs w:val="24"/>
        </w:rPr>
        <w:t>events and reso</w:t>
      </w:r>
      <w:r w:rsidR="00491831">
        <w:rPr>
          <w:rFonts w:ascii="Arial" w:eastAsia="Times New Roman" w:hAnsi="Arial" w:cs="Arial"/>
          <w:color w:val="333333"/>
          <w:szCs w:val="24"/>
        </w:rPr>
        <w:t xml:space="preserve">urces such as (but not limited to): </w:t>
      </w:r>
    </w:p>
    <w:p w14:paraId="40FA1C44" w14:textId="3890E29B" w:rsidR="00491831" w:rsidRDefault="00491831" w:rsidP="00491831">
      <w:pPr>
        <w:pStyle w:val="ListParagraph"/>
        <w:numPr>
          <w:ilvl w:val="0"/>
          <w:numId w:val="10"/>
        </w:num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Blogs</w:t>
      </w:r>
    </w:p>
    <w:p w14:paraId="295224EF" w14:textId="04B73EFA" w:rsidR="00491831" w:rsidRDefault="00491831" w:rsidP="00491831">
      <w:pPr>
        <w:pStyle w:val="ListParagraph"/>
        <w:numPr>
          <w:ilvl w:val="0"/>
          <w:numId w:val="10"/>
        </w:num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Film screenings</w:t>
      </w:r>
    </w:p>
    <w:p w14:paraId="04F7BCBD" w14:textId="3877CF9E" w:rsidR="00491831" w:rsidRDefault="00491831" w:rsidP="00491831">
      <w:pPr>
        <w:pStyle w:val="ListParagraph"/>
        <w:numPr>
          <w:ilvl w:val="0"/>
          <w:numId w:val="10"/>
        </w:num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Online workshops</w:t>
      </w:r>
    </w:p>
    <w:p w14:paraId="6764B0DF" w14:textId="586F3CAB" w:rsidR="00491831" w:rsidRDefault="00491831" w:rsidP="00491831">
      <w:pPr>
        <w:pStyle w:val="ListParagraph"/>
        <w:numPr>
          <w:ilvl w:val="0"/>
          <w:numId w:val="10"/>
        </w:num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Infographics</w:t>
      </w:r>
    </w:p>
    <w:p w14:paraId="64B5F7E6" w14:textId="0F4E15CD" w:rsidR="00A73A7C" w:rsidRDefault="00491831" w:rsidP="00A73A7C">
      <w:pPr>
        <w:pStyle w:val="ListParagraph"/>
        <w:numPr>
          <w:ilvl w:val="0"/>
          <w:numId w:val="10"/>
        </w:num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Social media events</w:t>
      </w:r>
    </w:p>
    <w:p w14:paraId="5A38C91E" w14:textId="3DAEEB43" w:rsidR="00A73A7C" w:rsidRDefault="00A73A7C" w:rsidP="00A73A7C">
      <w:pPr>
        <w:shd w:val="clear" w:color="auto" w:fill="FFFFFF"/>
        <w:spacing w:after="0"/>
        <w:rPr>
          <w:rFonts w:ascii="Arial" w:eastAsia="Times New Roman" w:hAnsi="Arial" w:cs="Arial"/>
          <w:color w:val="333333"/>
          <w:szCs w:val="24"/>
        </w:rPr>
      </w:pPr>
    </w:p>
    <w:p w14:paraId="7A844D84" w14:textId="27754624" w:rsidR="00A73A7C" w:rsidRPr="00A73A7C" w:rsidRDefault="00A73A7C" w:rsidP="00A73A7C">
      <w:p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 xml:space="preserve">We would warmly welcome applications which showcase collaborations across multiple ESRC IAA institutions, promoting a joined up approach to the Festival which may have been prohibited due to geographical boundaries in previous years. </w:t>
      </w:r>
    </w:p>
    <w:p w14:paraId="764B44C6" w14:textId="77777777" w:rsidR="00786CAE" w:rsidRPr="00DE3716" w:rsidRDefault="00786CAE" w:rsidP="00272241">
      <w:pPr>
        <w:shd w:val="clear" w:color="auto" w:fill="FFFFFF"/>
        <w:spacing w:before="300" w:after="0"/>
        <w:outlineLvl w:val="1"/>
        <w:rPr>
          <w:rFonts w:ascii="Arial" w:eastAsia="Times New Roman" w:hAnsi="Arial" w:cs="Arial"/>
          <w:b/>
          <w:color w:val="333333"/>
          <w:szCs w:val="24"/>
        </w:rPr>
      </w:pPr>
      <w:r w:rsidRPr="00DE3716">
        <w:rPr>
          <w:rFonts w:ascii="Arial" w:eastAsia="Times New Roman" w:hAnsi="Arial" w:cs="Arial"/>
          <w:b/>
          <w:color w:val="333333"/>
          <w:szCs w:val="24"/>
        </w:rPr>
        <w:t>Purpose of the Festival</w:t>
      </w:r>
    </w:p>
    <w:p w14:paraId="409A65AD"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The Festival of Social Science is designed to promote and increase awareness of social sciences and</w:t>
      </w:r>
      <w:r w:rsidR="00CD4F2C" w:rsidRPr="00DE3716">
        <w:rPr>
          <w:rFonts w:ascii="Arial" w:eastAsia="Times New Roman" w:hAnsi="Arial" w:cs="Arial"/>
          <w:color w:val="333333"/>
          <w:szCs w:val="24"/>
        </w:rPr>
        <w:t xml:space="preserve"> the </w:t>
      </w:r>
      <w:r w:rsidRPr="00DE3716">
        <w:rPr>
          <w:rFonts w:ascii="Arial" w:eastAsia="Times New Roman" w:hAnsi="Arial" w:cs="Arial"/>
          <w:color w:val="333333"/>
          <w:szCs w:val="24"/>
        </w:rPr>
        <w:t>ESRC's research, enable social scientists to engage with non-academics and increase awareness of the contributions the social sciences make to the wellbeing and the economy of the UK society.</w:t>
      </w:r>
    </w:p>
    <w:p w14:paraId="7E3B8086" w14:textId="77777777" w:rsidR="00272241" w:rsidRPr="00DE3716" w:rsidRDefault="00272241" w:rsidP="00272241">
      <w:pPr>
        <w:shd w:val="clear" w:color="auto" w:fill="FFFFFF"/>
        <w:spacing w:after="0"/>
        <w:rPr>
          <w:rFonts w:ascii="Arial" w:eastAsia="Times New Roman" w:hAnsi="Arial" w:cs="Arial"/>
          <w:color w:val="333333"/>
          <w:szCs w:val="24"/>
        </w:rPr>
      </w:pPr>
    </w:p>
    <w:p w14:paraId="4BBE9D59"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Each year the Festival:</w:t>
      </w:r>
    </w:p>
    <w:p w14:paraId="46B77397" w14:textId="2AE1974F" w:rsidR="005C509D" w:rsidRPr="005C509D" w:rsidRDefault="005C509D" w:rsidP="005C509D">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O</w:t>
      </w:r>
      <w:r w:rsidRPr="005C509D">
        <w:rPr>
          <w:rFonts w:ascii="Verdana" w:eastAsia="Times New Roman" w:hAnsi="Verdana" w:cs="Times New Roman"/>
          <w:color w:val="333333"/>
          <w:sz w:val="20"/>
          <w:szCs w:val="20"/>
          <w:lang w:eastAsia="en-GB"/>
        </w:rPr>
        <w:t>ffers a week of activities celebrating the diversity of ESRC-funded and social science research</w:t>
      </w:r>
    </w:p>
    <w:p w14:paraId="06DA5149" w14:textId="7D35E5EA" w:rsidR="005C509D" w:rsidRPr="005C509D" w:rsidRDefault="005C509D" w:rsidP="005C509D">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H</w:t>
      </w:r>
      <w:r w:rsidRPr="005C509D">
        <w:rPr>
          <w:rFonts w:ascii="Verdana" w:eastAsia="Times New Roman" w:hAnsi="Verdana" w:cs="Times New Roman"/>
          <w:color w:val="333333"/>
          <w:sz w:val="20"/>
          <w:szCs w:val="20"/>
          <w:lang w:eastAsia="en-GB"/>
        </w:rPr>
        <w:t>as a geographical spread of activities across the UK</w:t>
      </w:r>
    </w:p>
    <w:p w14:paraId="006D0071" w14:textId="11DA8A25" w:rsidR="005C509D" w:rsidRPr="005C509D" w:rsidRDefault="005C509D" w:rsidP="005C509D">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C</w:t>
      </w:r>
      <w:r w:rsidRPr="005C509D">
        <w:rPr>
          <w:rFonts w:ascii="Verdana" w:eastAsia="Times New Roman" w:hAnsi="Verdana" w:cs="Times New Roman"/>
          <w:color w:val="333333"/>
          <w:sz w:val="20"/>
          <w:szCs w:val="20"/>
          <w:lang w:eastAsia="en-GB"/>
        </w:rPr>
        <w:t>ontinues to increase the number events focused on engaging the public and young people with social science research</w:t>
      </w:r>
    </w:p>
    <w:p w14:paraId="70B694E3" w14:textId="1509DD37" w:rsidR="005C509D" w:rsidRDefault="005C509D" w:rsidP="005C509D">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I</w:t>
      </w:r>
      <w:r w:rsidRPr="005C509D">
        <w:rPr>
          <w:rFonts w:ascii="Verdana" w:eastAsia="Times New Roman" w:hAnsi="Verdana" w:cs="Times New Roman"/>
          <w:color w:val="333333"/>
          <w:sz w:val="20"/>
          <w:szCs w:val="20"/>
          <w:lang w:eastAsia="en-GB"/>
        </w:rPr>
        <w:t>ncludes events targeted at businesses, policymakers and the third sector.</w:t>
      </w:r>
    </w:p>
    <w:p w14:paraId="36784F4A" w14:textId="1F621D58" w:rsidR="00382785" w:rsidRPr="005C509D" w:rsidRDefault="00382785" w:rsidP="00382785">
      <w:pPr>
        <w:shd w:val="clear" w:color="auto" w:fill="FFFFFF"/>
        <w:spacing w:before="100" w:beforeAutospacing="1" w:after="100" w:afterAutospacing="1"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lastRenderedPageBreak/>
        <w:t xml:space="preserve">This year, given the global crisis and requirement for social distancing, the Festival will be hosted entirely online, providing a virtual arena for researchers to share knowledge and raise awareness of the social sciences on a digital platform. Our dedicated webpage: </w:t>
      </w:r>
      <w:hyperlink r:id="rId8" w:history="1">
        <w:r>
          <w:rPr>
            <w:rStyle w:val="Hyperlink"/>
            <w:rFonts w:ascii="Calibri" w:hAnsi="Calibri" w:cs="Calibri"/>
            <w:color w:val="800080"/>
          </w:rPr>
          <w:t>www.esrcmanchesterfest.ac.uk</w:t>
        </w:r>
      </w:hyperlink>
      <w:r>
        <w:rPr>
          <w:rFonts w:ascii="Calibri" w:eastAsia="Times New Roman" w:hAnsi="Calibri" w:cs="Calibri"/>
        </w:rPr>
        <w:t xml:space="preserve"> will be the central hub for all Festival events/promotions/ resources/activities.</w:t>
      </w:r>
    </w:p>
    <w:p w14:paraId="7AE14AA8" w14:textId="77777777" w:rsidR="00786CAE" w:rsidRPr="00DE3716" w:rsidRDefault="00786CAE" w:rsidP="00272241">
      <w:pPr>
        <w:shd w:val="clear" w:color="auto" w:fill="FFFFFF"/>
        <w:spacing w:before="300" w:after="0"/>
        <w:outlineLvl w:val="1"/>
        <w:rPr>
          <w:rFonts w:ascii="Arial" w:eastAsia="Times New Roman" w:hAnsi="Arial" w:cs="Arial"/>
          <w:b/>
          <w:color w:val="333333"/>
          <w:szCs w:val="24"/>
        </w:rPr>
      </w:pPr>
      <w:r w:rsidRPr="00DE3716">
        <w:rPr>
          <w:rFonts w:ascii="Arial" w:eastAsia="Times New Roman" w:hAnsi="Arial" w:cs="Arial"/>
          <w:b/>
          <w:color w:val="333333"/>
          <w:szCs w:val="24"/>
        </w:rPr>
        <w:t>Aims of the Festival</w:t>
      </w:r>
    </w:p>
    <w:p w14:paraId="2FFA03C5"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Through its Festival of Social Science, the ESRC aims to:</w:t>
      </w:r>
    </w:p>
    <w:p w14:paraId="256F7668" w14:textId="77777777" w:rsidR="00786CAE" w:rsidRPr="00DE3716" w:rsidRDefault="00786CAE" w:rsidP="00272241">
      <w:pPr>
        <w:numPr>
          <w:ilvl w:val="0"/>
          <w:numId w:val="2"/>
        </w:num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Encourage, support and create the opportunity for social science researchers to engage with non-academic audiences</w:t>
      </w:r>
    </w:p>
    <w:p w14:paraId="401E4574" w14:textId="77777777" w:rsidR="00786CAE" w:rsidRPr="00DE3716" w:rsidRDefault="00786CAE" w:rsidP="00272241">
      <w:pPr>
        <w:numPr>
          <w:ilvl w:val="0"/>
          <w:numId w:val="2"/>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Promote and increase awareness of the social sciences and ESRC's research</w:t>
      </w:r>
    </w:p>
    <w:p w14:paraId="645B4C87" w14:textId="77777777" w:rsidR="00786CAE" w:rsidRPr="00DE3716" w:rsidRDefault="00786CAE" w:rsidP="00272241">
      <w:pPr>
        <w:numPr>
          <w:ilvl w:val="0"/>
          <w:numId w:val="2"/>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Promote and increase awareness of the contributions the social sciences make to the wellbeing and the economy of the UK society</w:t>
      </w:r>
    </w:p>
    <w:p w14:paraId="1D93CBA2" w14:textId="77777777" w:rsidR="00786CAE" w:rsidRPr="00DE3716" w:rsidRDefault="00786CAE" w:rsidP="00272241">
      <w:pPr>
        <w:numPr>
          <w:ilvl w:val="0"/>
          <w:numId w:val="2"/>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Enable the public to engage with social science research</w:t>
      </w:r>
    </w:p>
    <w:p w14:paraId="49F7D19B" w14:textId="77777777" w:rsidR="00786CAE" w:rsidRPr="00DE3716" w:rsidRDefault="00786CAE" w:rsidP="00272241">
      <w:pPr>
        <w:numPr>
          <w:ilvl w:val="0"/>
          <w:numId w:val="2"/>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Engage with teachers and young people and to raise their awareness of the social sciences.</w:t>
      </w:r>
    </w:p>
    <w:p w14:paraId="4330F349" w14:textId="77777777" w:rsidR="00786CAE" w:rsidRPr="00DE3716" w:rsidRDefault="00786CAE" w:rsidP="00272241">
      <w:pPr>
        <w:shd w:val="clear" w:color="auto" w:fill="FFFFFF"/>
        <w:spacing w:after="0"/>
        <w:rPr>
          <w:rFonts w:ascii="Arial" w:eastAsia="Times New Roman" w:hAnsi="Arial" w:cs="Arial"/>
          <w:color w:val="333333"/>
          <w:szCs w:val="24"/>
        </w:rPr>
      </w:pPr>
    </w:p>
    <w:p w14:paraId="47F21867" w14:textId="399963D9" w:rsidR="00786CAE" w:rsidRPr="00DE3716" w:rsidRDefault="005C509D" w:rsidP="00272241">
      <w:p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Each year the ERSC</w:t>
      </w:r>
      <w:r w:rsidR="00786CAE" w:rsidRPr="00DE3716">
        <w:rPr>
          <w:rFonts w:ascii="Arial" w:eastAsia="Times New Roman" w:hAnsi="Arial" w:cs="Arial"/>
          <w:color w:val="333333"/>
          <w:szCs w:val="24"/>
        </w:rPr>
        <w:t xml:space="preserve"> measure</w:t>
      </w:r>
      <w:r>
        <w:rPr>
          <w:rFonts w:ascii="Arial" w:eastAsia="Times New Roman" w:hAnsi="Arial" w:cs="Arial"/>
          <w:color w:val="333333"/>
          <w:szCs w:val="24"/>
        </w:rPr>
        <w:t>s</w:t>
      </w:r>
      <w:r w:rsidR="00786CAE" w:rsidRPr="00DE3716">
        <w:rPr>
          <w:rFonts w:ascii="Arial" w:eastAsia="Times New Roman" w:hAnsi="Arial" w:cs="Arial"/>
          <w:color w:val="333333"/>
          <w:szCs w:val="24"/>
        </w:rPr>
        <w:t xml:space="preserve"> if the aims have been met through the </w:t>
      </w:r>
      <w:hyperlink r:id="rId9" w:history="1">
        <w:r w:rsidR="00786CAE" w:rsidRPr="00DE3716">
          <w:rPr>
            <w:rFonts w:ascii="Arial" w:eastAsia="Times New Roman" w:hAnsi="Arial" w:cs="Arial"/>
            <w:color w:val="97062B"/>
            <w:szCs w:val="24"/>
            <w:u w:val="single"/>
          </w:rPr>
          <w:t>evaluation of the Festival</w:t>
        </w:r>
      </w:hyperlink>
      <w:r w:rsidR="00786CAE" w:rsidRPr="00DE3716">
        <w:rPr>
          <w:rFonts w:ascii="Arial" w:eastAsia="Times New Roman" w:hAnsi="Arial" w:cs="Arial"/>
          <w:color w:val="333333"/>
          <w:szCs w:val="24"/>
        </w:rPr>
        <w:t xml:space="preserve"> against a series of objectives.</w:t>
      </w:r>
    </w:p>
    <w:p w14:paraId="2D9EFBF0" w14:textId="77777777" w:rsidR="00786CAE" w:rsidRPr="00DE3716" w:rsidRDefault="00786CAE" w:rsidP="00272241">
      <w:pPr>
        <w:shd w:val="clear" w:color="auto" w:fill="FFFFFF"/>
        <w:spacing w:before="300" w:after="0"/>
        <w:outlineLvl w:val="1"/>
        <w:rPr>
          <w:rFonts w:ascii="Arial" w:eastAsia="Times New Roman" w:hAnsi="Arial" w:cs="Arial"/>
          <w:b/>
          <w:color w:val="333333"/>
          <w:szCs w:val="24"/>
        </w:rPr>
      </w:pPr>
      <w:r w:rsidRPr="00DE3716">
        <w:rPr>
          <w:rFonts w:ascii="Arial" w:eastAsia="Times New Roman" w:hAnsi="Arial" w:cs="Arial"/>
          <w:b/>
          <w:color w:val="333333"/>
          <w:szCs w:val="24"/>
        </w:rPr>
        <w:t>Applying for sponsorship</w:t>
      </w:r>
    </w:p>
    <w:p w14:paraId="4733FBD5"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Events must:</w:t>
      </w:r>
    </w:p>
    <w:p w14:paraId="3050E575" w14:textId="110751F6" w:rsidR="00786CAE" w:rsidRPr="00DE3716" w:rsidRDefault="00DE3716" w:rsidP="00272241">
      <w:pPr>
        <w:numPr>
          <w:ilvl w:val="0"/>
          <w:numId w:val="3"/>
        </w:numPr>
        <w:shd w:val="clear" w:color="auto" w:fill="FFFFFF"/>
        <w:spacing w:after="0"/>
        <w:rPr>
          <w:rFonts w:ascii="Arial" w:eastAsia="Times New Roman" w:hAnsi="Arial" w:cs="Arial"/>
          <w:color w:val="333333"/>
          <w:szCs w:val="24"/>
        </w:rPr>
      </w:pPr>
      <w:r>
        <w:rPr>
          <w:rFonts w:ascii="Arial" w:eastAsia="Times New Roman" w:hAnsi="Arial" w:cs="Arial"/>
          <w:color w:val="333333"/>
          <w:szCs w:val="24"/>
        </w:rPr>
        <w:t>B</w:t>
      </w:r>
      <w:r w:rsidR="00786CAE" w:rsidRPr="00DE3716">
        <w:rPr>
          <w:rFonts w:ascii="Arial" w:eastAsia="Times New Roman" w:hAnsi="Arial" w:cs="Arial"/>
          <w:color w:val="333333"/>
          <w:szCs w:val="24"/>
        </w:rPr>
        <w:t>e held during the ESRC</w:t>
      </w:r>
      <w:r w:rsidR="00382785">
        <w:rPr>
          <w:rFonts w:ascii="Arial" w:eastAsia="Times New Roman" w:hAnsi="Arial" w:cs="Arial"/>
          <w:color w:val="333333"/>
          <w:szCs w:val="24"/>
        </w:rPr>
        <w:t xml:space="preserve"> Festival of Social Science 2020</w:t>
      </w:r>
      <w:r w:rsidR="00786CAE" w:rsidRPr="00DE3716">
        <w:rPr>
          <w:rFonts w:ascii="Arial" w:eastAsia="Times New Roman" w:hAnsi="Arial" w:cs="Arial"/>
          <w:color w:val="333333"/>
          <w:szCs w:val="24"/>
        </w:rPr>
        <w:t xml:space="preserve"> (</w:t>
      </w:r>
      <w:r w:rsidR="00382785">
        <w:rPr>
          <w:rFonts w:ascii="Arial" w:eastAsia="Times New Roman" w:hAnsi="Arial" w:cs="Arial"/>
          <w:b/>
          <w:bCs/>
          <w:color w:val="333333"/>
          <w:szCs w:val="24"/>
        </w:rPr>
        <w:t>7-15</w:t>
      </w:r>
      <w:r w:rsidR="00786CAE" w:rsidRPr="00DE3716">
        <w:rPr>
          <w:rFonts w:ascii="Arial" w:eastAsia="Times New Roman" w:hAnsi="Arial" w:cs="Arial"/>
          <w:b/>
          <w:bCs/>
          <w:color w:val="333333"/>
          <w:szCs w:val="24"/>
        </w:rPr>
        <w:t xml:space="preserve"> November</w:t>
      </w:r>
      <w:r w:rsidR="00786CAE" w:rsidRPr="00DE3716">
        <w:rPr>
          <w:rFonts w:ascii="Arial" w:eastAsia="Times New Roman" w:hAnsi="Arial" w:cs="Arial"/>
          <w:color w:val="333333"/>
          <w:szCs w:val="24"/>
        </w:rPr>
        <w:t>)</w:t>
      </w:r>
    </w:p>
    <w:p w14:paraId="2A7F937F" w14:textId="60E00449" w:rsidR="00786CAE" w:rsidRDefault="00DE3716" w:rsidP="00272241">
      <w:pPr>
        <w:numPr>
          <w:ilvl w:val="0"/>
          <w:numId w:val="3"/>
        </w:numPr>
        <w:shd w:val="clear" w:color="auto" w:fill="FFFFFF"/>
        <w:spacing w:before="100" w:beforeAutospacing="1" w:after="0"/>
        <w:rPr>
          <w:rFonts w:ascii="Arial" w:eastAsia="Times New Roman" w:hAnsi="Arial" w:cs="Arial"/>
          <w:color w:val="333333"/>
          <w:szCs w:val="24"/>
        </w:rPr>
      </w:pPr>
      <w:r>
        <w:rPr>
          <w:rFonts w:ascii="Arial" w:eastAsia="Times New Roman" w:hAnsi="Arial" w:cs="Arial"/>
          <w:color w:val="333333"/>
          <w:szCs w:val="24"/>
        </w:rPr>
        <w:t>F</w:t>
      </w:r>
      <w:r w:rsidR="00786CAE" w:rsidRPr="00DE3716">
        <w:rPr>
          <w:rFonts w:ascii="Arial" w:eastAsia="Times New Roman" w:hAnsi="Arial" w:cs="Arial"/>
          <w:color w:val="333333"/>
          <w:szCs w:val="24"/>
        </w:rPr>
        <w:t>it with the aims and objectives of the Festival</w:t>
      </w:r>
    </w:p>
    <w:p w14:paraId="0D114E06" w14:textId="780B4AA4" w:rsidR="00382785" w:rsidRPr="00DE3716" w:rsidRDefault="00382785" w:rsidP="00272241">
      <w:pPr>
        <w:numPr>
          <w:ilvl w:val="0"/>
          <w:numId w:val="3"/>
        </w:numPr>
        <w:shd w:val="clear" w:color="auto" w:fill="FFFFFF"/>
        <w:spacing w:before="100" w:beforeAutospacing="1" w:after="0"/>
        <w:rPr>
          <w:rFonts w:ascii="Arial" w:eastAsia="Times New Roman" w:hAnsi="Arial" w:cs="Arial"/>
          <w:color w:val="333333"/>
          <w:szCs w:val="24"/>
        </w:rPr>
      </w:pPr>
      <w:r>
        <w:rPr>
          <w:rFonts w:ascii="Arial" w:eastAsia="Times New Roman" w:hAnsi="Arial" w:cs="Arial"/>
          <w:color w:val="333333"/>
          <w:szCs w:val="24"/>
        </w:rPr>
        <w:t>Be available online</w:t>
      </w:r>
    </w:p>
    <w:p w14:paraId="7B4A2861" w14:textId="1000E29D" w:rsidR="00786CAE" w:rsidRPr="00DE3716" w:rsidRDefault="00DE3716" w:rsidP="00272241">
      <w:pPr>
        <w:numPr>
          <w:ilvl w:val="0"/>
          <w:numId w:val="3"/>
        </w:numPr>
        <w:shd w:val="clear" w:color="auto" w:fill="FFFFFF"/>
        <w:spacing w:before="100" w:beforeAutospacing="1" w:after="0"/>
        <w:rPr>
          <w:rFonts w:ascii="Arial" w:eastAsia="Times New Roman" w:hAnsi="Arial" w:cs="Arial"/>
          <w:color w:val="333333"/>
          <w:szCs w:val="24"/>
        </w:rPr>
      </w:pPr>
      <w:r>
        <w:rPr>
          <w:rFonts w:ascii="Arial" w:eastAsia="Times New Roman" w:hAnsi="Arial" w:cs="Arial"/>
          <w:color w:val="333333"/>
          <w:szCs w:val="24"/>
        </w:rPr>
        <w:t>F</w:t>
      </w:r>
      <w:r w:rsidR="00786CAE" w:rsidRPr="00DE3716">
        <w:rPr>
          <w:rFonts w:ascii="Arial" w:eastAsia="Times New Roman" w:hAnsi="Arial" w:cs="Arial"/>
          <w:color w:val="333333"/>
          <w:szCs w:val="24"/>
        </w:rPr>
        <w:t>eature social science (ideally with a social scientist involved in the event)</w:t>
      </w:r>
    </w:p>
    <w:p w14:paraId="66FC08BF" w14:textId="2F064507" w:rsidR="00786CAE" w:rsidRPr="00DE3716" w:rsidRDefault="00DE3716" w:rsidP="00272241">
      <w:pPr>
        <w:numPr>
          <w:ilvl w:val="0"/>
          <w:numId w:val="3"/>
        </w:numPr>
        <w:shd w:val="clear" w:color="auto" w:fill="FFFFFF"/>
        <w:spacing w:before="100" w:beforeAutospacing="1" w:after="0"/>
        <w:rPr>
          <w:rFonts w:ascii="Arial" w:eastAsia="Times New Roman" w:hAnsi="Arial" w:cs="Arial"/>
          <w:color w:val="333333"/>
          <w:szCs w:val="24"/>
        </w:rPr>
      </w:pPr>
      <w:r>
        <w:rPr>
          <w:rFonts w:ascii="Arial" w:eastAsia="Times New Roman" w:hAnsi="Arial" w:cs="Arial"/>
          <w:color w:val="333333"/>
          <w:szCs w:val="24"/>
        </w:rPr>
        <w:t>B</w:t>
      </w:r>
      <w:r w:rsidR="00786CAE" w:rsidRPr="00DE3716">
        <w:rPr>
          <w:rFonts w:ascii="Arial" w:eastAsia="Times New Roman" w:hAnsi="Arial" w:cs="Arial"/>
          <w:color w:val="333333"/>
          <w:szCs w:val="24"/>
        </w:rPr>
        <w:t>e free to attend</w:t>
      </w:r>
    </w:p>
    <w:p w14:paraId="6DE87CCC" w14:textId="064066C1" w:rsidR="00786CAE" w:rsidRPr="00DE3716" w:rsidRDefault="00DE3716" w:rsidP="00272241">
      <w:pPr>
        <w:numPr>
          <w:ilvl w:val="0"/>
          <w:numId w:val="3"/>
        </w:numPr>
        <w:shd w:val="clear" w:color="auto" w:fill="FFFFFF"/>
        <w:spacing w:before="100" w:beforeAutospacing="1" w:after="0"/>
        <w:rPr>
          <w:rFonts w:ascii="Arial" w:eastAsia="Times New Roman" w:hAnsi="Arial" w:cs="Arial"/>
          <w:color w:val="333333"/>
          <w:szCs w:val="24"/>
        </w:rPr>
      </w:pPr>
      <w:r>
        <w:rPr>
          <w:rFonts w:ascii="Arial" w:eastAsia="Times New Roman" w:hAnsi="Arial" w:cs="Arial"/>
          <w:color w:val="333333"/>
          <w:szCs w:val="24"/>
        </w:rPr>
        <w:t>N</w:t>
      </w:r>
      <w:r w:rsidR="00786CAE" w:rsidRPr="00DE3716">
        <w:rPr>
          <w:rFonts w:ascii="Arial" w:eastAsia="Times New Roman" w:hAnsi="Arial" w:cs="Arial"/>
          <w:color w:val="333333"/>
          <w:szCs w:val="24"/>
        </w:rPr>
        <w:t>ot be aimed primarily at academic audiences.</w:t>
      </w:r>
    </w:p>
    <w:p w14:paraId="0B089027" w14:textId="77777777" w:rsidR="00786CAE" w:rsidRPr="00DE3716" w:rsidRDefault="00786CAE" w:rsidP="00272241">
      <w:pPr>
        <w:shd w:val="clear" w:color="auto" w:fill="FFFFFF"/>
        <w:spacing w:after="0"/>
        <w:rPr>
          <w:rFonts w:ascii="Arial" w:eastAsia="Times New Roman" w:hAnsi="Arial" w:cs="Arial"/>
          <w:color w:val="333333"/>
          <w:szCs w:val="24"/>
        </w:rPr>
      </w:pPr>
    </w:p>
    <w:p w14:paraId="20337C18" w14:textId="578129C9" w:rsidR="00272241" w:rsidRPr="00DE3716" w:rsidRDefault="00272241" w:rsidP="00382785">
      <w:pPr>
        <w:shd w:val="clear" w:color="auto" w:fill="FFFFFF"/>
        <w:spacing w:after="0"/>
        <w:rPr>
          <w:rFonts w:ascii="Arial" w:eastAsia="Times New Roman" w:hAnsi="Arial" w:cs="Arial"/>
          <w:color w:val="333333"/>
          <w:szCs w:val="24"/>
        </w:rPr>
        <w:sectPr w:rsidR="00272241" w:rsidRPr="00DE3716" w:rsidSect="00CB5045">
          <w:headerReference w:type="default" r:id="rId10"/>
          <w:pgSz w:w="11906" w:h="16838"/>
          <w:pgMar w:top="720" w:right="720" w:bottom="720" w:left="720" w:header="708" w:footer="708" w:gutter="0"/>
          <w:cols w:space="708"/>
          <w:docGrid w:linePitch="360"/>
        </w:sectPr>
      </w:pPr>
      <w:r w:rsidRPr="00DE3716">
        <w:rPr>
          <w:rFonts w:ascii="Arial" w:eastAsia="Times New Roman" w:hAnsi="Arial" w:cs="Arial"/>
          <w:color w:val="333333"/>
          <w:szCs w:val="24"/>
        </w:rPr>
        <w:t xml:space="preserve">Visit </w:t>
      </w:r>
      <w:hyperlink r:id="rId11" w:history="1">
        <w:r w:rsidRPr="00DE3716">
          <w:rPr>
            <w:rStyle w:val="Hyperlink"/>
            <w:rFonts w:ascii="Arial" w:eastAsia="Times New Roman" w:hAnsi="Arial" w:cs="Arial"/>
            <w:color w:val="97062B"/>
            <w:szCs w:val="24"/>
          </w:rPr>
          <w:t>www.esrcmanchesterfest.ac.uk</w:t>
        </w:r>
      </w:hyperlink>
      <w:r w:rsidRPr="00DE3716">
        <w:rPr>
          <w:rFonts w:ascii="Arial" w:eastAsia="Times New Roman" w:hAnsi="Arial" w:cs="Arial"/>
          <w:color w:val="97062B"/>
          <w:szCs w:val="24"/>
        </w:rPr>
        <w:t xml:space="preserve"> </w:t>
      </w:r>
      <w:r w:rsidRPr="00DE3716">
        <w:rPr>
          <w:rFonts w:ascii="Arial" w:eastAsia="Times New Roman" w:hAnsi="Arial" w:cs="Arial"/>
          <w:color w:val="333333"/>
          <w:szCs w:val="24"/>
        </w:rPr>
        <w:t>for info</w:t>
      </w:r>
      <w:r w:rsidR="00382785">
        <w:rPr>
          <w:rFonts w:ascii="Arial" w:eastAsia="Times New Roman" w:hAnsi="Arial" w:cs="Arial"/>
          <w:color w:val="333333"/>
          <w:szCs w:val="24"/>
        </w:rPr>
        <w:t>rmation on events funded in 2019</w:t>
      </w:r>
      <w:r w:rsidRPr="00DE3716">
        <w:rPr>
          <w:rFonts w:ascii="Arial" w:eastAsia="Times New Roman" w:hAnsi="Arial" w:cs="Arial"/>
          <w:color w:val="333333"/>
          <w:szCs w:val="24"/>
        </w:rPr>
        <w:t>.</w:t>
      </w:r>
      <w:r w:rsidR="00786CAE" w:rsidRPr="00DE3716">
        <w:rPr>
          <w:rFonts w:ascii="Arial" w:eastAsia="Times New Roman" w:hAnsi="Arial" w:cs="Arial"/>
          <w:color w:val="333333"/>
          <w:szCs w:val="24"/>
        </w:rPr>
        <w:t xml:space="preserve"> </w:t>
      </w:r>
      <w:r w:rsidR="00382785">
        <w:rPr>
          <w:rFonts w:ascii="Arial" w:eastAsia="Times New Roman" w:hAnsi="Arial" w:cs="Arial"/>
          <w:color w:val="333333"/>
          <w:szCs w:val="24"/>
        </w:rPr>
        <w:t>Despite the new virtual format, we expect that these examples may still be of use to you including:</w:t>
      </w:r>
      <w:r w:rsidR="00382785" w:rsidRPr="00DE3716">
        <w:rPr>
          <w:rFonts w:ascii="Arial" w:eastAsia="Times New Roman" w:hAnsi="Arial" w:cs="Arial"/>
          <w:color w:val="333333"/>
          <w:szCs w:val="24"/>
        </w:rPr>
        <w:t xml:space="preserve"> </w:t>
      </w:r>
    </w:p>
    <w:p w14:paraId="722C709E" w14:textId="77777777" w:rsidR="00786CAE" w:rsidRPr="00DE3716" w:rsidRDefault="00786CAE" w:rsidP="00272241">
      <w:pPr>
        <w:numPr>
          <w:ilvl w:val="0"/>
          <w:numId w:val="4"/>
        </w:num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Film screenings</w:t>
      </w:r>
    </w:p>
    <w:p w14:paraId="725626AD" w14:textId="5D5C99EF" w:rsidR="00786CAE" w:rsidRPr="00382785" w:rsidRDefault="00786CAE" w:rsidP="00382785">
      <w:pPr>
        <w:numPr>
          <w:ilvl w:val="0"/>
          <w:numId w:val="4"/>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Virtual activities</w:t>
      </w:r>
    </w:p>
    <w:p w14:paraId="1CC6AB36" w14:textId="4005ADD2" w:rsidR="00786CAE" w:rsidRPr="00382785" w:rsidRDefault="00786CAE" w:rsidP="00382785">
      <w:pPr>
        <w:numPr>
          <w:ilvl w:val="0"/>
          <w:numId w:val="4"/>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Seminars</w:t>
      </w:r>
      <w:r w:rsidR="00382785">
        <w:rPr>
          <w:rFonts w:ascii="Arial" w:eastAsia="Times New Roman" w:hAnsi="Arial" w:cs="Arial"/>
          <w:color w:val="333333"/>
          <w:szCs w:val="24"/>
        </w:rPr>
        <w:t>/Presentations</w:t>
      </w:r>
    </w:p>
    <w:p w14:paraId="0CA2F6AF" w14:textId="77777777" w:rsidR="00786CAE" w:rsidRPr="00DE3716" w:rsidRDefault="00786CAE" w:rsidP="00272241">
      <w:pPr>
        <w:numPr>
          <w:ilvl w:val="0"/>
          <w:numId w:val="4"/>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Exhibitions</w:t>
      </w:r>
    </w:p>
    <w:p w14:paraId="62DE56A9" w14:textId="77777777" w:rsidR="00272241" w:rsidRPr="00DE3716" w:rsidRDefault="00272241" w:rsidP="00272241">
      <w:pPr>
        <w:shd w:val="clear" w:color="auto" w:fill="FFFFFF"/>
        <w:spacing w:after="0"/>
        <w:rPr>
          <w:rFonts w:ascii="Arial" w:eastAsia="Times New Roman" w:hAnsi="Arial" w:cs="Arial"/>
          <w:color w:val="333333"/>
          <w:szCs w:val="24"/>
        </w:rPr>
        <w:sectPr w:rsidR="00272241" w:rsidRPr="00DE3716" w:rsidSect="00272241">
          <w:type w:val="continuous"/>
          <w:pgSz w:w="11906" w:h="16838"/>
          <w:pgMar w:top="1440" w:right="1440" w:bottom="1440" w:left="1440" w:header="708" w:footer="708" w:gutter="0"/>
          <w:cols w:num="2" w:space="708"/>
          <w:docGrid w:linePitch="360"/>
        </w:sectPr>
      </w:pPr>
    </w:p>
    <w:p w14:paraId="06AF8F5A" w14:textId="77777777" w:rsidR="00786CAE" w:rsidRPr="00DE3716" w:rsidRDefault="00786CAE" w:rsidP="00272241">
      <w:pPr>
        <w:shd w:val="clear" w:color="auto" w:fill="FFFFFF"/>
        <w:spacing w:after="0"/>
        <w:rPr>
          <w:rFonts w:ascii="Arial" w:eastAsia="Times New Roman" w:hAnsi="Arial" w:cs="Arial"/>
          <w:color w:val="333333"/>
          <w:szCs w:val="24"/>
        </w:rPr>
      </w:pPr>
    </w:p>
    <w:p w14:paraId="63649086" w14:textId="212A0AD4" w:rsidR="00DE3716" w:rsidRPr="00DE3716" w:rsidRDefault="00786CAE" w:rsidP="00DE3716">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Applicants can apply for </w:t>
      </w:r>
      <w:r w:rsidRPr="00DE3716">
        <w:rPr>
          <w:rFonts w:ascii="Arial" w:eastAsia="Times New Roman" w:hAnsi="Arial" w:cs="Arial"/>
          <w:b/>
          <w:bCs/>
          <w:color w:val="333333"/>
          <w:szCs w:val="24"/>
        </w:rPr>
        <w:t>up to £</w:t>
      </w:r>
      <w:r w:rsidR="00D0136A">
        <w:rPr>
          <w:rFonts w:ascii="Arial" w:eastAsia="Times New Roman" w:hAnsi="Arial" w:cs="Arial"/>
          <w:b/>
          <w:bCs/>
          <w:color w:val="333333"/>
          <w:szCs w:val="24"/>
        </w:rPr>
        <w:t>15</w:t>
      </w:r>
      <w:r w:rsidR="00272241" w:rsidRPr="00DE3716">
        <w:rPr>
          <w:rFonts w:ascii="Arial" w:eastAsia="Times New Roman" w:hAnsi="Arial" w:cs="Arial"/>
          <w:b/>
          <w:bCs/>
          <w:color w:val="333333"/>
          <w:szCs w:val="24"/>
        </w:rPr>
        <w:t>00</w:t>
      </w:r>
      <w:r w:rsidRPr="00DE3716">
        <w:rPr>
          <w:rFonts w:ascii="Arial" w:eastAsia="Times New Roman" w:hAnsi="Arial" w:cs="Arial"/>
          <w:b/>
          <w:bCs/>
          <w:color w:val="333333"/>
          <w:szCs w:val="24"/>
        </w:rPr>
        <w:t xml:space="preserve"> of ESRC sponsorship funding</w:t>
      </w:r>
      <w:r w:rsidRPr="00DE3716">
        <w:rPr>
          <w:rFonts w:ascii="Arial" w:eastAsia="Times New Roman" w:hAnsi="Arial" w:cs="Arial"/>
          <w:color w:val="333333"/>
          <w:szCs w:val="24"/>
        </w:rPr>
        <w:t>.</w:t>
      </w:r>
      <w:r w:rsidR="00DE3716" w:rsidRPr="00DE3716">
        <w:rPr>
          <w:sz w:val="21"/>
        </w:rPr>
        <w:t xml:space="preserve"> </w:t>
      </w:r>
      <w:r w:rsidR="00DE3716" w:rsidRPr="00DE3716">
        <w:rPr>
          <w:rFonts w:ascii="Arial" w:eastAsia="Times New Roman" w:hAnsi="Arial" w:cs="Arial"/>
          <w:color w:val="333333"/>
          <w:szCs w:val="24"/>
        </w:rPr>
        <w:t xml:space="preserve">Applications are welcome from all staff and PhD students at </w:t>
      </w:r>
      <w:r w:rsidR="00DE3716" w:rsidRPr="0086264B">
        <w:rPr>
          <w:rFonts w:ascii="Arial" w:eastAsia="Times New Roman" w:hAnsi="Arial" w:cs="Arial"/>
          <w:color w:val="333333"/>
          <w:szCs w:val="24"/>
        </w:rPr>
        <w:t>the University of Manchester</w:t>
      </w:r>
      <w:r w:rsidR="00BB358F">
        <w:rPr>
          <w:rFonts w:ascii="Arial" w:eastAsia="Times New Roman" w:hAnsi="Arial" w:cs="Arial"/>
          <w:color w:val="333333"/>
          <w:szCs w:val="24"/>
        </w:rPr>
        <w:t xml:space="preserve">, but they </w:t>
      </w:r>
      <w:r w:rsidR="00BB358F">
        <w:rPr>
          <w:rFonts w:ascii="Arial" w:eastAsia="Times New Roman" w:hAnsi="Arial" w:cs="Arial"/>
          <w:b/>
          <w:color w:val="333333"/>
          <w:szCs w:val="24"/>
        </w:rPr>
        <w:t xml:space="preserve">must </w:t>
      </w:r>
      <w:r w:rsidR="00BB358F">
        <w:rPr>
          <w:rFonts w:ascii="Arial" w:eastAsia="Times New Roman" w:hAnsi="Arial" w:cs="Arial"/>
          <w:color w:val="333333"/>
          <w:szCs w:val="24"/>
        </w:rPr>
        <w:t>have a clear social science focus</w:t>
      </w:r>
      <w:r w:rsidR="00DE3716" w:rsidRPr="0086264B">
        <w:rPr>
          <w:rFonts w:ascii="Arial" w:eastAsia="Times New Roman" w:hAnsi="Arial" w:cs="Arial"/>
          <w:color w:val="333333"/>
          <w:szCs w:val="24"/>
        </w:rPr>
        <w:t>.</w:t>
      </w:r>
      <w:r w:rsidR="00DE3716" w:rsidRPr="00DE3716">
        <w:rPr>
          <w:rFonts w:ascii="Arial" w:eastAsia="Times New Roman" w:hAnsi="Arial" w:cs="Arial"/>
          <w:color w:val="333333"/>
          <w:szCs w:val="24"/>
        </w:rPr>
        <w:t xml:space="preserve"> </w:t>
      </w:r>
    </w:p>
    <w:p w14:paraId="240950CE" w14:textId="77777777" w:rsidR="00DE3716" w:rsidRPr="00DE3716" w:rsidRDefault="00DE3716" w:rsidP="00DE3716">
      <w:pPr>
        <w:shd w:val="clear" w:color="auto" w:fill="FFFFFF"/>
        <w:spacing w:after="0"/>
        <w:rPr>
          <w:rFonts w:ascii="Arial" w:eastAsia="Times New Roman" w:hAnsi="Arial" w:cs="Arial"/>
          <w:color w:val="333333"/>
          <w:szCs w:val="24"/>
        </w:rPr>
      </w:pPr>
    </w:p>
    <w:p w14:paraId="04357C28" w14:textId="7679BBFB" w:rsidR="00786CAE" w:rsidRPr="00DE3716" w:rsidRDefault="00DE3716" w:rsidP="00DE3716">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 xml:space="preserve">PhD student applicants must name as a co-applicant on the application form a member of staff who has agreed to provide advice and assistance where necessary, and to take formal responsibility for the event (including managing the finances, any health and safety requirements, etc.). The co-applicant may, but need not, be your supervisor. </w:t>
      </w:r>
    </w:p>
    <w:p w14:paraId="12E8CFEB" w14:textId="77777777" w:rsidR="00786CAE" w:rsidRPr="00DE3716" w:rsidRDefault="00786CAE" w:rsidP="00272241">
      <w:pPr>
        <w:shd w:val="clear" w:color="auto" w:fill="FFFFFF"/>
        <w:spacing w:after="0"/>
        <w:rPr>
          <w:rFonts w:ascii="Arial" w:eastAsia="Times New Roman" w:hAnsi="Arial" w:cs="Arial"/>
          <w:color w:val="333333"/>
          <w:szCs w:val="24"/>
        </w:rPr>
      </w:pPr>
    </w:p>
    <w:p w14:paraId="087D257E"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Applicants are welcome to apply for sponsorship for more than one event although a separate application form must be submitted for each event.</w:t>
      </w:r>
    </w:p>
    <w:p w14:paraId="44141250" w14:textId="77777777" w:rsidR="00786CAE" w:rsidRPr="00DE3716" w:rsidRDefault="00786CAE" w:rsidP="00272241">
      <w:pPr>
        <w:shd w:val="clear" w:color="auto" w:fill="FFFFFF"/>
        <w:spacing w:after="0"/>
        <w:rPr>
          <w:rFonts w:ascii="Arial" w:eastAsia="Times New Roman" w:hAnsi="Arial" w:cs="Arial"/>
          <w:color w:val="333333"/>
          <w:szCs w:val="24"/>
        </w:rPr>
      </w:pPr>
    </w:p>
    <w:p w14:paraId="510F621A" w14:textId="77777777" w:rsidR="00786CAE" w:rsidRPr="004A2C3A" w:rsidRDefault="00786CAE" w:rsidP="00272241">
      <w:pPr>
        <w:shd w:val="clear" w:color="auto" w:fill="FFFFFF"/>
        <w:spacing w:after="0"/>
        <w:rPr>
          <w:rFonts w:ascii="Arial" w:eastAsia="Times New Roman" w:hAnsi="Arial" w:cs="Arial"/>
          <w:color w:val="333333"/>
          <w:szCs w:val="24"/>
        </w:rPr>
      </w:pPr>
      <w:r w:rsidRPr="004A2C3A">
        <w:rPr>
          <w:rFonts w:ascii="Arial" w:eastAsia="Times New Roman" w:hAnsi="Arial" w:cs="Arial"/>
          <w:color w:val="333333"/>
          <w:szCs w:val="24"/>
        </w:rPr>
        <w:t>You are advised to look at: </w:t>
      </w:r>
    </w:p>
    <w:p w14:paraId="56334D85" w14:textId="77777777" w:rsidR="00786CAE" w:rsidRPr="004A2C3A" w:rsidRDefault="00D0136A" w:rsidP="00272241">
      <w:pPr>
        <w:numPr>
          <w:ilvl w:val="0"/>
          <w:numId w:val="6"/>
        </w:numPr>
        <w:shd w:val="clear" w:color="auto" w:fill="FFFFFF"/>
        <w:spacing w:after="0"/>
        <w:rPr>
          <w:rFonts w:ascii="Arial" w:eastAsia="Times New Roman" w:hAnsi="Arial" w:cs="Arial"/>
          <w:color w:val="333333"/>
          <w:szCs w:val="24"/>
          <w:u w:val="single"/>
        </w:rPr>
      </w:pPr>
      <w:hyperlink r:id="rId12" w:history="1">
        <w:r w:rsidR="00786CAE" w:rsidRPr="004A2C3A">
          <w:rPr>
            <w:rFonts w:ascii="Arial" w:eastAsia="Times New Roman" w:hAnsi="Arial" w:cs="Arial"/>
            <w:color w:val="97062B"/>
            <w:szCs w:val="24"/>
            <w:u w:val="single"/>
          </w:rPr>
          <w:t>Festival evaluations from previous years</w:t>
        </w:r>
      </w:hyperlink>
    </w:p>
    <w:p w14:paraId="0931CB80" w14:textId="77777777" w:rsidR="00786CAE" w:rsidRPr="004A2C3A" w:rsidRDefault="00D0136A" w:rsidP="00272241">
      <w:pPr>
        <w:numPr>
          <w:ilvl w:val="0"/>
          <w:numId w:val="6"/>
        </w:numPr>
        <w:shd w:val="clear" w:color="auto" w:fill="FFFFFF"/>
        <w:spacing w:before="100" w:beforeAutospacing="1" w:after="0"/>
        <w:rPr>
          <w:rFonts w:ascii="Arial" w:eastAsia="Times New Roman" w:hAnsi="Arial" w:cs="Arial"/>
          <w:color w:val="333333"/>
          <w:szCs w:val="24"/>
          <w:u w:val="single"/>
        </w:rPr>
      </w:pPr>
      <w:hyperlink r:id="rId13" w:history="1">
        <w:r w:rsidR="00786CAE" w:rsidRPr="004A2C3A">
          <w:rPr>
            <w:rFonts w:ascii="Arial" w:eastAsia="Times New Roman" w:hAnsi="Arial" w:cs="Arial"/>
            <w:color w:val="97062B"/>
            <w:szCs w:val="24"/>
            <w:u w:val="single"/>
          </w:rPr>
          <w:t>The ESRC Impact Toolkit</w:t>
        </w:r>
      </w:hyperlink>
    </w:p>
    <w:p w14:paraId="56589B5B" w14:textId="6E09D8DC" w:rsidR="00786CAE" w:rsidRPr="004A2C3A" w:rsidRDefault="00D0136A" w:rsidP="00272241">
      <w:pPr>
        <w:numPr>
          <w:ilvl w:val="0"/>
          <w:numId w:val="6"/>
        </w:numPr>
        <w:shd w:val="clear" w:color="auto" w:fill="FFFFFF"/>
        <w:spacing w:before="100" w:beforeAutospacing="1" w:after="0"/>
        <w:rPr>
          <w:rFonts w:ascii="Arial" w:eastAsia="Times New Roman" w:hAnsi="Arial" w:cs="Arial"/>
          <w:color w:val="333333"/>
          <w:szCs w:val="24"/>
        </w:rPr>
      </w:pPr>
      <w:hyperlink r:id="rId14" w:history="1">
        <w:r w:rsidR="00272241" w:rsidRPr="004A2C3A">
          <w:rPr>
            <w:rFonts w:ascii="Arial" w:eastAsia="Times New Roman" w:hAnsi="Arial" w:cs="Arial"/>
            <w:color w:val="97062B"/>
            <w:szCs w:val="24"/>
            <w:u w:val="single"/>
          </w:rPr>
          <w:t>Top tips for</w:t>
        </w:r>
        <w:r w:rsidR="00786CAE" w:rsidRPr="004A2C3A">
          <w:rPr>
            <w:rFonts w:ascii="Arial" w:eastAsia="Times New Roman" w:hAnsi="Arial" w:cs="Arial"/>
            <w:color w:val="97062B"/>
            <w:szCs w:val="24"/>
            <w:u w:val="single"/>
          </w:rPr>
          <w:t xml:space="preserve"> holding an even</w:t>
        </w:r>
      </w:hyperlink>
      <w:hyperlink r:id="rId15" w:history="1">
        <w:r w:rsidR="00786CAE" w:rsidRPr="004A2C3A">
          <w:rPr>
            <w:rFonts w:ascii="Arial" w:eastAsia="Times New Roman" w:hAnsi="Arial" w:cs="Arial"/>
            <w:color w:val="97062B"/>
            <w:szCs w:val="24"/>
            <w:u w:val="single"/>
          </w:rPr>
          <w:t>t</w:t>
        </w:r>
      </w:hyperlink>
      <w:r w:rsidR="00786CAE" w:rsidRPr="004A2C3A">
        <w:rPr>
          <w:rFonts w:ascii="Arial" w:eastAsia="Times New Roman" w:hAnsi="Arial" w:cs="Arial"/>
          <w:color w:val="333333"/>
          <w:szCs w:val="24"/>
        </w:rPr>
        <w:t> for the ESRC Festival of Social Science</w:t>
      </w:r>
      <w:r w:rsidR="00DE25E9">
        <w:rPr>
          <w:rFonts w:ascii="Arial" w:eastAsia="Times New Roman" w:hAnsi="Arial" w:cs="Arial"/>
          <w:color w:val="333333"/>
          <w:szCs w:val="24"/>
        </w:rPr>
        <w:t xml:space="preserve"> which offers useful insights into the process for both online and in-person events.</w:t>
      </w:r>
    </w:p>
    <w:p w14:paraId="372D83D8" w14:textId="77777777" w:rsidR="00DE3716" w:rsidRPr="00DE3716" w:rsidRDefault="00DE3716" w:rsidP="00272241">
      <w:pPr>
        <w:shd w:val="clear" w:color="auto" w:fill="FFFFFF"/>
        <w:spacing w:after="0"/>
        <w:rPr>
          <w:rFonts w:ascii="Arial" w:eastAsia="Times New Roman" w:hAnsi="Arial" w:cs="Arial"/>
          <w:color w:val="333333"/>
          <w:szCs w:val="24"/>
        </w:rPr>
      </w:pPr>
    </w:p>
    <w:p w14:paraId="204CD232"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Applications will be judged against the following criteria:</w:t>
      </w:r>
    </w:p>
    <w:p w14:paraId="3E287D5D" w14:textId="256675B2" w:rsidR="00786CAE" w:rsidRPr="00DE3716" w:rsidRDefault="00DE3716" w:rsidP="00272241">
      <w:pPr>
        <w:numPr>
          <w:ilvl w:val="0"/>
          <w:numId w:val="7"/>
        </w:num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C</w:t>
      </w:r>
      <w:r w:rsidR="00786CAE" w:rsidRPr="00DE3716">
        <w:rPr>
          <w:rFonts w:ascii="Arial" w:eastAsia="Times New Roman" w:hAnsi="Arial" w:cs="Arial"/>
          <w:color w:val="333333"/>
          <w:szCs w:val="24"/>
        </w:rPr>
        <w:t>onsistency with the Festival's strategic objectives and aims</w:t>
      </w:r>
    </w:p>
    <w:p w14:paraId="325E3147" w14:textId="1E13EC83" w:rsidR="00786CAE" w:rsidRPr="00DE3716" w:rsidRDefault="00DE3716" w:rsidP="00272241">
      <w:pPr>
        <w:numPr>
          <w:ilvl w:val="0"/>
          <w:numId w:val="7"/>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A</w:t>
      </w:r>
      <w:r w:rsidR="00786CAE" w:rsidRPr="00DE3716">
        <w:rPr>
          <w:rFonts w:ascii="Arial" w:eastAsia="Times New Roman" w:hAnsi="Arial" w:cs="Arial"/>
          <w:color w:val="333333"/>
          <w:szCs w:val="24"/>
        </w:rPr>
        <w:t>wareness of public concerns and a topical relevancy</w:t>
      </w:r>
    </w:p>
    <w:p w14:paraId="6295381F" w14:textId="29244CA9" w:rsidR="00786CAE" w:rsidRPr="00DE3716" w:rsidRDefault="00DE3716" w:rsidP="00272241">
      <w:pPr>
        <w:numPr>
          <w:ilvl w:val="0"/>
          <w:numId w:val="7"/>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T</w:t>
      </w:r>
      <w:r w:rsidR="00786CAE" w:rsidRPr="00DE3716">
        <w:rPr>
          <w:rFonts w:ascii="Arial" w:eastAsia="Times New Roman" w:hAnsi="Arial" w:cs="Arial"/>
          <w:color w:val="333333"/>
          <w:szCs w:val="24"/>
        </w:rPr>
        <w:t>argeting of specific audiences, particularly the public and young people</w:t>
      </w:r>
    </w:p>
    <w:p w14:paraId="1196FA78" w14:textId="6D527617" w:rsidR="00786CAE" w:rsidRPr="00DE3716" w:rsidRDefault="00DE3716" w:rsidP="00272241">
      <w:pPr>
        <w:numPr>
          <w:ilvl w:val="0"/>
          <w:numId w:val="7"/>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A</w:t>
      </w:r>
      <w:r w:rsidR="00786CAE" w:rsidRPr="00DE3716">
        <w:rPr>
          <w:rFonts w:ascii="Arial" w:eastAsia="Times New Roman" w:hAnsi="Arial" w:cs="Arial"/>
          <w:color w:val="333333"/>
          <w:szCs w:val="24"/>
        </w:rPr>
        <w:t>n effort to reach groups outside of the Greater London geographical area</w:t>
      </w:r>
    </w:p>
    <w:p w14:paraId="68139513" w14:textId="216B9521" w:rsidR="00786CAE" w:rsidRPr="00DE3716" w:rsidRDefault="00DE3716" w:rsidP="00272241">
      <w:pPr>
        <w:numPr>
          <w:ilvl w:val="0"/>
          <w:numId w:val="7"/>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I</w:t>
      </w:r>
      <w:r w:rsidR="00786CAE" w:rsidRPr="00DE3716">
        <w:rPr>
          <w:rFonts w:ascii="Arial" w:eastAsia="Times New Roman" w:hAnsi="Arial" w:cs="Arial"/>
          <w:color w:val="333333"/>
          <w:szCs w:val="24"/>
        </w:rPr>
        <w:t>nnovative and interactive events</w:t>
      </w:r>
    </w:p>
    <w:p w14:paraId="524ADEAE" w14:textId="6869C7C4" w:rsidR="00786CAE" w:rsidRPr="00DE3716" w:rsidRDefault="00DE3716" w:rsidP="00272241">
      <w:pPr>
        <w:numPr>
          <w:ilvl w:val="0"/>
          <w:numId w:val="7"/>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R</w:t>
      </w:r>
      <w:r w:rsidR="00786CAE" w:rsidRPr="00DE3716">
        <w:rPr>
          <w:rFonts w:ascii="Arial" w:eastAsia="Times New Roman" w:hAnsi="Arial" w:cs="Arial"/>
          <w:color w:val="333333"/>
          <w:szCs w:val="24"/>
        </w:rPr>
        <w:t>ealistic costing estimates and value for money</w:t>
      </w:r>
    </w:p>
    <w:p w14:paraId="1D4D9ED1" w14:textId="0AD15A2C" w:rsidR="00786CAE" w:rsidRDefault="00DE3716" w:rsidP="00272241">
      <w:pPr>
        <w:numPr>
          <w:ilvl w:val="0"/>
          <w:numId w:val="7"/>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T</w:t>
      </w:r>
      <w:r w:rsidR="00786CAE" w:rsidRPr="00DE3716">
        <w:rPr>
          <w:rFonts w:ascii="Arial" w:eastAsia="Times New Roman" w:hAnsi="Arial" w:cs="Arial"/>
          <w:color w:val="333333"/>
          <w:szCs w:val="24"/>
        </w:rPr>
        <w:t>he event must fall within the Festival week</w:t>
      </w:r>
    </w:p>
    <w:p w14:paraId="1C7D1357" w14:textId="57AFAACD" w:rsidR="00DE25E9" w:rsidRPr="00DE3716" w:rsidRDefault="00DE25E9" w:rsidP="00272241">
      <w:pPr>
        <w:numPr>
          <w:ilvl w:val="0"/>
          <w:numId w:val="7"/>
        </w:numPr>
        <w:shd w:val="clear" w:color="auto" w:fill="FFFFFF"/>
        <w:spacing w:before="100" w:beforeAutospacing="1" w:after="0"/>
        <w:rPr>
          <w:rFonts w:ascii="Arial" w:eastAsia="Times New Roman" w:hAnsi="Arial" w:cs="Arial"/>
          <w:color w:val="333333"/>
          <w:szCs w:val="24"/>
        </w:rPr>
      </w:pPr>
      <w:r>
        <w:rPr>
          <w:rFonts w:ascii="Arial" w:eastAsia="Times New Roman" w:hAnsi="Arial" w:cs="Arial"/>
          <w:color w:val="333333"/>
          <w:szCs w:val="24"/>
        </w:rPr>
        <w:t>The event must be deliverable in a virtual format</w:t>
      </w:r>
    </w:p>
    <w:p w14:paraId="45D27717" w14:textId="77777777" w:rsidR="00786CAE" w:rsidRPr="00DE3716" w:rsidRDefault="00786CAE" w:rsidP="00272241">
      <w:pPr>
        <w:shd w:val="clear" w:color="auto" w:fill="FFFFFF"/>
        <w:spacing w:after="0"/>
        <w:rPr>
          <w:rFonts w:ascii="Arial" w:eastAsia="Times New Roman" w:hAnsi="Arial" w:cs="Arial"/>
          <w:color w:val="333333"/>
          <w:szCs w:val="24"/>
        </w:rPr>
      </w:pPr>
    </w:p>
    <w:p w14:paraId="362F8BEA" w14:textId="77777777" w:rsidR="00786CAE" w:rsidRPr="00DE3716" w:rsidRDefault="00786CAE" w:rsidP="00272241">
      <w:p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To receive sponsorship for an event targeted at young people, school or college students you </w:t>
      </w:r>
      <w:r w:rsidRPr="00DE3716">
        <w:rPr>
          <w:rFonts w:ascii="Arial" w:eastAsia="Times New Roman" w:hAnsi="Arial" w:cs="Arial"/>
          <w:b/>
          <w:bCs/>
          <w:color w:val="333333"/>
          <w:szCs w:val="24"/>
        </w:rPr>
        <w:t>must</w:t>
      </w:r>
      <w:r w:rsidRPr="00DE3716">
        <w:rPr>
          <w:rFonts w:ascii="Arial" w:eastAsia="Times New Roman" w:hAnsi="Arial" w:cs="Arial"/>
          <w:color w:val="333333"/>
          <w:szCs w:val="24"/>
        </w:rPr>
        <w:t> be able to demonstrate sufficient interest from the school, college or youth organisation at the time of application. Failure to provide confirmation of support from the organisation may delay your application or result in the withdrawal of a funding offer.</w:t>
      </w:r>
    </w:p>
    <w:p w14:paraId="591772B0" w14:textId="77777777" w:rsidR="00786CAE" w:rsidRPr="00DE3716" w:rsidRDefault="00786CAE" w:rsidP="00272241">
      <w:pPr>
        <w:shd w:val="clear" w:color="auto" w:fill="FFFFFF"/>
        <w:spacing w:after="0"/>
        <w:rPr>
          <w:rFonts w:ascii="Arial" w:eastAsia="Times New Roman" w:hAnsi="Arial" w:cs="Arial"/>
          <w:color w:val="333333"/>
          <w:szCs w:val="24"/>
        </w:rPr>
      </w:pPr>
    </w:p>
    <w:p w14:paraId="7397AC3E" w14:textId="77777777" w:rsidR="00786CAE" w:rsidRPr="00DE3716" w:rsidRDefault="00786CAE" w:rsidP="00272241">
      <w:pPr>
        <w:shd w:val="clear" w:color="auto" w:fill="FFFFFF"/>
        <w:spacing w:after="0"/>
        <w:outlineLvl w:val="1"/>
        <w:rPr>
          <w:rFonts w:ascii="Arial" w:eastAsia="Times New Roman" w:hAnsi="Arial" w:cs="Arial"/>
          <w:b/>
          <w:color w:val="333333"/>
          <w:szCs w:val="24"/>
        </w:rPr>
      </w:pPr>
      <w:r w:rsidRPr="00DE3716">
        <w:rPr>
          <w:rFonts w:ascii="Arial" w:eastAsia="Times New Roman" w:hAnsi="Arial" w:cs="Arial"/>
          <w:b/>
          <w:color w:val="333333"/>
          <w:szCs w:val="24"/>
        </w:rPr>
        <w:t>Costs</w:t>
      </w:r>
    </w:p>
    <w:p w14:paraId="1CB7AC5A" w14:textId="2BD9BCDF" w:rsidR="00786CAE" w:rsidRPr="00DE3716" w:rsidRDefault="00786CAE" w:rsidP="00272241">
      <w:pPr>
        <w:numPr>
          <w:ilvl w:val="0"/>
          <w:numId w:val="8"/>
        </w:numPr>
        <w:shd w:val="clear" w:color="auto" w:fill="FFFFFF"/>
        <w:spacing w:after="0"/>
        <w:rPr>
          <w:rFonts w:ascii="Arial" w:eastAsia="Times New Roman" w:hAnsi="Arial" w:cs="Arial"/>
          <w:color w:val="333333"/>
          <w:szCs w:val="24"/>
        </w:rPr>
      </w:pPr>
      <w:r w:rsidRPr="00DE3716">
        <w:rPr>
          <w:rFonts w:ascii="Arial" w:eastAsia="Times New Roman" w:hAnsi="Arial" w:cs="Arial"/>
          <w:color w:val="333333"/>
          <w:szCs w:val="24"/>
        </w:rPr>
        <w:t>You may apply for up to £</w:t>
      </w:r>
      <w:r w:rsidR="00D0136A">
        <w:rPr>
          <w:rFonts w:ascii="Arial" w:eastAsia="Times New Roman" w:hAnsi="Arial" w:cs="Arial"/>
          <w:color w:val="333333"/>
          <w:szCs w:val="24"/>
        </w:rPr>
        <w:t>15</w:t>
      </w:r>
      <w:r w:rsidRPr="00DE3716">
        <w:rPr>
          <w:rFonts w:ascii="Arial" w:eastAsia="Times New Roman" w:hAnsi="Arial" w:cs="Arial"/>
          <w:color w:val="333333"/>
          <w:szCs w:val="24"/>
        </w:rPr>
        <w:t>00 (inclusive of VAT)</w:t>
      </w:r>
    </w:p>
    <w:p w14:paraId="55CE2D45" w14:textId="77777777" w:rsidR="00786CAE" w:rsidRPr="00DE3716" w:rsidRDefault="00786CAE" w:rsidP="00272241">
      <w:pPr>
        <w:numPr>
          <w:ilvl w:val="0"/>
          <w:numId w:val="8"/>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Costs must be non-FEC</w:t>
      </w:r>
    </w:p>
    <w:p w14:paraId="61AB8FC0" w14:textId="77777777" w:rsidR="00786CAE" w:rsidRPr="00DE3716" w:rsidRDefault="00786CAE" w:rsidP="00272241">
      <w:pPr>
        <w:numPr>
          <w:ilvl w:val="0"/>
          <w:numId w:val="8"/>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Staff costs cannot be included</w:t>
      </w:r>
    </w:p>
    <w:p w14:paraId="0DB690DE" w14:textId="258C5AD9" w:rsidR="00786CAE" w:rsidRPr="00DE3716" w:rsidRDefault="00786CAE" w:rsidP="00272241">
      <w:pPr>
        <w:numPr>
          <w:ilvl w:val="0"/>
          <w:numId w:val="8"/>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color w:val="333333"/>
          <w:szCs w:val="24"/>
        </w:rPr>
        <w:t xml:space="preserve">Travel costs </w:t>
      </w:r>
      <w:r w:rsidR="00DE25E9">
        <w:rPr>
          <w:rFonts w:ascii="Arial" w:eastAsia="Times New Roman" w:hAnsi="Arial" w:cs="Arial"/>
          <w:color w:val="333333"/>
          <w:szCs w:val="24"/>
        </w:rPr>
        <w:t>for limited domestic travel will still be eligible. Due to COVID19 and the virtual context of the Festival, we do not anticipate event organisers requesting large travel expenses. Any travel cost will need full justification.</w:t>
      </w:r>
    </w:p>
    <w:p w14:paraId="2FE05F81" w14:textId="1016DB02" w:rsidR="00786CAE" w:rsidRPr="00DE3716" w:rsidRDefault="00786CAE" w:rsidP="00272241">
      <w:pPr>
        <w:numPr>
          <w:ilvl w:val="0"/>
          <w:numId w:val="8"/>
        </w:numPr>
        <w:shd w:val="clear" w:color="auto" w:fill="FFFFFF"/>
        <w:spacing w:before="100" w:beforeAutospacing="1" w:after="0"/>
        <w:rPr>
          <w:rFonts w:ascii="Arial" w:eastAsia="Times New Roman" w:hAnsi="Arial" w:cs="Arial"/>
          <w:color w:val="333333"/>
          <w:szCs w:val="24"/>
        </w:rPr>
      </w:pPr>
      <w:r w:rsidRPr="00DE3716">
        <w:rPr>
          <w:rFonts w:ascii="Arial" w:eastAsia="Times New Roman" w:hAnsi="Arial" w:cs="Arial"/>
          <w:b/>
          <w:color w:val="333333"/>
          <w:szCs w:val="24"/>
        </w:rPr>
        <w:t>The cost of</w:t>
      </w:r>
      <w:r w:rsidRPr="00DE3716">
        <w:rPr>
          <w:rFonts w:ascii="Arial" w:eastAsia="Times New Roman" w:hAnsi="Arial" w:cs="Arial"/>
          <w:color w:val="333333"/>
          <w:szCs w:val="24"/>
        </w:rPr>
        <w:t> </w:t>
      </w:r>
      <w:r w:rsidRPr="00DE3716">
        <w:rPr>
          <w:rFonts w:ascii="Arial" w:eastAsia="Times New Roman" w:hAnsi="Arial" w:cs="Arial"/>
          <w:b/>
          <w:bCs/>
          <w:color w:val="333333"/>
          <w:szCs w:val="24"/>
        </w:rPr>
        <w:t>food</w:t>
      </w:r>
      <w:r w:rsidR="00DE25E9">
        <w:rPr>
          <w:rFonts w:ascii="Arial" w:eastAsia="Times New Roman" w:hAnsi="Arial" w:cs="Arial"/>
          <w:b/>
          <w:bCs/>
          <w:color w:val="333333"/>
          <w:szCs w:val="24"/>
        </w:rPr>
        <w:t>/other refreshments</w:t>
      </w:r>
      <w:r w:rsidRPr="00DE3716">
        <w:rPr>
          <w:rFonts w:ascii="Arial" w:eastAsia="Times New Roman" w:hAnsi="Arial" w:cs="Arial"/>
          <w:b/>
          <w:bCs/>
          <w:color w:val="333333"/>
          <w:szCs w:val="24"/>
        </w:rPr>
        <w:t xml:space="preserve"> will </w:t>
      </w:r>
      <w:r w:rsidR="00DE25E9">
        <w:rPr>
          <w:rFonts w:ascii="Arial" w:eastAsia="Times New Roman" w:hAnsi="Arial" w:cs="Arial"/>
          <w:b/>
          <w:bCs/>
          <w:color w:val="333333"/>
          <w:szCs w:val="24"/>
        </w:rPr>
        <w:t>no longer be an eligible cost for 2020</w:t>
      </w:r>
    </w:p>
    <w:p w14:paraId="57DDDBE2" w14:textId="77777777" w:rsidR="004C09D0" w:rsidRPr="0086264B" w:rsidRDefault="00786CAE" w:rsidP="00272241">
      <w:pPr>
        <w:numPr>
          <w:ilvl w:val="0"/>
          <w:numId w:val="8"/>
        </w:numPr>
        <w:shd w:val="clear" w:color="auto" w:fill="FFFFFF"/>
        <w:spacing w:before="100" w:beforeAutospacing="1" w:after="0"/>
        <w:rPr>
          <w:rFonts w:ascii="Arial" w:hAnsi="Arial" w:cs="Arial"/>
          <w:szCs w:val="24"/>
        </w:rPr>
      </w:pPr>
      <w:r w:rsidRPr="00DE3716">
        <w:rPr>
          <w:rFonts w:ascii="Arial" w:eastAsia="Times New Roman" w:hAnsi="Arial" w:cs="Arial"/>
          <w:color w:val="333333"/>
          <w:szCs w:val="24"/>
        </w:rPr>
        <w:t xml:space="preserve">We have broken down the costs into six sections. Please ensure that you clearly detail the costs for your event. If your costs are unclear we will contact you for further </w:t>
      </w:r>
      <w:r w:rsidRPr="0086264B">
        <w:rPr>
          <w:rFonts w:ascii="Arial" w:eastAsia="Times New Roman" w:hAnsi="Arial" w:cs="Arial"/>
          <w:color w:val="333333"/>
          <w:szCs w:val="24"/>
        </w:rPr>
        <w:t>information.</w:t>
      </w:r>
    </w:p>
    <w:p w14:paraId="7549637C" w14:textId="77777777" w:rsidR="005422AB" w:rsidRPr="0086264B" w:rsidRDefault="005422AB" w:rsidP="00DB3CDC">
      <w:pPr>
        <w:shd w:val="clear" w:color="auto" w:fill="FFFFFF"/>
        <w:spacing w:before="100" w:beforeAutospacing="1" w:after="0" w:line="240" w:lineRule="auto"/>
        <w:rPr>
          <w:rFonts w:ascii="Arial" w:eastAsia="Times New Roman" w:hAnsi="Arial" w:cs="Arial"/>
          <w:b/>
          <w:color w:val="333333"/>
          <w:szCs w:val="24"/>
        </w:rPr>
      </w:pPr>
      <w:r w:rsidRPr="0086264B">
        <w:rPr>
          <w:rFonts w:ascii="Arial" w:eastAsia="Times New Roman" w:hAnsi="Arial" w:cs="Arial"/>
          <w:b/>
          <w:color w:val="333333"/>
          <w:szCs w:val="24"/>
        </w:rPr>
        <w:t>How to apply</w:t>
      </w:r>
    </w:p>
    <w:p w14:paraId="6114EDEE" w14:textId="5AC4C820" w:rsidR="00DE3716" w:rsidRPr="0086264B" w:rsidRDefault="00DB3CDC" w:rsidP="00DE3716">
      <w:pPr>
        <w:shd w:val="clear" w:color="auto" w:fill="FFFFFF"/>
        <w:spacing w:after="0"/>
        <w:rPr>
          <w:rFonts w:ascii="Arial" w:eastAsia="Times New Roman" w:hAnsi="Arial" w:cs="Arial"/>
          <w:color w:val="333333"/>
          <w:szCs w:val="24"/>
        </w:rPr>
      </w:pPr>
      <w:r w:rsidRPr="004A2C3A">
        <w:rPr>
          <w:rFonts w:ascii="Arial" w:eastAsia="Times New Roman" w:hAnsi="Arial" w:cs="Arial"/>
          <w:color w:val="333333"/>
          <w:szCs w:val="24"/>
        </w:rPr>
        <w:t xml:space="preserve">The application form is available from </w:t>
      </w:r>
      <w:hyperlink r:id="rId16" w:history="1">
        <w:r w:rsidR="0086264B" w:rsidRPr="004A2C3A">
          <w:rPr>
            <w:rStyle w:val="Hyperlink"/>
            <w:rFonts w:ascii="Arial" w:eastAsia="Times New Roman" w:hAnsi="Arial" w:cs="Arial"/>
            <w:szCs w:val="24"/>
          </w:rPr>
          <w:t>http://www.socialsciences.manchester.ac.uk/staff-intranet/esrc-festival/</w:t>
        </w:r>
      </w:hyperlink>
      <w:r w:rsidRPr="004A2C3A">
        <w:rPr>
          <w:rFonts w:ascii="Arial" w:eastAsia="Times New Roman" w:hAnsi="Arial" w:cs="Arial"/>
          <w:color w:val="333333"/>
          <w:szCs w:val="24"/>
        </w:rPr>
        <w:t>. Your</w:t>
      </w:r>
      <w:r w:rsidRPr="0086264B">
        <w:rPr>
          <w:rFonts w:ascii="Arial" w:eastAsia="Times New Roman" w:hAnsi="Arial" w:cs="Arial"/>
          <w:color w:val="333333"/>
          <w:szCs w:val="24"/>
        </w:rPr>
        <w:t xml:space="preserve"> application must be submitted to </w:t>
      </w:r>
      <w:r w:rsidR="00DE25E9">
        <w:rPr>
          <w:rFonts w:ascii="Arial" w:eastAsia="Times New Roman" w:hAnsi="Arial" w:cs="Arial"/>
          <w:color w:val="333333"/>
          <w:szCs w:val="24"/>
        </w:rPr>
        <w:t>Hannah Clark</w:t>
      </w:r>
      <w:r w:rsidRPr="0086264B">
        <w:rPr>
          <w:rFonts w:ascii="Arial" w:eastAsia="Times New Roman" w:hAnsi="Arial" w:cs="Arial"/>
          <w:color w:val="333333"/>
          <w:szCs w:val="24"/>
        </w:rPr>
        <w:t xml:space="preserve"> </w:t>
      </w:r>
      <w:r w:rsidR="00DE3716" w:rsidRPr="0086264B">
        <w:rPr>
          <w:rFonts w:ascii="Arial" w:eastAsia="Times New Roman" w:hAnsi="Arial" w:cs="Arial"/>
          <w:color w:val="333333"/>
          <w:szCs w:val="24"/>
        </w:rPr>
        <w:t>(</w:t>
      </w:r>
      <w:hyperlink r:id="rId17" w:history="1">
        <w:r w:rsidR="00DE25E9" w:rsidRPr="00F1736A">
          <w:rPr>
            <w:rStyle w:val="Hyperlink"/>
            <w:rFonts w:ascii="Arial" w:eastAsia="Times New Roman" w:hAnsi="Arial" w:cs="Arial"/>
            <w:szCs w:val="24"/>
          </w:rPr>
          <w:t>esrciaa@manchester.ac.uk</w:t>
        </w:r>
      </w:hyperlink>
      <w:r w:rsidR="00DE3716" w:rsidRPr="0086264B">
        <w:rPr>
          <w:rFonts w:ascii="Arial" w:eastAsia="Times New Roman" w:hAnsi="Arial" w:cs="Arial"/>
          <w:color w:val="333333"/>
          <w:szCs w:val="24"/>
        </w:rPr>
        <w:t xml:space="preserve">) by </w:t>
      </w:r>
      <w:r w:rsidR="00D0136A">
        <w:rPr>
          <w:rFonts w:ascii="Arial" w:eastAsia="Times New Roman" w:hAnsi="Arial" w:cs="Arial"/>
          <w:b/>
          <w:color w:val="333333"/>
          <w:szCs w:val="24"/>
        </w:rPr>
        <w:t>17</w:t>
      </w:r>
      <w:r w:rsidR="00B80ADD">
        <w:rPr>
          <w:rFonts w:ascii="Arial" w:eastAsia="Times New Roman" w:hAnsi="Arial" w:cs="Arial"/>
          <w:b/>
          <w:color w:val="333333"/>
          <w:szCs w:val="24"/>
        </w:rPr>
        <w:t>/08/2020</w:t>
      </w:r>
    </w:p>
    <w:p w14:paraId="4757C584" w14:textId="7AF89DBF" w:rsidR="00272241" w:rsidRPr="0086264B" w:rsidRDefault="00272241" w:rsidP="00272241">
      <w:pPr>
        <w:shd w:val="clear" w:color="auto" w:fill="FFFFFF"/>
        <w:spacing w:before="100" w:beforeAutospacing="1" w:after="0"/>
        <w:rPr>
          <w:rFonts w:ascii="Arial" w:eastAsia="Times New Roman" w:hAnsi="Arial" w:cs="Arial"/>
          <w:color w:val="333333"/>
          <w:szCs w:val="24"/>
        </w:rPr>
      </w:pPr>
      <w:r w:rsidRPr="0086264B">
        <w:rPr>
          <w:rFonts w:ascii="Arial" w:eastAsia="Times New Roman" w:hAnsi="Arial" w:cs="Arial"/>
          <w:b/>
          <w:color w:val="333333"/>
          <w:szCs w:val="24"/>
        </w:rPr>
        <w:t>Deadlines</w:t>
      </w:r>
    </w:p>
    <w:p w14:paraId="0D41236F" w14:textId="77777777" w:rsidR="00272241" w:rsidRPr="0086264B" w:rsidRDefault="00272241" w:rsidP="00272241">
      <w:pPr>
        <w:shd w:val="clear" w:color="auto" w:fill="FFFFFF"/>
        <w:spacing w:after="0"/>
        <w:rPr>
          <w:rFonts w:ascii="Arial" w:hAnsi="Arial" w:cs="Arial"/>
          <w:color w:val="333333"/>
          <w:szCs w:val="24"/>
        </w:rPr>
      </w:pPr>
      <w:r w:rsidRPr="0086264B">
        <w:rPr>
          <w:rFonts w:ascii="Arial" w:hAnsi="Arial" w:cs="Arial"/>
          <w:color w:val="333333"/>
          <w:szCs w:val="24"/>
        </w:rPr>
        <w:t>Event organisers will be expected to meet the following deadlines:</w:t>
      </w:r>
    </w:p>
    <w:p w14:paraId="16F921EF" w14:textId="77777777" w:rsidR="00BF723A" w:rsidRPr="0086264B" w:rsidRDefault="00BF723A" w:rsidP="00272241">
      <w:pPr>
        <w:shd w:val="clear" w:color="auto" w:fill="FFFFFF"/>
        <w:spacing w:after="0"/>
        <w:rPr>
          <w:rFonts w:ascii="Arial" w:hAnsi="Arial" w:cs="Arial"/>
          <w:color w:val="333333"/>
          <w:sz w:val="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0"/>
        <w:gridCol w:w="8256"/>
      </w:tblGrid>
      <w:tr w:rsidR="00BF723A" w:rsidRPr="00DE3716" w14:paraId="68792F3E" w14:textId="77777777" w:rsidTr="00BF723A">
        <w:tc>
          <w:tcPr>
            <w:tcW w:w="1056" w:type="pct"/>
          </w:tcPr>
          <w:p w14:paraId="56CCC346" w14:textId="659CD755" w:rsidR="005C509D" w:rsidRDefault="00B80ADD" w:rsidP="00CD4F2C">
            <w:pPr>
              <w:shd w:val="clear" w:color="auto" w:fill="FFFFFF"/>
              <w:rPr>
                <w:rFonts w:ascii="Arial" w:hAnsi="Arial" w:cs="Arial"/>
                <w:b/>
                <w:color w:val="333333"/>
                <w:szCs w:val="24"/>
              </w:rPr>
            </w:pPr>
            <w:r>
              <w:rPr>
                <w:rFonts w:ascii="Arial" w:hAnsi="Arial" w:cs="Arial"/>
                <w:b/>
                <w:color w:val="333333"/>
                <w:szCs w:val="24"/>
              </w:rPr>
              <w:t>30th</w:t>
            </w:r>
            <w:r w:rsidR="005C509D">
              <w:rPr>
                <w:rFonts w:ascii="Arial" w:hAnsi="Arial" w:cs="Arial"/>
                <w:b/>
                <w:color w:val="333333"/>
                <w:szCs w:val="24"/>
              </w:rPr>
              <w:t xml:space="preserve"> November</w:t>
            </w:r>
          </w:p>
          <w:p w14:paraId="7695784B" w14:textId="604A273D" w:rsidR="00BF723A" w:rsidRPr="004A2C3A" w:rsidRDefault="00B80ADD" w:rsidP="00CD4F2C">
            <w:pPr>
              <w:shd w:val="clear" w:color="auto" w:fill="FFFFFF"/>
              <w:rPr>
                <w:rFonts w:ascii="Arial" w:hAnsi="Arial" w:cs="Arial"/>
                <w:color w:val="333333"/>
                <w:szCs w:val="24"/>
              </w:rPr>
            </w:pPr>
            <w:r>
              <w:rPr>
                <w:rFonts w:ascii="Arial" w:hAnsi="Arial" w:cs="Arial"/>
                <w:b/>
                <w:color w:val="333333"/>
                <w:szCs w:val="24"/>
              </w:rPr>
              <w:t>30th</w:t>
            </w:r>
            <w:r w:rsidR="00BF723A" w:rsidRPr="004A2C3A">
              <w:rPr>
                <w:rFonts w:ascii="Arial" w:hAnsi="Arial" w:cs="Arial"/>
                <w:b/>
                <w:color w:val="333333"/>
                <w:szCs w:val="24"/>
              </w:rPr>
              <w:t xml:space="preserve"> November</w:t>
            </w:r>
          </w:p>
        </w:tc>
        <w:tc>
          <w:tcPr>
            <w:tcW w:w="3944" w:type="pct"/>
          </w:tcPr>
          <w:p w14:paraId="0C2B493F" w14:textId="77777777" w:rsidR="005C509D" w:rsidRPr="004A2C3A" w:rsidRDefault="005C509D" w:rsidP="005C509D">
            <w:pPr>
              <w:shd w:val="clear" w:color="auto" w:fill="FFFFFF"/>
              <w:rPr>
                <w:rFonts w:ascii="Arial" w:hAnsi="Arial" w:cs="Arial"/>
                <w:color w:val="333333"/>
                <w:szCs w:val="24"/>
              </w:rPr>
            </w:pPr>
            <w:r w:rsidRPr="004A2C3A">
              <w:rPr>
                <w:rFonts w:ascii="Arial" w:hAnsi="Arial" w:cs="Arial"/>
                <w:color w:val="333333"/>
                <w:szCs w:val="24"/>
              </w:rPr>
              <w:t>Return of attendee evaluation forms</w:t>
            </w:r>
          </w:p>
          <w:p w14:paraId="5F34D406" w14:textId="77777777" w:rsidR="00BF723A" w:rsidRPr="004A2C3A" w:rsidRDefault="00BF723A" w:rsidP="00BF723A">
            <w:pPr>
              <w:shd w:val="clear" w:color="auto" w:fill="FFFFFF"/>
              <w:rPr>
                <w:rFonts w:ascii="Arial" w:hAnsi="Arial" w:cs="Arial"/>
                <w:color w:val="333333"/>
                <w:szCs w:val="24"/>
              </w:rPr>
            </w:pPr>
            <w:r w:rsidRPr="004A2C3A">
              <w:rPr>
                <w:rFonts w:ascii="Arial" w:hAnsi="Arial" w:cs="Arial"/>
                <w:color w:val="333333"/>
                <w:szCs w:val="24"/>
              </w:rPr>
              <w:t xml:space="preserve">Submission of invoices and expenses claims </w:t>
            </w:r>
            <w:bookmarkStart w:id="0" w:name="_GoBack"/>
            <w:bookmarkEnd w:id="0"/>
          </w:p>
          <w:p w14:paraId="08B6D0E9" w14:textId="77777777" w:rsidR="00BF723A" w:rsidRPr="004A2C3A" w:rsidRDefault="00BF723A" w:rsidP="00BF723A">
            <w:pPr>
              <w:shd w:val="clear" w:color="auto" w:fill="FFFFFF"/>
              <w:rPr>
                <w:rFonts w:ascii="Arial" w:hAnsi="Arial" w:cs="Arial"/>
                <w:color w:val="333333"/>
                <w:sz w:val="4"/>
                <w:szCs w:val="10"/>
              </w:rPr>
            </w:pPr>
          </w:p>
        </w:tc>
      </w:tr>
    </w:tbl>
    <w:p w14:paraId="1488D9A5" w14:textId="77777777" w:rsidR="00BF723A" w:rsidRPr="00DE3716" w:rsidRDefault="00BF723A" w:rsidP="00BF723A">
      <w:pPr>
        <w:shd w:val="clear" w:color="auto" w:fill="FFFFFF"/>
        <w:spacing w:after="0"/>
        <w:rPr>
          <w:rFonts w:ascii="Arial" w:hAnsi="Arial" w:cs="Arial"/>
          <w:color w:val="333333"/>
          <w:sz w:val="20"/>
          <w:szCs w:val="20"/>
        </w:rPr>
      </w:pPr>
    </w:p>
    <w:sectPr w:rsidR="00BF723A" w:rsidRPr="00DE3716" w:rsidSect="00CB504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FD8EF" w14:textId="77777777" w:rsidR="003D2CAE" w:rsidRDefault="003D2CAE" w:rsidP="00786CAE">
      <w:pPr>
        <w:spacing w:after="0" w:line="240" w:lineRule="auto"/>
      </w:pPr>
      <w:r>
        <w:separator/>
      </w:r>
    </w:p>
  </w:endnote>
  <w:endnote w:type="continuationSeparator" w:id="0">
    <w:p w14:paraId="1854FC91" w14:textId="77777777" w:rsidR="003D2CAE" w:rsidRDefault="003D2CAE" w:rsidP="0078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AEC7" w14:textId="77777777" w:rsidR="003D2CAE" w:rsidRDefault="003D2CAE" w:rsidP="00786CAE">
      <w:pPr>
        <w:spacing w:after="0" w:line="240" w:lineRule="auto"/>
      </w:pPr>
      <w:r>
        <w:separator/>
      </w:r>
    </w:p>
  </w:footnote>
  <w:footnote w:type="continuationSeparator" w:id="0">
    <w:p w14:paraId="39407E2A" w14:textId="77777777" w:rsidR="003D2CAE" w:rsidRDefault="003D2CAE" w:rsidP="0078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8A3B" w14:textId="77777777" w:rsidR="003D2CAE" w:rsidRDefault="003D2CAE" w:rsidP="00CB5045">
    <w:pPr>
      <w:pStyle w:val="Header"/>
      <w:jc w:val="center"/>
      <w:rPr>
        <w:noProof/>
      </w:rPr>
    </w:pPr>
    <w:r w:rsidRPr="002A4655">
      <w:rPr>
        <w:noProof/>
        <w:lang w:eastAsia="ja-JP"/>
      </w:rPr>
      <w:drawing>
        <wp:inline distT="0" distB="0" distL="0" distR="0" wp14:anchorId="5354F0D1" wp14:editId="7CA75278">
          <wp:extent cx="1535502" cy="832811"/>
          <wp:effectExtent l="0" t="0" r="7620" b="5715"/>
          <wp:docPr id="7" name="Picture 7" descr="http://www.net-positive.org/wp-content/uploads/2015/02/manches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t-positive.org/wp-content/uploads/2015/02/manchest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809" cy="838401"/>
                  </a:xfrm>
                  <a:prstGeom prst="rect">
                    <a:avLst/>
                  </a:prstGeom>
                  <a:noFill/>
                  <a:ln>
                    <a:noFill/>
                  </a:ln>
                </pic:spPr>
              </pic:pic>
            </a:graphicData>
          </a:graphic>
        </wp:inline>
      </w:drawing>
    </w:r>
    <w:r>
      <w:rPr>
        <w:noProof/>
      </w:rPr>
      <w:t xml:space="preserve">                 </w:t>
    </w:r>
    <w:r>
      <w:rPr>
        <w:noProof/>
        <w:lang w:eastAsia="ja-JP"/>
      </w:rPr>
      <w:drawing>
        <wp:inline distT="0" distB="0" distL="0" distR="0" wp14:anchorId="3A13CFE9" wp14:editId="251C0353">
          <wp:extent cx="1575447" cy="767751"/>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LOGO_CMYK_PRINT_300.jpg"/>
                  <pic:cNvPicPr/>
                </pic:nvPicPr>
                <pic:blipFill rotWithShape="1">
                  <a:blip r:embed="rId2">
                    <a:extLst>
                      <a:ext uri="{28A0092B-C50C-407E-A947-70E740481C1C}">
                        <a14:useLocalDpi xmlns:a14="http://schemas.microsoft.com/office/drawing/2010/main" val="0"/>
                      </a:ext>
                    </a:extLst>
                  </a:blip>
                  <a:srcRect l="11242" t="17960" r="11242" b="21698"/>
                  <a:stretch/>
                </pic:blipFill>
                <pic:spPr bwMode="auto">
                  <a:xfrm>
                    <a:off x="0" y="0"/>
                    <a:ext cx="1573688" cy="76689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ja-JP"/>
      </w:rPr>
      <w:drawing>
        <wp:inline distT="0" distB="0" distL="0" distR="0" wp14:anchorId="3EB84D49" wp14:editId="3F79C3F5">
          <wp:extent cx="1802920" cy="7753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3">
                    <a:extLst>
                      <a:ext uri="{28A0092B-C50C-407E-A947-70E740481C1C}">
                        <a14:useLocalDpi xmlns:a14="http://schemas.microsoft.com/office/drawing/2010/main" val="0"/>
                      </a:ext>
                    </a:extLst>
                  </a:blip>
                  <a:stretch>
                    <a:fillRect/>
                  </a:stretch>
                </pic:blipFill>
                <pic:spPr>
                  <a:xfrm>
                    <a:off x="0" y="0"/>
                    <a:ext cx="1812969" cy="779686"/>
                  </a:xfrm>
                  <a:prstGeom prst="rect">
                    <a:avLst/>
                  </a:prstGeom>
                </pic:spPr>
              </pic:pic>
            </a:graphicData>
          </a:graphic>
        </wp:inline>
      </w:drawing>
    </w:r>
  </w:p>
  <w:p w14:paraId="4918B141" w14:textId="77777777" w:rsidR="003D2CAE" w:rsidRDefault="003D2CAE" w:rsidP="00CB5045">
    <w:pPr>
      <w:pStyle w:val="Header"/>
      <w:jc w:val="center"/>
      <w:rPr>
        <w:noProof/>
      </w:rPr>
    </w:pPr>
  </w:p>
  <w:p w14:paraId="0DDEDA18" w14:textId="77777777" w:rsidR="003D2CAE" w:rsidRDefault="003D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66E1"/>
    <w:multiLevelType w:val="multilevel"/>
    <w:tmpl w:val="46D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E12A3"/>
    <w:multiLevelType w:val="multilevel"/>
    <w:tmpl w:val="386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B5C5B"/>
    <w:multiLevelType w:val="multilevel"/>
    <w:tmpl w:val="B94C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730BB"/>
    <w:multiLevelType w:val="multilevel"/>
    <w:tmpl w:val="5942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E10E0"/>
    <w:multiLevelType w:val="multilevel"/>
    <w:tmpl w:val="2D38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71295"/>
    <w:multiLevelType w:val="multilevel"/>
    <w:tmpl w:val="1326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86344"/>
    <w:multiLevelType w:val="multilevel"/>
    <w:tmpl w:val="C9F8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87D04"/>
    <w:multiLevelType w:val="multilevel"/>
    <w:tmpl w:val="BAE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A6F6E"/>
    <w:multiLevelType w:val="hybridMultilevel"/>
    <w:tmpl w:val="4010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95B87"/>
    <w:multiLevelType w:val="multilevel"/>
    <w:tmpl w:val="44828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9"/>
  </w:num>
  <w:num w:numId="5">
    <w:abstractNumId w:val="5"/>
  </w:num>
  <w:num w:numId="6">
    <w:abstractNumId w:val="2"/>
  </w:num>
  <w:num w:numId="7">
    <w:abstractNumId w:val="7"/>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AE"/>
    <w:rsid w:val="00170D77"/>
    <w:rsid w:val="0026775D"/>
    <w:rsid w:val="00272241"/>
    <w:rsid w:val="003121CD"/>
    <w:rsid w:val="0033084A"/>
    <w:rsid w:val="0033375A"/>
    <w:rsid w:val="00365658"/>
    <w:rsid w:val="00382785"/>
    <w:rsid w:val="003D2CAE"/>
    <w:rsid w:val="00491831"/>
    <w:rsid w:val="004A2C3A"/>
    <w:rsid w:val="004B681E"/>
    <w:rsid w:val="004C09D0"/>
    <w:rsid w:val="005422AB"/>
    <w:rsid w:val="005C509D"/>
    <w:rsid w:val="006F6514"/>
    <w:rsid w:val="00786CAE"/>
    <w:rsid w:val="00802E4E"/>
    <w:rsid w:val="00833164"/>
    <w:rsid w:val="0086264B"/>
    <w:rsid w:val="00961991"/>
    <w:rsid w:val="009B6FA8"/>
    <w:rsid w:val="00A73A7C"/>
    <w:rsid w:val="00B80ADD"/>
    <w:rsid w:val="00BB358F"/>
    <w:rsid w:val="00BF723A"/>
    <w:rsid w:val="00CB5045"/>
    <w:rsid w:val="00CD4F2C"/>
    <w:rsid w:val="00D0136A"/>
    <w:rsid w:val="00DB3CDC"/>
    <w:rsid w:val="00DE25E9"/>
    <w:rsid w:val="00DE3716"/>
    <w:rsid w:val="00E01982"/>
    <w:rsid w:val="00E31625"/>
    <w:rsid w:val="00EA6694"/>
    <w:rsid w:val="00ED6F0E"/>
    <w:rsid w:val="00F2596B"/>
    <w:rsid w:val="00F36BCD"/>
    <w:rsid w:val="00FC79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A9A3E54"/>
  <w15:docId w15:val="{A80F80D8-04F4-4451-8826-C59D452D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86C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6C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6C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CAE"/>
    <w:rPr>
      <w:b/>
      <w:bCs/>
    </w:rPr>
  </w:style>
  <w:style w:type="character" w:customStyle="1" w:styleId="apple-converted-space">
    <w:name w:val="apple-converted-space"/>
    <w:basedOn w:val="DefaultParagraphFont"/>
    <w:rsid w:val="00786CAE"/>
  </w:style>
  <w:style w:type="character" w:styleId="Hyperlink">
    <w:name w:val="Hyperlink"/>
    <w:basedOn w:val="DefaultParagraphFont"/>
    <w:uiPriority w:val="99"/>
    <w:unhideWhenUsed/>
    <w:rsid w:val="00786CAE"/>
    <w:rPr>
      <w:color w:val="0000FF"/>
      <w:u w:val="single"/>
    </w:rPr>
  </w:style>
  <w:style w:type="paragraph" w:styleId="Header">
    <w:name w:val="header"/>
    <w:basedOn w:val="Normal"/>
    <w:link w:val="HeaderChar"/>
    <w:uiPriority w:val="99"/>
    <w:unhideWhenUsed/>
    <w:rsid w:val="00786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CAE"/>
  </w:style>
  <w:style w:type="paragraph" w:styleId="Footer">
    <w:name w:val="footer"/>
    <w:basedOn w:val="Normal"/>
    <w:link w:val="FooterChar"/>
    <w:uiPriority w:val="99"/>
    <w:unhideWhenUsed/>
    <w:rsid w:val="00786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CAE"/>
  </w:style>
  <w:style w:type="paragraph" w:styleId="BalloonText">
    <w:name w:val="Balloon Text"/>
    <w:basedOn w:val="Normal"/>
    <w:link w:val="BalloonTextChar"/>
    <w:uiPriority w:val="99"/>
    <w:semiHidden/>
    <w:unhideWhenUsed/>
    <w:rsid w:val="0078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CAE"/>
    <w:rPr>
      <w:rFonts w:ascii="Tahoma" w:hAnsi="Tahoma" w:cs="Tahoma"/>
      <w:sz w:val="16"/>
      <w:szCs w:val="16"/>
    </w:rPr>
  </w:style>
  <w:style w:type="table" w:styleId="TableGrid">
    <w:name w:val="Table Grid"/>
    <w:basedOn w:val="TableNormal"/>
    <w:uiPriority w:val="59"/>
    <w:rsid w:val="00BF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1991"/>
    <w:rPr>
      <w:sz w:val="18"/>
      <w:szCs w:val="18"/>
    </w:rPr>
  </w:style>
  <w:style w:type="paragraph" w:styleId="CommentText">
    <w:name w:val="annotation text"/>
    <w:basedOn w:val="Normal"/>
    <w:link w:val="CommentTextChar"/>
    <w:uiPriority w:val="99"/>
    <w:semiHidden/>
    <w:unhideWhenUsed/>
    <w:rsid w:val="00961991"/>
    <w:pPr>
      <w:spacing w:line="240" w:lineRule="auto"/>
    </w:pPr>
    <w:rPr>
      <w:sz w:val="24"/>
      <w:szCs w:val="24"/>
    </w:rPr>
  </w:style>
  <w:style w:type="character" w:customStyle="1" w:styleId="CommentTextChar">
    <w:name w:val="Comment Text Char"/>
    <w:basedOn w:val="DefaultParagraphFont"/>
    <w:link w:val="CommentText"/>
    <w:uiPriority w:val="99"/>
    <w:semiHidden/>
    <w:rsid w:val="00961991"/>
    <w:rPr>
      <w:sz w:val="24"/>
      <w:szCs w:val="24"/>
    </w:rPr>
  </w:style>
  <w:style w:type="paragraph" w:styleId="CommentSubject">
    <w:name w:val="annotation subject"/>
    <w:basedOn w:val="CommentText"/>
    <w:next w:val="CommentText"/>
    <w:link w:val="CommentSubjectChar"/>
    <w:uiPriority w:val="99"/>
    <w:semiHidden/>
    <w:unhideWhenUsed/>
    <w:rsid w:val="00961991"/>
    <w:rPr>
      <w:b/>
      <w:bCs/>
      <w:sz w:val="20"/>
      <w:szCs w:val="20"/>
    </w:rPr>
  </w:style>
  <w:style w:type="character" w:customStyle="1" w:styleId="CommentSubjectChar">
    <w:name w:val="Comment Subject Char"/>
    <w:basedOn w:val="CommentTextChar"/>
    <w:link w:val="CommentSubject"/>
    <w:uiPriority w:val="99"/>
    <w:semiHidden/>
    <w:rsid w:val="00961991"/>
    <w:rPr>
      <w:b/>
      <w:bCs/>
      <w:sz w:val="20"/>
      <w:szCs w:val="20"/>
    </w:rPr>
  </w:style>
  <w:style w:type="character" w:styleId="FollowedHyperlink">
    <w:name w:val="FollowedHyperlink"/>
    <w:basedOn w:val="DefaultParagraphFont"/>
    <w:uiPriority w:val="99"/>
    <w:semiHidden/>
    <w:unhideWhenUsed/>
    <w:rsid w:val="003D2CAE"/>
    <w:rPr>
      <w:color w:val="800080" w:themeColor="followedHyperlink"/>
      <w:u w:val="single"/>
    </w:rPr>
  </w:style>
  <w:style w:type="paragraph" w:styleId="ListParagraph">
    <w:name w:val="List Paragraph"/>
    <w:basedOn w:val="Normal"/>
    <w:uiPriority w:val="34"/>
    <w:qFormat/>
    <w:rsid w:val="00491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3767">
      <w:bodyDiv w:val="1"/>
      <w:marLeft w:val="0"/>
      <w:marRight w:val="0"/>
      <w:marTop w:val="0"/>
      <w:marBottom w:val="0"/>
      <w:divBdr>
        <w:top w:val="none" w:sz="0" w:space="0" w:color="auto"/>
        <w:left w:val="none" w:sz="0" w:space="0" w:color="auto"/>
        <w:bottom w:val="none" w:sz="0" w:space="0" w:color="auto"/>
        <w:right w:val="none" w:sz="0" w:space="0" w:color="auto"/>
      </w:divBdr>
    </w:div>
    <w:div w:id="15505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rcmanchesterfest.ac.uk" TargetMode="External"/><Relationship Id="rId13" Type="http://schemas.openxmlformats.org/officeDocument/2006/relationships/hyperlink" Target="http://www.esrc.ac.uk/research/impact-toolk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src.ac.uk/public-engagement/festival-of-social-science/organise-an-event/evaluation-of-previous-festivals/" TargetMode="External"/><Relationship Id="rId17" Type="http://schemas.openxmlformats.org/officeDocument/2006/relationships/hyperlink" Target="mailto:esrciaa@manchester.ac.uk" TargetMode="External"/><Relationship Id="rId2" Type="http://schemas.openxmlformats.org/officeDocument/2006/relationships/styles" Target="styles.xml"/><Relationship Id="rId16" Type="http://schemas.openxmlformats.org/officeDocument/2006/relationships/hyperlink" Target="http://www.socialsciences.manchester.ac.uk/staff-intranet/esrc-festiv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rcmanchesterfest.ac.uk" TargetMode="External"/><Relationship Id="rId5" Type="http://schemas.openxmlformats.org/officeDocument/2006/relationships/footnotes" Target="footnotes.xml"/><Relationship Id="rId15" Type="http://schemas.openxmlformats.org/officeDocument/2006/relationships/hyperlink" Target="http://www.esrc.ac.uk/public-engagement/festival-of-social-science/organise-an-event/event-organisers-guide/your-checklist-for-a-successful-festival-of-social-science-activity/"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rc.ac.uk/public-engagement/festival-of-social-science/organise-an-event/evaluation-of-previous-festivals/" TargetMode="External"/><Relationship Id="rId14" Type="http://schemas.openxmlformats.org/officeDocument/2006/relationships/hyperlink" Target="http://www.esrc.ac.uk/public-engagement/festival-of-social-science/organise-an-event/event-organisers-gui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Chadwick</dc:creator>
  <cp:lastModifiedBy>Hannah Clark</cp:lastModifiedBy>
  <cp:revision>2</cp:revision>
  <dcterms:created xsi:type="dcterms:W3CDTF">2020-07-01T12:37:00Z</dcterms:created>
  <dcterms:modified xsi:type="dcterms:W3CDTF">2020-07-01T12:37:00Z</dcterms:modified>
</cp:coreProperties>
</file>