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F04" w:rsidRPr="007B4F1A" w:rsidRDefault="00233F42" w:rsidP="00A72D5E">
      <w:pPr>
        <w:pStyle w:val="Heading1"/>
        <w:jc w:val="center"/>
        <w:rPr>
          <w:rFonts w:ascii="Calibri" w:hAnsi="Calibri" w:cs="Calibri"/>
          <w:color w:val="auto"/>
          <w:sz w:val="36"/>
          <w:u w:val="single"/>
        </w:rPr>
      </w:pPr>
      <w:r w:rsidRPr="006F25ED">
        <w:rPr>
          <w:rFonts w:ascii="Calibri" w:hAnsi="Calibri" w:cs="Calibri"/>
          <w:noProof/>
          <w:lang w:eastAsia="en-GB"/>
        </w:rPr>
        <w:drawing>
          <wp:anchor distT="0" distB="0" distL="114300" distR="114300" simplePos="0" relativeHeight="251658240" behindDoc="0" locked="0" layoutInCell="1" allowOverlap="1" wp14:anchorId="5EAEA51A" wp14:editId="6D00B3BB">
            <wp:simplePos x="0" y="0"/>
            <wp:positionH relativeFrom="column">
              <wp:posOffset>0</wp:posOffset>
            </wp:positionH>
            <wp:positionV relativeFrom="paragraph">
              <wp:posOffset>719455</wp:posOffset>
            </wp:positionV>
            <wp:extent cx="1836420" cy="1781175"/>
            <wp:effectExtent l="0" t="0" r="0" b="0"/>
            <wp:wrapSquare wrapText="bothSides"/>
            <wp:docPr id="10" name="Picture 10" descr="K:\FBMH Photographics\Social Responsibility\Colleague photos\Snow, Stepha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FBMH Photographics\Social Responsibility\Colleague photos\Snow, Stephanie.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21758"/>
                    <a:stretch/>
                  </pic:blipFill>
                  <pic:spPr bwMode="auto">
                    <a:xfrm>
                      <a:off x="0" y="0"/>
                      <a:ext cx="1836420" cy="1781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7269" w:rsidRPr="006F25ED">
        <w:rPr>
          <w:rFonts w:ascii="Calibri" w:hAnsi="Calibri" w:cs="Calibri"/>
          <w:color w:val="auto"/>
          <w:sz w:val="36"/>
          <w:u w:val="single"/>
        </w:rPr>
        <w:t>Speaker Biographies</w:t>
      </w:r>
    </w:p>
    <w:p w:rsidR="00A37269" w:rsidRPr="006F25ED" w:rsidRDefault="00A37269" w:rsidP="00A37269">
      <w:pPr>
        <w:pStyle w:val="Heading2"/>
        <w:rPr>
          <w:rFonts w:ascii="Calibri" w:hAnsi="Calibri" w:cs="Calibri"/>
          <w:sz w:val="28"/>
          <w:szCs w:val="28"/>
        </w:rPr>
      </w:pPr>
      <w:r w:rsidRPr="006F25ED">
        <w:rPr>
          <w:rFonts w:ascii="Calibri" w:hAnsi="Calibri" w:cs="Calibri"/>
          <w:sz w:val="28"/>
          <w:szCs w:val="28"/>
        </w:rPr>
        <w:t xml:space="preserve">Dr Stephanie Snow, </w:t>
      </w:r>
      <w:r w:rsidR="007D3D06">
        <w:rPr>
          <w:rFonts w:ascii="Calibri" w:hAnsi="Calibri" w:cs="Calibri"/>
          <w:sz w:val="28"/>
          <w:szCs w:val="28"/>
        </w:rPr>
        <w:t>Co-</w:t>
      </w:r>
      <w:r w:rsidRPr="006F25ED">
        <w:rPr>
          <w:rFonts w:ascii="Calibri" w:hAnsi="Calibri" w:cs="Calibri"/>
          <w:sz w:val="28"/>
          <w:szCs w:val="28"/>
        </w:rPr>
        <w:t>Host</w:t>
      </w:r>
      <w:r w:rsidR="007D3D06">
        <w:rPr>
          <w:rFonts w:ascii="Calibri" w:hAnsi="Calibri" w:cs="Calibri"/>
          <w:sz w:val="28"/>
          <w:szCs w:val="28"/>
        </w:rPr>
        <w:t xml:space="preserve"> </w:t>
      </w:r>
    </w:p>
    <w:p w:rsidR="00233F42" w:rsidRPr="006F25ED" w:rsidRDefault="00A37269" w:rsidP="00A37269">
      <w:pPr>
        <w:rPr>
          <w:rFonts w:ascii="Calibri" w:hAnsi="Calibri" w:cs="Calibri"/>
          <w:sz w:val="28"/>
          <w:szCs w:val="28"/>
          <w:shd w:val="clear" w:color="auto" w:fill="FFFFFF"/>
        </w:rPr>
      </w:pPr>
      <w:r w:rsidRPr="006F25ED">
        <w:rPr>
          <w:rFonts w:ascii="Calibri" w:hAnsi="Calibri" w:cs="Calibri"/>
          <w:sz w:val="28"/>
          <w:szCs w:val="28"/>
        </w:rPr>
        <w:t>Stephanie is a historian of medicine and healthcare and the Faculty of Biology, Medicine and Health’s</w:t>
      </w:r>
      <w:r w:rsidR="00261D9B" w:rsidRPr="006F25ED">
        <w:rPr>
          <w:rFonts w:ascii="Calibri" w:hAnsi="Calibri" w:cs="Calibri"/>
          <w:sz w:val="28"/>
          <w:szCs w:val="28"/>
        </w:rPr>
        <w:t xml:space="preserve"> (FBMH)</w:t>
      </w:r>
      <w:r w:rsidRPr="006F25ED">
        <w:rPr>
          <w:rFonts w:ascii="Calibri" w:hAnsi="Calibri" w:cs="Calibri"/>
          <w:sz w:val="28"/>
          <w:szCs w:val="28"/>
        </w:rPr>
        <w:t xml:space="preserve"> Academic Lead for Community Engagement and Involvement. Her work on stroke has led to an ongoing collaboration with the Stroke Association to produce a series of workshops where undergraduate students from different healthcare courses and stroke survivors explore stroke together through art. She is also the project director of </w:t>
      </w:r>
      <w:hyperlink r:id="rId9" w:history="1">
        <w:r w:rsidRPr="0065495C">
          <w:rPr>
            <w:rStyle w:val="Hyperlink"/>
            <w:rFonts w:ascii="Calibri" w:hAnsi="Calibri" w:cs="Calibri"/>
            <w:sz w:val="28"/>
            <w:szCs w:val="28"/>
          </w:rPr>
          <w:t>NHS at 70: The Story of our Lives</w:t>
        </w:r>
      </w:hyperlink>
      <w:r w:rsidRPr="006F25ED">
        <w:rPr>
          <w:rFonts w:ascii="Calibri" w:hAnsi="Calibri" w:cs="Calibri"/>
          <w:i/>
          <w:sz w:val="28"/>
          <w:szCs w:val="28"/>
        </w:rPr>
        <w:t xml:space="preserve">, </w:t>
      </w:r>
      <w:r w:rsidRPr="006F25ED">
        <w:rPr>
          <w:rFonts w:ascii="Calibri" w:hAnsi="Calibri" w:cs="Calibri"/>
          <w:sz w:val="28"/>
          <w:szCs w:val="28"/>
        </w:rPr>
        <w:t xml:space="preserve">which is </w:t>
      </w:r>
      <w:r w:rsidRPr="006F25ED">
        <w:rPr>
          <w:rFonts w:ascii="Calibri" w:hAnsi="Calibri" w:cs="Calibri"/>
          <w:sz w:val="28"/>
          <w:szCs w:val="28"/>
          <w:shd w:val="clear" w:color="auto" w:fill="FFFFFF"/>
        </w:rPr>
        <w:t>collecting stories and memorabilia from people who worked and were cared for by the NHS since its creation in 1948 to mark the 70</w:t>
      </w:r>
      <w:r w:rsidRPr="006F25ED">
        <w:rPr>
          <w:rFonts w:ascii="Calibri" w:hAnsi="Calibri" w:cs="Calibri"/>
          <w:sz w:val="28"/>
          <w:szCs w:val="28"/>
          <w:shd w:val="clear" w:color="auto" w:fill="FFFFFF"/>
          <w:vertAlign w:val="superscript"/>
        </w:rPr>
        <w:t>th</w:t>
      </w:r>
      <w:r w:rsidRPr="006F25ED">
        <w:rPr>
          <w:rFonts w:ascii="Calibri" w:hAnsi="Calibri" w:cs="Calibri"/>
          <w:sz w:val="28"/>
          <w:szCs w:val="28"/>
          <w:shd w:val="clear" w:color="auto" w:fill="FFFFFF"/>
        </w:rPr>
        <w:t xml:space="preserve"> anniversary of the NHS. </w:t>
      </w:r>
      <w:r w:rsidR="00A26EDD">
        <w:rPr>
          <w:rFonts w:ascii="Calibri" w:hAnsi="Calibri" w:cs="Calibri"/>
          <w:sz w:val="28"/>
          <w:szCs w:val="28"/>
          <w:shd w:val="clear" w:color="auto" w:fill="FFFFFF"/>
        </w:rPr>
        <w:t xml:space="preserve">Stephanie is also </w:t>
      </w:r>
      <w:r w:rsidR="00A26EDD" w:rsidRPr="006F25ED">
        <w:rPr>
          <w:rFonts w:ascii="Calibri" w:hAnsi="Calibri" w:cs="Calibri"/>
          <w:sz w:val="28"/>
          <w:szCs w:val="28"/>
        </w:rPr>
        <w:t xml:space="preserve">is </w:t>
      </w:r>
      <w:r w:rsidR="006E466C">
        <w:rPr>
          <w:rFonts w:ascii="Calibri" w:hAnsi="Calibri" w:cs="Calibri"/>
          <w:sz w:val="28"/>
          <w:szCs w:val="28"/>
        </w:rPr>
        <w:t>C</w:t>
      </w:r>
      <w:r w:rsidR="00A26EDD">
        <w:rPr>
          <w:rFonts w:ascii="Calibri" w:hAnsi="Calibri" w:cs="Calibri"/>
          <w:sz w:val="28"/>
          <w:szCs w:val="28"/>
        </w:rPr>
        <w:t>o-</w:t>
      </w:r>
      <w:r w:rsidR="00A26EDD" w:rsidRPr="006F25ED">
        <w:rPr>
          <w:rFonts w:ascii="Calibri" w:hAnsi="Calibri" w:cs="Calibri"/>
          <w:sz w:val="28"/>
          <w:szCs w:val="28"/>
        </w:rPr>
        <w:t xml:space="preserve">Chair of the </w:t>
      </w:r>
      <w:r w:rsidR="00C16D7E">
        <w:rPr>
          <w:rFonts w:ascii="Calibri" w:hAnsi="Calibri" w:cs="Calibri"/>
          <w:sz w:val="28"/>
          <w:szCs w:val="28"/>
        </w:rPr>
        <w:t>Faculty’s</w:t>
      </w:r>
      <w:r w:rsidR="00A26EDD">
        <w:rPr>
          <w:rFonts w:ascii="Calibri" w:hAnsi="Calibri" w:cs="Calibri"/>
          <w:sz w:val="28"/>
          <w:szCs w:val="28"/>
        </w:rPr>
        <w:t xml:space="preserve"> </w:t>
      </w:r>
      <w:hyperlink r:id="rId10" w:history="1">
        <w:r w:rsidR="00A26EDD">
          <w:rPr>
            <w:rStyle w:val="Hyperlink"/>
            <w:rFonts w:ascii="Calibri" w:hAnsi="Calibri" w:cs="Calibri"/>
            <w:sz w:val="28"/>
            <w:szCs w:val="28"/>
          </w:rPr>
          <w:t>Patient and Public Involvement and Engagement</w:t>
        </w:r>
        <w:r w:rsidR="00A26EDD" w:rsidRPr="00583A46">
          <w:rPr>
            <w:rStyle w:val="Hyperlink"/>
            <w:rFonts w:ascii="Calibri" w:hAnsi="Calibri" w:cs="Calibri"/>
            <w:sz w:val="28"/>
            <w:szCs w:val="28"/>
          </w:rPr>
          <w:t xml:space="preserve"> </w:t>
        </w:r>
        <w:r w:rsidR="00A26EDD">
          <w:rPr>
            <w:rStyle w:val="Hyperlink"/>
            <w:rFonts w:ascii="Calibri" w:hAnsi="Calibri" w:cs="Calibri"/>
            <w:sz w:val="28"/>
            <w:szCs w:val="28"/>
          </w:rPr>
          <w:t xml:space="preserve">(PPIE) </w:t>
        </w:r>
        <w:r w:rsidR="00A26EDD" w:rsidRPr="00583A46">
          <w:rPr>
            <w:rStyle w:val="Hyperlink"/>
            <w:rFonts w:ascii="Calibri" w:hAnsi="Calibri" w:cs="Calibri"/>
            <w:sz w:val="28"/>
            <w:szCs w:val="28"/>
          </w:rPr>
          <w:t>Forum</w:t>
        </w:r>
      </w:hyperlink>
      <w:r w:rsidR="00A72D5E">
        <w:rPr>
          <w:rStyle w:val="Hyperlink"/>
          <w:rFonts w:ascii="Calibri" w:hAnsi="Calibri" w:cs="Calibri"/>
          <w:sz w:val="28"/>
          <w:szCs w:val="28"/>
        </w:rPr>
        <w:t>.</w:t>
      </w:r>
    </w:p>
    <w:p w:rsidR="00A37269" w:rsidRPr="006F25ED" w:rsidRDefault="006F25ED" w:rsidP="00A37269">
      <w:pPr>
        <w:pStyle w:val="Heading2"/>
        <w:rPr>
          <w:rFonts w:ascii="Calibri" w:eastAsiaTheme="minorHAnsi" w:hAnsi="Calibri" w:cs="Calibri"/>
          <w:sz w:val="28"/>
          <w:szCs w:val="28"/>
        </w:rPr>
      </w:pPr>
      <w:r w:rsidRPr="006F25ED">
        <w:rPr>
          <w:rFonts w:ascii="Calibri" w:hAnsi="Calibri" w:cs="Calibri"/>
          <w:noProof/>
          <w:sz w:val="28"/>
          <w:szCs w:val="28"/>
          <w:lang w:eastAsia="en-GB"/>
        </w:rPr>
        <w:drawing>
          <wp:anchor distT="0" distB="0" distL="114300" distR="114300" simplePos="0" relativeHeight="251670528" behindDoc="0" locked="0" layoutInCell="1" allowOverlap="1">
            <wp:simplePos x="0" y="0"/>
            <wp:positionH relativeFrom="column">
              <wp:posOffset>0</wp:posOffset>
            </wp:positionH>
            <wp:positionV relativeFrom="paragraph">
              <wp:posOffset>102235</wp:posOffset>
            </wp:positionV>
            <wp:extent cx="1552575" cy="1924050"/>
            <wp:effectExtent l="0" t="0" r="9525" b="0"/>
            <wp:wrapSquare wrapText="bothSides"/>
            <wp:docPr id="12" name="Picture 12" descr="alt text goes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t text goes he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2575" cy="1924050"/>
                    </a:xfrm>
                    <a:prstGeom prst="rect">
                      <a:avLst/>
                    </a:prstGeom>
                    <a:noFill/>
                    <a:ln>
                      <a:noFill/>
                    </a:ln>
                  </pic:spPr>
                </pic:pic>
              </a:graphicData>
            </a:graphic>
            <wp14:sizeRelH relativeFrom="page">
              <wp14:pctWidth>0</wp14:pctWidth>
            </wp14:sizeRelH>
            <wp14:sizeRelV relativeFrom="page">
              <wp14:pctHeight>0</wp14:pctHeight>
            </wp14:sizeRelV>
          </wp:anchor>
        </w:drawing>
      </w:r>
      <w:r w:rsidR="005D3D65" w:rsidRPr="006F25ED">
        <w:rPr>
          <w:rFonts w:ascii="Calibri" w:hAnsi="Calibri" w:cs="Calibri"/>
          <w:noProof/>
          <w:sz w:val="28"/>
          <w:szCs w:val="28"/>
          <w:lang w:eastAsia="en-GB"/>
        </w:rPr>
        <w:t xml:space="preserve">Kay Gallacher, </w:t>
      </w:r>
      <w:r w:rsidR="007D3D06">
        <w:rPr>
          <w:rFonts w:ascii="Calibri" w:hAnsi="Calibri" w:cs="Calibri"/>
          <w:noProof/>
          <w:sz w:val="28"/>
          <w:szCs w:val="28"/>
          <w:lang w:eastAsia="en-GB"/>
        </w:rPr>
        <w:t>Co-</w:t>
      </w:r>
      <w:r w:rsidR="005D3D65" w:rsidRPr="006F25ED">
        <w:rPr>
          <w:rFonts w:ascii="Calibri" w:hAnsi="Calibri" w:cs="Calibri"/>
          <w:noProof/>
          <w:sz w:val="28"/>
          <w:szCs w:val="28"/>
          <w:lang w:eastAsia="en-GB"/>
        </w:rPr>
        <w:t>Host</w:t>
      </w:r>
    </w:p>
    <w:p w:rsidR="006E466C" w:rsidRDefault="005D3D65" w:rsidP="005D3D65">
      <w:pPr>
        <w:suppressAutoHyphens/>
        <w:autoSpaceDN w:val="0"/>
        <w:spacing w:after="160" w:line="256" w:lineRule="auto"/>
        <w:textAlignment w:val="baseline"/>
        <w:rPr>
          <w:rFonts w:ascii="Calibri" w:hAnsi="Calibri" w:cs="Calibri"/>
          <w:sz w:val="28"/>
          <w:szCs w:val="28"/>
        </w:rPr>
      </w:pPr>
      <w:r w:rsidRPr="006F25ED">
        <w:rPr>
          <w:rFonts w:ascii="Calibri" w:hAnsi="Calibri" w:cs="Calibri"/>
          <w:sz w:val="28"/>
          <w:szCs w:val="28"/>
        </w:rPr>
        <w:t xml:space="preserve">Kay is </w:t>
      </w:r>
      <w:r w:rsidR="007D3D06">
        <w:rPr>
          <w:rFonts w:ascii="Calibri" w:hAnsi="Calibri" w:cs="Calibri"/>
          <w:sz w:val="28"/>
          <w:szCs w:val="28"/>
        </w:rPr>
        <w:t>Co-</w:t>
      </w:r>
      <w:r w:rsidRPr="006F25ED">
        <w:rPr>
          <w:rFonts w:ascii="Calibri" w:hAnsi="Calibri" w:cs="Calibri"/>
          <w:sz w:val="28"/>
          <w:szCs w:val="28"/>
        </w:rPr>
        <w:t xml:space="preserve">Chair of the </w:t>
      </w:r>
      <w:r w:rsidR="00A72D5E">
        <w:rPr>
          <w:rFonts w:ascii="Calibri" w:hAnsi="Calibri" w:cs="Calibri"/>
          <w:sz w:val="28"/>
          <w:szCs w:val="28"/>
        </w:rPr>
        <w:t>Faculty’s</w:t>
      </w:r>
      <w:r w:rsidR="00EB6769">
        <w:rPr>
          <w:rFonts w:ascii="Calibri" w:hAnsi="Calibri" w:cs="Calibri"/>
          <w:sz w:val="28"/>
          <w:szCs w:val="28"/>
        </w:rPr>
        <w:t xml:space="preserve"> </w:t>
      </w:r>
      <w:hyperlink r:id="rId12" w:history="1">
        <w:r w:rsidR="00A26EDD">
          <w:rPr>
            <w:rStyle w:val="Hyperlink"/>
            <w:rFonts w:ascii="Calibri" w:hAnsi="Calibri" w:cs="Calibri"/>
            <w:sz w:val="28"/>
            <w:szCs w:val="28"/>
          </w:rPr>
          <w:t xml:space="preserve">PPIE </w:t>
        </w:r>
        <w:r w:rsidRPr="00583A46">
          <w:rPr>
            <w:rStyle w:val="Hyperlink"/>
            <w:rFonts w:ascii="Calibri" w:hAnsi="Calibri" w:cs="Calibri"/>
            <w:sz w:val="28"/>
            <w:szCs w:val="28"/>
          </w:rPr>
          <w:t>Forum</w:t>
        </w:r>
      </w:hyperlink>
      <w:r w:rsidRPr="006F25ED">
        <w:rPr>
          <w:rFonts w:ascii="Calibri" w:hAnsi="Calibri" w:cs="Calibri"/>
          <w:sz w:val="28"/>
          <w:szCs w:val="28"/>
        </w:rPr>
        <w:t xml:space="preserve"> and has been a Public Contributor on many research projects.  Kay is the lead Public Contributor on a project developing a handbook and app for users of primary care services and is currently involved with six other projects.  Having a marketing and communications background, Kay likes to apply her skills to ensure that research findings are written in plain English and are accessible to the general public.  One of her personal objectives is to get more members of the public involved in research, particularly those from under represented communities.</w:t>
      </w:r>
    </w:p>
    <w:p w:rsidR="00233F42" w:rsidRPr="006F25ED" w:rsidRDefault="00233F42" w:rsidP="005D3D65">
      <w:pPr>
        <w:suppressAutoHyphens/>
        <w:autoSpaceDN w:val="0"/>
        <w:spacing w:after="160" w:line="256" w:lineRule="auto"/>
        <w:textAlignment w:val="baseline"/>
        <w:rPr>
          <w:rFonts w:ascii="Calibri" w:hAnsi="Calibri" w:cs="Calibri"/>
          <w:sz w:val="28"/>
          <w:szCs w:val="28"/>
        </w:rPr>
      </w:pPr>
      <w:r>
        <w:rPr>
          <w:noProof/>
          <w:lang w:eastAsia="en-GB"/>
        </w:rPr>
        <w:drawing>
          <wp:anchor distT="0" distB="0" distL="114300" distR="114300" simplePos="0" relativeHeight="251660800" behindDoc="0" locked="0" layoutInCell="1" allowOverlap="1">
            <wp:simplePos x="0" y="0"/>
            <wp:positionH relativeFrom="column">
              <wp:posOffset>0</wp:posOffset>
            </wp:positionH>
            <wp:positionV relativeFrom="paragraph">
              <wp:posOffset>368300</wp:posOffset>
            </wp:positionV>
            <wp:extent cx="1495425" cy="1544320"/>
            <wp:effectExtent l="0" t="0" r="9525" b="0"/>
            <wp:wrapSquare wrapText="bothSides"/>
            <wp:docPr id="1" name="Picture 1" descr="Peter Clay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ter Clayt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95425" cy="1544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7269" w:rsidRPr="006F25ED" w:rsidRDefault="00A37269" w:rsidP="00A37269">
      <w:pPr>
        <w:pStyle w:val="Heading2"/>
        <w:rPr>
          <w:rFonts w:ascii="Calibri" w:hAnsi="Calibri" w:cs="Calibri"/>
          <w:sz w:val="28"/>
          <w:szCs w:val="28"/>
        </w:rPr>
      </w:pPr>
      <w:r w:rsidRPr="006F25ED">
        <w:rPr>
          <w:rFonts w:ascii="Calibri" w:hAnsi="Calibri" w:cs="Calibri"/>
          <w:sz w:val="28"/>
          <w:szCs w:val="28"/>
        </w:rPr>
        <w:t xml:space="preserve">Professor </w:t>
      </w:r>
      <w:r w:rsidR="005D3D65" w:rsidRPr="006F25ED">
        <w:rPr>
          <w:rFonts w:ascii="Calibri" w:hAnsi="Calibri" w:cs="Calibri"/>
          <w:sz w:val="28"/>
          <w:szCs w:val="28"/>
        </w:rPr>
        <w:t>Peter Clayton</w:t>
      </w:r>
      <w:r w:rsidR="00F64528">
        <w:rPr>
          <w:rFonts w:ascii="Calibri" w:hAnsi="Calibri" w:cs="Calibri"/>
          <w:sz w:val="28"/>
          <w:szCs w:val="28"/>
        </w:rPr>
        <w:t xml:space="preserve">, Opening Address </w:t>
      </w:r>
    </w:p>
    <w:p w:rsidR="00233F42" w:rsidRPr="00A72D5E" w:rsidRDefault="00A72D5E" w:rsidP="00FA7A7F">
      <w:pPr>
        <w:rPr>
          <w:rStyle w:val="Heading2Char"/>
          <w:rFonts w:ascii="Calibri" w:eastAsiaTheme="minorHAnsi" w:hAnsi="Calibri" w:cs="Calibri"/>
          <w:b w:val="0"/>
          <w:bCs w:val="0"/>
          <w:color w:val="auto"/>
          <w:sz w:val="28"/>
          <w:szCs w:val="28"/>
        </w:rPr>
      </w:pPr>
      <w:hyperlink r:id="rId14" w:history="1">
        <w:r w:rsidR="00583A46" w:rsidRPr="00583A46">
          <w:rPr>
            <w:rStyle w:val="Hyperlink"/>
            <w:rFonts w:ascii="Calibri" w:hAnsi="Calibri" w:cs="Calibri"/>
            <w:sz w:val="28"/>
            <w:szCs w:val="28"/>
          </w:rPr>
          <w:t>‌</w:t>
        </w:r>
      </w:hyperlink>
      <w:r w:rsidR="00583A46" w:rsidRPr="00583A46">
        <w:rPr>
          <w:rFonts w:ascii="Calibri" w:hAnsi="Calibri" w:cs="Calibri"/>
          <w:sz w:val="28"/>
          <w:szCs w:val="28"/>
        </w:rPr>
        <w:t>Peter was appointed Deputy Dean f</w:t>
      </w:r>
      <w:r w:rsidR="006E466C">
        <w:rPr>
          <w:rFonts w:ascii="Calibri" w:hAnsi="Calibri" w:cs="Calibri"/>
          <w:sz w:val="28"/>
          <w:szCs w:val="28"/>
        </w:rPr>
        <w:t>or</w:t>
      </w:r>
      <w:r w:rsidR="00583A46" w:rsidRPr="00583A46">
        <w:rPr>
          <w:rFonts w:ascii="Calibri" w:hAnsi="Calibri" w:cs="Calibri"/>
          <w:sz w:val="28"/>
          <w:szCs w:val="28"/>
        </w:rPr>
        <w:t xml:space="preserve"> </w:t>
      </w:r>
      <w:r w:rsidR="00C16D7E">
        <w:rPr>
          <w:rFonts w:ascii="Calibri" w:hAnsi="Calibri" w:cs="Calibri"/>
          <w:sz w:val="28"/>
          <w:szCs w:val="28"/>
        </w:rPr>
        <w:t>the Faculty</w:t>
      </w:r>
      <w:r w:rsidR="00583A46" w:rsidRPr="00583A46">
        <w:rPr>
          <w:rFonts w:ascii="Calibri" w:hAnsi="Calibri" w:cs="Calibri"/>
          <w:sz w:val="28"/>
          <w:szCs w:val="28"/>
        </w:rPr>
        <w:t xml:space="preserve"> in February 2019.</w:t>
      </w:r>
      <w:r w:rsidR="00583A46">
        <w:rPr>
          <w:rFonts w:ascii="Calibri" w:hAnsi="Calibri" w:cs="Calibri"/>
          <w:sz w:val="28"/>
          <w:szCs w:val="28"/>
        </w:rPr>
        <w:t xml:space="preserve"> </w:t>
      </w:r>
      <w:r w:rsidR="00583A46" w:rsidRPr="00583A46">
        <w:rPr>
          <w:rFonts w:ascii="Calibri" w:hAnsi="Calibri" w:cs="Calibri"/>
          <w:sz w:val="28"/>
          <w:szCs w:val="28"/>
        </w:rPr>
        <w:t>Prior to this he was Interim Vice-President and Dean of the Faculty in 2018, and Head of the School of Medical Sciences from August 2016 to 2018.</w:t>
      </w:r>
      <w:r w:rsidR="00583A46">
        <w:rPr>
          <w:rFonts w:ascii="Calibri" w:hAnsi="Calibri" w:cs="Calibri"/>
          <w:sz w:val="28"/>
          <w:szCs w:val="28"/>
        </w:rPr>
        <w:t xml:space="preserve"> </w:t>
      </w:r>
      <w:r w:rsidR="00583A46" w:rsidRPr="00583A46">
        <w:rPr>
          <w:rFonts w:ascii="Calibri" w:hAnsi="Calibri" w:cs="Calibri"/>
          <w:sz w:val="28"/>
          <w:szCs w:val="28"/>
        </w:rPr>
        <w:t xml:space="preserve">He was previously Director of the Institute of Human Development </w:t>
      </w:r>
      <w:r w:rsidR="00583A46" w:rsidRPr="00583A46">
        <w:rPr>
          <w:rFonts w:ascii="Calibri" w:hAnsi="Calibri" w:cs="Calibri"/>
          <w:sz w:val="28"/>
          <w:szCs w:val="28"/>
        </w:rPr>
        <w:lastRenderedPageBreak/>
        <w:t>at Manchester and is a Professor of Child Health and Paediatric Endocrinology and honorary consultant at the Royal Manchester Children's Hospital and the Christie Hospital.</w:t>
      </w:r>
    </w:p>
    <w:p w:rsidR="0005599B" w:rsidRPr="00583A46" w:rsidRDefault="007B4F1A" w:rsidP="00FA7A7F">
      <w:pPr>
        <w:rPr>
          <w:rStyle w:val="Heading2Char"/>
          <w:rFonts w:ascii="Calibri" w:hAnsi="Calibri" w:cs="Calibri"/>
          <w:bCs w:val="0"/>
          <w:sz w:val="28"/>
          <w:szCs w:val="28"/>
        </w:rPr>
      </w:pPr>
      <w:r w:rsidRPr="00583A46">
        <w:rPr>
          <w:b/>
          <w:noProof/>
          <w:lang w:eastAsia="en-GB"/>
        </w:rPr>
        <w:drawing>
          <wp:anchor distT="0" distB="0" distL="114300" distR="114300" simplePos="0" relativeHeight="251656704" behindDoc="0" locked="0" layoutInCell="1" allowOverlap="1">
            <wp:simplePos x="0" y="0"/>
            <wp:positionH relativeFrom="column">
              <wp:posOffset>0</wp:posOffset>
            </wp:positionH>
            <wp:positionV relativeFrom="paragraph">
              <wp:posOffset>78740</wp:posOffset>
            </wp:positionV>
            <wp:extent cx="2066925" cy="2219325"/>
            <wp:effectExtent l="0" t="0" r="9525" b="9525"/>
            <wp:wrapSquare wrapText="bothSides"/>
            <wp:docPr id="14" name="Picture 14" descr="Tony Heage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ony Heagert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66925" cy="2219325"/>
                    </a:xfrm>
                    <a:prstGeom prst="rect">
                      <a:avLst/>
                    </a:prstGeom>
                    <a:noFill/>
                    <a:ln>
                      <a:noFill/>
                    </a:ln>
                  </pic:spPr>
                </pic:pic>
              </a:graphicData>
            </a:graphic>
            <wp14:sizeRelH relativeFrom="page">
              <wp14:pctWidth>0</wp14:pctWidth>
            </wp14:sizeRelH>
            <wp14:sizeRelV relativeFrom="page">
              <wp14:pctHeight>0</wp14:pctHeight>
            </wp14:sizeRelV>
          </wp:anchor>
        </w:drawing>
      </w:r>
      <w:r w:rsidR="00583A46" w:rsidRPr="00583A46">
        <w:rPr>
          <w:rStyle w:val="Heading2Char"/>
          <w:rFonts w:ascii="Calibri" w:hAnsi="Calibri" w:cs="Calibri"/>
          <w:bCs w:val="0"/>
          <w:sz w:val="28"/>
          <w:szCs w:val="28"/>
        </w:rPr>
        <w:t>T</w:t>
      </w:r>
      <w:r w:rsidR="003D0013" w:rsidRPr="00583A46">
        <w:rPr>
          <w:rStyle w:val="Heading2Char"/>
          <w:rFonts w:ascii="Calibri" w:hAnsi="Calibri" w:cs="Calibri"/>
          <w:bCs w:val="0"/>
          <w:sz w:val="28"/>
          <w:szCs w:val="28"/>
        </w:rPr>
        <w:t>ony Heagerty</w:t>
      </w:r>
      <w:r w:rsidR="00A37269" w:rsidRPr="00583A46">
        <w:rPr>
          <w:rStyle w:val="Heading2Char"/>
          <w:rFonts w:ascii="Calibri" w:hAnsi="Calibri" w:cs="Calibri"/>
          <w:sz w:val="28"/>
          <w:szCs w:val="28"/>
        </w:rPr>
        <w:t xml:space="preserve">, </w:t>
      </w:r>
      <w:bookmarkStart w:id="0" w:name="OLE_LINK3"/>
      <w:bookmarkStart w:id="1" w:name="OLE_LINK4"/>
      <w:r w:rsidR="005455B8" w:rsidRPr="00583A46">
        <w:rPr>
          <w:rStyle w:val="Heading2Char"/>
          <w:rFonts w:ascii="Calibri" w:hAnsi="Calibri" w:cs="Calibri"/>
          <w:sz w:val="28"/>
          <w:szCs w:val="28"/>
        </w:rPr>
        <w:t>Guest speake</w:t>
      </w:r>
      <w:bookmarkEnd w:id="0"/>
      <w:bookmarkEnd w:id="1"/>
      <w:r w:rsidR="00FA7A7F" w:rsidRPr="00583A46">
        <w:rPr>
          <w:rStyle w:val="Heading2Char"/>
          <w:rFonts w:ascii="Calibri" w:hAnsi="Calibri" w:cs="Calibri"/>
          <w:bCs w:val="0"/>
          <w:sz w:val="28"/>
          <w:szCs w:val="28"/>
        </w:rPr>
        <w:t xml:space="preserve">r </w:t>
      </w:r>
    </w:p>
    <w:p w:rsidR="00233F42" w:rsidRPr="00A72D5E" w:rsidRDefault="00A0264E" w:rsidP="00A72D5E">
      <w:pPr>
        <w:rPr>
          <w:rStyle w:val="Heading2Char"/>
          <w:rFonts w:ascii="Calibri" w:eastAsiaTheme="minorHAnsi" w:hAnsi="Calibri" w:cs="Calibri"/>
          <w:bCs w:val="0"/>
          <w:color w:val="auto"/>
          <w:sz w:val="28"/>
          <w:szCs w:val="28"/>
        </w:rPr>
      </w:pPr>
      <w:r w:rsidRPr="00FA7A7F">
        <w:rPr>
          <w:rFonts w:ascii="Calibri" w:hAnsi="Calibri" w:cs="Calibri"/>
          <w:sz w:val="28"/>
          <w:szCs w:val="28"/>
          <w:shd w:val="clear" w:color="auto" w:fill="FFFFFF"/>
        </w:rPr>
        <w:t>Tony</w:t>
      </w:r>
      <w:r w:rsidR="00076BEA">
        <w:rPr>
          <w:rFonts w:ascii="Calibri" w:hAnsi="Calibri" w:cs="Calibri"/>
          <w:sz w:val="28"/>
          <w:szCs w:val="28"/>
          <w:shd w:val="clear" w:color="auto" w:fill="FFFFFF"/>
        </w:rPr>
        <w:t xml:space="preserve"> is the Head of School for the School of Medical Sciences in </w:t>
      </w:r>
      <w:r w:rsidR="00C16D7E">
        <w:rPr>
          <w:rFonts w:ascii="Calibri" w:hAnsi="Calibri" w:cs="Calibri"/>
          <w:sz w:val="28"/>
          <w:szCs w:val="28"/>
          <w:shd w:val="clear" w:color="auto" w:fill="FFFFFF"/>
        </w:rPr>
        <w:t>the Faculty</w:t>
      </w:r>
      <w:r w:rsidR="00076BEA">
        <w:rPr>
          <w:rFonts w:ascii="Calibri" w:hAnsi="Calibri" w:cs="Calibri"/>
          <w:sz w:val="28"/>
          <w:szCs w:val="28"/>
          <w:shd w:val="clear" w:color="auto" w:fill="FFFFFF"/>
        </w:rPr>
        <w:t>. Tony</w:t>
      </w:r>
      <w:r w:rsidRPr="00FA7A7F">
        <w:rPr>
          <w:rFonts w:ascii="Calibri" w:hAnsi="Calibri" w:cs="Calibri"/>
          <w:sz w:val="28"/>
          <w:szCs w:val="28"/>
          <w:shd w:val="clear" w:color="auto" w:fill="FFFFFF"/>
        </w:rPr>
        <w:t xml:space="preserve"> obtained his medical degree from UCL and his MD in Leicester. He won the International Society of Hypertension Outstanding Young Investigator Award and delivered the Royal College of Physicians’ </w:t>
      </w:r>
      <w:proofErr w:type="spellStart"/>
      <w:r w:rsidRPr="00FA7A7F">
        <w:rPr>
          <w:rFonts w:ascii="Calibri" w:hAnsi="Calibri" w:cs="Calibri"/>
          <w:sz w:val="28"/>
          <w:szCs w:val="28"/>
          <w:shd w:val="clear" w:color="auto" w:fill="FFFFFF"/>
        </w:rPr>
        <w:t>Goulstonian</w:t>
      </w:r>
      <w:proofErr w:type="spellEnd"/>
      <w:r w:rsidRPr="00FA7A7F">
        <w:rPr>
          <w:rFonts w:ascii="Calibri" w:hAnsi="Calibri" w:cs="Calibri"/>
          <w:sz w:val="28"/>
          <w:szCs w:val="28"/>
          <w:shd w:val="clear" w:color="auto" w:fill="FFFFFF"/>
        </w:rPr>
        <w:t xml:space="preserve"> Lecture. He was Medical Director of the Manchester </w:t>
      </w:r>
      <w:proofErr w:type="spellStart"/>
      <w:r w:rsidRPr="00FA7A7F">
        <w:rPr>
          <w:rFonts w:ascii="Calibri" w:hAnsi="Calibri" w:cs="Calibri"/>
          <w:sz w:val="28"/>
          <w:szCs w:val="28"/>
          <w:shd w:val="clear" w:color="auto" w:fill="FFFFFF"/>
        </w:rPr>
        <w:t>Wellcome</w:t>
      </w:r>
      <w:proofErr w:type="spellEnd"/>
      <w:r w:rsidRPr="00FA7A7F">
        <w:rPr>
          <w:rFonts w:ascii="Calibri" w:hAnsi="Calibri" w:cs="Calibri"/>
          <w:sz w:val="28"/>
          <w:szCs w:val="28"/>
          <w:shd w:val="clear" w:color="auto" w:fill="FFFFFF"/>
        </w:rPr>
        <w:t xml:space="preserve"> Trust Clinical Research Facility until 2011.</w:t>
      </w:r>
      <w:r w:rsidR="006F25ED" w:rsidRPr="00FA7A7F">
        <w:rPr>
          <w:rFonts w:ascii="Calibri" w:hAnsi="Calibri" w:cs="Calibri"/>
          <w:sz w:val="28"/>
          <w:szCs w:val="28"/>
          <w:shd w:val="clear" w:color="auto" w:fill="FFFFFF"/>
        </w:rPr>
        <w:t xml:space="preserve"> </w:t>
      </w:r>
      <w:r w:rsidR="00AD7A91">
        <w:rPr>
          <w:rFonts w:ascii="Calibri" w:hAnsi="Calibri" w:cs="Calibri"/>
          <w:sz w:val="28"/>
          <w:szCs w:val="28"/>
          <w:shd w:val="clear" w:color="auto" w:fill="FFFFFF"/>
        </w:rPr>
        <w:t>Tony</w:t>
      </w:r>
      <w:r w:rsidR="006F25ED" w:rsidRPr="00FA7A7F">
        <w:rPr>
          <w:rFonts w:ascii="Calibri" w:hAnsi="Calibri" w:cs="Calibri"/>
          <w:sz w:val="28"/>
          <w:szCs w:val="28"/>
          <w:shd w:val="clear" w:color="auto" w:fill="FFFFFF"/>
        </w:rPr>
        <w:t xml:space="preserve"> was a Founding Member of the Academy of Medical Sciences and formerly a Member of the Academic Medicine Committee. He serves on the Nominations Committee of the Royal College of Physicians.</w:t>
      </w:r>
    </w:p>
    <w:p w:rsidR="00917912" w:rsidRPr="006F25ED" w:rsidRDefault="005D3D65" w:rsidP="004F5173">
      <w:pPr>
        <w:pStyle w:val="Heading2"/>
        <w:rPr>
          <w:rStyle w:val="Heading2Char"/>
          <w:rFonts w:ascii="Calibri" w:hAnsi="Calibri" w:cs="Calibri"/>
          <w:bCs/>
          <w:color w:val="auto"/>
          <w:sz w:val="28"/>
          <w:szCs w:val="28"/>
        </w:rPr>
      </w:pPr>
      <w:r w:rsidRPr="006F25ED">
        <w:rPr>
          <w:rFonts w:ascii="Calibri" w:hAnsi="Calibri" w:cs="Calibri"/>
          <w:noProof/>
          <w:sz w:val="28"/>
          <w:szCs w:val="28"/>
          <w:lang w:eastAsia="en-GB"/>
        </w:rPr>
        <w:drawing>
          <wp:anchor distT="0" distB="0" distL="114300" distR="114300" simplePos="0" relativeHeight="251656192" behindDoc="0" locked="0" layoutInCell="1" allowOverlap="1">
            <wp:simplePos x="0" y="0"/>
            <wp:positionH relativeFrom="column">
              <wp:posOffset>0</wp:posOffset>
            </wp:positionH>
            <wp:positionV relativeFrom="paragraph">
              <wp:posOffset>207645</wp:posOffset>
            </wp:positionV>
            <wp:extent cx="1895475" cy="2209800"/>
            <wp:effectExtent l="0" t="0" r="9525" b="0"/>
            <wp:wrapSquare wrapText="bothSides"/>
            <wp:docPr id="11" name="Picture 11" descr="susie-gear-al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sie-gear-alport"/>
                    <pic:cNvPicPr>
                      <a:picLocks noChangeAspect="1" noChangeArrowheads="1"/>
                    </pic:cNvPicPr>
                  </pic:nvPicPr>
                  <pic:blipFill rotWithShape="1">
                    <a:blip r:embed="rId16">
                      <a:extLst>
                        <a:ext uri="{28A0092B-C50C-407E-A947-70E740481C1C}">
                          <a14:useLocalDpi xmlns:a14="http://schemas.microsoft.com/office/drawing/2010/main" val="0"/>
                        </a:ext>
                      </a:extLst>
                    </a:blip>
                    <a:srcRect b="22666"/>
                    <a:stretch/>
                  </pic:blipFill>
                  <pic:spPr bwMode="auto">
                    <a:xfrm>
                      <a:off x="0" y="0"/>
                      <a:ext cx="1895475" cy="2209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42ACB" w:rsidRPr="006F25ED">
        <w:rPr>
          <w:rStyle w:val="Heading2Char"/>
          <w:rFonts w:ascii="Calibri" w:hAnsi="Calibri" w:cs="Calibri"/>
          <w:b/>
          <w:bCs/>
          <w:sz w:val="28"/>
          <w:szCs w:val="28"/>
        </w:rPr>
        <w:t>Susie Gear, Guest Speaker</w:t>
      </w:r>
    </w:p>
    <w:p w:rsidR="00431C86" w:rsidRDefault="006F25ED" w:rsidP="00F35904">
      <w:pPr>
        <w:rPr>
          <w:rFonts w:ascii="Calibri" w:hAnsi="Calibri" w:cs="Calibri"/>
          <w:sz w:val="28"/>
          <w:szCs w:val="28"/>
        </w:rPr>
      </w:pPr>
      <w:r w:rsidRPr="006F25ED">
        <w:rPr>
          <w:rFonts w:ascii="Calibri" w:hAnsi="Calibri" w:cs="Calibri"/>
          <w:sz w:val="28"/>
          <w:szCs w:val="28"/>
        </w:rPr>
        <w:t>Susie’s passion is using her experience in international business to facilitate the innovative patient/clinical/academic science/industry international collaboration that is creating a brighter future for those living with </w:t>
      </w:r>
      <w:proofErr w:type="spellStart"/>
      <w:r w:rsidR="00233F42" w:rsidRPr="0008281E">
        <w:rPr>
          <w:rFonts w:ascii="Calibri" w:hAnsi="Calibri" w:cs="Calibri"/>
          <w:bCs/>
          <w:sz w:val="28"/>
          <w:szCs w:val="28"/>
        </w:rPr>
        <w:fldChar w:fldCharType="begin"/>
      </w:r>
      <w:r w:rsidR="00233F42" w:rsidRPr="0008281E">
        <w:rPr>
          <w:rFonts w:ascii="Calibri" w:hAnsi="Calibri" w:cs="Calibri"/>
          <w:bCs/>
          <w:sz w:val="28"/>
          <w:szCs w:val="28"/>
        </w:rPr>
        <w:instrText xml:space="preserve"> HYPERLINK "http://www.alportuk.org/" </w:instrText>
      </w:r>
      <w:r w:rsidR="00233F42" w:rsidRPr="0008281E">
        <w:rPr>
          <w:rFonts w:ascii="Calibri" w:hAnsi="Calibri" w:cs="Calibri"/>
          <w:bCs/>
          <w:sz w:val="28"/>
          <w:szCs w:val="28"/>
        </w:rPr>
        <w:fldChar w:fldCharType="separate"/>
      </w:r>
      <w:r w:rsidRPr="0008281E">
        <w:rPr>
          <w:rStyle w:val="Hyperlink"/>
          <w:rFonts w:ascii="Calibri" w:hAnsi="Calibri" w:cs="Calibri"/>
          <w:bCs/>
          <w:sz w:val="28"/>
          <w:szCs w:val="28"/>
        </w:rPr>
        <w:t>Alport</w:t>
      </w:r>
      <w:proofErr w:type="spellEnd"/>
      <w:r w:rsidRPr="0008281E">
        <w:rPr>
          <w:rStyle w:val="Hyperlink"/>
          <w:rFonts w:ascii="Calibri" w:hAnsi="Calibri" w:cs="Calibri"/>
          <w:sz w:val="28"/>
          <w:szCs w:val="28"/>
        </w:rPr>
        <w:t> </w:t>
      </w:r>
      <w:r w:rsidRPr="0008281E">
        <w:rPr>
          <w:rStyle w:val="Hyperlink"/>
          <w:rFonts w:ascii="Calibri" w:hAnsi="Calibri" w:cs="Calibri"/>
          <w:bCs/>
          <w:sz w:val="28"/>
          <w:szCs w:val="28"/>
        </w:rPr>
        <w:t>Syndrome</w:t>
      </w:r>
      <w:r w:rsidR="00233F42" w:rsidRPr="0008281E">
        <w:rPr>
          <w:rFonts w:ascii="Calibri" w:hAnsi="Calibri" w:cs="Calibri"/>
          <w:bCs/>
          <w:sz w:val="28"/>
          <w:szCs w:val="28"/>
        </w:rPr>
        <w:fldChar w:fldCharType="end"/>
      </w:r>
      <w:r w:rsidRPr="006F25ED">
        <w:rPr>
          <w:rFonts w:ascii="Calibri" w:hAnsi="Calibri" w:cs="Calibri"/>
          <w:sz w:val="28"/>
          <w:szCs w:val="28"/>
        </w:rPr>
        <w:t>.</w:t>
      </w:r>
      <w:r>
        <w:rPr>
          <w:rFonts w:ascii="Calibri" w:hAnsi="Calibri" w:cs="Calibri"/>
          <w:sz w:val="28"/>
          <w:szCs w:val="28"/>
        </w:rPr>
        <w:t xml:space="preserve"> </w:t>
      </w:r>
      <w:r w:rsidRPr="006F25ED">
        <w:rPr>
          <w:rFonts w:ascii="Calibri" w:hAnsi="Calibri" w:cs="Calibri"/>
          <w:sz w:val="28"/>
          <w:szCs w:val="28"/>
        </w:rPr>
        <w:t xml:space="preserve">Susie now has a portfolio of roles that include consulting projects for multinational businesses and government; contributing to executive education programmes and workshops at Oxford Universities’ </w:t>
      </w:r>
      <w:proofErr w:type="spellStart"/>
      <w:r w:rsidR="007D3D06" w:rsidRPr="007D3D06">
        <w:rPr>
          <w:rFonts w:ascii="Calibri" w:hAnsi="Calibri" w:cs="Calibri"/>
          <w:sz w:val="28"/>
          <w:szCs w:val="28"/>
        </w:rPr>
        <w:t>Saïd</w:t>
      </w:r>
      <w:proofErr w:type="spellEnd"/>
      <w:r w:rsidR="007D3D06" w:rsidRPr="007D3D06">
        <w:rPr>
          <w:rFonts w:ascii="Calibri" w:hAnsi="Calibri" w:cs="Calibri"/>
          <w:sz w:val="28"/>
          <w:szCs w:val="28"/>
        </w:rPr>
        <w:t xml:space="preserve"> </w:t>
      </w:r>
      <w:r w:rsidRPr="006F25ED">
        <w:rPr>
          <w:rFonts w:ascii="Calibri" w:hAnsi="Calibri" w:cs="Calibri"/>
          <w:sz w:val="28"/>
          <w:szCs w:val="28"/>
        </w:rPr>
        <w:t xml:space="preserve">Business School; advisory work for the Institute for Government; an NHS board role as patient advocate on NHS England’s Rare Diseases Advisory Group and most importantly the very enjoyable role of ‘Organiser’ for </w:t>
      </w:r>
      <w:proofErr w:type="spellStart"/>
      <w:r w:rsidRPr="006F25ED">
        <w:rPr>
          <w:rFonts w:ascii="Calibri" w:hAnsi="Calibri" w:cs="Calibri"/>
          <w:sz w:val="28"/>
          <w:szCs w:val="28"/>
        </w:rPr>
        <w:t>Alport</w:t>
      </w:r>
      <w:proofErr w:type="spellEnd"/>
      <w:r w:rsidRPr="006F25ED">
        <w:rPr>
          <w:rFonts w:ascii="Calibri" w:hAnsi="Calibri" w:cs="Calibri"/>
          <w:sz w:val="28"/>
          <w:szCs w:val="28"/>
        </w:rPr>
        <w:t xml:space="preserve"> UK’s vital Information Days </w:t>
      </w:r>
      <w:r w:rsidR="0009675D">
        <w:rPr>
          <w:rFonts w:ascii="Calibri" w:hAnsi="Calibri" w:cs="Calibri"/>
          <w:sz w:val="28"/>
          <w:szCs w:val="28"/>
        </w:rPr>
        <w:t>and</w:t>
      </w:r>
      <w:r w:rsidRPr="006F25ED">
        <w:rPr>
          <w:rFonts w:ascii="Calibri" w:hAnsi="Calibri" w:cs="Calibri"/>
          <w:sz w:val="28"/>
          <w:szCs w:val="28"/>
        </w:rPr>
        <w:t xml:space="preserve"> for the series of International Workshops on </w:t>
      </w:r>
      <w:proofErr w:type="spellStart"/>
      <w:r w:rsidRPr="006F25ED">
        <w:rPr>
          <w:rFonts w:ascii="Calibri" w:hAnsi="Calibri" w:cs="Calibri"/>
          <w:sz w:val="28"/>
          <w:szCs w:val="28"/>
        </w:rPr>
        <w:t>Alport</w:t>
      </w:r>
      <w:proofErr w:type="spellEnd"/>
      <w:r w:rsidRPr="006F25ED">
        <w:rPr>
          <w:rFonts w:ascii="Calibri" w:hAnsi="Calibri" w:cs="Calibri"/>
          <w:sz w:val="28"/>
          <w:szCs w:val="28"/>
        </w:rPr>
        <w:t xml:space="preserve"> Syndrome.</w:t>
      </w:r>
    </w:p>
    <w:p w:rsidR="00A72D5E" w:rsidRDefault="00A72D5E" w:rsidP="00F35904">
      <w:pPr>
        <w:rPr>
          <w:rFonts w:ascii="Calibri" w:hAnsi="Calibri" w:cs="Calibri"/>
          <w:sz w:val="28"/>
          <w:szCs w:val="28"/>
        </w:rPr>
      </w:pPr>
    </w:p>
    <w:p w:rsidR="00A72D5E" w:rsidRPr="00F35904" w:rsidRDefault="00A72D5E" w:rsidP="00F35904">
      <w:pPr>
        <w:rPr>
          <w:rStyle w:val="Heading2Char"/>
          <w:rFonts w:ascii="Calibri" w:eastAsiaTheme="minorHAnsi" w:hAnsi="Calibri" w:cs="Calibri"/>
          <w:b w:val="0"/>
          <w:bCs w:val="0"/>
          <w:color w:val="auto"/>
          <w:sz w:val="28"/>
          <w:szCs w:val="28"/>
        </w:rPr>
      </w:pPr>
      <w:bookmarkStart w:id="2" w:name="_GoBack"/>
      <w:bookmarkEnd w:id="2"/>
    </w:p>
    <w:p w:rsidR="00431C86" w:rsidRDefault="00233F42" w:rsidP="00261D9B">
      <w:pPr>
        <w:pStyle w:val="NoSpacing"/>
        <w:rPr>
          <w:rStyle w:val="Heading2Char"/>
          <w:rFonts w:ascii="Calibri" w:hAnsi="Calibri" w:cs="Calibri"/>
          <w:sz w:val="28"/>
          <w:szCs w:val="28"/>
        </w:rPr>
      </w:pPr>
      <w:r w:rsidRPr="006A0E5C">
        <w:rPr>
          <w:rFonts w:ascii="Calibri" w:hAnsi="Calibri" w:cs="Calibri"/>
          <w:noProof/>
          <w:sz w:val="28"/>
          <w:szCs w:val="28"/>
          <w:lang w:eastAsia="en-GB"/>
        </w:rPr>
        <w:lastRenderedPageBreak/>
        <w:drawing>
          <wp:anchor distT="0" distB="0" distL="114300" distR="114300" simplePos="0" relativeHeight="251671552" behindDoc="0" locked="0" layoutInCell="1" allowOverlap="1">
            <wp:simplePos x="0" y="0"/>
            <wp:positionH relativeFrom="column">
              <wp:posOffset>0</wp:posOffset>
            </wp:positionH>
            <wp:positionV relativeFrom="paragraph">
              <wp:posOffset>210820</wp:posOffset>
            </wp:positionV>
            <wp:extent cx="1806654" cy="2381250"/>
            <wp:effectExtent l="0" t="0" r="3175" b="0"/>
            <wp:wrapSquare wrapText="bothSides"/>
            <wp:docPr id="2" name="Picture 2" descr="C:\Users\Mfbx2akb\AppData\Local\Microsoft\Windows\INetCache\Content.Outlook\7MZVWJFX\Lindsey Brow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bx2akb\AppData\Local\Microsoft\Windows\INetCache\Content.Outlook\7MZVWJFX\Lindsey Brown 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6654" cy="2381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7269" w:rsidRPr="006F25ED" w:rsidRDefault="00742ACB" w:rsidP="00261D9B">
      <w:pPr>
        <w:pStyle w:val="NoSpacing"/>
        <w:rPr>
          <w:rStyle w:val="Heading2Char"/>
          <w:rFonts w:ascii="Calibri" w:hAnsi="Calibri" w:cs="Calibri"/>
          <w:b w:val="0"/>
          <w:bCs w:val="0"/>
          <w:sz w:val="28"/>
          <w:szCs w:val="28"/>
        </w:rPr>
      </w:pPr>
      <w:r w:rsidRPr="006F25ED">
        <w:rPr>
          <w:rStyle w:val="Heading2Char"/>
          <w:rFonts w:ascii="Calibri" w:hAnsi="Calibri" w:cs="Calibri"/>
          <w:sz w:val="28"/>
          <w:szCs w:val="28"/>
        </w:rPr>
        <w:t>Lindsey Brown</w:t>
      </w:r>
      <w:r w:rsidR="0005599B">
        <w:rPr>
          <w:rStyle w:val="Heading2Char"/>
          <w:rFonts w:ascii="Calibri" w:hAnsi="Calibri" w:cs="Calibri"/>
          <w:sz w:val="28"/>
          <w:szCs w:val="28"/>
        </w:rPr>
        <w:t>, Guest Speaker</w:t>
      </w:r>
    </w:p>
    <w:p w:rsidR="00431C86" w:rsidRPr="00431C86" w:rsidRDefault="00431C86" w:rsidP="00431C86">
      <w:pPr>
        <w:rPr>
          <w:rFonts w:ascii="Calibri" w:hAnsi="Calibri" w:cs="Calibri"/>
          <w:sz w:val="28"/>
          <w:szCs w:val="28"/>
        </w:rPr>
      </w:pPr>
      <w:r w:rsidRPr="00431C86">
        <w:rPr>
          <w:rFonts w:ascii="Calibri" w:hAnsi="Calibri" w:cs="Calibri"/>
          <w:sz w:val="28"/>
          <w:szCs w:val="28"/>
        </w:rPr>
        <w:t xml:space="preserve">Lindsey has been a Patient and Public Contributor in both research and education for over 4 years. As a Co-Chair of the </w:t>
      </w:r>
      <w:hyperlink r:id="rId18" w:history="1">
        <w:r w:rsidRPr="00233F42">
          <w:rPr>
            <w:rStyle w:val="Hyperlink"/>
            <w:rFonts w:ascii="Calibri" w:hAnsi="Calibri" w:cs="Calibri"/>
            <w:sz w:val="28"/>
            <w:szCs w:val="28"/>
          </w:rPr>
          <w:t>MAHSE (Manchester Academy for Healthcare Scientist Education)</w:t>
        </w:r>
      </w:hyperlink>
      <w:r w:rsidRPr="00431C86">
        <w:rPr>
          <w:rFonts w:ascii="Calibri" w:hAnsi="Calibri" w:cs="Calibri"/>
          <w:sz w:val="28"/>
          <w:szCs w:val="28"/>
        </w:rPr>
        <w:t xml:space="preserve"> Patient Forum and Lay Representative to both their Blood Science programme and the aligned MSc in Clinical Immunology, she co-writes and delivers sessions and resources to help students understand the value of </w:t>
      </w:r>
      <w:r w:rsidR="00A26EDD">
        <w:rPr>
          <w:rFonts w:ascii="Calibri" w:hAnsi="Calibri" w:cs="Calibri"/>
          <w:sz w:val="28"/>
          <w:szCs w:val="28"/>
        </w:rPr>
        <w:t>Patient and Public Involvement (</w:t>
      </w:r>
      <w:r w:rsidRPr="00431C86">
        <w:rPr>
          <w:rFonts w:ascii="Calibri" w:hAnsi="Calibri" w:cs="Calibri"/>
          <w:sz w:val="28"/>
          <w:szCs w:val="28"/>
        </w:rPr>
        <w:t>PPI</w:t>
      </w:r>
      <w:r w:rsidR="00A26EDD">
        <w:rPr>
          <w:rFonts w:ascii="Calibri" w:hAnsi="Calibri" w:cs="Calibri"/>
          <w:sz w:val="28"/>
          <w:szCs w:val="28"/>
        </w:rPr>
        <w:t>)</w:t>
      </w:r>
      <w:r w:rsidRPr="00431C86">
        <w:rPr>
          <w:rFonts w:ascii="Calibri" w:hAnsi="Calibri" w:cs="Calibri"/>
          <w:sz w:val="28"/>
          <w:szCs w:val="28"/>
        </w:rPr>
        <w:t xml:space="preserve"> and develop the skills needed in this field. This development of integrated PPI within Blood Science and Immunology received Highly Commended at the University</w:t>
      </w:r>
      <w:r w:rsidR="006E466C">
        <w:rPr>
          <w:rFonts w:ascii="Calibri" w:hAnsi="Calibri" w:cs="Calibri"/>
          <w:sz w:val="28"/>
          <w:szCs w:val="28"/>
        </w:rPr>
        <w:t>’s</w:t>
      </w:r>
      <w:r w:rsidRPr="00431C86">
        <w:rPr>
          <w:rFonts w:ascii="Calibri" w:hAnsi="Calibri" w:cs="Calibri"/>
          <w:sz w:val="28"/>
          <w:szCs w:val="28"/>
        </w:rPr>
        <w:t xml:space="preserve"> ‘Outstanding Teaching Innovation in </w:t>
      </w:r>
      <w:r w:rsidR="006E466C">
        <w:rPr>
          <w:rFonts w:ascii="Calibri" w:hAnsi="Calibri" w:cs="Calibri"/>
          <w:sz w:val="28"/>
          <w:szCs w:val="28"/>
        </w:rPr>
        <w:t>Social R</w:t>
      </w:r>
      <w:r w:rsidRPr="00431C86">
        <w:rPr>
          <w:rFonts w:ascii="Calibri" w:hAnsi="Calibri" w:cs="Calibri"/>
          <w:sz w:val="28"/>
          <w:szCs w:val="28"/>
        </w:rPr>
        <w:t xml:space="preserve">esponsibility’ Making a Difference Awards and the </w:t>
      </w:r>
      <w:r w:rsidR="00C16D7E">
        <w:rPr>
          <w:rFonts w:ascii="Calibri" w:hAnsi="Calibri" w:cs="Calibri"/>
          <w:sz w:val="28"/>
          <w:szCs w:val="28"/>
        </w:rPr>
        <w:t>Faculty’s</w:t>
      </w:r>
      <w:r w:rsidRPr="00431C86">
        <w:rPr>
          <w:rFonts w:ascii="Calibri" w:hAnsi="Calibri" w:cs="Calibri"/>
          <w:sz w:val="28"/>
          <w:szCs w:val="28"/>
        </w:rPr>
        <w:t xml:space="preserve"> ‘Outstanding Contribution to </w:t>
      </w:r>
      <w:r w:rsidR="006E466C">
        <w:rPr>
          <w:rFonts w:ascii="Calibri" w:hAnsi="Calibri" w:cs="Calibri"/>
          <w:sz w:val="28"/>
          <w:szCs w:val="28"/>
        </w:rPr>
        <w:t>PPIE</w:t>
      </w:r>
      <w:r w:rsidRPr="00431C86">
        <w:rPr>
          <w:rFonts w:ascii="Calibri" w:hAnsi="Calibri" w:cs="Calibri"/>
          <w:sz w:val="28"/>
          <w:szCs w:val="28"/>
        </w:rPr>
        <w:t xml:space="preserve">’ award in 2018. </w:t>
      </w:r>
    </w:p>
    <w:p w:rsidR="00760054" w:rsidRPr="006F25ED" w:rsidRDefault="00760054" w:rsidP="00261D9B">
      <w:pPr>
        <w:rPr>
          <w:rFonts w:ascii="Calibri" w:hAnsi="Calibri" w:cs="Calibri"/>
          <w:sz w:val="28"/>
          <w:szCs w:val="28"/>
        </w:rPr>
      </w:pPr>
    </w:p>
    <w:p w:rsidR="00664E5A" w:rsidRPr="006F25ED" w:rsidRDefault="007B4F1A" w:rsidP="00664E5A">
      <w:pPr>
        <w:rPr>
          <w:rStyle w:val="Heading2Char"/>
          <w:rFonts w:ascii="Calibri" w:hAnsi="Calibri" w:cs="Calibri"/>
          <w:sz w:val="28"/>
          <w:szCs w:val="28"/>
        </w:rPr>
      </w:pPr>
      <w:r>
        <w:rPr>
          <w:noProof/>
          <w:lang w:eastAsia="en-GB"/>
        </w:rPr>
        <w:drawing>
          <wp:anchor distT="0" distB="0" distL="114300" distR="114300" simplePos="0" relativeHeight="251658752" behindDoc="0" locked="0" layoutInCell="1" allowOverlap="1">
            <wp:simplePos x="0" y="0"/>
            <wp:positionH relativeFrom="column">
              <wp:posOffset>0</wp:posOffset>
            </wp:positionH>
            <wp:positionV relativeFrom="paragraph">
              <wp:posOffset>59690</wp:posOffset>
            </wp:positionV>
            <wp:extent cx="1752600" cy="2171810"/>
            <wp:effectExtent l="0" t="0" r="0" b="0"/>
            <wp:wrapSquare wrapText="bothSides"/>
            <wp:docPr id="13" name="Picture 13" descr="alt text goes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t text goes he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52600" cy="217181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Heading2Char"/>
          <w:rFonts w:ascii="Calibri" w:hAnsi="Calibri" w:cs="Calibri"/>
          <w:sz w:val="28"/>
          <w:szCs w:val="28"/>
        </w:rPr>
        <w:t>Dr Hawys William</w:t>
      </w:r>
      <w:r w:rsidR="005D3D65" w:rsidRPr="006F25ED">
        <w:rPr>
          <w:rStyle w:val="Heading2Char"/>
          <w:rFonts w:ascii="Calibri" w:hAnsi="Calibri" w:cs="Calibri"/>
          <w:sz w:val="28"/>
          <w:szCs w:val="28"/>
        </w:rPr>
        <w:t>s</w:t>
      </w:r>
      <w:r w:rsidR="00DF7E8D">
        <w:rPr>
          <w:rStyle w:val="Heading2Char"/>
          <w:rFonts w:ascii="Calibri" w:hAnsi="Calibri" w:cs="Calibri"/>
          <w:sz w:val="28"/>
          <w:szCs w:val="28"/>
        </w:rPr>
        <w:t>, Activity Lead</w:t>
      </w:r>
    </w:p>
    <w:p w:rsidR="005D3D65" w:rsidRPr="006F25ED" w:rsidRDefault="005D3D65" w:rsidP="005D3D65">
      <w:pPr>
        <w:rPr>
          <w:rFonts w:ascii="Calibri" w:hAnsi="Calibri" w:cs="Calibri"/>
          <w:b/>
          <w:bCs/>
          <w:color w:val="0070C0"/>
          <w:sz w:val="28"/>
          <w:szCs w:val="28"/>
          <w:shd w:val="clear" w:color="auto" w:fill="FFFFFF"/>
        </w:rPr>
      </w:pPr>
      <w:r w:rsidRPr="006F25ED">
        <w:rPr>
          <w:rFonts w:ascii="Calibri" w:hAnsi="Calibri" w:cs="Calibri"/>
          <w:sz w:val="28"/>
          <w:szCs w:val="28"/>
        </w:rPr>
        <w:t xml:space="preserve">Hawys is the Faculty’s Social Responsibility and Public Engagement Manager. The Social Responsibility and Public Engagement Team enables, engages and embeds </w:t>
      </w:r>
      <w:hyperlink r:id="rId20" w:history="1">
        <w:r w:rsidRPr="00233F42">
          <w:rPr>
            <w:rStyle w:val="Hyperlink"/>
            <w:rFonts w:ascii="Calibri" w:hAnsi="Calibri" w:cs="Calibri"/>
            <w:sz w:val="28"/>
            <w:szCs w:val="28"/>
          </w:rPr>
          <w:t>Social Responsibility</w:t>
        </w:r>
      </w:hyperlink>
      <w:r w:rsidRPr="006F25ED">
        <w:rPr>
          <w:rFonts w:ascii="Calibri" w:hAnsi="Calibri" w:cs="Calibri"/>
          <w:sz w:val="28"/>
          <w:szCs w:val="28"/>
        </w:rPr>
        <w:t xml:space="preserve"> and all aspects of </w:t>
      </w:r>
      <w:r w:rsidR="0009675D">
        <w:rPr>
          <w:rFonts w:ascii="Calibri" w:hAnsi="Calibri" w:cs="Calibri"/>
          <w:sz w:val="28"/>
          <w:szCs w:val="28"/>
        </w:rPr>
        <w:t>PPIE</w:t>
      </w:r>
      <w:r w:rsidRPr="006F25ED">
        <w:rPr>
          <w:rFonts w:ascii="Calibri" w:hAnsi="Calibri" w:cs="Calibri"/>
          <w:sz w:val="28"/>
          <w:szCs w:val="28"/>
        </w:rPr>
        <w:t xml:space="preserve"> </w:t>
      </w:r>
      <w:r w:rsidR="0009675D">
        <w:rPr>
          <w:rFonts w:ascii="Calibri" w:hAnsi="Calibri" w:cs="Calibri"/>
          <w:sz w:val="28"/>
          <w:szCs w:val="28"/>
        </w:rPr>
        <w:t>with</w:t>
      </w:r>
      <w:r w:rsidRPr="006F25ED">
        <w:rPr>
          <w:rFonts w:ascii="Calibri" w:hAnsi="Calibri" w:cs="Calibri"/>
          <w:sz w:val="28"/>
          <w:szCs w:val="28"/>
        </w:rPr>
        <w:t xml:space="preserve">in </w:t>
      </w:r>
      <w:r w:rsidR="00C16D7E">
        <w:rPr>
          <w:rFonts w:ascii="Calibri" w:hAnsi="Calibri" w:cs="Calibri"/>
          <w:sz w:val="28"/>
          <w:szCs w:val="28"/>
        </w:rPr>
        <w:t>the Faculty</w:t>
      </w:r>
      <w:r w:rsidRPr="006F25ED">
        <w:rPr>
          <w:rFonts w:ascii="Calibri" w:hAnsi="Calibri" w:cs="Calibri"/>
          <w:sz w:val="28"/>
          <w:szCs w:val="28"/>
        </w:rPr>
        <w:t xml:space="preserve">. Hawys trained as a research scientist working in labs and has since worked in project management, ethics and governance and </w:t>
      </w:r>
      <w:r w:rsidR="0009675D">
        <w:rPr>
          <w:rFonts w:ascii="Calibri" w:hAnsi="Calibri" w:cs="Calibri"/>
          <w:sz w:val="28"/>
          <w:szCs w:val="28"/>
        </w:rPr>
        <w:t>PPIE</w:t>
      </w:r>
      <w:r w:rsidRPr="006F25ED">
        <w:rPr>
          <w:rFonts w:ascii="Calibri" w:hAnsi="Calibri" w:cs="Calibri"/>
          <w:sz w:val="28"/>
          <w:szCs w:val="28"/>
        </w:rPr>
        <w:t xml:space="preserve"> in Higher Education, the NHS and in the third sector (Arthritis Research UK). When not at work she volunteers as a Girl Guiding Leader. </w:t>
      </w:r>
    </w:p>
    <w:p w:rsidR="005D3D65" w:rsidRDefault="005D3D65" w:rsidP="00664E5A"/>
    <w:sectPr w:rsidR="005D3D65" w:rsidSect="00ED356E">
      <w:headerReference w:type="default" r:id="rId21"/>
      <w:footerReference w:type="default" r:id="rId22"/>
      <w:pgSz w:w="11906" w:h="16838"/>
      <w:pgMar w:top="1194" w:right="991" w:bottom="851" w:left="1440" w:header="113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3B98" w:rsidRDefault="00D93B98" w:rsidP="00D93B98">
      <w:pPr>
        <w:spacing w:after="0" w:line="240" w:lineRule="auto"/>
      </w:pPr>
      <w:r>
        <w:separator/>
      </w:r>
    </w:p>
  </w:endnote>
  <w:endnote w:type="continuationSeparator" w:id="0">
    <w:p w:rsidR="00D93B98" w:rsidRDefault="00D93B98" w:rsidP="00D93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553" w:rsidRDefault="001B19C0" w:rsidP="009B7553">
    <w:pPr>
      <w:pStyle w:val="Footer"/>
      <w:jc w:val="center"/>
    </w:pPr>
    <w:r>
      <w:rPr>
        <w:noProof/>
        <w:lang w:eastAsia="en-GB"/>
      </w:rPr>
      <w:drawing>
        <wp:inline distT="0" distB="0" distL="0" distR="0" wp14:anchorId="3021FF88" wp14:editId="2354E417">
          <wp:extent cx="472779" cy="323107"/>
          <wp:effectExtent l="0" t="0" r="3810" b="1270"/>
          <wp:docPr id="4" name="Picture 4" descr="Q:\Freja\twitte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Freja\twitter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2530" cy="322937"/>
                  </a:xfrm>
                  <a:prstGeom prst="rect">
                    <a:avLst/>
                  </a:prstGeom>
                  <a:noFill/>
                  <a:ln>
                    <a:noFill/>
                  </a:ln>
                </pic:spPr>
              </pic:pic>
            </a:graphicData>
          </a:graphic>
        </wp:inline>
      </w:drawing>
    </w:r>
    <w:r w:rsidR="00B662EC">
      <w:rPr>
        <w:rStyle w:val="Heading2Char"/>
      </w:rPr>
      <w:t>@FBMH_SR</w:t>
    </w:r>
    <w:r>
      <w:ptab w:relativeTo="margin" w:alignment="center" w:leader="none"/>
    </w:r>
    <w:r>
      <w:ptab w:relativeTo="margin" w:alignment="right" w:leader="none"/>
    </w:r>
    <w:r w:rsidRPr="00527D29">
      <w:rPr>
        <w:rStyle w:val="Heading2Char"/>
      </w:rPr>
      <w:t>#</w:t>
    </w:r>
    <w:r w:rsidR="003D0013">
      <w:rPr>
        <w:rStyle w:val="Heading2Char"/>
      </w:rPr>
      <w:t>PPIECelebration2020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3B98" w:rsidRDefault="00D93B98" w:rsidP="00D93B98">
      <w:pPr>
        <w:spacing w:after="0" w:line="240" w:lineRule="auto"/>
      </w:pPr>
      <w:r>
        <w:separator/>
      </w:r>
    </w:p>
  </w:footnote>
  <w:footnote w:type="continuationSeparator" w:id="0">
    <w:p w:rsidR="00D93B98" w:rsidRDefault="00D93B98" w:rsidP="00D93B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A40" w:rsidRDefault="00502A40">
    <w:pPr>
      <w:pStyle w:val="Header"/>
    </w:pPr>
    <w:r w:rsidRPr="00E96EF7">
      <w:rPr>
        <w:noProof/>
        <w:lang w:eastAsia="en-GB"/>
      </w:rPr>
      <w:drawing>
        <wp:anchor distT="0" distB="0" distL="114300" distR="114300" simplePos="0" relativeHeight="251659776" behindDoc="0" locked="0" layoutInCell="1" allowOverlap="1" wp14:anchorId="03F9D206" wp14:editId="21FADDF7">
          <wp:simplePos x="0" y="0"/>
          <wp:positionH relativeFrom="column">
            <wp:posOffset>-695325</wp:posOffset>
          </wp:positionH>
          <wp:positionV relativeFrom="paragraph">
            <wp:posOffset>-499745</wp:posOffset>
          </wp:positionV>
          <wp:extent cx="1588509" cy="666750"/>
          <wp:effectExtent l="0" t="0" r="0" b="0"/>
          <wp:wrapNone/>
          <wp:docPr id="3" name="Picture 3" descr="ManUniSp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UniSpec"/>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8509" cy="666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D4E55"/>
    <w:multiLevelType w:val="hybridMultilevel"/>
    <w:tmpl w:val="C8B20044"/>
    <w:lvl w:ilvl="0" w:tplc="0809000F">
      <w:start w:val="1"/>
      <w:numFmt w:val="decimal"/>
      <w:lvlText w:val="%1."/>
      <w:lvlJc w:val="left"/>
      <w:pPr>
        <w:ind w:left="2291" w:hanging="360"/>
      </w:pPr>
    </w:lvl>
    <w:lvl w:ilvl="1" w:tplc="08090019">
      <w:start w:val="1"/>
      <w:numFmt w:val="lowerLetter"/>
      <w:lvlText w:val="%2."/>
      <w:lvlJc w:val="left"/>
      <w:pPr>
        <w:ind w:left="3011" w:hanging="360"/>
      </w:pPr>
    </w:lvl>
    <w:lvl w:ilvl="2" w:tplc="0809001B" w:tentative="1">
      <w:start w:val="1"/>
      <w:numFmt w:val="lowerRoman"/>
      <w:lvlText w:val="%3."/>
      <w:lvlJc w:val="right"/>
      <w:pPr>
        <w:ind w:left="3731" w:hanging="180"/>
      </w:pPr>
    </w:lvl>
    <w:lvl w:ilvl="3" w:tplc="0809000F" w:tentative="1">
      <w:start w:val="1"/>
      <w:numFmt w:val="decimal"/>
      <w:lvlText w:val="%4."/>
      <w:lvlJc w:val="left"/>
      <w:pPr>
        <w:ind w:left="4451" w:hanging="360"/>
      </w:pPr>
    </w:lvl>
    <w:lvl w:ilvl="4" w:tplc="08090019" w:tentative="1">
      <w:start w:val="1"/>
      <w:numFmt w:val="lowerLetter"/>
      <w:lvlText w:val="%5."/>
      <w:lvlJc w:val="left"/>
      <w:pPr>
        <w:ind w:left="5171" w:hanging="360"/>
      </w:pPr>
    </w:lvl>
    <w:lvl w:ilvl="5" w:tplc="0809001B" w:tentative="1">
      <w:start w:val="1"/>
      <w:numFmt w:val="lowerRoman"/>
      <w:lvlText w:val="%6."/>
      <w:lvlJc w:val="right"/>
      <w:pPr>
        <w:ind w:left="5891" w:hanging="180"/>
      </w:pPr>
    </w:lvl>
    <w:lvl w:ilvl="6" w:tplc="0809000F" w:tentative="1">
      <w:start w:val="1"/>
      <w:numFmt w:val="decimal"/>
      <w:lvlText w:val="%7."/>
      <w:lvlJc w:val="left"/>
      <w:pPr>
        <w:ind w:left="6611" w:hanging="360"/>
      </w:pPr>
    </w:lvl>
    <w:lvl w:ilvl="7" w:tplc="08090019" w:tentative="1">
      <w:start w:val="1"/>
      <w:numFmt w:val="lowerLetter"/>
      <w:lvlText w:val="%8."/>
      <w:lvlJc w:val="left"/>
      <w:pPr>
        <w:ind w:left="7331" w:hanging="360"/>
      </w:pPr>
    </w:lvl>
    <w:lvl w:ilvl="8" w:tplc="0809001B" w:tentative="1">
      <w:start w:val="1"/>
      <w:numFmt w:val="lowerRoman"/>
      <w:lvlText w:val="%9."/>
      <w:lvlJc w:val="right"/>
      <w:pPr>
        <w:ind w:left="8051" w:hanging="180"/>
      </w:pPr>
    </w:lvl>
  </w:abstractNum>
  <w:abstractNum w:abstractNumId="1" w15:restartNumberingAfterBreak="0">
    <w:nsid w:val="51270857"/>
    <w:multiLevelType w:val="hybridMultilevel"/>
    <w:tmpl w:val="4982893C"/>
    <w:lvl w:ilvl="0" w:tplc="0809000F">
      <w:start w:val="1"/>
      <w:numFmt w:val="decimal"/>
      <w:lvlText w:val="%1."/>
      <w:lvlJc w:val="left"/>
      <w:pPr>
        <w:ind w:left="1711" w:hanging="360"/>
      </w:pPr>
    </w:lvl>
    <w:lvl w:ilvl="1" w:tplc="08090019" w:tentative="1">
      <w:start w:val="1"/>
      <w:numFmt w:val="lowerLetter"/>
      <w:lvlText w:val="%2."/>
      <w:lvlJc w:val="left"/>
      <w:pPr>
        <w:ind w:left="2431" w:hanging="360"/>
      </w:pPr>
    </w:lvl>
    <w:lvl w:ilvl="2" w:tplc="0809001B" w:tentative="1">
      <w:start w:val="1"/>
      <w:numFmt w:val="lowerRoman"/>
      <w:lvlText w:val="%3."/>
      <w:lvlJc w:val="right"/>
      <w:pPr>
        <w:ind w:left="3151" w:hanging="180"/>
      </w:pPr>
    </w:lvl>
    <w:lvl w:ilvl="3" w:tplc="0809000F" w:tentative="1">
      <w:start w:val="1"/>
      <w:numFmt w:val="decimal"/>
      <w:lvlText w:val="%4."/>
      <w:lvlJc w:val="left"/>
      <w:pPr>
        <w:ind w:left="3871" w:hanging="360"/>
      </w:pPr>
    </w:lvl>
    <w:lvl w:ilvl="4" w:tplc="08090019" w:tentative="1">
      <w:start w:val="1"/>
      <w:numFmt w:val="lowerLetter"/>
      <w:lvlText w:val="%5."/>
      <w:lvlJc w:val="left"/>
      <w:pPr>
        <w:ind w:left="4591" w:hanging="360"/>
      </w:pPr>
    </w:lvl>
    <w:lvl w:ilvl="5" w:tplc="0809001B" w:tentative="1">
      <w:start w:val="1"/>
      <w:numFmt w:val="lowerRoman"/>
      <w:lvlText w:val="%6."/>
      <w:lvlJc w:val="right"/>
      <w:pPr>
        <w:ind w:left="5311" w:hanging="180"/>
      </w:pPr>
    </w:lvl>
    <w:lvl w:ilvl="6" w:tplc="0809000F" w:tentative="1">
      <w:start w:val="1"/>
      <w:numFmt w:val="decimal"/>
      <w:lvlText w:val="%7."/>
      <w:lvlJc w:val="left"/>
      <w:pPr>
        <w:ind w:left="6031" w:hanging="360"/>
      </w:pPr>
    </w:lvl>
    <w:lvl w:ilvl="7" w:tplc="08090019" w:tentative="1">
      <w:start w:val="1"/>
      <w:numFmt w:val="lowerLetter"/>
      <w:lvlText w:val="%8."/>
      <w:lvlJc w:val="left"/>
      <w:pPr>
        <w:ind w:left="6751" w:hanging="360"/>
      </w:pPr>
    </w:lvl>
    <w:lvl w:ilvl="8" w:tplc="0809001B" w:tentative="1">
      <w:start w:val="1"/>
      <w:numFmt w:val="lowerRoman"/>
      <w:lvlText w:val="%9."/>
      <w:lvlJc w:val="right"/>
      <w:pPr>
        <w:ind w:left="74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B98"/>
    <w:rsid w:val="00023A2D"/>
    <w:rsid w:val="0004695B"/>
    <w:rsid w:val="0005599B"/>
    <w:rsid w:val="00066E26"/>
    <w:rsid w:val="00076BEA"/>
    <w:rsid w:val="00076C98"/>
    <w:rsid w:val="0008281E"/>
    <w:rsid w:val="0008526F"/>
    <w:rsid w:val="00096235"/>
    <w:rsid w:val="0009675D"/>
    <w:rsid w:val="000A2B53"/>
    <w:rsid w:val="000D0435"/>
    <w:rsid w:val="000F046C"/>
    <w:rsid w:val="000F0F85"/>
    <w:rsid w:val="001216B2"/>
    <w:rsid w:val="0012305B"/>
    <w:rsid w:val="00146624"/>
    <w:rsid w:val="00151D76"/>
    <w:rsid w:val="00163990"/>
    <w:rsid w:val="00164770"/>
    <w:rsid w:val="00186F04"/>
    <w:rsid w:val="001B19C0"/>
    <w:rsid w:val="001F106E"/>
    <w:rsid w:val="0020006E"/>
    <w:rsid w:val="00221319"/>
    <w:rsid w:val="00233F42"/>
    <w:rsid w:val="00261D9B"/>
    <w:rsid w:val="00271CF3"/>
    <w:rsid w:val="00284326"/>
    <w:rsid w:val="002C0334"/>
    <w:rsid w:val="002C065B"/>
    <w:rsid w:val="00301096"/>
    <w:rsid w:val="00306C3F"/>
    <w:rsid w:val="00313A70"/>
    <w:rsid w:val="003226D6"/>
    <w:rsid w:val="003346E0"/>
    <w:rsid w:val="0037090B"/>
    <w:rsid w:val="003A18FD"/>
    <w:rsid w:val="003A55EA"/>
    <w:rsid w:val="003A6F88"/>
    <w:rsid w:val="003B0AFB"/>
    <w:rsid w:val="003D0013"/>
    <w:rsid w:val="003D0160"/>
    <w:rsid w:val="003E01C1"/>
    <w:rsid w:val="003F3FFC"/>
    <w:rsid w:val="00431C86"/>
    <w:rsid w:val="00443938"/>
    <w:rsid w:val="00444C4B"/>
    <w:rsid w:val="00446DCA"/>
    <w:rsid w:val="004609A8"/>
    <w:rsid w:val="00484BE9"/>
    <w:rsid w:val="004A1385"/>
    <w:rsid w:val="004B7E41"/>
    <w:rsid w:val="004E22BE"/>
    <w:rsid w:val="004E4060"/>
    <w:rsid w:val="004F5173"/>
    <w:rsid w:val="005025D9"/>
    <w:rsid w:val="00502A40"/>
    <w:rsid w:val="00527D29"/>
    <w:rsid w:val="005455B8"/>
    <w:rsid w:val="005528DE"/>
    <w:rsid w:val="00583A46"/>
    <w:rsid w:val="005973F8"/>
    <w:rsid w:val="005A5FAE"/>
    <w:rsid w:val="005A76D6"/>
    <w:rsid w:val="005C0F6D"/>
    <w:rsid w:val="005D3D65"/>
    <w:rsid w:val="005D4EEA"/>
    <w:rsid w:val="005E4492"/>
    <w:rsid w:val="005E5615"/>
    <w:rsid w:val="00602EC8"/>
    <w:rsid w:val="00604B7A"/>
    <w:rsid w:val="00614542"/>
    <w:rsid w:val="0065495C"/>
    <w:rsid w:val="00664E5A"/>
    <w:rsid w:val="0066777D"/>
    <w:rsid w:val="00673220"/>
    <w:rsid w:val="0068614C"/>
    <w:rsid w:val="006A0E5C"/>
    <w:rsid w:val="006E466C"/>
    <w:rsid w:val="006F25ED"/>
    <w:rsid w:val="0070154C"/>
    <w:rsid w:val="00710FF4"/>
    <w:rsid w:val="0071733D"/>
    <w:rsid w:val="00725896"/>
    <w:rsid w:val="00736641"/>
    <w:rsid w:val="00742ACB"/>
    <w:rsid w:val="00744344"/>
    <w:rsid w:val="00760054"/>
    <w:rsid w:val="007840A8"/>
    <w:rsid w:val="007970E8"/>
    <w:rsid w:val="007B462F"/>
    <w:rsid w:val="007B4F1A"/>
    <w:rsid w:val="007B5567"/>
    <w:rsid w:val="007D3D06"/>
    <w:rsid w:val="007F7F97"/>
    <w:rsid w:val="00805E30"/>
    <w:rsid w:val="00814B4C"/>
    <w:rsid w:val="00826F7B"/>
    <w:rsid w:val="00843AA8"/>
    <w:rsid w:val="00851D33"/>
    <w:rsid w:val="00856A80"/>
    <w:rsid w:val="008705C1"/>
    <w:rsid w:val="00870AB2"/>
    <w:rsid w:val="008B3933"/>
    <w:rsid w:val="008E0102"/>
    <w:rsid w:val="008E1F41"/>
    <w:rsid w:val="008F5501"/>
    <w:rsid w:val="0091075C"/>
    <w:rsid w:val="00916D84"/>
    <w:rsid w:val="00917912"/>
    <w:rsid w:val="009279DE"/>
    <w:rsid w:val="00961D53"/>
    <w:rsid w:val="009A5417"/>
    <w:rsid w:val="009B7553"/>
    <w:rsid w:val="009C79CC"/>
    <w:rsid w:val="009D5AFF"/>
    <w:rsid w:val="00A010F1"/>
    <w:rsid w:val="00A0264E"/>
    <w:rsid w:val="00A118F6"/>
    <w:rsid w:val="00A12998"/>
    <w:rsid w:val="00A26EDD"/>
    <w:rsid w:val="00A37269"/>
    <w:rsid w:val="00A3791D"/>
    <w:rsid w:val="00A44B4F"/>
    <w:rsid w:val="00A622F0"/>
    <w:rsid w:val="00A67642"/>
    <w:rsid w:val="00A72D5E"/>
    <w:rsid w:val="00A80BCA"/>
    <w:rsid w:val="00A839E2"/>
    <w:rsid w:val="00A87B63"/>
    <w:rsid w:val="00A90E2E"/>
    <w:rsid w:val="00AC338D"/>
    <w:rsid w:val="00AD7A91"/>
    <w:rsid w:val="00AD7B67"/>
    <w:rsid w:val="00AE5261"/>
    <w:rsid w:val="00B555B8"/>
    <w:rsid w:val="00B662EC"/>
    <w:rsid w:val="00B811B2"/>
    <w:rsid w:val="00B8481D"/>
    <w:rsid w:val="00BC72B3"/>
    <w:rsid w:val="00BC7869"/>
    <w:rsid w:val="00BD1EE7"/>
    <w:rsid w:val="00BD4C41"/>
    <w:rsid w:val="00BE4AA9"/>
    <w:rsid w:val="00BF57BD"/>
    <w:rsid w:val="00C16D7E"/>
    <w:rsid w:val="00C3087A"/>
    <w:rsid w:val="00C3240F"/>
    <w:rsid w:val="00C7047C"/>
    <w:rsid w:val="00C73731"/>
    <w:rsid w:val="00C858CE"/>
    <w:rsid w:val="00C86211"/>
    <w:rsid w:val="00C91853"/>
    <w:rsid w:val="00C95E84"/>
    <w:rsid w:val="00CA4B8B"/>
    <w:rsid w:val="00CA5F1F"/>
    <w:rsid w:val="00CA76A9"/>
    <w:rsid w:val="00CB67BA"/>
    <w:rsid w:val="00CC20E7"/>
    <w:rsid w:val="00CD6E3C"/>
    <w:rsid w:val="00CF36A7"/>
    <w:rsid w:val="00CF78F2"/>
    <w:rsid w:val="00D246EA"/>
    <w:rsid w:val="00D86F61"/>
    <w:rsid w:val="00D87DDB"/>
    <w:rsid w:val="00D91A85"/>
    <w:rsid w:val="00D93B98"/>
    <w:rsid w:val="00D97A18"/>
    <w:rsid w:val="00DA6438"/>
    <w:rsid w:val="00DB3A44"/>
    <w:rsid w:val="00DC5AAB"/>
    <w:rsid w:val="00DF7E8D"/>
    <w:rsid w:val="00E03026"/>
    <w:rsid w:val="00E041B8"/>
    <w:rsid w:val="00E11445"/>
    <w:rsid w:val="00E51FDE"/>
    <w:rsid w:val="00E77220"/>
    <w:rsid w:val="00E83A79"/>
    <w:rsid w:val="00E86B6A"/>
    <w:rsid w:val="00E96EF7"/>
    <w:rsid w:val="00EB1BAF"/>
    <w:rsid w:val="00EB26B7"/>
    <w:rsid w:val="00EB6769"/>
    <w:rsid w:val="00ED356E"/>
    <w:rsid w:val="00F0038F"/>
    <w:rsid w:val="00F35904"/>
    <w:rsid w:val="00F64528"/>
    <w:rsid w:val="00F65F44"/>
    <w:rsid w:val="00F86E92"/>
    <w:rsid w:val="00F96C11"/>
    <w:rsid w:val="00FA7055"/>
    <w:rsid w:val="00FA7A7F"/>
    <w:rsid w:val="00FB0BD0"/>
    <w:rsid w:val="00FB2C06"/>
    <w:rsid w:val="00FC3653"/>
    <w:rsid w:val="00FF62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34F3657E"/>
  <w15:docId w15:val="{9662B091-7106-410E-9FBA-5B69C2B7A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5C1"/>
  </w:style>
  <w:style w:type="paragraph" w:styleId="Heading1">
    <w:name w:val="heading 1"/>
    <w:basedOn w:val="Normal"/>
    <w:next w:val="Normal"/>
    <w:link w:val="Heading1Char"/>
    <w:uiPriority w:val="9"/>
    <w:qFormat/>
    <w:rsid w:val="00851D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51D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365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3B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3B98"/>
  </w:style>
  <w:style w:type="paragraph" w:styleId="Footer">
    <w:name w:val="footer"/>
    <w:basedOn w:val="Normal"/>
    <w:link w:val="FooterChar"/>
    <w:uiPriority w:val="99"/>
    <w:unhideWhenUsed/>
    <w:rsid w:val="00D93B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3B98"/>
  </w:style>
  <w:style w:type="paragraph" w:styleId="BalloonText">
    <w:name w:val="Balloon Text"/>
    <w:basedOn w:val="Normal"/>
    <w:link w:val="BalloonTextChar"/>
    <w:unhideWhenUsed/>
    <w:rsid w:val="00D93B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93B98"/>
    <w:rPr>
      <w:rFonts w:ascii="Tahoma" w:hAnsi="Tahoma" w:cs="Tahoma"/>
      <w:sz w:val="16"/>
      <w:szCs w:val="16"/>
    </w:rPr>
  </w:style>
  <w:style w:type="paragraph" w:styleId="ListParagraph">
    <w:name w:val="List Paragraph"/>
    <w:basedOn w:val="Normal"/>
    <w:uiPriority w:val="34"/>
    <w:qFormat/>
    <w:rsid w:val="00A80BCA"/>
    <w:pPr>
      <w:ind w:left="720"/>
      <w:contextualSpacing/>
    </w:pPr>
  </w:style>
  <w:style w:type="character" w:customStyle="1" w:styleId="Heading1Char">
    <w:name w:val="Heading 1 Char"/>
    <w:basedOn w:val="DefaultParagraphFont"/>
    <w:link w:val="Heading1"/>
    <w:uiPriority w:val="9"/>
    <w:rsid w:val="00851D3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51D3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3653"/>
    <w:rPr>
      <w:rFonts w:asciiTheme="majorHAnsi" w:eastAsiaTheme="majorEastAsia" w:hAnsiTheme="majorHAnsi" w:cstheme="majorBidi"/>
      <w:b/>
      <w:bCs/>
      <w:color w:val="4F81BD" w:themeColor="accent1"/>
    </w:rPr>
  </w:style>
  <w:style w:type="paragraph" w:styleId="NoSpacing">
    <w:name w:val="No Spacing"/>
    <w:uiPriority w:val="1"/>
    <w:qFormat/>
    <w:rsid w:val="00FC3653"/>
    <w:pPr>
      <w:spacing w:after="0" w:line="240" w:lineRule="auto"/>
    </w:pPr>
  </w:style>
  <w:style w:type="paragraph" w:styleId="PlainText">
    <w:name w:val="Plain Text"/>
    <w:basedOn w:val="Normal"/>
    <w:link w:val="PlainTextChar"/>
    <w:uiPriority w:val="99"/>
    <w:unhideWhenUsed/>
    <w:rsid w:val="004E22BE"/>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E22BE"/>
    <w:rPr>
      <w:rFonts w:ascii="Calibri" w:hAnsi="Calibri"/>
      <w:szCs w:val="21"/>
    </w:rPr>
  </w:style>
  <w:style w:type="paragraph" w:customStyle="1" w:styleId="xmsonormal">
    <w:name w:val="x_msonormal"/>
    <w:basedOn w:val="Normal"/>
    <w:rsid w:val="004609A8"/>
    <w:pPr>
      <w:spacing w:after="0" w:line="240" w:lineRule="auto"/>
    </w:pPr>
    <w:rPr>
      <w:rFonts w:ascii="Times New Roman" w:hAnsi="Times New Roman" w:cs="Times New Roman"/>
      <w:sz w:val="24"/>
      <w:szCs w:val="24"/>
      <w:lang w:eastAsia="en-GB"/>
    </w:rPr>
  </w:style>
  <w:style w:type="character" w:customStyle="1" w:styleId="apple-converted-space">
    <w:name w:val="apple-converted-space"/>
    <w:basedOn w:val="DefaultParagraphFont"/>
    <w:rsid w:val="00DA6438"/>
  </w:style>
  <w:style w:type="character" w:styleId="Hyperlink">
    <w:name w:val="Hyperlink"/>
    <w:basedOn w:val="DefaultParagraphFont"/>
    <w:uiPriority w:val="99"/>
    <w:unhideWhenUsed/>
    <w:rsid w:val="0070154C"/>
    <w:rPr>
      <w:color w:val="0000FF" w:themeColor="hyperlink"/>
      <w:u w:val="single"/>
    </w:rPr>
  </w:style>
  <w:style w:type="paragraph" w:styleId="NormalWeb">
    <w:name w:val="Normal (Web)"/>
    <w:basedOn w:val="Normal"/>
    <w:uiPriority w:val="99"/>
    <w:semiHidden/>
    <w:unhideWhenUsed/>
    <w:rsid w:val="00431C8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47935">
      <w:bodyDiv w:val="1"/>
      <w:marLeft w:val="0"/>
      <w:marRight w:val="0"/>
      <w:marTop w:val="0"/>
      <w:marBottom w:val="0"/>
      <w:divBdr>
        <w:top w:val="none" w:sz="0" w:space="0" w:color="auto"/>
        <w:left w:val="none" w:sz="0" w:space="0" w:color="auto"/>
        <w:bottom w:val="none" w:sz="0" w:space="0" w:color="auto"/>
        <w:right w:val="none" w:sz="0" w:space="0" w:color="auto"/>
      </w:divBdr>
    </w:div>
    <w:div w:id="166017873">
      <w:bodyDiv w:val="1"/>
      <w:marLeft w:val="0"/>
      <w:marRight w:val="0"/>
      <w:marTop w:val="0"/>
      <w:marBottom w:val="0"/>
      <w:divBdr>
        <w:top w:val="none" w:sz="0" w:space="0" w:color="auto"/>
        <w:left w:val="none" w:sz="0" w:space="0" w:color="auto"/>
        <w:bottom w:val="none" w:sz="0" w:space="0" w:color="auto"/>
        <w:right w:val="none" w:sz="0" w:space="0" w:color="auto"/>
      </w:divBdr>
    </w:div>
    <w:div w:id="249706263">
      <w:bodyDiv w:val="1"/>
      <w:marLeft w:val="0"/>
      <w:marRight w:val="0"/>
      <w:marTop w:val="0"/>
      <w:marBottom w:val="0"/>
      <w:divBdr>
        <w:top w:val="none" w:sz="0" w:space="0" w:color="auto"/>
        <w:left w:val="none" w:sz="0" w:space="0" w:color="auto"/>
        <w:bottom w:val="none" w:sz="0" w:space="0" w:color="auto"/>
        <w:right w:val="none" w:sz="0" w:space="0" w:color="auto"/>
      </w:divBdr>
    </w:div>
    <w:div w:id="461580621">
      <w:bodyDiv w:val="1"/>
      <w:marLeft w:val="0"/>
      <w:marRight w:val="0"/>
      <w:marTop w:val="0"/>
      <w:marBottom w:val="0"/>
      <w:divBdr>
        <w:top w:val="none" w:sz="0" w:space="0" w:color="auto"/>
        <w:left w:val="none" w:sz="0" w:space="0" w:color="auto"/>
        <w:bottom w:val="none" w:sz="0" w:space="0" w:color="auto"/>
        <w:right w:val="none" w:sz="0" w:space="0" w:color="auto"/>
      </w:divBdr>
    </w:div>
    <w:div w:id="649674150">
      <w:bodyDiv w:val="1"/>
      <w:marLeft w:val="0"/>
      <w:marRight w:val="0"/>
      <w:marTop w:val="0"/>
      <w:marBottom w:val="0"/>
      <w:divBdr>
        <w:top w:val="none" w:sz="0" w:space="0" w:color="auto"/>
        <w:left w:val="none" w:sz="0" w:space="0" w:color="auto"/>
        <w:bottom w:val="none" w:sz="0" w:space="0" w:color="auto"/>
        <w:right w:val="none" w:sz="0" w:space="0" w:color="auto"/>
      </w:divBdr>
    </w:div>
    <w:div w:id="665789644">
      <w:bodyDiv w:val="1"/>
      <w:marLeft w:val="0"/>
      <w:marRight w:val="0"/>
      <w:marTop w:val="0"/>
      <w:marBottom w:val="0"/>
      <w:divBdr>
        <w:top w:val="none" w:sz="0" w:space="0" w:color="auto"/>
        <w:left w:val="none" w:sz="0" w:space="0" w:color="auto"/>
        <w:bottom w:val="none" w:sz="0" w:space="0" w:color="auto"/>
        <w:right w:val="none" w:sz="0" w:space="0" w:color="auto"/>
      </w:divBdr>
    </w:div>
    <w:div w:id="813911658">
      <w:bodyDiv w:val="1"/>
      <w:marLeft w:val="0"/>
      <w:marRight w:val="0"/>
      <w:marTop w:val="0"/>
      <w:marBottom w:val="0"/>
      <w:divBdr>
        <w:top w:val="none" w:sz="0" w:space="0" w:color="auto"/>
        <w:left w:val="none" w:sz="0" w:space="0" w:color="auto"/>
        <w:bottom w:val="none" w:sz="0" w:space="0" w:color="auto"/>
        <w:right w:val="none" w:sz="0" w:space="0" w:color="auto"/>
      </w:divBdr>
    </w:div>
    <w:div w:id="918445703">
      <w:bodyDiv w:val="1"/>
      <w:marLeft w:val="0"/>
      <w:marRight w:val="0"/>
      <w:marTop w:val="0"/>
      <w:marBottom w:val="0"/>
      <w:divBdr>
        <w:top w:val="none" w:sz="0" w:space="0" w:color="auto"/>
        <w:left w:val="none" w:sz="0" w:space="0" w:color="auto"/>
        <w:bottom w:val="none" w:sz="0" w:space="0" w:color="auto"/>
        <w:right w:val="none" w:sz="0" w:space="0" w:color="auto"/>
      </w:divBdr>
    </w:div>
    <w:div w:id="977951064">
      <w:bodyDiv w:val="1"/>
      <w:marLeft w:val="0"/>
      <w:marRight w:val="0"/>
      <w:marTop w:val="0"/>
      <w:marBottom w:val="0"/>
      <w:divBdr>
        <w:top w:val="none" w:sz="0" w:space="0" w:color="auto"/>
        <w:left w:val="none" w:sz="0" w:space="0" w:color="auto"/>
        <w:bottom w:val="none" w:sz="0" w:space="0" w:color="auto"/>
        <w:right w:val="none" w:sz="0" w:space="0" w:color="auto"/>
      </w:divBdr>
    </w:div>
    <w:div w:id="1021006767">
      <w:bodyDiv w:val="1"/>
      <w:marLeft w:val="0"/>
      <w:marRight w:val="0"/>
      <w:marTop w:val="0"/>
      <w:marBottom w:val="0"/>
      <w:divBdr>
        <w:top w:val="none" w:sz="0" w:space="0" w:color="auto"/>
        <w:left w:val="none" w:sz="0" w:space="0" w:color="auto"/>
        <w:bottom w:val="none" w:sz="0" w:space="0" w:color="auto"/>
        <w:right w:val="none" w:sz="0" w:space="0" w:color="auto"/>
      </w:divBdr>
    </w:div>
    <w:div w:id="1126774410">
      <w:bodyDiv w:val="1"/>
      <w:marLeft w:val="0"/>
      <w:marRight w:val="0"/>
      <w:marTop w:val="0"/>
      <w:marBottom w:val="0"/>
      <w:divBdr>
        <w:top w:val="none" w:sz="0" w:space="0" w:color="auto"/>
        <w:left w:val="none" w:sz="0" w:space="0" w:color="auto"/>
        <w:bottom w:val="none" w:sz="0" w:space="0" w:color="auto"/>
        <w:right w:val="none" w:sz="0" w:space="0" w:color="auto"/>
      </w:divBdr>
    </w:div>
    <w:div w:id="1326131730">
      <w:bodyDiv w:val="1"/>
      <w:marLeft w:val="0"/>
      <w:marRight w:val="0"/>
      <w:marTop w:val="0"/>
      <w:marBottom w:val="0"/>
      <w:divBdr>
        <w:top w:val="none" w:sz="0" w:space="0" w:color="auto"/>
        <w:left w:val="none" w:sz="0" w:space="0" w:color="auto"/>
        <w:bottom w:val="none" w:sz="0" w:space="0" w:color="auto"/>
        <w:right w:val="none" w:sz="0" w:space="0" w:color="auto"/>
      </w:divBdr>
    </w:div>
    <w:div w:id="1341930887">
      <w:bodyDiv w:val="1"/>
      <w:marLeft w:val="0"/>
      <w:marRight w:val="0"/>
      <w:marTop w:val="0"/>
      <w:marBottom w:val="0"/>
      <w:divBdr>
        <w:top w:val="none" w:sz="0" w:space="0" w:color="auto"/>
        <w:left w:val="none" w:sz="0" w:space="0" w:color="auto"/>
        <w:bottom w:val="none" w:sz="0" w:space="0" w:color="auto"/>
        <w:right w:val="none" w:sz="0" w:space="0" w:color="auto"/>
      </w:divBdr>
    </w:div>
    <w:div w:id="1368287536">
      <w:bodyDiv w:val="1"/>
      <w:marLeft w:val="0"/>
      <w:marRight w:val="0"/>
      <w:marTop w:val="0"/>
      <w:marBottom w:val="0"/>
      <w:divBdr>
        <w:top w:val="none" w:sz="0" w:space="0" w:color="auto"/>
        <w:left w:val="none" w:sz="0" w:space="0" w:color="auto"/>
        <w:bottom w:val="none" w:sz="0" w:space="0" w:color="auto"/>
        <w:right w:val="none" w:sz="0" w:space="0" w:color="auto"/>
      </w:divBdr>
    </w:div>
    <w:div w:id="1544126227">
      <w:bodyDiv w:val="1"/>
      <w:marLeft w:val="0"/>
      <w:marRight w:val="0"/>
      <w:marTop w:val="0"/>
      <w:marBottom w:val="0"/>
      <w:divBdr>
        <w:top w:val="none" w:sz="0" w:space="0" w:color="auto"/>
        <w:left w:val="none" w:sz="0" w:space="0" w:color="auto"/>
        <w:bottom w:val="none" w:sz="0" w:space="0" w:color="auto"/>
        <w:right w:val="none" w:sz="0" w:space="0" w:color="auto"/>
      </w:divBdr>
    </w:div>
    <w:div w:id="1608002013">
      <w:bodyDiv w:val="1"/>
      <w:marLeft w:val="0"/>
      <w:marRight w:val="0"/>
      <w:marTop w:val="0"/>
      <w:marBottom w:val="0"/>
      <w:divBdr>
        <w:top w:val="none" w:sz="0" w:space="0" w:color="auto"/>
        <w:left w:val="none" w:sz="0" w:space="0" w:color="auto"/>
        <w:bottom w:val="none" w:sz="0" w:space="0" w:color="auto"/>
        <w:right w:val="none" w:sz="0" w:space="0" w:color="auto"/>
      </w:divBdr>
    </w:div>
    <w:div w:id="1652519161">
      <w:bodyDiv w:val="1"/>
      <w:marLeft w:val="0"/>
      <w:marRight w:val="0"/>
      <w:marTop w:val="0"/>
      <w:marBottom w:val="0"/>
      <w:divBdr>
        <w:top w:val="none" w:sz="0" w:space="0" w:color="auto"/>
        <w:left w:val="none" w:sz="0" w:space="0" w:color="auto"/>
        <w:bottom w:val="none" w:sz="0" w:space="0" w:color="auto"/>
        <w:right w:val="none" w:sz="0" w:space="0" w:color="auto"/>
      </w:divBdr>
    </w:div>
    <w:div w:id="1785878213">
      <w:bodyDiv w:val="1"/>
      <w:marLeft w:val="0"/>
      <w:marRight w:val="0"/>
      <w:marTop w:val="0"/>
      <w:marBottom w:val="0"/>
      <w:divBdr>
        <w:top w:val="none" w:sz="0" w:space="0" w:color="auto"/>
        <w:left w:val="none" w:sz="0" w:space="0" w:color="auto"/>
        <w:bottom w:val="none" w:sz="0" w:space="0" w:color="auto"/>
        <w:right w:val="none" w:sz="0" w:space="0" w:color="auto"/>
      </w:divBdr>
    </w:div>
    <w:div w:id="1870486674">
      <w:bodyDiv w:val="1"/>
      <w:marLeft w:val="0"/>
      <w:marRight w:val="0"/>
      <w:marTop w:val="0"/>
      <w:marBottom w:val="0"/>
      <w:divBdr>
        <w:top w:val="none" w:sz="0" w:space="0" w:color="auto"/>
        <w:left w:val="none" w:sz="0" w:space="0" w:color="auto"/>
        <w:bottom w:val="none" w:sz="0" w:space="0" w:color="auto"/>
        <w:right w:val="none" w:sz="0" w:space="0" w:color="auto"/>
      </w:divBdr>
    </w:div>
    <w:div w:id="1927764240">
      <w:bodyDiv w:val="1"/>
      <w:marLeft w:val="0"/>
      <w:marRight w:val="0"/>
      <w:marTop w:val="0"/>
      <w:marBottom w:val="0"/>
      <w:divBdr>
        <w:top w:val="none" w:sz="0" w:space="0" w:color="auto"/>
        <w:left w:val="none" w:sz="0" w:space="0" w:color="auto"/>
        <w:bottom w:val="none" w:sz="0" w:space="0" w:color="auto"/>
        <w:right w:val="none" w:sz="0" w:space="0" w:color="auto"/>
      </w:divBdr>
    </w:div>
    <w:div w:id="1959948667">
      <w:bodyDiv w:val="1"/>
      <w:marLeft w:val="0"/>
      <w:marRight w:val="0"/>
      <w:marTop w:val="0"/>
      <w:marBottom w:val="0"/>
      <w:divBdr>
        <w:top w:val="none" w:sz="0" w:space="0" w:color="auto"/>
        <w:left w:val="none" w:sz="0" w:space="0" w:color="auto"/>
        <w:bottom w:val="none" w:sz="0" w:space="0" w:color="auto"/>
        <w:right w:val="none" w:sz="0" w:space="0" w:color="auto"/>
      </w:divBdr>
    </w:div>
    <w:div w:id="1983347101">
      <w:bodyDiv w:val="1"/>
      <w:marLeft w:val="0"/>
      <w:marRight w:val="0"/>
      <w:marTop w:val="0"/>
      <w:marBottom w:val="0"/>
      <w:divBdr>
        <w:top w:val="none" w:sz="0" w:space="0" w:color="auto"/>
        <w:left w:val="none" w:sz="0" w:space="0" w:color="auto"/>
        <w:bottom w:val="none" w:sz="0" w:space="0" w:color="auto"/>
        <w:right w:val="none" w:sz="0" w:space="0" w:color="auto"/>
      </w:divBdr>
    </w:div>
    <w:div w:id="2007781210">
      <w:bodyDiv w:val="1"/>
      <w:marLeft w:val="0"/>
      <w:marRight w:val="0"/>
      <w:marTop w:val="0"/>
      <w:marBottom w:val="0"/>
      <w:divBdr>
        <w:top w:val="none" w:sz="0" w:space="0" w:color="auto"/>
        <w:left w:val="none" w:sz="0" w:space="0" w:color="auto"/>
        <w:bottom w:val="none" w:sz="0" w:space="0" w:color="auto"/>
        <w:right w:val="none" w:sz="0" w:space="0" w:color="auto"/>
      </w:divBdr>
    </w:div>
    <w:div w:id="2015107539">
      <w:bodyDiv w:val="1"/>
      <w:marLeft w:val="0"/>
      <w:marRight w:val="0"/>
      <w:marTop w:val="0"/>
      <w:marBottom w:val="0"/>
      <w:divBdr>
        <w:top w:val="none" w:sz="0" w:space="0" w:color="auto"/>
        <w:left w:val="none" w:sz="0" w:space="0" w:color="auto"/>
        <w:bottom w:val="none" w:sz="0" w:space="0" w:color="auto"/>
        <w:right w:val="none" w:sz="0" w:space="0" w:color="auto"/>
      </w:divBdr>
    </w:div>
    <w:div w:id="213687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https://mahse.co.uk/"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bmh.manchester.ac.uk/connect/social-responsibility/public-patients/"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www.bmh.manchester.ac.uk/connect/social-responsibil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bmh.manchester.ac.uk/connect/social-responsibility/public-patients/"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s://www.nhs70.org.uk/" TargetMode="External"/><Relationship Id="rId14" Type="http://schemas.openxmlformats.org/officeDocument/2006/relationships/hyperlink" Target="http://www.human-development.manchester.ac.uk/staff/PeterClayton"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99C5A-ED62-4447-8241-A58F91ABE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760</Words>
  <Characters>4336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Hawys Williams</dc:creator>
  <cp:lastModifiedBy>Anna Kell</cp:lastModifiedBy>
  <cp:revision>28</cp:revision>
  <cp:lastPrinted>2018-04-19T13:14:00Z</cp:lastPrinted>
  <dcterms:created xsi:type="dcterms:W3CDTF">2020-06-24T13:58:00Z</dcterms:created>
  <dcterms:modified xsi:type="dcterms:W3CDTF">2020-07-02T07:58:00Z</dcterms:modified>
</cp:coreProperties>
</file>