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E0BF" w14:textId="77777777" w:rsidR="00D009CD" w:rsidRDefault="004303DD">
      <w:r>
        <w:rPr>
          <w:noProof/>
          <w:lang w:eastAsia="en-GB"/>
        </w:rPr>
        <w:drawing>
          <wp:inline distT="0" distB="0" distL="0" distR="0" wp14:anchorId="5E2953A4" wp14:editId="727A905E">
            <wp:extent cx="2057400" cy="819150"/>
            <wp:effectExtent l="0" t="0" r="0" b="0"/>
            <wp:docPr id="3" name="Picture 3" descr="S:\Undergraduate Services\UG\Marketing\UG Marketing\Photographs, logos and maps\MBS Logos\Alliance MBS Logos\AMBS logos for white backgrounds\AMBS_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Undergraduate Services\UG\Marketing\UG Marketing\Photographs, logos and maps\MBS Logos\Alliance MBS Logos\AMBS logos for white backgrounds\AMBS_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9DF26" w14:textId="77777777" w:rsidR="00D009CD" w:rsidRDefault="00D009CD"/>
    <w:p w14:paraId="70026D86" w14:textId="77777777" w:rsidR="00D009CD" w:rsidRPr="00D009CD" w:rsidRDefault="00D009CD">
      <w:pPr>
        <w:rPr>
          <w:b/>
        </w:rPr>
      </w:pPr>
      <w:r w:rsidRPr="00D009CD">
        <w:rPr>
          <w:b/>
        </w:rPr>
        <w:t>Application for enrolment onto B</w:t>
      </w:r>
      <w:r w:rsidR="00157912">
        <w:rPr>
          <w:b/>
        </w:rPr>
        <w:t>MAN30180 Consultancy Project (40</w:t>
      </w:r>
      <w:r w:rsidR="00452B9B">
        <w:rPr>
          <w:b/>
        </w:rPr>
        <w:t xml:space="preserve"> credits</w:t>
      </w:r>
      <w:r w:rsidRPr="00D009CD">
        <w:rPr>
          <w:b/>
        </w:rPr>
        <w:t>)</w:t>
      </w:r>
    </w:p>
    <w:p w14:paraId="28309AC7" w14:textId="77777777" w:rsidR="00D009CD" w:rsidRPr="00D009CD" w:rsidRDefault="00D009CD">
      <w:pPr>
        <w:rPr>
          <w:b/>
        </w:rPr>
      </w:pPr>
    </w:p>
    <w:p w14:paraId="6BAE89C0" w14:textId="2731C935" w:rsidR="00D009CD" w:rsidRPr="00D009CD" w:rsidRDefault="0088065D">
      <w:pPr>
        <w:rPr>
          <w:b/>
        </w:rPr>
      </w:pPr>
      <w:r>
        <w:rPr>
          <w:b/>
        </w:rPr>
        <w:t>20</w:t>
      </w:r>
      <w:r w:rsidR="0048157C">
        <w:rPr>
          <w:b/>
        </w:rPr>
        <w:t>2</w:t>
      </w:r>
      <w:r w:rsidR="002034C0">
        <w:rPr>
          <w:b/>
        </w:rPr>
        <w:t>5/2026</w:t>
      </w:r>
    </w:p>
    <w:p w14:paraId="21E77334" w14:textId="77777777" w:rsidR="00D009CD" w:rsidRDefault="00D009CD"/>
    <w:p w14:paraId="473B4D75" w14:textId="05EB7E04" w:rsidR="00D009CD" w:rsidRDefault="0048152F" w:rsidP="002034C0">
      <w:pPr>
        <w:jc w:val="both"/>
      </w:pPr>
      <w:r>
        <w:t xml:space="preserve">Admission onto this course will be based on </w:t>
      </w:r>
      <w:r w:rsidR="009C5BFE">
        <w:t xml:space="preserve">consideration of </w:t>
      </w:r>
      <w:r>
        <w:t>a personal statement.</w:t>
      </w:r>
      <w:r w:rsidR="00756255">
        <w:t xml:space="preserve">  Please note that you cannot take another </w:t>
      </w:r>
      <w:r w:rsidR="002034C0">
        <w:t>40-credit</w:t>
      </w:r>
      <w:r w:rsidR="00756255">
        <w:t xml:space="preserve"> unit alongside Consultancy Project (e</w:t>
      </w:r>
      <w:r w:rsidR="001F67CB">
        <w:t>.</w:t>
      </w:r>
      <w:r w:rsidR="00756255">
        <w:t>g</w:t>
      </w:r>
      <w:r w:rsidR="001F67CB">
        <w:t>.</w:t>
      </w:r>
      <w:r w:rsidR="00756255">
        <w:t xml:space="preserve"> it is not possible to do a dissertation and this unit).</w:t>
      </w:r>
    </w:p>
    <w:p w14:paraId="49176ADA" w14:textId="77777777" w:rsidR="00D009CD" w:rsidRDefault="00D009CD"/>
    <w:p w14:paraId="226B15DF" w14:textId="77777777" w:rsidR="009C5BFE" w:rsidRDefault="00C26F4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16586" wp14:editId="77EEBA31">
                <wp:simplePos x="0" y="0"/>
                <wp:positionH relativeFrom="column">
                  <wp:posOffset>-59377</wp:posOffset>
                </wp:positionH>
                <wp:positionV relativeFrom="paragraph">
                  <wp:posOffset>110127</wp:posOffset>
                </wp:positionV>
                <wp:extent cx="5848350" cy="1365662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365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DCEBD" w14:textId="77777777" w:rsidR="009C5BFE" w:rsidRPr="00157912" w:rsidRDefault="009C5BFE" w:rsidP="00157912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 w:rsidRPr="00B30338">
                              <w:rPr>
                                <w:b/>
                                <w:color w:val="7030A0"/>
                              </w:rPr>
                              <w:t>Criteria</w:t>
                            </w:r>
                          </w:p>
                          <w:p w14:paraId="23FDD331" w14:textId="13367BD2" w:rsidR="009C5BFE" w:rsidRPr="00B30338" w:rsidRDefault="00756255" w:rsidP="009C5B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 xml:space="preserve">You must </w:t>
                            </w:r>
                            <w:r w:rsidR="009C5BFE" w:rsidRPr="00B30338">
                              <w:rPr>
                                <w:b/>
                                <w:color w:val="7030A0"/>
                              </w:rPr>
                              <w:t>complete a personal statement below</w:t>
                            </w:r>
                            <w:r w:rsidR="00157912">
                              <w:rPr>
                                <w:b/>
                                <w:color w:val="7030A0"/>
                              </w:rPr>
                              <w:t xml:space="preserve">.  The aim is to write something about your motivation for undertaking the unit, any relevant experience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 xml:space="preserve">and skills you have </w:t>
                            </w:r>
                            <w:r w:rsidR="00157912">
                              <w:rPr>
                                <w:b/>
                                <w:color w:val="7030A0"/>
                              </w:rPr>
                              <w:t>and what you can bring to the unit.  Relevant experience is not essential as motivation is the most important criterion, as well as showing a grasp of what the unit is all about.</w:t>
                            </w:r>
                          </w:p>
                          <w:p w14:paraId="03434F3B" w14:textId="590D0EFF" w:rsidR="00B30338" w:rsidRPr="00157912" w:rsidRDefault="009C5BFE" w:rsidP="00D94F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7030A0"/>
                              </w:rPr>
                            </w:pPr>
                            <w:r w:rsidRPr="001F67CB">
                              <w:rPr>
                                <w:b/>
                                <w:color w:val="7030A0"/>
                              </w:rPr>
                              <w:t xml:space="preserve">The course </w:t>
                            </w:r>
                            <w:r w:rsidR="00D37707">
                              <w:rPr>
                                <w:b/>
                                <w:color w:val="7030A0"/>
                              </w:rPr>
                              <w:t>unit director</w:t>
                            </w:r>
                            <w:r w:rsidRPr="001F67CB">
                              <w:rPr>
                                <w:b/>
                                <w:color w:val="7030A0"/>
                              </w:rPr>
                              <w:t xml:space="preserve"> will determine the final decision in relation to who is enrolled onto this course.  Please note that the decision is final.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16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pt;margin-top:8.65pt;width:460.5pt;height:10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">
                <v:textbox>
                  <w:txbxContent>
                    <w:p w14:paraId="7C9DCEBD" w14:textId="77777777" w:rsidR="009C5BFE" w:rsidRPr="00157912" w:rsidRDefault="009C5BFE" w:rsidP="00157912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r w:rsidRPr="00B30338">
                        <w:rPr>
                          <w:b/>
                          <w:color w:val="7030A0"/>
                        </w:rPr>
                        <w:t>Criteria</w:t>
                      </w:r>
                    </w:p>
                    <w:p w14:paraId="23FDD331" w14:textId="13367BD2" w:rsidR="009C5BFE" w:rsidRPr="00B30338" w:rsidRDefault="00756255" w:rsidP="009C5BF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 xml:space="preserve">You must </w:t>
                      </w:r>
                      <w:r w:rsidR="009C5BFE" w:rsidRPr="00B30338">
                        <w:rPr>
                          <w:b/>
                          <w:color w:val="7030A0"/>
                        </w:rPr>
                        <w:t>complete a personal statement below</w:t>
                      </w:r>
                      <w:r w:rsidR="00157912">
                        <w:rPr>
                          <w:b/>
                          <w:color w:val="7030A0"/>
                        </w:rPr>
                        <w:t xml:space="preserve">.  The aim is to write something about your motivation for undertaking the unit, any relevant experience </w:t>
                      </w:r>
                      <w:r>
                        <w:rPr>
                          <w:b/>
                          <w:color w:val="7030A0"/>
                        </w:rPr>
                        <w:t xml:space="preserve">and skills you have </w:t>
                      </w:r>
                      <w:r w:rsidR="00157912">
                        <w:rPr>
                          <w:b/>
                          <w:color w:val="7030A0"/>
                        </w:rPr>
                        <w:t>and what you can bring to the unit.  Relevant experience is not essential as motivation is the most important criterion, as well as showing a grasp of what the unit is all about.</w:t>
                      </w:r>
                    </w:p>
                    <w:p w14:paraId="03434F3B" w14:textId="590D0EFF" w:rsidR="00B30338" w:rsidRPr="00157912" w:rsidRDefault="009C5BFE" w:rsidP="00D94F0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color w:val="7030A0"/>
                        </w:rPr>
                      </w:pPr>
                      <w:r w:rsidRPr="001F67CB">
                        <w:rPr>
                          <w:b/>
                          <w:color w:val="7030A0"/>
                        </w:rPr>
                        <w:t xml:space="preserve">The course </w:t>
                      </w:r>
                      <w:r w:rsidR="00D37707">
                        <w:rPr>
                          <w:b/>
                          <w:color w:val="7030A0"/>
                        </w:rPr>
                        <w:t>unit director</w:t>
                      </w:r>
                      <w:r w:rsidRPr="001F67CB">
                        <w:rPr>
                          <w:b/>
                          <w:color w:val="7030A0"/>
                        </w:rPr>
                        <w:t xml:space="preserve"> will determine the final decision in relation to who is enrolled onto this course.  Please note that the decision is final.</w:t>
                      </w:r>
                    </w:p>
                  </w:txbxContent>
                </v:textbox>
              </v:shape>
            </w:pict>
          </mc:Fallback>
        </mc:AlternateContent>
      </w:r>
    </w:p>
    <w:p w14:paraId="0132DC57" w14:textId="77777777" w:rsidR="009C5BFE" w:rsidRDefault="009C5BFE"/>
    <w:p w14:paraId="173B9E4B" w14:textId="77777777" w:rsidR="009C5BFE" w:rsidRDefault="009C5BFE"/>
    <w:p w14:paraId="65346EEC" w14:textId="77777777" w:rsidR="009C5BFE" w:rsidRDefault="009C5BFE"/>
    <w:p w14:paraId="27904A9C" w14:textId="77777777" w:rsidR="009C5BFE" w:rsidRDefault="009C5BFE"/>
    <w:p w14:paraId="658B0FFF" w14:textId="77777777" w:rsidR="009C5BFE" w:rsidRDefault="009C5BFE"/>
    <w:p w14:paraId="22F194DC" w14:textId="77777777" w:rsidR="009C5BFE" w:rsidRDefault="009C5BFE"/>
    <w:p w14:paraId="28E892FE" w14:textId="77777777" w:rsidR="009C5BFE" w:rsidRDefault="009C5BFE"/>
    <w:p w14:paraId="7D5BD04B" w14:textId="77777777" w:rsidR="009C5BFE" w:rsidRDefault="009C5BFE"/>
    <w:p w14:paraId="4652CC06" w14:textId="77777777" w:rsidR="009C5BFE" w:rsidRDefault="009C5BFE"/>
    <w:p w14:paraId="7169E8E7" w14:textId="77777777" w:rsidR="009C5BFE" w:rsidRDefault="009C5BFE"/>
    <w:p w14:paraId="0718E73F" w14:textId="77777777" w:rsidR="009C5BFE" w:rsidRDefault="009C5BFE"/>
    <w:p w14:paraId="616C2324" w14:textId="77777777" w:rsidR="006743DC" w:rsidRDefault="006743DC"/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46"/>
        <w:gridCol w:w="6674"/>
      </w:tblGrid>
      <w:tr w:rsidR="00B30338" w14:paraId="15A3E5F3" w14:textId="77777777" w:rsidTr="00B30338">
        <w:tc>
          <w:tcPr>
            <w:tcW w:w="2376" w:type="dxa"/>
          </w:tcPr>
          <w:p w14:paraId="0C8D1252" w14:textId="77777777" w:rsidR="00B30338" w:rsidRPr="00B30338" w:rsidRDefault="00B30338">
            <w:pPr>
              <w:rPr>
                <w:b/>
              </w:rPr>
            </w:pPr>
            <w:r w:rsidRPr="00B30338">
              <w:rPr>
                <w:b/>
              </w:rPr>
              <w:t>Full name:</w:t>
            </w:r>
          </w:p>
        </w:tc>
        <w:tc>
          <w:tcPr>
            <w:tcW w:w="6866" w:type="dxa"/>
          </w:tcPr>
          <w:p w14:paraId="1B047908" w14:textId="77777777" w:rsidR="00B30338" w:rsidRDefault="00B30338"/>
        </w:tc>
      </w:tr>
      <w:tr w:rsidR="00B30338" w14:paraId="0093411C" w14:textId="77777777" w:rsidTr="00B30338">
        <w:tc>
          <w:tcPr>
            <w:tcW w:w="2376" w:type="dxa"/>
          </w:tcPr>
          <w:p w14:paraId="4BB95E0A" w14:textId="77777777" w:rsidR="00B30338" w:rsidRPr="00B30338" w:rsidRDefault="00B30338">
            <w:pPr>
              <w:rPr>
                <w:b/>
              </w:rPr>
            </w:pPr>
            <w:r w:rsidRPr="00B30338">
              <w:rPr>
                <w:b/>
              </w:rPr>
              <w:t>Student ID Number:</w:t>
            </w:r>
          </w:p>
        </w:tc>
        <w:tc>
          <w:tcPr>
            <w:tcW w:w="6866" w:type="dxa"/>
          </w:tcPr>
          <w:p w14:paraId="21597968" w14:textId="77777777" w:rsidR="00B30338" w:rsidRDefault="00B30338"/>
        </w:tc>
      </w:tr>
      <w:tr w:rsidR="00B30338" w14:paraId="476AF618" w14:textId="77777777" w:rsidTr="00B30338">
        <w:tc>
          <w:tcPr>
            <w:tcW w:w="2376" w:type="dxa"/>
          </w:tcPr>
          <w:p w14:paraId="2C3576BC" w14:textId="77777777" w:rsidR="00B30338" w:rsidRPr="00B30338" w:rsidRDefault="00B30338">
            <w:pPr>
              <w:rPr>
                <w:b/>
              </w:rPr>
            </w:pPr>
            <w:r w:rsidRPr="00B30338">
              <w:rPr>
                <w:b/>
              </w:rPr>
              <w:t>Degree programme:</w:t>
            </w:r>
          </w:p>
        </w:tc>
        <w:tc>
          <w:tcPr>
            <w:tcW w:w="6866" w:type="dxa"/>
          </w:tcPr>
          <w:p w14:paraId="1A18E08B" w14:textId="77777777" w:rsidR="00B30338" w:rsidRDefault="00B30338"/>
        </w:tc>
      </w:tr>
    </w:tbl>
    <w:p w14:paraId="5E2869CC" w14:textId="77777777" w:rsidR="00B30338" w:rsidRDefault="00B30338"/>
    <w:p w14:paraId="4F6FB224" w14:textId="77777777" w:rsidR="00B30338" w:rsidRDefault="00B30338"/>
    <w:p w14:paraId="0B11F2A9" w14:textId="146F2966" w:rsidR="00D009CD" w:rsidRDefault="00D009CD">
      <w:r>
        <w:t xml:space="preserve">In the box below please write a short statement on why you wish to take this course.  Do not exceed </w:t>
      </w:r>
      <w:r w:rsidR="00A2702A">
        <w:t>5</w:t>
      </w:r>
      <w:r w:rsidR="00D37707">
        <w:t>00 words</w:t>
      </w:r>
      <w:r w:rsidR="00A2702A">
        <w:t>.  You may use bullet points</w:t>
      </w:r>
      <w:r w:rsidR="009C5BFE">
        <w:t>:</w:t>
      </w:r>
    </w:p>
    <w:p w14:paraId="4A97003B" w14:textId="77777777" w:rsidR="00D009CD" w:rsidRDefault="00D009CD"/>
    <w:p w14:paraId="1DF0B22D" w14:textId="77777777" w:rsidR="00D009CD" w:rsidRDefault="00D009CD" w:rsidP="00D00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F01A8D" w14:textId="77777777" w:rsidR="00D009CD" w:rsidRDefault="00D009CD" w:rsidP="00D00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376186" w14:textId="77777777" w:rsidR="00D009CD" w:rsidRDefault="00D009CD" w:rsidP="00D00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BE9DAF" w14:textId="77777777" w:rsidR="00D009CD" w:rsidRDefault="00D009CD" w:rsidP="00D00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B450F0" w14:textId="77777777" w:rsidR="00D009CD" w:rsidRDefault="00D009CD" w:rsidP="00D00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91E585" w14:textId="77777777" w:rsidR="00D009CD" w:rsidRDefault="00D009CD" w:rsidP="00D00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1F1374" w14:textId="77777777" w:rsidR="00D009CD" w:rsidRDefault="00D009CD" w:rsidP="00D00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3A37F7" w14:textId="77777777" w:rsidR="00D009CD" w:rsidRDefault="00D009CD" w:rsidP="00D00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81A4A5" w14:textId="77777777" w:rsidR="00D009CD" w:rsidRDefault="00D009CD" w:rsidP="00D00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962455" w14:textId="77777777" w:rsidR="00D009CD" w:rsidRDefault="00D009CD" w:rsidP="00D00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FCC6C6" w14:textId="77777777" w:rsidR="00D009CD" w:rsidRDefault="00D009CD" w:rsidP="00D00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62A60C" w14:textId="77777777" w:rsidR="00D009CD" w:rsidRDefault="00D009CD" w:rsidP="00D00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88E79D" w14:textId="77777777" w:rsidR="00D009CD" w:rsidRDefault="00D009CD" w:rsidP="00D00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2A2FED" w14:textId="77777777" w:rsidR="00D009CD" w:rsidRDefault="00D009CD" w:rsidP="00D00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7D724A" w14:textId="77777777" w:rsidR="00034CE2" w:rsidRDefault="00034CE2" w:rsidP="00D009CD"/>
    <w:p w14:paraId="61964D88" w14:textId="78001E85" w:rsidR="00D009CD" w:rsidRPr="00D009CD" w:rsidRDefault="00D009CD" w:rsidP="00D009CD">
      <w:r>
        <w:t>S</w:t>
      </w:r>
      <w:r w:rsidR="004303DD">
        <w:t xml:space="preserve">end this application </w:t>
      </w:r>
      <w:r w:rsidR="00F627F9">
        <w:t>to the C&amp;P team (</w:t>
      </w:r>
      <w:hyperlink r:id="rId9">
        <w:r w:rsidR="004C7896" w:rsidRPr="51EE55F1">
          <w:rPr>
            <w:rStyle w:val="Hyperlink"/>
          </w:rPr>
          <w:t>ambs.programmes@manchester.ac.uk</w:t>
        </w:r>
      </w:hyperlink>
      <w:r>
        <w:t xml:space="preserve">) by </w:t>
      </w:r>
      <w:r w:rsidR="00B30338">
        <w:t>12</w:t>
      </w:r>
      <w:r w:rsidR="00235E31">
        <w:t xml:space="preserve"> </w:t>
      </w:r>
      <w:r w:rsidR="00B30338">
        <w:t xml:space="preserve">noon </w:t>
      </w:r>
      <w:r w:rsidR="004C7896">
        <w:t xml:space="preserve">on the </w:t>
      </w:r>
      <w:proofErr w:type="gramStart"/>
      <w:r w:rsidR="00A2702A">
        <w:t>21</w:t>
      </w:r>
      <w:r w:rsidR="00A2702A" w:rsidRPr="00A2702A">
        <w:rPr>
          <w:vertAlign w:val="superscript"/>
        </w:rPr>
        <w:t>st</w:t>
      </w:r>
      <w:proofErr w:type="gramEnd"/>
      <w:r w:rsidR="00A2702A">
        <w:t xml:space="preserve"> July 2025.</w:t>
      </w:r>
    </w:p>
    <w:sectPr w:rsidR="00D009CD" w:rsidRPr="00D009CD" w:rsidSect="00034CE2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20E"/>
    <w:multiLevelType w:val="hybridMultilevel"/>
    <w:tmpl w:val="17D4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55E9"/>
    <w:multiLevelType w:val="hybridMultilevel"/>
    <w:tmpl w:val="03E01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5109F"/>
    <w:multiLevelType w:val="hybridMultilevel"/>
    <w:tmpl w:val="F38A9FB6"/>
    <w:lvl w:ilvl="0" w:tplc="B92C77F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F7D4F"/>
    <w:multiLevelType w:val="hybridMultilevel"/>
    <w:tmpl w:val="B512EF0C"/>
    <w:lvl w:ilvl="0" w:tplc="EDE03F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13743">
    <w:abstractNumId w:val="0"/>
  </w:num>
  <w:num w:numId="2" w16cid:durableId="180046331">
    <w:abstractNumId w:val="3"/>
  </w:num>
  <w:num w:numId="3" w16cid:durableId="277879556">
    <w:abstractNumId w:val="2"/>
  </w:num>
  <w:num w:numId="4" w16cid:durableId="1170407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9CD"/>
    <w:rsid w:val="0000138B"/>
    <w:rsid w:val="00034CE2"/>
    <w:rsid w:val="0004024A"/>
    <w:rsid w:val="00157912"/>
    <w:rsid w:val="001C5EF1"/>
    <w:rsid w:val="001F67CB"/>
    <w:rsid w:val="002034C0"/>
    <w:rsid w:val="00235E31"/>
    <w:rsid w:val="00361AEA"/>
    <w:rsid w:val="0037219D"/>
    <w:rsid w:val="003B34B1"/>
    <w:rsid w:val="004303DD"/>
    <w:rsid w:val="00452B9B"/>
    <w:rsid w:val="00454A0F"/>
    <w:rsid w:val="004735A9"/>
    <w:rsid w:val="00480CCB"/>
    <w:rsid w:val="0048152F"/>
    <w:rsid w:val="0048157C"/>
    <w:rsid w:val="004C7896"/>
    <w:rsid w:val="00512D39"/>
    <w:rsid w:val="005306CF"/>
    <w:rsid w:val="005709B6"/>
    <w:rsid w:val="00621788"/>
    <w:rsid w:val="00626569"/>
    <w:rsid w:val="006743DC"/>
    <w:rsid w:val="00704FED"/>
    <w:rsid w:val="00711115"/>
    <w:rsid w:val="00756255"/>
    <w:rsid w:val="00793BF7"/>
    <w:rsid w:val="00795A8A"/>
    <w:rsid w:val="00797868"/>
    <w:rsid w:val="00841559"/>
    <w:rsid w:val="0088065D"/>
    <w:rsid w:val="008D37E8"/>
    <w:rsid w:val="008E129F"/>
    <w:rsid w:val="009C5BFE"/>
    <w:rsid w:val="00A247CD"/>
    <w:rsid w:val="00A2702A"/>
    <w:rsid w:val="00A758B1"/>
    <w:rsid w:val="00A818EB"/>
    <w:rsid w:val="00A86A65"/>
    <w:rsid w:val="00A92697"/>
    <w:rsid w:val="00B30338"/>
    <w:rsid w:val="00BA17DB"/>
    <w:rsid w:val="00BD5393"/>
    <w:rsid w:val="00BE0661"/>
    <w:rsid w:val="00C06037"/>
    <w:rsid w:val="00C26F43"/>
    <w:rsid w:val="00C4126F"/>
    <w:rsid w:val="00C8350B"/>
    <w:rsid w:val="00C93385"/>
    <w:rsid w:val="00D009CD"/>
    <w:rsid w:val="00D37707"/>
    <w:rsid w:val="00DF5BEF"/>
    <w:rsid w:val="00E53713"/>
    <w:rsid w:val="00EC48DE"/>
    <w:rsid w:val="00F627F9"/>
    <w:rsid w:val="2A816661"/>
    <w:rsid w:val="51EE55F1"/>
    <w:rsid w:val="55E28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201923"/>
  <w15:docId w15:val="{0231D14C-38E0-46E7-8FB4-3DBA28F5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9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5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B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0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mbs.programmes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7DD080DB19D45BCEDD8EF4E58C8CD" ma:contentTypeVersion="17" ma:contentTypeDescription="Create a new document." ma:contentTypeScope="" ma:versionID="a31bdea954b9708032c61cb9f0a7a213">
  <xsd:schema xmlns:xsd="http://www.w3.org/2001/XMLSchema" xmlns:xs="http://www.w3.org/2001/XMLSchema" xmlns:p="http://schemas.microsoft.com/office/2006/metadata/properties" xmlns:ns2="d35980ac-c320-4d02-90e1-59791b6e4683" xmlns:ns3="69aca2c0-78bd-4f3d-8297-4aa7cd76a2e7" targetNamespace="http://schemas.microsoft.com/office/2006/metadata/properties" ma:root="true" ma:fieldsID="ed90b28a0535cfb323dc1f8ec7793d5b" ns2:_="" ns3:_="">
    <xsd:import namespace="d35980ac-c320-4d02-90e1-59791b6e4683"/>
    <xsd:import namespace="69aca2c0-78bd-4f3d-8297-4aa7cd76a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980ac-c320-4d02-90e1-59791b6e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ca2c0-78bd-4f3d-8297-4aa7cd76a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29df732-5ec5-4cf5-8e7a-975a5596869d}" ma:internalName="TaxCatchAll" ma:showField="CatchAllData" ma:web="69aca2c0-78bd-4f3d-8297-4aa7cd76a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980ac-c320-4d02-90e1-59791b6e4683">
      <Terms xmlns="http://schemas.microsoft.com/office/infopath/2007/PartnerControls"/>
    </lcf76f155ced4ddcb4097134ff3c332f>
    <TaxCatchAll xmlns="69aca2c0-78bd-4f3d-8297-4aa7cd76a2e7" xsi:nil="true"/>
  </documentManagement>
</p:properties>
</file>

<file path=customXml/itemProps1.xml><?xml version="1.0" encoding="utf-8"?>
<ds:datastoreItem xmlns:ds="http://schemas.openxmlformats.org/officeDocument/2006/customXml" ds:itemID="{7643AD01-B057-4920-A831-24AEBCD64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F6D34-AEA6-4874-B6E2-389C44A7D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980ac-c320-4d02-90e1-59791b6e4683"/>
    <ds:schemaRef ds:uri="69aca2c0-78bd-4f3d-8297-4aa7cd76a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F7FB5-1F31-41C2-A1A1-0D70C1D1F2A5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69aca2c0-78bd-4f3d-8297-4aa7cd76a2e7"/>
    <ds:schemaRef ds:uri="d35980ac-c320-4d02-90e1-59791b6e468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>Manchester Business School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Crank</dc:creator>
  <cp:lastModifiedBy>Karen Rogers</cp:lastModifiedBy>
  <cp:revision>2</cp:revision>
  <cp:lastPrinted>2012-05-25T12:40:00Z</cp:lastPrinted>
  <dcterms:created xsi:type="dcterms:W3CDTF">2025-05-01T13:40:00Z</dcterms:created>
  <dcterms:modified xsi:type="dcterms:W3CDTF">2025-05-01T13:40:00Z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0x0101001F97DD080DB19D45BCEDD8EF4E58C8CD</vt:lpwstr>
  </property>
  <property fmtid="{D5CDD505-2E9C-101B-9397-08002B2CF9AE}" pid="3" name="MediaServiceImageTags">
    <vt:lpwstr/>
  </property>
</Properties>
</file>