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F7" w:rsidRDefault="006953F7" w:rsidP="006953F7">
      <w:bookmarkStart w:id="0" w:name="_GoBack"/>
      <w:bookmarkEnd w:id="0"/>
      <w:r>
        <w:t>Dear Colleague</w:t>
      </w:r>
    </w:p>
    <w:p w:rsidR="006953F7" w:rsidRPr="00962C5D" w:rsidRDefault="00962C5D" w:rsidP="006953F7">
      <w:pPr>
        <w:rPr>
          <w:b/>
          <w:bCs/>
        </w:rPr>
      </w:pPr>
      <w:r>
        <w:rPr>
          <w:b/>
          <w:bCs/>
        </w:rPr>
        <w:t xml:space="preserve">Occupational Health Service: Responses and Support during UK COVID 19 Pandemic   </w:t>
      </w:r>
    </w:p>
    <w:p w:rsidR="006953F7" w:rsidRDefault="006953F7" w:rsidP="006953F7">
      <w:r>
        <w:t>We are writing to update you on the provision of Occupational Health services during the suspension of normal activities. As you’ll appreciate, the technical challenges of remotely accessing the secure Occupational Health clinical management IT system hav</w:t>
      </w:r>
      <w:r w:rsidR="00962C5D">
        <w:t>e been complex, but have now been largely resolved.</w:t>
      </w:r>
    </w:p>
    <w:p w:rsidR="006953F7" w:rsidRDefault="006953F7" w:rsidP="006953F7">
      <w:r>
        <w:t>Our aim is to provide a remote Occupational Health Service until the University resumes face to face teaching and</w:t>
      </w:r>
      <w:r w:rsidR="00962C5D">
        <w:t xml:space="preserve"> other activities</w:t>
      </w:r>
      <w:r>
        <w:t xml:space="preserve">. We intend to offer as close to the normal range of services as possible during this time, using phone or video in place of face to face consultations and appointments and paper reviews where appropriate. The following measures will be adopted to support the University at this difficult time: </w:t>
      </w:r>
    </w:p>
    <w:p w:rsidR="006C0379" w:rsidRDefault="00EE6DD2" w:rsidP="00853B65">
      <w:r>
        <w:rPr>
          <w:b/>
          <w:u w:val="single"/>
        </w:rPr>
        <w:t>1.</w:t>
      </w:r>
      <w:r w:rsidRPr="00EE6DD2">
        <w:rPr>
          <w:b/>
          <w:sz w:val="24"/>
          <w:szCs w:val="24"/>
          <w:u w:val="single"/>
        </w:rPr>
        <w:t xml:space="preserve"> Undergraduate &amp; Postgraduate </w:t>
      </w:r>
      <w:r w:rsidR="00C81183" w:rsidRPr="00EE6DD2">
        <w:rPr>
          <w:b/>
          <w:sz w:val="24"/>
          <w:szCs w:val="24"/>
          <w:u w:val="single"/>
        </w:rPr>
        <w:t>Refe</w:t>
      </w:r>
      <w:r w:rsidR="00E249FF" w:rsidRPr="00EE6DD2">
        <w:rPr>
          <w:b/>
          <w:sz w:val="24"/>
          <w:szCs w:val="24"/>
          <w:u w:val="single"/>
        </w:rPr>
        <w:t>rrals</w:t>
      </w:r>
      <w:r w:rsidR="00E249FF" w:rsidRPr="00EE6DD2">
        <w:rPr>
          <w:sz w:val="24"/>
          <w:szCs w:val="24"/>
        </w:rPr>
        <w:t>:</w:t>
      </w:r>
      <w:r w:rsidR="00E249FF">
        <w:t xml:space="preserve">  </w:t>
      </w:r>
    </w:p>
    <w:p w:rsidR="001271E7" w:rsidRDefault="001271E7" w:rsidP="006C0379">
      <w:r>
        <w:t>The</w:t>
      </w:r>
      <w:r w:rsidR="006C0379">
        <w:t xml:space="preserve"> </w:t>
      </w:r>
      <w:proofErr w:type="gramStart"/>
      <w:r w:rsidR="00E249FF">
        <w:t xml:space="preserve">process </w:t>
      </w:r>
      <w:r>
        <w:t>for referring to the OH service remains unchange</w:t>
      </w:r>
      <w:r w:rsidR="008A55E6">
        <w:t>d please see</w:t>
      </w:r>
      <w:proofErr w:type="gramEnd"/>
      <w:r w:rsidR="008A55E6">
        <w:t xml:space="preserve"> the following link</w:t>
      </w:r>
      <w:r>
        <w:t xml:space="preserve">: </w:t>
      </w:r>
      <w:hyperlink r:id="rId6" w:history="1">
        <w:r>
          <w:rPr>
            <w:rStyle w:val="Hyperlink"/>
          </w:rPr>
          <w:t>http://www.occhealth.manchester.ac.uk/services-overview/health-referrals/</w:t>
        </w:r>
      </w:hyperlink>
    </w:p>
    <w:p w:rsidR="00F172FF" w:rsidRDefault="001271E7" w:rsidP="001271E7">
      <w:r w:rsidRPr="00EE6DD2">
        <w:rPr>
          <w:u w:val="single"/>
        </w:rPr>
        <w:t>Undergraduate referrals</w:t>
      </w:r>
      <w:r>
        <w:t xml:space="preserve"> should be completed and </w:t>
      </w:r>
      <w:r w:rsidR="00F172FF">
        <w:t>emailed</w:t>
      </w:r>
      <w:r>
        <w:t xml:space="preserve"> to the Occupational Health service via the generic email </w:t>
      </w:r>
      <w:hyperlink r:id="rId7" w:history="1">
        <w:r w:rsidR="00F172FF" w:rsidRPr="00283F19">
          <w:rPr>
            <w:rStyle w:val="Hyperlink"/>
          </w:rPr>
          <w:t>waterlooocchealth@manchester.ac.uk</w:t>
        </w:r>
      </w:hyperlink>
      <w:r w:rsidR="00853B65">
        <w:t xml:space="preserve"> </w:t>
      </w:r>
      <w:r w:rsidR="00A74FBD">
        <w:t>. We are currently unable to respond to post.</w:t>
      </w:r>
    </w:p>
    <w:p w:rsidR="008A55E6" w:rsidRDefault="00F172FF" w:rsidP="00F172FF">
      <w:r>
        <w:t xml:space="preserve">There is guidance to making a referral </w:t>
      </w:r>
      <w:r w:rsidR="00A74FBD">
        <w:t>and the f</w:t>
      </w:r>
      <w:r w:rsidR="00853B65">
        <w:t>orm to use</w:t>
      </w:r>
      <w:r>
        <w:t xml:space="preserve"> </w:t>
      </w:r>
      <w:r w:rsidR="00A74FBD">
        <w:t xml:space="preserve">is </w:t>
      </w:r>
      <w:r>
        <w:t xml:space="preserve">on </w:t>
      </w:r>
      <w:r w:rsidR="00A74FBD">
        <w:t>the</w:t>
      </w:r>
      <w:r>
        <w:t xml:space="preserve"> link above. </w:t>
      </w:r>
    </w:p>
    <w:p w:rsidR="00F172FF" w:rsidRDefault="00F172FF" w:rsidP="00F172FF">
      <w:r>
        <w:t xml:space="preserve">All correspondence </w:t>
      </w:r>
      <w:r w:rsidR="00853B65">
        <w:t xml:space="preserve">should </w:t>
      </w:r>
      <w:r w:rsidR="008A55E6">
        <w:t xml:space="preserve">include </w:t>
      </w:r>
      <w:r w:rsidR="00853B65">
        <w:t xml:space="preserve">the </w:t>
      </w:r>
      <w:r>
        <w:t xml:space="preserve">student ID number and </w:t>
      </w:r>
      <w:r w:rsidR="00853B65">
        <w:t xml:space="preserve">the </w:t>
      </w:r>
      <w:r w:rsidR="00923FBA">
        <w:t>students’</w:t>
      </w:r>
      <w:r w:rsidR="00853B65">
        <w:t xml:space="preserve"> telephone &amp; </w:t>
      </w:r>
      <w:r>
        <w:t xml:space="preserve">email contact details. Please explain when discussing this referral with your student </w:t>
      </w:r>
      <w:r w:rsidR="00853B65">
        <w:t xml:space="preserve">that the review will </w:t>
      </w:r>
      <w:r w:rsidR="00A74FBD">
        <w:t xml:space="preserve">be </w:t>
      </w:r>
      <w:proofErr w:type="gramStart"/>
      <w:r>
        <w:t>undertaken</w:t>
      </w:r>
      <w:proofErr w:type="gramEnd"/>
      <w:r>
        <w:t xml:space="preserve"> by an Occupational Health clinician </w:t>
      </w:r>
      <w:r w:rsidR="006953F7">
        <w:t>by phone or video</w:t>
      </w:r>
      <w:r>
        <w:t xml:space="preserve"> and an email with the ap</w:t>
      </w:r>
      <w:r w:rsidR="006953F7">
        <w:t>pointmen</w:t>
      </w:r>
      <w:r>
        <w:t xml:space="preserve">t time and date will be sent. </w:t>
      </w:r>
    </w:p>
    <w:p w:rsidR="00C81183" w:rsidRDefault="001271E7" w:rsidP="006C0379">
      <w:r>
        <w:t xml:space="preserve"> </w:t>
      </w:r>
      <w:r w:rsidR="00F172FF" w:rsidRPr="00EE6DD2">
        <w:rPr>
          <w:u w:val="single"/>
        </w:rPr>
        <w:t>Postgraduate referrals</w:t>
      </w:r>
      <w:r w:rsidR="00A74FBD">
        <w:t xml:space="preserve"> should </w:t>
      </w:r>
      <w:r w:rsidR="00F172FF">
        <w:t xml:space="preserve">be emailed </w:t>
      </w:r>
      <w:r w:rsidR="00D22DF8">
        <w:t>to the Occupational Health S</w:t>
      </w:r>
      <w:r w:rsidR="00C81183">
        <w:t xml:space="preserve">ervice via the generic email </w:t>
      </w:r>
      <w:hyperlink r:id="rId8" w:history="1">
        <w:r w:rsidR="00C81183" w:rsidRPr="00454CA0">
          <w:rPr>
            <w:rStyle w:val="Hyperlink"/>
          </w:rPr>
          <w:t>millocchealth@manchester.ac.uk</w:t>
        </w:r>
      </w:hyperlink>
      <w:r w:rsidR="00C81183">
        <w:t xml:space="preserve"> using the referral process and referral questionnaire</w:t>
      </w:r>
      <w:r w:rsidR="00A74FBD">
        <w:t>. Please follow the referral guidance provided above and on the link.</w:t>
      </w:r>
      <w:r w:rsidR="00E249FF">
        <w:t xml:space="preserve">  </w:t>
      </w:r>
    </w:p>
    <w:p w:rsidR="00B40176" w:rsidRDefault="00AC025A" w:rsidP="002E5117">
      <w:r>
        <w:t xml:space="preserve">All referrals will be actioned by clinical staff either as a telephone consultation or </w:t>
      </w:r>
      <w:r w:rsidR="006C0379">
        <w:t>video</w:t>
      </w:r>
      <w:r>
        <w:t xml:space="preserve"> meeting </w:t>
      </w:r>
      <w:r w:rsidR="006C0379">
        <w:t xml:space="preserve">as </w:t>
      </w:r>
      <w:r w:rsidR="00F172FF">
        <w:t xml:space="preserve">appropriate. </w:t>
      </w:r>
    </w:p>
    <w:p w:rsidR="002E5117" w:rsidRPr="00EE6DD2" w:rsidRDefault="00EE6DD2" w:rsidP="002E5117">
      <w:pPr>
        <w:rPr>
          <w:sz w:val="24"/>
          <w:szCs w:val="24"/>
        </w:rPr>
      </w:pPr>
      <w:r w:rsidRPr="00EE6DD2">
        <w:rPr>
          <w:b/>
          <w:sz w:val="24"/>
          <w:szCs w:val="24"/>
          <w:u w:val="single"/>
        </w:rPr>
        <w:t xml:space="preserve">2. </w:t>
      </w:r>
      <w:r w:rsidR="002E5117" w:rsidRPr="00EE6DD2">
        <w:rPr>
          <w:b/>
          <w:sz w:val="24"/>
          <w:szCs w:val="24"/>
          <w:u w:val="single"/>
        </w:rPr>
        <w:t>Response to emails</w:t>
      </w:r>
    </w:p>
    <w:p w:rsidR="00D65B0F" w:rsidRDefault="008A55E6">
      <w:r>
        <w:t>Most emails are received via the generic email boxes and actioned</w:t>
      </w:r>
      <w:r w:rsidR="00962C5D">
        <w:t xml:space="preserve"> as soon as possible. </w:t>
      </w:r>
      <w:r w:rsidR="00416C18">
        <w:t xml:space="preserve"> </w:t>
      </w:r>
      <w:r w:rsidR="00962C5D">
        <w:t>Please use the generic emails provided below wherever possible.</w:t>
      </w:r>
      <w:r w:rsidR="001231F0">
        <w:t xml:space="preserve"> </w:t>
      </w:r>
      <w:r w:rsidR="00962C5D">
        <w:t xml:space="preserve"> </w:t>
      </w:r>
      <w:r>
        <w:t>Any</w:t>
      </w:r>
      <w:r w:rsidR="002E5117">
        <w:t xml:space="preserve"> sent directly to a named clinician will be responded too directly </w:t>
      </w:r>
      <w:r w:rsidR="00D65B0F">
        <w:t xml:space="preserve">and as soon as possible </w:t>
      </w:r>
      <w:r w:rsidR="002E5117">
        <w:t>on the days they are contracted to work</w:t>
      </w:r>
      <w:r w:rsidR="00962C5D">
        <w:t xml:space="preserve">. </w:t>
      </w:r>
    </w:p>
    <w:p w:rsidR="00B40176" w:rsidRPr="00EE6DD2" w:rsidRDefault="00EE6DD2">
      <w:pPr>
        <w:rPr>
          <w:b/>
          <w:sz w:val="24"/>
          <w:szCs w:val="24"/>
          <w:u w:val="single"/>
        </w:rPr>
      </w:pPr>
      <w:r w:rsidRPr="00EE6DD2">
        <w:rPr>
          <w:b/>
          <w:sz w:val="24"/>
          <w:szCs w:val="24"/>
          <w:u w:val="single"/>
        </w:rPr>
        <w:t xml:space="preserve">3. </w:t>
      </w:r>
      <w:r w:rsidR="00B40176" w:rsidRPr="00EE6DD2">
        <w:rPr>
          <w:b/>
          <w:sz w:val="24"/>
          <w:szCs w:val="24"/>
          <w:u w:val="single"/>
        </w:rPr>
        <w:t xml:space="preserve">Health </w:t>
      </w:r>
      <w:proofErr w:type="gramStart"/>
      <w:r w:rsidR="00B40176" w:rsidRPr="00EE6DD2">
        <w:rPr>
          <w:b/>
          <w:sz w:val="24"/>
          <w:szCs w:val="24"/>
          <w:u w:val="single"/>
        </w:rPr>
        <w:t>Screening</w:t>
      </w:r>
      <w:proofErr w:type="gramEnd"/>
      <w:r w:rsidR="00B40176" w:rsidRPr="00EE6DD2">
        <w:rPr>
          <w:b/>
          <w:sz w:val="24"/>
          <w:szCs w:val="24"/>
          <w:u w:val="single"/>
        </w:rPr>
        <w:t xml:space="preserve"> </w:t>
      </w:r>
      <w:r w:rsidR="006953F7" w:rsidRPr="00EE6DD2">
        <w:rPr>
          <w:b/>
          <w:sz w:val="24"/>
          <w:szCs w:val="24"/>
          <w:u w:val="single"/>
        </w:rPr>
        <w:t>i.e.</w:t>
      </w:r>
      <w:r w:rsidR="00B40176" w:rsidRPr="00EE6DD2">
        <w:rPr>
          <w:b/>
          <w:sz w:val="24"/>
          <w:szCs w:val="24"/>
          <w:u w:val="single"/>
        </w:rPr>
        <w:t xml:space="preserve"> </w:t>
      </w:r>
      <w:r w:rsidR="002E5117" w:rsidRPr="00EE6DD2">
        <w:rPr>
          <w:b/>
          <w:sz w:val="24"/>
          <w:szCs w:val="24"/>
          <w:u w:val="single"/>
        </w:rPr>
        <w:t>vaccination appointments</w:t>
      </w:r>
      <w:r w:rsidR="00B40176" w:rsidRPr="00EE6DD2">
        <w:rPr>
          <w:b/>
          <w:sz w:val="24"/>
          <w:szCs w:val="24"/>
          <w:u w:val="single"/>
        </w:rPr>
        <w:t xml:space="preserve"> for </w:t>
      </w:r>
      <w:r w:rsidR="00D65B0F" w:rsidRPr="00EE6DD2">
        <w:rPr>
          <w:b/>
          <w:sz w:val="24"/>
          <w:szCs w:val="24"/>
          <w:u w:val="single"/>
        </w:rPr>
        <w:t xml:space="preserve">Post Graduate &amp; Undergraduate </w:t>
      </w:r>
      <w:r w:rsidR="00B40176" w:rsidRPr="00EE6DD2">
        <w:rPr>
          <w:b/>
          <w:sz w:val="24"/>
          <w:szCs w:val="24"/>
          <w:u w:val="single"/>
        </w:rPr>
        <w:t>clinical placement &amp; staff clinical roles</w:t>
      </w:r>
    </w:p>
    <w:p w:rsidR="00D65B0F" w:rsidRDefault="00B7558C">
      <w:r w:rsidRPr="00DE01E3">
        <w:t>Screening S</w:t>
      </w:r>
      <w:r w:rsidR="004A7958" w:rsidRPr="00DE01E3">
        <w:t>ervices –</w:t>
      </w:r>
      <w:r w:rsidR="00292427" w:rsidRPr="00DE01E3">
        <w:t xml:space="preserve"> </w:t>
      </w:r>
      <w:r w:rsidR="00B40176" w:rsidRPr="00DE01E3">
        <w:t xml:space="preserve">given </w:t>
      </w:r>
      <w:r w:rsidR="00292427" w:rsidRPr="00DE01E3">
        <w:rPr>
          <w:b/>
        </w:rPr>
        <w:t>ALL</w:t>
      </w:r>
      <w:r w:rsidR="00292427" w:rsidRPr="00DE01E3">
        <w:t xml:space="preserve"> </w:t>
      </w:r>
      <w:r w:rsidR="006953F7">
        <w:t xml:space="preserve">in-person, </w:t>
      </w:r>
      <w:r w:rsidRPr="00DE01E3">
        <w:t>f</w:t>
      </w:r>
      <w:r w:rsidR="00292427" w:rsidRPr="00DE01E3">
        <w:t>ace to face screenin</w:t>
      </w:r>
      <w:r w:rsidR="00EE4E6C" w:rsidRPr="00DE01E3">
        <w:t>g appoi</w:t>
      </w:r>
      <w:r w:rsidR="00B40176" w:rsidRPr="00DE01E3">
        <w:t xml:space="preserve">ntments have ceased </w:t>
      </w:r>
      <w:r w:rsidR="00EE4E6C" w:rsidRPr="00DE01E3">
        <w:t xml:space="preserve">during the COVID </w:t>
      </w:r>
      <w:r w:rsidR="00292427" w:rsidRPr="00DE01E3">
        <w:t>19 outbrea</w:t>
      </w:r>
      <w:r w:rsidR="00EE4E6C" w:rsidRPr="00DE01E3">
        <w:t xml:space="preserve">k </w:t>
      </w:r>
      <w:r w:rsidR="00DE01E3" w:rsidRPr="00DE01E3">
        <w:t>these</w:t>
      </w:r>
      <w:r w:rsidR="00EE4E6C" w:rsidRPr="00DE01E3">
        <w:t xml:space="preserve"> </w:t>
      </w:r>
      <w:r w:rsidR="00D65B0F">
        <w:t xml:space="preserve">appointments </w:t>
      </w:r>
      <w:r w:rsidR="00EE4E6C" w:rsidRPr="00DE01E3">
        <w:t>will be rescheduled</w:t>
      </w:r>
      <w:r w:rsidR="00292427" w:rsidRPr="00DE01E3">
        <w:t xml:space="preserve"> once the Occupational Health Service resumes</w:t>
      </w:r>
      <w:r w:rsidR="00DE01E3" w:rsidRPr="00DE01E3">
        <w:t xml:space="preserve"> onsite. </w:t>
      </w:r>
    </w:p>
    <w:p w:rsidR="00292427" w:rsidRPr="002E5117" w:rsidRDefault="00D65B0F">
      <w:pPr>
        <w:rPr>
          <w:i/>
        </w:rPr>
      </w:pPr>
      <w:r>
        <w:t>To rebook p</w:t>
      </w:r>
      <w:r w:rsidR="00DE01E3" w:rsidRPr="00DE01E3">
        <w:t xml:space="preserve">lease contact us </w:t>
      </w:r>
      <w:r w:rsidR="00DE01E3" w:rsidRPr="00D65B0F">
        <w:rPr>
          <w:u w:val="single"/>
        </w:rPr>
        <w:t>via email</w:t>
      </w:r>
      <w:r w:rsidR="00DE01E3" w:rsidRPr="00DE01E3">
        <w:t xml:space="preserve"> </w:t>
      </w:r>
      <w:r w:rsidR="00DE01E3">
        <w:t xml:space="preserve">when the University </w:t>
      </w:r>
      <w:r w:rsidR="00DE01E3" w:rsidRPr="00DE01E3">
        <w:t>res</w:t>
      </w:r>
      <w:r w:rsidR="00DE01E3">
        <w:t>umes face to face teaching and staff return to work which will coincide with OH Services resuming.</w:t>
      </w:r>
    </w:p>
    <w:p w:rsidR="00D65B0F" w:rsidRDefault="00D65B0F">
      <w:pPr>
        <w:rPr>
          <w:rFonts w:cstheme="minorHAnsi"/>
        </w:rPr>
      </w:pPr>
    </w:p>
    <w:p w:rsidR="00B7558C" w:rsidRPr="00EE6DD2" w:rsidRDefault="00EE6DD2">
      <w:pPr>
        <w:rPr>
          <w:sz w:val="24"/>
          <w:szCs w:val="24"/>
        </w:rPr>
      </w:pPr>
      <w:r w:rsidRPr="00EE6DD2">
        <w:rPr>
          <w:b/>
          <w:sz w:val="24"/>
          <w:szCs w:val="24"/>
          <w:u w:val="single"/>
        </w:rPr>
        <w:lastRenderedPageBreak/>
        <w:t xml:space="preserve">4. </w:t>
      </w:r>
      <w:r w:rsidR="00B7558C" w:rsidRPr="00EE6DD2">
        <w:rPr>
          <w:b/>
          <w:sz w:val="24"/>
          <w:szCs w:val="24"/>
          <w:u w:val="single"/>
        </w:rPr>
        <w:t>H</w:t>
      </w:r>
      <w:r w:rsidR="00D65B0F" w:rsidRPr="00EE6DD2">
        <w:rPr>
          <w:b/>
          <w:sz w:val="24"/>
          <w:szCs w:val="24"/>
          <w:u w:val="single"/>
        </w:rPr>
        <w:t>ealth surveillance</w:t>
      </w:r>
      <w:r w:rsidR="00DE01E3" w:rsidRPr="00EE6DD2">
        <w:rPr>
          <w:b/>
          <w:sz w:val="24"/>
          <w:szCs w:val="24"/>
          <w:u w:val="single"/>
        </w:rPr>
        <w:t xml:space="preserve"> for </w:t>
      </w:r>
      <w:r w:rsidR="00D65B0F" w:rsidRPr="00EE6DD2">
        <w:rPr>
          <w:b/>
          <w:sz w:val="24"/>
          <w:szCs w:val="24"/>
          <w:u w:val="single"/>
        </w:rPr>
        <w:t xml:space="preserve">Post Graduate </w:t>
      </w:r>
      <w:r w:rsidR="003456D1" w:rsidRPr="00EE6DD2">
        <w:rPr>
          <w:b/>
          <w:sz w:val="24"/>
          <w:szCs w:val="24"/>
          <w:u w:val="single"/>
        </w:rPr>
        <w:t>[specific</w:t>
      </w:r>
      <w:r w:rsidR="00D65B0F" w:rsidRPr="00EE6DD2">
        <w:rPr>
          <w:b/>
          <w:sz w:val="24"/>
          <w:szCs w:val="24"/>
          <w:u w:val="single"/>
        </w:rPr>
        <w:t xml:space="preserve"> Undergraduate groups] </w:t>
      </w:r>
    </w:p>
    <w:p w:rsidR="00DE01E3" w:rsidRDefault="00D65B0F" w:rsidP="00DE01E3">
      <w:pPr>
        <w:pStyle w:val="ListParagraph"/>
        <w:numPr>
          <w:ilvl w:val="0"/>
          <w:numId w:val="3"/>
        </w:numPr>
      </w:pPr>
      <w:r>
        <w:t xml:space="preserve">The </w:t>
      </w:r>
      <w:r w:rsidR="00DE01E3">
        <w:t>normal service</w:t>
      </w:r>
      <w:r>
        <w:t xml:space="preserve"> is in place as per our Standard Operating Protocol</w:t>
      </w:r>
    </w:p>
    <w:p w:rsidR="00DE01E3" w:rsidRDefault="00B7558C" w:rsidP="00DE01E3">
      <w:pPr>
        <w:pStyle w:val="ListParagraph"/>
        <w:numPr>
          <w:ilvl w:val="0"/>
          <w:numId w:val="3"/>
        </w:numPr>
      </w:pPr>
      <w:r>
        <w:t>A</w:t>
      </w:r>
      <w:r w:rsidR="00292427">
        <w:t>nnual health surveillance</w:t>
      </w:r>
      <w:r>
        <w:t xml:space="preserve"> screening will continue to be </w:t>
      </w:r>
      <w:r w:rsidR="00EE4E6C">
        <w:t>achieved through the usual</w:t>
      </w:r>
      <w:r>
        <w:t xml:space="preserve"> </w:t>
      </w:r>
      <w:r w:rsidR="00EE4E6C">
        <w:t>annual</w:t>
      </w:r>
      <w:r w:rsidR="004A7958">
        <w:t xml:space="preserve"> paper based </w:t>
      </w:r>
      <w:r w:rsidR="00292427">
        <w:t xml:space="preserve">screening </w:t>
      </w:r>
      <w:r>
        <w:t>process</w:t>
      </w:r>
    </w:p>
    <w:p w:rsidR="001517E3" w:rsidRPr="00EE6DD2" w:rsidRDefault="00EE6DD2" w:rsidP="00DE01E3">
      <w:pPr>
        <w:rPr>
          <w:sz w:val="24"/>
          <w:szCs w:val="24"/>
        </w:rPr>
      </w:pPr>
      <w:r w:rsidRPr="00EE6DD2">
        <w:rPr>
          <w:b/>
          <w:sz w:val="24"/>
          <w:szCs w:val="24"/>
          <w:u w:val="single"/>
        </w:rPr>
        <w:t xml:space="preserve">5. </w:t>
      </w:r>
      <w:r w:rsidR="00990C74" w:rsidRPr="00EE6DD2">
        <w:rPr>
          <w:b/>
          <w:sz w:val="24"/>
          <w:szCs w:val="24"/>
          <w:u w:val="single"/>
        </w:rPr>
        <w:t>P</w:t>
      </w:r>
      <w:r w:rsidRPr="00EE6DD2">
        <w:rPr>
          <w:b/>
          <w:sz w:val="24"/>
          <w:szCs w:val="24"/>
          <w:u w:val="single"/>
        </w:rPr>
        <w:t xml:space="preserve">re acceptance </w:t>
      </w:r>
      <w:r w:rsidR="00990C74" w:rsidRPr="00EE6DD2">
        <w:rPr>
          <w:b/>
          <w:sz w:val="24"/>
          <w:szCs w:val="24"/>
          <w:u w:val="single"/>
        </w:rPr>
        <w:t>Applicant health q</w:t>
      </w:r>
      <w:r w:rsidR="00B7558C" w:rsidRPr="00EE6DD2">
        <w:rPr>
          <w:b/>
          <w:sz w:val="24"/>
          <w:szCs w:val="24"/>
          <w:u w:val="single"/>
        </w:rPr>
        <w:t>uestionnaires</w:t>
      </w:r>
      <w:r w:rsidR="001517E3" w:rsidRPr="00EE6DD2">
        <w:rPr>
          <w:sz w:val="24"/>
          <w:szCs w:val="24"/>
        </w:rPr>
        <w:t xml:space="preserve"> </w:t>
      </w:r>
    </w:p>
    <w:p w:rsidR="001517E3" w:rsidRPr="00EE6DD2" w:rsidRDefault="001517E3">
      <w:r w:rsidRPr="00EE6DD2">
        <w:rPr>
          <w:u w:val="single"/>
        </w:rPr>
        <w:t xml:space="preserve">Post Graduate </w:t>
      </w:r>
      <w:r w:rsidR="00990C74" w:rsidRPr="00EE6DD2">
        <w:rPr>
          <w:u w:val="single"/>
        </w:rPr>
        <w:t>[</w:t>
      </w:r>
      <w:r w:rsidRPr="00EE6DD2">
        <w:rPr>
          <w:u w:val="single"/>
        </w:rPr>
        <w:t>PG</w:t>
      </w:r>
      <w:r w:rsidR="00990C74" w:rsidRPr="00EE6DD2">
        <w:rPr>
          <w:u w:val="single"/>
        </w:rPr>
        <w:t>] Dental students [only]</w:t>
      </w:r>
    </w:p>
    <w:p w:rsidR="001517E3" w:rsidRDefault="001517E3">
      <w:r>
        <w:t xml:space="preserve">These will continue to be processed as normal ALL applicants need to forward the completed Pre Acceptance Health Questionnaire issued by post graduate administrators and forwarded to the generic email address - </w:t>
      </w:r>
      <w:hyperlink r:id="rId9" w:history="1">
        <w:r w:rsidRPr="00454CA0">
          <w:rPr>
            <w:rStyle w:val="Hyperlink"/>
          </w:rPr>
          <w:t>millocchealth@manchester.ac.uk</w:t>
        </w:r>
      </w:hyperlink>
    </w:p>
    <w:p w:rsidR="00990C74" w:rsidRPr="00EE6DD2" w:rsidRDefault="00990C74">
      <w:pPr>
        <w:rPr>
          <w:u w:val="single"/>
        </w:rPr>
      </w:pPr>
      <w:r w:rsidRPr="00EE6DD2">
        <w:rPr>
          <w:u w:val="single"/>
        </w:rPr>
        <w:t>Other Post Graduate regulated courses</w:t>
      </w:r>
    </w:p>
    <w:p w:rsidR="00990C74" w:rsidRDefault="006953F7">
      <w:proofErr w:type="gramStart"/>
      <w:r>
        <w:t>i.e</w:t>
      </w:r>
      <w:proofErr w:type="gramEnd"/>
      <w:r>
        <w:t>.</w:t>
      </w:r>
      <w:r w:rsidR="00990C74">
        <w:t xml:space="preserve"> PGCE, teach first, social work and audiology : </w:t>
      </w:r>
    </w:p>
    <w:p w:rsidR="00990C74" w:rsidRDefault="00990C74">
      <w:r>
        <w:t xml:space="preserve">These courses require a ‘self </w:t>
      </w:r>
      <w:r w:rsidR="00D65B0F">
        <w:t>-</w:t>
      </w:r>
      <w:r>
        <w:t>declaration’ and applicants are only required to complete a Pre acceptance health questionnaire if they disclose a medical condition. The relevant paperwork is issues by the schools administrator and completed forms should be emailed directly to the PG email address.</w:t>
      </w:r>
      <w:r w:rsidRPr="00990C74">
        <w:t xml:space="preserve"> </w:t>
      </w:r>
      <w:hyperlink r:id="rId10" w:history="1">
        <w:r w:rsidRPr="00454CA0">
          <w:rPr>
            <w:rStyle w:val="Hyperlink"/>
          </w:rPr>
          <w:t>millocchealth@manchester.ac.uk</w:t>
        </w:r>
      </w:hyperlink>
    </w:p>
    <w:p w:rsidR="00990C74" w:rsidRPr="00EE6DD2" w:rsidRDefault="00990C74">
      <w:pPr>
        <w:rPr>
          <w:u w:val="single"/>
        </w:rPr>
      </w:pPr>
      <w:r w:rsidRPr="00EE6DD2">
        <w:rPr>
          <w:u w:val="single"/>
        </w:rPr>
        <w:t>Post Graduate Research PGR</w:t>
      </w:r>
    </w:p>
    <w:p w:rsidR="003456D1" w:rsidRDefault="001517E3">
      <w:r>
        <w:t>ALL other PGR courses that require laboratory access to complete the ‘laboratory health surveillance questionnaire’ iss</w:t>
      </w:r>
      <w:r w:rsidR="003456D1">
        <w:t>ued</w:t>
      </w:r>
      <w:r>
        <w:t xml:space="preserve"> by </w:t>
      </w:r>
      <w:r w:rsidR="003456D1">
        <w:t xml:space="preserve">the </w:t>
      </w:r>
      <w:r>
        <w:t xml:space="preserve">PG administrators and </w:t>
      </w:r>
      <w:r w:rsidR="003456D1">
        <w:t xml:space="preserve">these should then be </w:t>
      </w:r>
      <w:r>
        <w:t>forwarded by email to</w:t>
      </w:r>
      <w:r w:rsidR="00990C74">
        <w:t xml:space="preserve"> </w:t>
      </w:r>
      <w:hyperlink r:id="rId11" w:history="1">
        <w:r w:rsidR="00990C74" w:rsidRPr="00454CA0">
          <w:rPr>
            <w:rStyle w:val="Hyperlink"/>
          </w:rPr>
          <w:t>millocchealth@manchester.ac.uk</w:t>
        </w:r>
      </w:hyperlink>
      <w:r w:rsidR="00990C74">
        <w:t xml:space="preserve"> </w:t>
      </w:r>
      <w:r>
        <w:t xml:space="preserve">. </w:t>
      </w:r>
      <w:r w:rsidR="003456D1">
        <w:t xml:space="preserve"> </w:t>
      </w:r>
    </w:p>
    <w:p w:rsidR="001517E3" w:rsidRPr="00EE6DD2" w:rsidRDefault="001517E3">
      <w:pPr>
        <w:rPr>
          <w:u w:val="single"/>
        </w:rPr>
      </w:pPr>
      <w:r w:rsidRPr="00EE6DD2">
        <w:rPr>
          <w:u w:val="single"/>
        </w:rPr>
        <w:t>Undergraduate Student</w:t>
      </w:r>
    </w:p>
    <w:p w:rsidR="00E34CFF" w:rsidRDefault="00E34CFF">
      <w:proofErr w:type="spellStart"/>
      <w:proofErr w:type="gramStart"/>
      <w:r>
        <w:t>i</w:t>
      </w:r>
      <w:r w:rsidRPr="00E34CFF">
        <w:t>e</w:t>
      </w:r>
      <w:proofErr w:type="spellEnd"/>
      <w:proofErr w:type="gramEnd"/>
      <w:r>
        <w:t xml:space="preserve"> Medicine, Nursing &amp; Midwifery, Dentistry &amp; Oral health care</w:t>
      </w:r>
      <w:r w:rsidR="00F76331">
        <w:t xml:space="preserve"> , Pharmacy, SALT, Audiology </w:t>
      </w:r>
    </w:p>
    <w:p w:rsidR="00B7558C" w:rsidRDefault="00990C74">
      <w:r>
        <w:t xml:space="preserve">All schools admissions administrators will advise applicants </w:t>
      </w:r>
      <w:r w:rsidR="00E34CFF">
        <w:t>with regards completion deadlines for their Pre acceptance health questionnaire</w:t>
      </w:r>
      <w:r w:rsidR="00F76331">
        <w:t xml:space="preserve"> and the process to return the completed forms via email</w:t>
      </w:r>
      <w:r w:rsidR="00E34CFF">
        <w:t>.</w:t>
      </w:r>
    </w:p>
    <w:p w:rsidR="003456D1" w:rsidRPr="00EE6DD2" w:rsidRDefault="00E34CFF" w:rsidP="00A803A0">
      <w:pPr>
        <w:pStyle w:val="NoSpacing"/>
        <w:rPr>
          <w:u w:val="single"/>
        </w:rPr>
      </w:pPr>
      <w:r w:rsidRPr="00EE6DD2">
        <w:rPr>
          <w:u w:val="single"/>
        </w:rPr>
        <w:t>B</w:t>
      </w:r>
      <w:r w:rsidR="003456D1" w:rsidRPr="00EE6DD2">
        <w:rPr>
          <w:u w:val="single"/>
        </w:rPr>
        <w:t xml:space="preserve">lood </w:t>
      </w:r>
      <w:r w:rsidRPr="00EE6DD2">
        <w:rPr>
          <w:u w:val="single"/>
        </w:rPr>
        <w:t>B</w:t>
      </w:r>
      <w:r w:rsidR="003456D1" w:rsidRPr="00EE6DD2">
        <w:rPr>
          <w:u w:val="single"/>
        </w:rPr>
        <w:t xml:space="preserve">orn </w:t>
      </w:r>
      <w:r w:rsidRPr="00EE6DD2">
        <w:rPr>
          <w:u w:val="single"/>
        </w:rPr>
        <w:t>V</w:t>
      </w:r>
      <w:r w:rsidR="003456D1" w:rsidRPr="00EE6DD2">
        <w:rPr>
          <w:u w:val="single"/>
        </w:rPr>
        <w:t>irus [BBV]</w:t>
      </w:r>
      <w:r w:rsidRPr="00EE6DD2">
        <w:rPr>
          <w:u w:val="single"/>
        </w:rPr>
        <w:t xml:space="preserve"> clearance</w:t>
      </w:r>
      <w:r w:rsidR="00A803A0" w:rsidRPr="00EE6DD2">
        <w:rPr>
          <w:u w:val="single"/>
        </w:rPr>
        <w:t xml:space="preserve"> Post graduate &amp; Undergraduate Dental plus </w:t>
      </w:r>
      <w:r w:rsidR="00EE6DD2" w:rsidRPr="00EE6DD2">
        <w:rPr>
          <w:u w:val="single"/>
        </w:rPr>
        <w:t>Midwifery:</w:t>
      </w:r>
      <w:r w:rsidR="00A803A0" w:rsidRPr="00EE6DD2">
        <w:rPr>
          <w:u w:val="single"/>
        </w:rPr>
        <w:t xml:space="preserve"> </w:t>
      </w:r>
    </w:p>
    <w:p w:rsidR="00F76331" w:rsidRDefault="003456D1" w:rsidP="00F76331">
      <w:pPr>
        <w:pStyle w:val="NoSpacing"/>
      </w:pPr>
      <w:r>
        <w:t>The Department of Health require BBV clearance for these courses</w:t>
      </w:r>
      <w:r w:rsidR="00A803A0" w:rsidRPr="003456D1">
        <w:t xml:space="preserve"> PRE course</w:t>
      </w:r>
      <w:r>
        <w:t xml:space="preserve">: </w:t>
      </w:r>
      <w:r w:rsidR="00A803A0" w:rsidRPr="003456D1">
        <w:t>G</w:t>
      </w:r>
      <w:r w:rsidR="00E34CFF" w:rsidRPr="003456D1">
        <w:t>uidance to follow</w:t>
      </w:r>
      <w:r w:rsidR="00F76331">
        <w:t>.</w:t>
      </w:r>
    </w:p>
    <w:p w:rsidR="00A803A0" w:rsidRDefault="00A803A0" w:rsidP="00F76331">
      <w:pPr>
        <w:pStyle w:val="NoSpacing"/>
      </w:pPr>
    </w:p>
    <w:p w:rsidR="00E34CFF" w:rsidRDefault="00F76331" w:rsidP="00F76331">
      <w:pPr>
        <w:pStyle w:val="NoSpacing"/>
      </w:pPr>
      <w:r>
        <w:t xml:space="preserve">All BBV bloods </w:t>
      </w:r>
      <w:r w:rsidR="003456D1">
        <w:t>[</w:t>
      </w:r>
      <w:r>
        <w:t xml:space="preserve">Hep B antigen, Hep C&amp; HIV antibody] require </w:t>
      </w:r>
      <w:r w:rsidR="006953F7">
        <w:t>to be stamped</w:t>
      </w:r>
      <w:r w:rsidR="003456D1">
        <w:t xml:space="preserve"> as an ‘</w:t>
      </w:r>
      <w:r>
        <w:t>Individual Validated Sample</w:t>
      </w:r>
      <w:r w:rsidR="003456D1">
        <w:t>’</w:t>
      </w:r>
      <w:r>
        <w:t xml:space="preserve"> [IVS]. ALL none UK BBV results are repeated on commencement of course.</w:t>
      </w:r>
    </w:p>
    <w:p w:rsidR="00923FBA" w:rsidRDefault="00923FBA" w:rsidP="00F76331">
      <w:pPr>
        <w:pStyle w:val="NoSpacing"/>
      </w:pPr>
    </w:p>
    <w:p w:rsidR="00923FBA" w:rsidRPr="00923FBA" w:rsidRDefault="00923FBA" w:rsidP="00923FBA">
      <w:pPr>
        <w:pStyle w:val="NoSpacing"/>
        <w:rPr>
          <w:b/>
          <w:sz w:val="24"/>
          <w:szCs w:val="24"/>
          <w:u w:val="single"/>
        </w:rPr>
      </w:pPr>
      <w:r w:rsidRPr="00923FBA">
        <w:rPr>
          <w:b/>
          <w:sz w:val="24"/>
          <w:szCs w:val="24"/>
          <w:u w:val="single"/>
        </w:rPr>
        <w:t>7. International mobility placements for 2020/21</w:t>
      </w:r>
    </w:p>
    <w:p w:rsidR="00923FBA" w:rsidRDefault="00923FBA" w:rsidP="00923FBA">
      <w:pPr>
        <w:pStyle w:val="NoSpacing"/>
      </w:pPr>
    </w:p>
    <w:p w:rsidR="00923FBA" w:rsidRDefault="00923FBA" w:rsidP="00923FBA">
      <w:pPr>
        <w:pStyle w:val="NoSpacing"/>
      </w:pPr>
      <w:r>
        <w:t>Please refer as usual where there are concerns with regard to fitness to travel and/or an assessment is required to indicate what additional provision/accommodations should be made if the placement is to go ahead. </w:t>
      </w:r>
    </w:p>
    <w:p w:rsidR="006953F7" w:rsidRPr="00F76331" w:rsidRDefault="006953F7" w:rsidP="00F76331">
      <w:pPr>
        <w:pStyle w:val="NoSpacing"/>
      </w:pPr>
    </w:p>
    <w:p w:rsidR="006953F7" w:rsidRPr="00EE6DD2" w:rsidRDefault="00923FBA" w:rsidP="006953F7">
      <w:pPr>
        <w:rPr>
          <w:b/>
          <w:sz w:val="24"/>
          <w:szCs w:val="24"/>
          <w:u w:val="single"/>
        </w:rPr>
      </w:pPr>
      <w:r>
        <w:rPr>
          <w:b/>
          <w:sz w:val="24"/>
          <w:szCs w:val="24"/>
          <w:u w:val="single"/>
        </w:rPr>
        <w:t>8</w:t>
      </w:r>
      <w:r w:rsidR="00EE6DD2" w:rsidRPr="00EE6DD2">
        <w:rPr>
          <w:b/>
          <w:sz w:val="24"/>
          <w:szCs w:val="24"/>
          <w:u w:val="single"/>
        </w:rPr>
        <w:t xml:space="preserve">. </w:t>
      </w:r>
      <w:r w:rsidR="006953F7" w:rsidRPr="00EE6DD2">
        <w:rPr>
          <w:b/>
          <w:sz w:val="24"/>
          <w:szCs w:val="24"/>
          <w:u w:val="single"/>
        </w:rPr>
        <w:t xml:space="preserve">General advice including COVID-19 related support </w:t>
      </w:r>
    </w:p>
    <w:p w:rsidR="006953F7" w:rsidRPr="006953F7" w:rsidRDefault="006953F7" w:rsidP="006953F7">
      <w:r w:rsidRPr="006953F7">
        <w:t xml:space="preserve">Please see the University information which is based on up to date information from Public Health England [PHE], Universities UK </w:t>
      </w:r>
      <w:r w:rsidR="00EE6DD2" w:rsidRPr="006953F7">
        <w:t>[UUK</w:t>
      </w:r>
      <w:r w:rsidRPr="006953F7">
        <w:t>] &amp; Foreign &amp; Commonwealth office [FCO</w:t>
      </w:r>
      <w:r w:rsidR="00EE6DD2" w:rsidRPr="006953F7">
        <w:t>]:</w:t>
      </w:r>
      <w:r w:rsidRPr="006953F7">
        <w:t xml:space="preserve"> </w:t>
      </w:r>
      <w:hyperlink r:id="rId12" w:history="1">
        <w:r w:rsidRPr="006953F7">
          <w:rPr>
            <w:rStyle w:val="Hyperlink"/>
          </w:rPr>
          <w:t>https://www.staffnet.manchester.ac.uk/coronavirus/</w:t>
        </w:r>
      </w:hyperlink>
      <w:r w:rsidRPr="006953F7">
        <w:rPr>
          <w:b/>
          <w:u w:val="single"/>
        </w:rPr>
        <w:t xml:space="preserve"> </w:t>
      </w:r>
    </w:p>
    <w:p w:rsidR="006953F7" w:rsidRPr="006953F7" w:rsidRDefault="006953F7" w:rsidP="006953F7">
      <w:r w:rsidRPr="006953F7">
        <w:lastRenderedPageBreak/>
        <w:t xml:space="preserve">The PG/Staff email account </w:t>
      </w:r>
      <w:hyperlink r:id="rId13" w:history="1">
        <w:r w:rsidRPr="006953F7">
          <w:rPr>
            <w:rStyle w:val="Hyperlink"/>
          </w:rPr>
          <w:t>millocchealth@manchester.ac.uk</w:t>
        </w:r>
      </w:hyperlink>
      <w:r w:rsidRPr="006953F7">
        <w:t xml:space="preserve">  and the Undergraduate email account </w:t>
      </w:r>
      <w:hyperlink r:id="rId14" w:history="1">
        <w:r w:rsidRPr="006953F7">
          <w:rPr>
            <w:rStyle w:val="Hyperlink"/>
          </w:rPr>
          <w:t>waterlooocchealth@manchester.ac.uk</w:t>
        </w:r>
      </w:hyperlink>
      <w:r w:rsidRPr="006953F7">
        <w:t xml:space="preserve"> are reviewed each working day and any requests are forwarded to the appropriate teams to prioritise and manage. </w:t>
      </w:r>
    </w:p>
    <w:p w:rsidR="006953F7" w:rsidRPr="006953F7" w:rsidRDefault="006953F7" w:rsidP="006953F7">
      <w:r w:rsidRPr="006953F7">
        <w:t>If any employees or students require advice please email us with your question and provide us with your contact details including telephone number.</w:t>
      </w:r>
    </w:p>
    <w:p w:rsidR="006953F7" w:rsidRPr="006953F7" w:rsidRDefault="006953F7" w:rsidP="006953F7"/>
    <w:p w:rsidR="003456D1" w:rsidRDefault="003456D1"/>
    <w:p w:rsidR="003456D1" w:rsidRDefault="003456D1"/>
    <w:p w:rsidR="00F76331" w:rsidRPr="00F76331" w:rsidRDefault="00F76331" w:rsidP="003456D1">
      <w:pPr>
        <w:pStyle w:val="NoSpacing"/>
        <w:rPr>
          <w:i/>
        </w:rPr>
      </w:pPr>
    </w:p>
    <w:p w:rsidR="003456D1" w:rsidRDefault="003456D1" w:rsidP="003456D1">
      <w:pPr>
        <w:pStyle w:val="NoSpacing"/>
      </w:pPr>
    </w:p>
    <w:sectPr w:rsidR="00345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56E9"/>
    <w:multiLevelType w:val="hybridMultilevel"/>
    <w:tmpl w:val="D4622DF6"/>
    <w:lvl w:ilvl="0" w:tplc="2D9E75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DA06DD"/>
    <w:multiLevelType w:val="hybridMultilevel"/>
    <w:tmpl w:val="0AFA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5E1FD3"/>
    <w:multiLevelType w:val="hybridMultilevel"/>
    <w:tmpl w:val="139A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910E73"/>
    <w:multiLevelType w:val="hybridMultilevel"/>
    <w:tmpl w:val="206E5E8E"/>
    <w:lvl w:ilvl="0" w:tplc="8C865FB6">
      <w:start w:val="7"/>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6EA1817"/>
    <w:multiLevelType w:val="hybridMultilevel"/>
    <w:tmpl w:val="B9CAFB96"/>
    <w:lvl w:ilvl="0" w:tplc="8C865FB6">
      <w:start w:val="7"/>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2F1C7E"/>
    <w:multiLevelType w:val="hybridMultilevel"/>
    <w:tmpl w:val="7B667046"/>
    <w:lvl w:ilvl="0" w:tplc="FC3AE346">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E97683E"/>
    <w:multiLevelType w:val="hybridMultilevel"/>
    <w:tmpl w:val="02A617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58"/>
    <w:rsid w:val="001231F0"/>
    <w:rsid w:val="001271E7"/>
    <w:rsid w:val="001517E3"/>
    <w:rsid w:val="00292427"/>
    <w:rsid w:val="002E5117"/>
    <w:rsid w:val="003456D1"/>
    <w:rsid w:val="00416C18"/>
    <w:rsid w:val="004A7958"/>
    <w:rsid w:val="00567699"/>
    <w:rsid w:val="006913A3"/>
    <w:rsid w:val="006953F7"/>
    <w:rsid w:val="006C0379"/>
    <w:rsid w:val="006F3358"/>
    <w:rsid w:val="0072344E"/>
    <w:rsid w:val="00853B65"/>
    <w:rsid w:val="0086261B"/>
    <w:rsid w:val="008658F6"/>
    <w:rsid w:val="00874DDA"/>
    <w:rsid w:val="008A55E6"/>
    <w:rsid w:val="008F7F41"/>
    <w:rsid w:val="00923FBA"/>
    <w:rsid w:val="00962C5D"/>
    <w:rsid w:val="00990C74"/>
    <w:rsid w:val="009E77D3"/>
    <w:rsid w:val="00A74FBD"/>
    <w:rsid w:val="00A803A0"/>
    <w:rsid w:val="00AC025A"/>
    <w:rsid w:val="00B40176"/>
    <w:rsid w:val="00B70A19"/>
    <w:rsid w:val="00B7558C"/>
    <w:rsid w:val="00C81183"/>
    <w:rsid w:val="00D22DF8"/>
    <w:rsid w:val="00D65B0F"/>
    <w:rsid w:val="00DE01E3"/>
    <w:rsid w:val="00DF5FA8"/>
    <w:rsid w:val="00E249FF"/>
    <w:rsid w:val="00E34CFF"/>
    <w:rsid w:val="00EE4E6C"/>
    <w:rsid w:val="00EE6DD2"/>
    <w:rsid w:val="00F172FF"/>
    <w:rsid w:val="00F7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958"/>
    <w:pPr>
      <w:ind w:left="720"/>
      <w:contextualSpacing/>
    </w:pPr>
  </w:style>
  <w:style w:type="character" w:styleId="Hyperlink">
    <w:name w:val="Hyperlink"/>
    <w:basedOn w:val="DefaultParagraphFont"/>
    <w:uiPriority w:val="99"/>
    <w:unhideWhenUsed/>
    <w:rsid w:val="00AC025A"/>
    <w:rPr>
      <w:color w:val="0563C1" w:themeColor="hyperlink"/>
      <w:u w:val="single"/>
    </w:rPr>
  </w:style>
  <w:style w:type="character" w:styleId="CommentReference">
    <w:name w:val="annotation reference"/>
    <w:basedOn w:val="DefaultParagraphFont"/>
    <w:uiPriority w:val="99"/>
    <w:semiHidden/>
    <w:unhideWhenUsed/>
    <w:rsid w:val="00F172FF"/>
    <w:rPr>
      <w:sz w:val="16"/>
      <w:szCs w:val="16"/>
    </w:rPr>
  </w:style>
  <w:style w:type="paragraph" w:styleId="CommentText">
    <w:name w:val="annotation text"/>
    <w:basedOn w:val="Normal"/>
    <w:link w:val="CommentTextChar"/>
    <w:uiPriority w:val="99"/>
    <w:semiHidden/>
    <w:unhideWhenUsed/>
    <w:rsid w:val="00F172FF"/>
    <w:pPr>
      <w:spacing w:line="240" w:lineRule="auto"/>
    </w:pPr>
    <w:rPr>
      <w:sz w:val="20"/>
      <w:szCs w:val="20"/>
    </w:rPr>
  </w:style>
  <w:style w:type="character" w:customStyle="1" w:styleId="CommentTextChar">
    <w:name w:val="Comment Text Char"/>
    <w:basedOn w:val="DefaultParagraphFont"/>
    <w:link w:val="CommentText"/>
    <w:uiPriority w:val="99"/>
    <w:semiHidden/>
    <w:rsid w:val="00F172FF"/>
    <w:rPr>
      <w:sz w:val="20"/>
      <w:szCs w:val="20"/>
    </w:rPr>
  </w:style>
  <w:style w:type="paragraph" w:styleId="CommentSubject">
    <w:name w:val="annotation subject"/>
    <w:basedOn w:val="CommentText"/>
    <w:next w:val="CommentText"/>
    <w:link w:val="CommentSubjectChar"/>
    <w:uiPriority w:val="99"/>
    <w:semiHidden/>
    <w:unhideWhenUsed/>
    <w:rsid w:val="00F172FF"/>
    <w:rPr>
      <w:b/>
      <w:bCs/>
    </w:rPr>
  </w:style>
  <w:style w:type="character" w:customStyle="1" w:styleId="CommentSubjectChar">
    <w:name w:val="Comment Subject Char"/>
    <w:basedOn w:val="CommentTextChar"/>
    <w:link w:val="CommentSubject"/>
    <w:uiPriority w:val="99"/>
    <w:semiHidden/>
    <w:rsid w:val="00F172FF"/>
    <w:rPr>
      <w:b/>
      <w:bCs/>
      <w:sz w:val="20"/>
      <w:szCs w:val="20"/>
    </w:rPr>
  </w:style>
  <w:style w:type="paragraph" w:styleId="BalloonText">
    <w:name w:val="Balloon Text"/>
    <w:basedOn w:val="Normal"/>
    <w:link w:val="BalloonTextChar"/>
    <w:uiPriority w:val="99"/>
    <w:semiHidden/>
    <w:unhideWhenUsed/>
    <w:rsid w:val="00F17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FF"/>
    <w:rPr>
      <w:rFonts w:ascii="Segoe UI" w:hAnsi="Segoe UI" w:cs="Segoe UI"/>
      <w:sz w:val="18"/>
      <w:szCs w:val="18"/>
    </w:rPr>
  </w:style>
  <w:style w:type="paragraph" w:styleId="NoSpacing">
    <w:name w:val="No Spacing"/>
    <w:uiPriority w:val="1"/>
    <w:qFormat/>
    <w:rsid w:val="008658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958"/>
    <w:pPr>
      <w:ind w:left="720"/>
      <w:contextualSpacing/>
    </w:pPr>
  </w:style>
  <w:style w:type="character" w:styleId="Hyperlink">
    <w:name w:val="Hyperlink"/>
    <w:basedOn w:val="DefaultParagraphFont"/>
    <w:uiPriority w:val="99"/>
    <w:unhideWhenUsed/>
    <w:rsid w:val="00AC025A"/>
    <w:rPr>
      <w:color w:val="0563C1" w:themeColor="hyperlink"/>
      <w:u w:val="single"/>
    </w:rPr>
  </w:style>
  <w:style w:type="character" w:styleId="CommentReference">
    <w:name w:val="annotation reference"/>
    <w:basedOn w:val="DefaultParagraphFont"/>
    <w:uiPriority w:val="99"/>
    <w:semiHidden/>
    <w:unhideWhenUsed/>
    <w:rsid w:val="00F172FF"/>
    <w:rPr>
      <w:sz w:val="16"/>
      <w:szCs w:val="16"/>
    </w:rPr>
  </w:style>
  <w:style w:type="paragraph" w:styleId="CommentText">
    <w:name w:val="annotation text"/>
    <w:basedOn w:val="Normal"/>
    <w:link w:val="CommentTextChar"/>
    <w:uiPriority w:val="99"/>
    <w:semiHidden/>
    <w:unhideWhenUsed/>
    <w:rsid w:val="00F172FF"/>
    <w:pPr>
      <w:spacing w:line="240" w:lineRule="auto"/>
    </w:pPr>
    <w:rPr>
      <w:sz w:val="20"/>
      <w:szCs w:val="20"/>
    </w:rPr>
  </w:style>
  <w:style w:type="character" w:customStyle="1" w:styleId="CommentTextChar">
    <w:name w:val="Comment Text Char"/>
    <w:basedOn w:val="DefaultParagraphFont"/>
    <w:link w:val="CommentText"/>
    <w:uiPriority w:val="99"/>
    <w:semiHidden/>
    <w:rsid w:val="00F172FF"/>
    <w:rPr>
      <w:sz w:val="20"/>
      <w:szCs w:val="20"/>
    </w:rPr>
  </w:style>
  <w:style w:type="paragraph" w:styleId="CommentSubject">
    <w:name w:val="annotation subject"/>
    <w:basedOn w:val="CommentText"/>
    <w:next w:val="CommentText"/>
    <w:link w:val="CommentSubjectChar"/>
    <w:uiPriority w:val="99"/>
    <w:semiHidden/>
    <w:unhideWhenUsed/>
    <w:rsid w:val="00F172FF"/>
    <w:rPr>
      <w:b/>
      <w:bCs/>
    </w:rPr>
  </w:style>
  <w:style w:type="character" w:customStyle="1" w:styleId="CommentSubjectChar">
    <w:name w:val="Comment Subject Char"/>
    <w:basedOn w:val="CommentTextChar"/>
    <w:link w:val="CommentSubject"/>
    <w:uiPriority w:val="99"/>
    <w:semiHidden/>
    <w:rsid w:val="00F172FF"/>
    <w:rPr>
      <w:b/>
      <w:bCs/>
      <w:sz w:val="20"/>
      <w:szCs w:val="20"/>
    </w:rPr>
  </w:style>
  <w:style w:type="paragraph" w:styleId="BalloonText">
    <w:name w:val="Balloon Text"/>
    <w:basedOn w:val="Normal"/>
    <w:link w:val="BalloonTextChar"/>
    <w:uiPriority w:val="99"/>
    <w:semiHidden/>
    <w:unhideWhenUsed/>
    <w:rsid w:val="00F17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FF"/>
    <w:rPr>
      <w:rFonts w:ascii="Segoe UI" w:hAnsi="Segoe UI" w:cs="Segoe UI"/>
      <w:sz w:val="18"/>
      <w:szCs w:val="18"/>
    </w:rPr>
  </w:style>
  <w:style w:type="paragraph" w:styleId="NoSpacing">
    <w:name w:val="No Spacing"/>
    <w:uiPriority w:val="1"/>
    <w:qFormat/>
    <w:rsid w:val="00865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3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occhealth@manchester.ac.uk" TargetMode="External"/><Relationship Id="rId13" Type="http://schemas.openxmlformats.org/officeDocument/2006/relationships/hyperlink" Target="mailto:millocchealth@manchester.ac.uk" TargetMode="External"/><Relationship Id="rId3" Type="http://schemas.microsoft.com/office/2007/relationships/stylesWithEffects" Target="stylesWithEffects.xml"/><Relationship Id="rId7" Type="http://schemas.openxmlformats.org/officeDocument/2006/relationships/hyperlink" Target="mailto:waterlooocchealth@manchester.ac.uk" TargetMode="External"/><Relationship Id="rId12" Type="http://schemas.openxmlformats.org/officeDocument/2006/relationships/hyperlink" Target="https://www.staffnet.manchester.ac.uk/coronavir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cchealth.manchester.ac.uk/services-overview/health-referrals/" TargetMode="External"/><Relationship Id="rId11" Type="http://schemas.openxmlformats.org/officeDocument/2006/relationships/hyperlink" Target="mailto:millocchealth@manches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locchealth@manchester.ac.uk" TargetMode="External"/><Relationship Id="rId4" Type="http://schemas.openxmlformats.org/officeDocument/2006/relationships/settings" Target="settings.xml"/><Relationship Id="rId9" Type="http://schemas.openxmlformats.org/officeDocument/2006/relationships/hyperlink" Target="mailto:millocchealth@manchester.ac.uk" TargetMode="External"/><Relationship Id="rId14" Type="http://schemas.openxmlformats.org/officeDocument/2006/relationships/hyperlink" Target="mailto:waterlooocchealth@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and pauline</dc:creator>
  <cp:lastModifiedBy>Alex McCartney</cp:lastModifiedBy>
  <cp:revision>2</cp:revision>
  <dcterms:created xsi:type="dcterms:W3CDTF">2020-04-23T12:44:00Z</dcterms:created>
  <dcterms:modified xsi:type="dcterms:W3CDTF">2020-04-23T12:44:00Z</dcterms:modified>
</cp:coreProperties>
</file>