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7CC" w:rsidRPr="008E77CC" w:rsidRDefault="008E77CC" w:rsidP="008E77CC">
      <w:pPr>
        <w:jc w:val="center"/>
        <w:rPr>
          <w:b/>
          <w:sz w:val="24"/>
          <w:szCs w:val="24"/>
        </w:rPr>
      </w:pPr>
      <w:r w:rsidRPr="008E77CC">
        <w:rPr>
          <w:b/>
          <w:sz w:val="24"/>
          <w:szCs w:val="24"/>
        </w:rPr>
        <w:t>ALLIANCE MANCHESTER BUSINESS SCHOOL</w:t>
      </w:r>
    </w:p>
    <w:p w:rsidR="008E77CC" w:rsidRPr="008E77CC" w:rsidRDefault="008E77CC" w:rsidP="008E77CC">
      <w:pPr>
        <w:jc w:val="center"/>
        <w:rPr>
          <w:b/>
          <w:sz w:val="24"/>
          <w:szCs w:val="24"/>
        </w:rPr>
      </w:pPr>
      <w:r w:rsidRPr="008E77CC">
        <w:rPr>
          <w:b/>
          <w:sz w:val="24"/>
          <w:szCs w:val="24"/>
        </w:rPr>
        <w:t xml:space="preserve">WAM MANAGEMENT GROUP </w:t>
      </w:r>
    </w:p>
    <w:p w:rsidR="008E77CC" w:rsidRPr="008E77CC" w:rsidRDefault="00A40641" w:rsidP="008E77CC">
      <w:pPr>
        <w:jc w:val="center"/>
        <w:rPr>
          <w:b/>
          <w:sz w:val="24"/>
          <w:szCs w:val="24"/>
        </w:rPr>
      </w:pPr>
      <w:r>
        <w:rPr>
          <w:b/>
          <w:sz w:val="24"/>
          <w:szCs w:val="24"/>
        </w:rPr>
        <w:t>Wednesday 23</w:t>
      </w:r>
      <w:r w:rsidRPr="00A40641">
        <w:rPr>
          <w:b/>
          <w:sz w:val="24"/>
          <w:szCs w:val="24"/>
          <w:vertAlign w:val="superscript"/>
        </w:rPr>
        <w:t>rd</w:t>
      </w:r>
      <w:r>
        <w:rPr>
          <w:b/>
          <w:sz w:val="24"/>
          <w:szCs w:val="24"/>
        </w:rPr>
        <w:t xml:space="preserve"> October 2019</w:t>
      </w:r>
    </w:p>
    <w:p w:rsidR="008E77CC" w:rsidRPr="008E77CC" w:rsidRDefault="003A5C81" w:rsidP="008E77CC">
      <w:pPr>
        <w:jc w:val="center"/>
        <w:rPr>
          <w:b/>
          <w:sz w:val="24"/>
          <w:szCs w:val="24"/>
        </w:rPr>
      </w:pPr>
      <w:r>
        <w:rPr>
          <w:b/>
          <w:sz w:val="24"/>
          <w:szCs w:val="24"/>
        </w:rPr>
        <w:t>NOTES &amp; ACTIONS</w:t>
      </w:r>
    </w:p>
    <w:p w:rsidR="008E77CC" w:rsidRPr="008E77CC" w:rsidRDefault="008E77CC" w:rsidP="008E77CC">
      <w:pPr>
        <w:jc w:val="both"/>
      </w:pPr>
      <w:r w:rsidRPr="008E77CC">
        <w:rPr>
          <w:b/>
        </w:rPr>
        <w:t xml:space="preserve">Present: </w:t>
      </w:r>
      <w:r w:rsidR="00E54350" w:rsidRPr="00E54350">
        <w:t>Fiona Devine (Chair);</w:t>
      </w:r>
      <w:r w:rsidR="00E54350">
        <w:rPr>
          <w:b/>
        </w:rPr>
        <w:t xml:space="preserve"> </w:t>
      </w:r>
      <w:r w:rsidR="00E54350">
        <w:t>Ken McPhail;</w:t>
      </w:r>
      <w:r w:rsidRPr="008E77CC">
        <w:t xml:space="preserve"> </w:t>
      </w:r>
      <w:r>
        <w:t>Christina O’Connor</w:t>
      </w:r>
      <w:r w:rsidRPr="008E77CC">
        <w:t xml:space="preserve"> (Not</w:t>
      </w:r>
      <w:r w:rsidR="00D507F5">
        <w:t>es)</w:t>
      </w:r>
      <w:r w:rsidR="00E54350">
        <w:t xml:space="preserve">; Janine Ellis; Eva Niesten; </w:t>
      </w:r>
      <w:r w:rsidRPr="008E77CC">
        <w:t>Helen Dean, Andy Peet</w:t>
      </w:r>
    </w:p>
    <w:p w:rsidR="008E77CC" w:rsidRPr="008E77CC" w:rsidRDefault="008E77CC" w:rsidP="008E77CC">
      <w:pPr>
        <w:numPr>
          <w:ilvl w:val="0"/>
          <w:numId w:val="1"/>
        </w:numPr>
        <w:contextualSpacing/>
        <w:jc w:val="both"/>
      </w:pPr>
      <w:r w:rsidRPr="008E77CC">
        <w:rPr>
          <w:b/>
        </w:rPr>
        <w:t xml:space="preserve">Apologies: </w:t>
      </w:r>
      <w:r w:rsidR="00E54350">
        <w:t>Elinor O’Connor, Suzanne Espenlaub</w:t>
      </w:r>
    </w:p>
    <w:p w:rsidR="007D3066" w:rsidRPr="007D3066" w:rsidRDefault="007D3066" w:rsidP="007D3066">
      <w:pPr>
        <w:pStyle w:val="ListParagraph"/>
        <w:numPr>
          <w:ilvl w:val="0"/>
          <w:numId w:val="1"/>
        </w:numPr>
      </w:pPr>
      <w:r w:rsidRPr="007D3066">
        <w:rPr>
          <w:b/>
        </w:rPr>
        <w:t>Minutes of the last meeting</w:t>
      </w:r>
      <w:r>
        <w:t>.</w:t>
      </w:r>
      <w:r w:rsidRPr="007D3066">
        <w:t xml:space="preserve"> The minutes of the previous meeting were accepted with no revisions.</w:t>
      </w:r>
    </w:p>
    <w:p w:rsidR="004A3CF9" w:rsidRDefault="007D3066" w:rsidP="004F2B8E">
      <w:pPr>
        <w:numPr>
          <w:ilvl w:val="0"/>
          <w:numId w:val="1"/>
        </w:numPr>
        <w:spacing w:after="0"/>
        <w:contextualSpacing/>
        <w:jc w:val="both"/>
        <w:rPr>
          <w:b/>
        </w:rPr>
      </w:pPr>
      <w:r w:rsidRPr="007D3066">
        <w:rPr>
          <w:b/>
        </w:rPr>
        <w:t>Matters arising from last meeting</w:t>
      </w:r>
      <w:r w:rsidR="004F2B8E">
        <w:rPr>
          <w:b/>
        </w:rPr>
        <w:t>.</w:t>
      </w:r>
    </w:p>
    <w:p w:rsidR="004A3CF9" w:rsidRPr="004A3CF9" w:rsidRDefault="004A3CF9" w:rsidP="004A3CF9">
      <w:pPr>
        <w:spacing w:after="0"/>
        <w:ind w:left="360"/>
        <w:contextualSpacing/>
        <w:jc w:val="both"/>
        <w:rPr>
          <w:b/>
        </w:rPr>
      </w:pPr>
    </w:p>
    <w:tbl>
      <w:tblPr>
        <w:tblStyle w:val="TableGrid"/>
        <w:tblW w:w="0" w:type="auto"/>
        <w:tblLook w:val="04A0" w:firstRow="1" w:lastRow="0" w:firstColumn="1" w:lastColumn="0" w:noHBand="0" w:noVBand="1"/>
      </w:tblPr>
      <w:tblGrid>
        <w:gridCol w:w="1384"/>
        <w:gridCol w:w="5387"/>
        <w:gridCol w:w="2471"/>
      </w:tblGrid>
      <w:tr w:rsidR="004F2B8E" w:rsidRPr="008E77CC" w:rsidTr="00D23A91">
        <w:tc>
          <w:tcPr>
            <w:tcW w:w="1384" w:type="dxa"/>
          </w:tcPr>
          <w:p w:rsidR="004F2B8E" w:rsidRPr="008E77CC" w:rsidRDefault="004F2B8E" w:rsidP="00363D11">
            <w:pPr>
              <w:rPr>
                <w:b/>
              </w:rPr>
            </w:pPr>
            <w:r w:rsidRPr="008E77CC">
              <w:rPr>
                <w:b/>
              </w:rPr>
              <w:t>Action Point</w:t>
            </w:r>
          </w:p>
        </w:tc>
        <w:tc>
          <w:tcPr>
            <w:tcW w:w="5387" w:type="dxa"/>
          </w:tcPr>
          <w:p w:rsidR="004F2B8E" w:rsidRPr="008E77CC" w:rsidRDefault="004F2B8E" w:rsidP="00363D11">
            <w:pPr>
              <w:rPr>
                <w:b/>
              </w:rPr>
            </w:pPr>
            <w:r w:rsidRPr="008E77CC">
              <w:rPr>
                <w:b/>
              </w:rPr>
              <w:t>Action</w:t>
            </w:r>
          </w:p>
        </w:tc>
        <w:tc>
          <w:tcPr>
            <w:tcW w:w="2471" w:type="dxa"/>
          </w:tcPr>
          <w:p w:rsidR="004F2B8E" w:rsidRPr="008E77CC" w:rsidRDefault="00E54350" w:rsidP="00363D11">
            <w:pPr>
              <w:rPr>
                <w:b/>
              </w:rPr>
            </w:pPr>
            <w:r>
              <w:rPr>
                <w:b/>
              </w:rPr>
              <w:t>Outcome</w:t>
            </w:r>
          </w:p>
        </w:tc>
      </w:tr>
      <w:tr w:rsidR="00E54350" w:rsidRPr="008E77CC" w:rsidTr="00D23A91">
        <w:tc>
          <w:tcPr>
            <w:tcW w:w="1384" w:type="dxa"/>
          </w:tcPr>
          <w:p w:rsidR="00E54350" w:rsidRPr="008E77CC" w:rsidRDefault="00E54350" w:rsidP="005E7C1B">
            <w:pPr>
              <w:rPr>
                <w:b/>
              </w:rPr>
            </w:pPr>
          </w:p>
        </w:tc>
        <w:tc>
          <w:tcPr>
            <w:tcW w:w="5387" w:type="dxa"/>
          </w:tcPr>
          <w:p w:rsidR="00E54350" w:rsidRPr="0074761A" w:rsidRDefault="00E54350" w:rsidP="005E7C1B">
            <w:r w:rsidRPr="0074761A">
              <w:t>Christina to invite Susanne Espenlaub to the meetings until Isabel Tavora returns.</w:t>
            </w:r>
          </w:p>
        </w:tc>
        <w:tc>
          <w:tcPr>
            <w:tcW w:w="2471" w:type="dxa"/>
          </w:tcPr>
          <w:p w:rsidR="00E54350" w:rsidRPr="008E77CC" w:rsidRDefault="00E54350" w:rsidP="005E7C1B">
            <w:pPr>
              <w:rPr>
                <w:b/>
              </w:rPr>
            </w:pPr>
            <w:r>
              <w:rPr>
                <w:b/>
              </w:rPr>
              <w:t>Completed.</w:t>
            </w:r>
          </w:p>
        </w:tc>
      </w:tr>
      <w:tr w:rsidR="00E54350" w:rsidRPr="008E77CC" w:rsidTr="00D23A91">
        <w:tc>
          <w:tcPr>
            <w:tcW w:w="1384" w:type="dxa"/>
          </w:tcPr>
          <w:p w:rsidR="00E54350" w:rsidRPr="008E77CC" w:rsidRDefault="00E54350" w:rsidP="005E7C1B">
            <w:pPr>
              <w:rPr>
                <w:b/>
              </w:rPr>
            </w:pPr>
            <w:r w:rsidRPr="008E77CC">
              <w:rPr>
                <w:b/>
              </w:rPr>
              <w:t>3</w:t>
            </w:r>
            <w:r>
              <w:rPr>
                <w:b/>
              </w:rPr>
              <w:t xml:space="preserve"> – previous minutes.</w:t>
            </w:r>
          </w:p>
        </w:tc>
        <w:tc>
          <w:tcPr>
            <w:tcW w:w="5387" w:type="dxa"/>
          </w:tcPr>
          <w:p w:rsidR="00E54350" w:rsidRPr="00DB16F2" w:rsidRDefault="00E54350" w:rsidP="005E7C1B">
            <w:r>
              <w:rPr>
                <w:b/>
              </w:rPr>
              <w:t>Role descriptions</w:t>
            </w:r>
            <w:r>
              <w:t>:</w:t>
            </w:r>
            <w:r w:rsidRPr="008E77CC">
              <w:t xml:space="preserve"> </w:t>
            </w:r>
            <w:r>
              <w:t>Janine to</w:t>
            </w:r>
            <w:r w:rsidRPr="00061DBD">
              <w:t xml:space="preserve"> speak to Leo Tarasov regarding the Head of Research Centre and Head of Research Group roles.</w:t>
            </w:r>
          </w:p>
        </w:tc>
        <w:tc>
          <w:tcPr>
            <w:tcW w:w="2471" w:type="dxa"/>
          </w:tcPr>
          <w:p w:rsidR="00E54350" w:rsidRPr="008E77CC" w:rsidRDefault="00E54350" w:rsidP="005E7C1B">
            <w:pPr>
              <w:rPr>
                <w:b/>
              </w:rPr>
            </w:pPr>
            <w:r>
              <w:rPr>
                <w:b/>
              </w:rPr>
              <w:t>Leo Tarasov will complete this by the end of October for the missing roles.</w:t>
            </w:r>
          </w:p>
        </w:tc>
      </w:tr>
      <w:tr w:rsidR="00E54350" w:rsidRPr="008E77CC" w:rsidTr="00D23A91">
        <w:tc>
          <w:tcPr>
            <w:tcW w:w="1384" w:type="dxa"/>
          </w:tcPr>
          <w:p w:rsidR="00E54350" w:rsidRPr="008E77CC" w:rsidRDefault="00E54350" w:rsidP="005E7C1B">
            <w:pPr>
              <w:rPr>
                <w:b/>
              </w:rPr>
            </w:pPr>
            <w:r>
              <w:rPr>
                <w:b/>
              </w:rPr>
              <w:t>3 – previous minutes.</w:t>
            </w:r>
          </w:p>
        </w:tc>
        <w:tc>
          <w:tcPr>
            <w:tcW w:w="5387" w:type="dxa"/>
          </w:tcPr>
          <w:p w:rsidR="00E54350" w:rsidRDefault="00E54350" w:rsidP="005E7C1B">
            <w:pPr>
              <w:rPr>
                <w:b/>
              </w:rPr>
            </w:pPr>
            <w:r>
              <w:rPr>
                <w:b/>
              </w:rPr>
              <w:t xml:space="preserve">PGR Courses – </w:t>
            </w:r>
            <w:r w:rsidRPr="00B97D52">
              <w:t>to be finalised by Ken &amp; Anne.</w:t>
            </w:r>
          </w:p>
        </w:tc>
        <w:tc>
          <w:tcPr>
            <w:tcW w:w="2471" w:type="dxa"/>
          </w:tcPr>
          <w:p w:rsidR="00E54350" w:rsidRPr="008E77CC" w:rsidRDefault="00451C09" w:rsidP="005E7C1B">
            <w:pPr>
              <w:rPr>
                <w:b/>
              </w:rPr>
            </w:pPr>
            <w:r>
              <w:rPr>
                <w:b/>
              </w:rPr>
              <w:t>This is currently ongoing as part of the RTP review taking place. The changes need to be in place for next September so it is important we are able to see a timeframe regarding this review in order to manage any implications.</w:t>
            </w:r>
          </w:p>
        </w:tc>
      </w:tr>
      <w:tr w:rsidR="00E54350" w:rsidRPr="008E77CC" w:rsidTr="00D23A91">
        <w:tc>
          <w:tcPr>
            <w:tcW w:w="1384" w:type="dxa"/>
          </w:tcPr>
          <w:p w:rsidR="00E54350" w:rsidRPr="008E77CC" w:rsidRDefault="00E54350" w:rsidP="005E7C1B">
            <w:pPr>
              <w:rPr>
                <w:b/>
              </w:rPr>
            </w:pPr>
            <w:r w:rsidRPr="008E77CC">
              <w:rPr>
                <w:b/>
              </w:rPr>
              <w:t>4</w:t>
            </w:r>
            <w:r>
              <w:rPr>
                <w:b/>
              </w:rPr>
              <w:t xml:space="preserve"> – previous minutes.</w:t>
            </w:r>
          </w:p>
        </w:tc>
        <w:tc>
          <w:tcPr>
            <w:tcW w:w="5387" w:type="dxa"/>
          </w:tcPr>
          <w:p w:rsidR="00E54350" w:rsidRPr="00820375" w:rsidRDefault="00E54350" w:rsidP="005E7C1B">
            <w:r w:rsidRPr="00820375">
              <w:rPr>
                <w:b/>
              </w:rPr>
              <w:t>Journal Editors:</w:t>
            </w:r>
            <w:r>
              <w:rPr>
                <w:b/>
              </w:rPr>
              <w:t xml:space="preserve"> </w:t>
            </w:r>
            <w:r w:rsidRPr="00AB5D12">
              <w:t>Needs to be finalised.</w:t>
            </w:r>
          </w:p>
        </w:tc>
        <w:tc>
          <w:tcPr>
            <w:tcW w:w="2471" w:type="dxa"/>
          </w:tcPr>
          <w:p w:rsidR="00E54350" w:rsidRPr="008E77CC" w:rsidRDefault="00874978" w:rsidP="005E7C1B">
            <w:pPr>
              <w:rPr>
                <w:b/>
              </w:rPr>
            </w:pPr>
            <w:r>
              <w:rPr>
                <w:b/>
              </w:rPr>
              <w:t xml:space="preserve">Completed: </w:t>
            </w:r>
            <w:r w:rsidR="00451C09">
              <w:rPr>
                <w:b/>
              </w:rPr>
              <w:t>The wording has been revised however it may be worth revisiting this in relation to FT50.</w:t>
            </w:r>
          </w:p>
        </w:tc>
      </w:tr>
      <w:tr w:rsidR="00E54350" w:rsidRPr="008E77CC" w:rsidTr="00D23A91">
        <w:tc>
          <w:tcPr>
            <w:tcW w:w="1384" w:type="dxa"/>
          </w:tcPr>
          <w:p w:rsidR="00E54350" w:rsidRPr="008E77CC" w:rsidRDefault="00E54350" w:rsidP="005E7C1B">
            <w:pPr>
              <w:rPr>
                <w:b/>
              </w:rPr>
            </w:pPr>
            <w:r>
              <w:rPr>
                <w:b/>
              </w:rPr>
              <w:t>4 – previous minutes</w:t>
            </w:r>
          </w:p>
        </w:tc>
        <w:tc>
          <w:tcPr>
            <w:tcW w:w="5387" w:type="dxa"/>
          </w:tcPr>
          <w:p w:rsidR="00E54350" w:rsidRPr="00820375" w:rsidRDefault="00E54350" w:rsidP="005E7C1B">
            <w:pPr>
              <w:rPr>
                <w:b/>
              </w:rPr>
            </w:pPr>
            <w:r w:rsidRPr="00820375">
              <w:rPr>
                <w:b/>
              </w:rPr>
              <w:t>Athena Swan draft action plan:</w:t>
            </w:r>
            <w:r>
              <w:rPr>
                <w:b/>
              </w:rPr>
              <w:t xml:space="preserve"> </w:t>
            </w:r>
            <w:r>
              <w:t>Outcome of June Meeting.</w:t>
            </w:r>
          </w:p>
        </w:tc>
        <w:tc>
          <w:tcPr>
            <w:tcW w:w="2471" w:type="dxa"/>
          </w:tcPr>
          <w:p w:rsidR="00E54350" w:rsidRPr="008E77CC" w:rsidRDefault="00451C09" w:rsidP="000B6B79">
            <w:pPr>
              <w:rPr>
                <w:b/>
              </w:rPr>
            </w:pPr>
            <w:r>
              <w:rPr>
                <w:b/>
              </w:rPr>
              <w:t>A meeting was held on 18</w:t>
            </w:r>
            <w:r w:rsidRPr="00451C09">
              <w:rPr>
                <w:b/>
                <w:vertAlign w:val="superscript"/>
              </w:rPr>
              <w:t>th</w:t>
            </w:r>
            <w:r>
              <w:rPr>
                <w:b/>
              </w:rPr>
              <w:t xml:space="preserve"> June. There are no specific </w:t>
            </w:r>
            <w:r w:rsidR="000B6B79">
              <w:rPr>
                <w:b/>
              </w:rPr>
              <w:t xml:space="preserve">WAM </w:t>
            </w:r>
            <w:r>
              <w:rPr>
                <w:b/>
              </w:rPr>
              <w:t>outcomes following this meeting</w:t>
            </w:r>
            <w:r w:rsidR="000B6B79">
              <w:rPr>
                <w:b/>
              </w:rPr>
              <w:t>.</w:t>
            </w:r>
            <w:r>
              <w:rPr>
                <w:b/>
              </w:rPr>
              <w:t xml:space="preserve"> </w:t>
            </w:r>
          </w:p>
        </w:tc>
      </w:tr>
      <w:tr w:rsidR="00E54350" w:rsidRPr="008E77CC" w:rsidTr="00D23A91">
        <w:tc>
          <w:tcPr>
            <w:tcW w:w="1384" w:type="dxa"/>
          </w:tcPr>
          <w:p w:rsidR="00E54350" w:rsidRPr="008E77CC" w:rsidRDefault="00E54350" w:rsidP="005E7C1B">
            <w:pPr>
              <w:rPr>
                <w:b/>
              </w:rPr>
            </w:pPr>
            <w:r>
              <w:rPr>
                <w:b/>
              </w:rPr>
              <w:t>4</w:t>
            </w:r>
          </w:p>
        </w:tc>
        <w:tc>
          <w:tcPr>
            <w:tcW w:w="5387" w:type="dxa"/>
          </w:tcPr>
          <w:p w:rsidR="00E54350" w:rsidRPr="008E77CC" w:rsidRDefault="00E54350" w:rsidP="005E7C1B">
            <w:pPr>
              <w:pStyle w:val="ListParagraph"/>
              <w:ind w:left="0"/>
              <w:jc w:val="both"/>
              <w:rPr>
                <w:b/>
              </w:rPr>
            </w:pPr>
            <w:r w:rsidRPr="0017337B">
              <w:rPr>
                <w:b/>
              </w:rPr>
              <w:t>WAM summary report for 2018/19 – draft paper</w:t>
            </w:r>
            <w:r>
              <w:rPr>
                <w:b/>
              </w:rPr>
              <w:t xml:space="preserve"> - </w:t>
            </w:r>
            <w:r w:rsidRPr="00E3497F">
              <w:t>Janine and Andy to make the necessary changes suggested and Janine to circulate the final version of the report.</w:t>
            </w:r>
          </w:p>
        </w:tc>
        <w:tc>
          <w:tcPr>
            <w:tcW w:w="2471" w:type="dxa"/>
          </w:tcPr>
          <w:p w:rsidR="00E54350" w:rsidRPr="008E77CC" w:rsidRDefault="00704498" w:rsidP="005E7C1B">
            <w:pPr>
              <w:rPr>
                <w:b/>
              </w:rPr>
            </w:pPr>
            <w:r>
              <w:rPr>
                <w:b/>
              </w:rPr>
              <w:t>To be discussed in today’s meeting.</w:t>
            </w:r>
          </w:p>
        </w:tc>
      </w:tr>
      <w:tr w:rsidR="00E54350" w:rsidRPr="008E77CC" w:rsidTr="00D23A91">
        <w:tc>
          <w:tcPr>
            <w:tcW w:w="1384" w:type="dxa"/>
          </w:tcPr>
          <w:p w:rsidR="00E54350" w:rsidRDefault="00E54350" w:rsidP="005E7C1B">
            <w:pPr>
              <w:rPr>
                <w:b/>
              </w:rPr>
            </w:pPr>
            <w:r>
              <w:rPr>
                <w:b/>
              </w:rPr>
              <w:t>5</w:t>
            </w:r>
          </w:p>
        </w:tc>
        <w:tc>
          <w:tcPr>
            <w:tcW w:w="5387" w:type="dxa"/>
          </w:tcPr>
          <w:p w:rsidR="00E54350" w:rsidRPr="0017337B" w:rsidRDefault="00E54350" w:rsidP="005E7C1B">
            <w:pPr>
              <w:rPr>
                <w:b/>
              </w:rPr>
            </w:pPr>
            <w:r>
              <w:rPr>
                <w:b/>
              </w:rPr>
              <w:t xml:space="preserve">WAM Framework document – </w:t>
            </w:r>
            <w:r w:rsidRPr="00E3497F">
              <w:t>Report passed</w:t>
            </w:r>
            <w:r>
              <w:t xml:space="preserve"> by WAM committee</w:t>
            </w:r>
            <w:r w:rsidRPr="00E3497F">
              <w:t xml:space="preserve"> and will be put into practice.</w:t>
            </w:r>
          </w:p>
        </w:tc>
        <w:tc>
          <w:tcPr>
            <w:tcW w:w="2471" w:type="dxa"/>
          </w:tcPr>
          <w:p w:rsidR="00E54350" w:rsidRPr="008E77CC" w:rsidRDefault="00704498" w:rsidP="005E7C1B">
            <w:pPr>
              <w:rPr>
                <w:b/>
              </w:rPr>
            </w:pPr>
            <w:r>
              <w:rPr>
                <w:b/>
              </w:rPr>
              <w:t>To be discussed in today’s meeting.</w:t>
            </w:r>
          </w:p>
        </w:tc>
      </w:tr>
      <w:tr w:rsidR="00E54350" w:rsidRPr="008E77CC" w:rsidTr="00D23A91">
        <w:tc>
          <w:tcPr>
            <w:tcW w:w="1384" w:type="dxa"/>
          </w:tcPr>
          <w:p w:rsidR="00E54350" w:rsidRDefault="00E54350" w:rsidP="005E7C1B">
            <w:pPr>
              <w:rPr>
                <w:b/>
              </w:rPr>
            </w:pPr>
            <w:r>
              <w:rPr>
                <w:b/>
              </w:rPr>
              <w:t>6</w:t>
            </w:r>
          </w:p>
        </w:tc>
        <w:tc>
          <w:tcPr>
            <w:tcW w:w="5387" w:type="dxa"/>
          </w:tcPr>
          <w:p w:rsidR="00E54350" w:rsidRPr="0017337B" w:rsidRDefault="00E54350" w:rsidP="005E7C1B">
            <w:pPr>
              <w:rPr>
                <w:b/>
              </w:rPr>
            </w:pPr>
            <w:r>
              <w:rPr>
                <w:b/>
              </w:rPr>
              <w:t xml:space="preserve">Ethics – </w:t>
            </w:r>
            <w:r w:rsidRPr="00E3497F">
              <w:t>Elinor to raise</w:t>
            </w:r>
            <w:r>
              <w:t xml:space="preserve"> the</w:t>
            </w:r>
            <w:r w:rsidRPr="00E3497F">
              <w:t xml:space="preserve"> issue of ethics</w:t>
            </w:r>
            <w:r>
              <w:t xml:space="preserve"> in relation to</w:t>
            </w:r>
            <w:r w:rsidRPr="00E3497F">
              <w:t xml:space="preserve"> </w:t>
            </w:r>
            <w:r w:rsidRPr="00E3497F">
              <w:lastRenderedPageBreak/>
              <w:t>other UK Business Schools at The Russell Group meeting.</w:t>
            </w:r>
          </w:p>
        </w:tc>
        <w:tc>
          <w:tcPr>
            <w:tcW w:w="2471" w:type="dxa"/>
          </w:tcPr>
          <w:p w:rsidR="00E54350" w:rsidRPr="008E77CC" w:rsidRDefault="00704498" w:rsidP="005E7C1B">
            <w:pPr>
              <w:rPr>
                <w:b/>
              </w:rPr>
            </w:pPr>
            <w:r>
              <w:rPr>
                <w:b/>
              </w:rPr>
              <w:lastRenderedPageBreak/>
              <w:t xml:space="preserve">Janine to follow this up </w:t>
            </w:r>
            <w:r>
              <w:rPr>
                <w:b/>
              </w:rPr>
              <w:lastRenderedPageBreak/>
              <w:t>with Elinor.</w:t>
            </w:r>
          </w:p>
        </w:tc>
      </w:tr>
      <w:tr w:rsidR="00E54350" w:rsidRPr="008E77CC" w:rsidTr="00D23A91">
        <w:tc>
          <w:tcPr>
            <w:tcW w:w="1384" w:type="dxa"/>
          </w:tcPr>
          <w:p w:rsidR="00E54350" w:rsidRDefault="00E54350" w:rsidP="005E7C1B">
            <w:pPr>
              <w:rPr>
                <w:b/>
              </w:rPr>
            </w:pPr>
            <w:r>
              <w:rPr>
                <w:b/>
              </w:rPr>
              <w:lastRenderedPageBreak/>
              <w:t>6</w:t>
            </w:r>
          </w:p>
        </w:tc>
        <w:tc>
          <w:tcPr>
            <w:tcW w:w="5387" w:type="dxa"/>
          </w:tcPr>
          <w:p w:rsidR="00E54350" w:rsidRPr="0017337B" w:rsidRDefault="00E54350" w:rsidP="005E7C1B">
            <w:pPr>
              <w:rPr>
                <w:b/>
              </w:rPr>
            </w:pPr>
            <w:r>
              <w:rPr>
                <w:b/>
              </w:rPr>
              <w:t xml:space="preserve">Ethics – </w:t>
            </w:r>
            <w:r w:rsidRPr="00E3497F">
              <w:t>Ken to raise ethics next week when he meets with the School of Environment, Education &amp; Development (SEED)</w:t>
            </w:r>
          </w:p>
        </w:tc>
        <w:tc>
          <w:tcPr>
            <w:tcW w:w="2471" w:type="dxa"/>
          </w:tcPr>
          <w:p w:rsidR="00E54350" w:rsidRPr="008E77CC" w:rsidRDefault="00704498" w:rsidP="005E7C1B">
            <w:pPr>
              <w:rPr>
                <w:b/>
              </w:rPr>
            </w:pPr>
            <w:r>
              <w:rPr>
                <w:b/>
              </w:rPr>
              <w:t>To be discussed in today’s meeting.</w:t>
            </w:r>
          </w:p>
        </w:tc>
      </w:tr>
      <w:tr w:rsidR="00E54350" w:rsidRPr="008E77CC" w:rsidTr="00D23A91">
        <w:tc>
          <w:tcPr>
            <w:tcW w:w="1384" w:type="dxa"/>
          </w:tcPr>
          <w:p w:rsidR="00E54350" w:rsidRDefault="00E54350" w:rsidP="005E7C1B">
            <w:pPr>
              <w:rPr>
                <w:b/>
              </w:rPr>
            </w:pPr>
            <w:r>
              <w:rPr>
                <w:b/>
              </w:rPr>
              <w:t>7</w:t>
            </w:r>
          </w:p>
        </w:tc>
        <w:tc>
          <w:tcPr>
            <w:tcW w:w="5387" w:type="dxa"/>
          </w:tcPr>
          <w:p w:rsidR="00E54350" w:rsidRDefault="00E54350" w:rsidP="005E7C1B">
            <w:pPr>
              <w:rPr>
                <w:b/>
              </w:rPr>
            </w:pPr>
            <w:r>
              <w:rPr>
                <w:b/>
              </w:rPr>
              <w:t xml:space="preserve">WAM guidelines 2019/20 – </w:t>
            </w:r>
            <w:r w:rsidRPr="00E3497F">
              <w:t>Janine to finalise this document for circulation.</w:t>
            </w:r>
          </w:p>
        </w:tc>
        <w:tc>
          <w:tcPr>
            <w:tcW w:w="2471" w:type="dxa"/>
          </w:tcPr>
          <w:p w:rsidR="00E54350" w:rsidRDefault="00704498" w:rsidP="005E7C1B">
            <w:pPr>
              <w:rPr>
                <w:b/>
              </w:rPr>
            </w:pPr>
            <w:r>
              <w:rPr>
                <w:b/>
              </w:rPr>
              <w:t>Completed.</w:t>
            </w:r>
          </w:p>
        </w:tc>
      </w:tr>
    </w:tbl>
    <w:p w:rsidR="00ED392B" w:rsidRDefault="00ED392B" w:rsidP="00ED392B">
      <w:pPr>
        <w:pStyle w:val="ListParagraph"/>
        <w:ind w:left="360"/>
        <w:jc w:val="both"/>
        <w:rPr>
          <w:b/>
        </w:rPr>
      </w:pPr>
    </w:p>
    <w:p w:rsidR="0088428A" w:rsidRPr="0088428A" w:rsidRDefault="002727D0" w:rsidP="0088428A">
      <w:pPr>
        <w:pStyle w:val="ListParagraph"/>
        <w:numPr>
          <w:ilvl w:val="0"/>
          <w:numId w:val="1"/>
        </w:numPr>
        <w:jc w:val="both"/>
        <w:rPr>
          <w:b/>
        </w:rPr>
      </w:pPr>
      <w:r w:rsidRPr="0088428A">
        <w:rPr>
          <w:b/>
        </w:rPr>
        <w:t>WAM summary report for 2018/</w:t>
      </w:r>
      <w:r w:rsidR="00704498" w:rsidRPr="0088428A">
        <w:rPr>
          <w:b/>
        </w:rPr>
        <w:t>19.</w:t>
      </w:r>
    </w:p>
    <w:p w:rsidR="002727D0" w:rsidRDefault="002727D0" w:rsidP="00890E6B">
      <w:pPr>
        <w:pStyle w:val="ListParagraph"/>
        <w:numPr>
          <w:ilvl w:val="0"/>
          <w:numId w:val="4"/>
        </w:numPr>
        <w:jc w:val="both"/>
        <w:rPr>
          <w:b/>
        </w:rPr>
      </w:pPr>
      <w:r>
        <w:rPr>
          <w:b/>
        </w:rPr>
        <w:t xml:space="preserve">Noted: </w:t>
      </w:r>
      <w:r w:rsidR="001C7660">
        <w:t xml:space="preserve">Janine updated that this had been presented at the </w:t>
      </w:r>
      <w:r w:rsidR="000B6B79">
        <w:t xml:space="preserve">SLT </w:t>
      </w:r>
      <w:r w:rsidR="001C7660">
        <w:t>away day</w:t>
      </w:r>
      <w:r w:rsidR="000B6B79">
        <w:t xml:space="preserve"> in July</w:t>
      </w:r>
      <w:r w:rsidR="001C7660">
        <w:t xml:space="preserve"> and that the only change made was to</w:t>
      </w:r>
      <w:r w:rsidR="000B6B79">
        <w:t xml:space="preserve"> add data on</w:t>
      </w:r>
      <w:r w:rsidR="001C7660">
        <w:t xml:space="preserve"> research buy-outs across the Divisions.</w:t>
      </w:r>
      <w:r w:rsidR="0017337B">
        <w:t xml:space="preserve"> </w:t>
      </w:r>
    </w:p>
    <w:p w:rsidR="00315D36" w:rsidRDefault="00890E6B" w:rsidP="00890E6B">
      <w:pPr>
        <w:pStyle w:val="ListParagraph"/>
        <w:numPr>
          <w:ilvl w:val="0"/>
          <w:numId w:val="4"/>
        </w:numPr>
        <w:jc w:val="both"/>
        <w:rPr>
          <w:b/>
        </w:rPr>
      </w:pPr>
      <w:r w:rsidRPr="008507DD">
        <w:rPr>
          <w:b/>
        </w:rPr>
        <w:t>Action</w:t>
      </w:r>
      <w:r w:rsidR="002727D0">
        <w:rPr>
          <w:b/>
        </w:rPr>
        <w:t>:</w:t>
      </w:r>
      <w:r w:rsidR="0017337B">
        <w:rPr>
          <w:b/>
        </w:rPr>
        <w:t xml:space="preserve"> </w:t>
      </w:r>
      <w:r w:rsidR="001C7660">
        <w:rPr>
          <w:b/>
        </w:rPr>
        <w:t>Following discussion at the School board</w:t>
      </w:r>
      <w:r w:rsidR="00B93F8F">
        <w:rPr>
          <w:b/>
        </w:rPr>
        <w:t xml:space="preserve"> regarding </w:t>
      </w:r>
      <w:r w:rsidR="000B6B79">
        <w:rPr>
          <w:b/>
        </w:rPr>
        <w:t>the WAM</w:t>
      </w:r>
      <w:r w:rsidR="00B93F8F">
        <w:rPr>
          <w:b/>
        </w:rPr>
        <w:t>, it</w:t>
      </w:r>
      <w:r w:rsidR="001C7660">
        <w:rPr>
          <w:b/>
        </w:rPr>
        <w:t xml:space="preserve"> was agreed to add commentary to accompanying</w:t>
      </w:r>
      <w:r w:rsidR="000B6B79">
        <w:rPr>
          <w:b/>
        </w:rPr>
        <w:t xml:space="preserve"> graphs/tables in this document.</w:t>
      </w:r>
    </w:p>
    <w:p w:rsidR="00EF4656" w:rsidRDefault="001C7660" w:rsidP="00EF4656">
      <w:pPr>
        <w:pStyle w:val="ListParagraph"/>
        <w:numPr>
          <w:ilvl w:val="0"/>
          <w:numId w:val="4"/>
        </w:numPr>
        <w:jc w:val="both"/>
        <w:rPr>
          <w:b/>
        </w:rPr>
      </w:pPr>
      <w:r>
        <w:rPr>
          <w:b/>
        </w:rPr>
        <w:t>Action once agreed by SLT</w:t>
      </w:r>
      <w:r w:rsidR="000B6B79">
        <w:rPr>
          <w:b/>
        </w:rPr>
        <w:t xml:space="preserve"> and the WAM Management Group, Janine to upload to the intranet</w:t>
      </w:r>
      <w:r w:rsidR="00B93F8F">
        <w:rPr>
          <w:b/>
        </w:rPr>
        <w:t>.</w:t>
      </w:r>
    </w:p>
    <w:p w:rsidR="00EF4656" w:rsidRDefault="00EF4656" w:rsidP="00EF4656">
      <w:pPr>
        <w:pStyle w:val="ListParagraph"/>
        <w:ind w:left="644"/>
        <w:jc w:val="both"/>
        <w:rPr>
          <w:b/>
        </w:rPr>
      </w:pPr>
    </w:p>
    <w:p w:rsidR="00EF4656" w:rsidRPr="00EF4656" w:rsidRDefault="00704498" w:rsidP="00EF4656">
      <w:pPr>
        <w:pStyle w:val="ListParagraph"/>
        <w:numPr>
          <w:ilvl w:val="0"/>
          <w:numId w:val="1"/>
        </w:numPr>
        <w:jc w:val="both"/>
        <w:rPr>
          <w:b/>
        </w:rPr>
      </w:pPr>
      <w:r w:rsidRPr="00EF4656">
        <w:rPr>
          <w:b/>
        </w:rPr>
        <w:t>WAM guidelines 2019/20.</w:t>
      </w:r>
    </w:p>
    <w:p w:rsidR="00B61FD6" w:rsidRPr="00AF49E1" w:rsidRDefault="00407725" w:rsidP="00FD4EFA">
      <w:pPr>
        <w:pStyle w:val="ListParagraph"/>
        <w:numPr>
          <w:ilvl w:val="0"/>
          <w:numId w:val="4"/>
        </w:numPr>
        <w:jc w:val="both"/>
      </w:pPr>
      <w:r w:rsidRPr="00EF4656">
        <w:rPr>
          <w:b/>
        </w:rPr>
        <w:t>Noted:</w:t>
      </w:r>
      <w:r w:rsidRPr="00AF49E1">
        <w:t xml:space="preserve"> </w:t>
      </w:r>
      <w:r w:rsidR="00B93F8F">
        <w:t>Janine and Andy updated on the changes they have made to the guidelines.</w:t>
      </w:r>
    </w:p>
    <w:p w:rsidR="00407725" w:rsidRPr="00AF49E1" w:rsidRDefault="00562CF7" w:rsidP="00FD4EFA">
      <w:pPr>
        <w:pStyle w:val="ListParagraph"/>
        <w:numPr>
          <w:ilvl w:val="0"/>
          <w:numId w:val="4"/>
        </w:numPr>
        <w:jc w:val="both"/>
      </w:pPr>
      <w:r>
        <w:rPr>
          <w:b/>
        </w:rPr>
        <w:t xml:space="preserve">Action: Andy to check with Jo Couling and update 4.1 Presidential Fellows section of the report as Fiona believes this should be zero teaching in the first year and then follow the probationers’ criteria in year one, two and three.  </w:t>
      </w:r>
    </w:p>
    <w:p w:rsidR="006C2FBE" w:rsidRPr="007E03FA" w:rsidRDefault="00407725" w:rsidP="006C2FBE">
      <w:pPr>
        <w:pStyle w:val="ListParagraph"/>
        <w:numPr>
          <w:ilvl w:val="0"/>
          <w:numId w:val="4"/>
        </w:numPr>
        <w:jc w:val="both"/>
      </w:pPr>
      <w:r w:rsidRPr="00E54350">
        <w:rPr>
          <w:b/>
        </w:rPr>
        <w:t xml:space="preserve">Action: </w:t>
      </w:r>
      <w:r w:rsidR="000B6B79">
        <w:rPr>
          <w:b/>
        </w:rPr>
        <w:t>Janine to check MBA allowances with Fran Johnson.</w:t>
      </w:r>
    </w:p>
    <w:p w:rsidR="007E03FA" w:rsidRPr="007E03FA" w:rsidRDefault="007E03FA" w:rsidP="006C2FBE">
      <w:pPr>
        <w:pStyle w:val="ListParagraph"/>
        <w:numPr>
          <w:ilvl w:val="0"/>
          <w:numId w:val="4"/>
        </w:numPr>
        <w:jc w:val="both"/>
      </w:pPr>
      <w:r>
        <w:rPr>
          <w:b/>
        </w:rPr>
        <w:t>Action: Andy and Janine to update and streamline the report making it more logical and keeping all teaching roles and admin roles separate.</w:t>
      </w:r>
    </w:p>
    <w:p w:rsidR="00493B1B" w:rsidRDefault="007E03FA" w:rsidP="00493B1B">
      <w:pPr>
        <w:pStyle w:val="ListParagraph"/>
        <w:numPr>
          <w:ilvl w:val="0"/>
          <w:numId w:val="4"/>
        </w:numPr>
        <w:jc w:val="both"/>
      </w:pPr>
      <w:r>
        <w:rPr>
          <w:b/>
        </w:rPr>
        <w:t>Action: Fiona to circulate this report once finalised together with the WAM summary report</w:t>
      </w:r>
      <w:r w:rsidR="002F2055">
        <w:rPr>
          <w:b/>
        </w:rPr>
        <w:t xml:space="preserve"> 2018/19 and upload this information to the intranet.</w:t>
      </w:r>
      <w:r>
        <w:rPr>
          <w:b/>
        </w:rPr>
        <w:t xml:space="preserve"> </w:t>
      </w:r>
    </w:p>
    <w:p w:rsidR="007E03FA" w:rsidRDefault="007E03FA" w:rsidP="00493B1B">
      <w:pPr>
        <w:pStyle w:val="ListParagraph"/>
        <w:ind w:left="644"/>
        <w:jc w:val="both"/>
      </w:pPr>
      <w:r w:rsidRPr="00493B1B">
        <w:rPr>
          <w:b/>
        </w:rPr>
        <w:t xml:space="preserve"> </w:t>
      </w:r>
    </w:p>
    <w:p w:rsidR="00493B1B" w:rsidRDefault="00704498" w:rsidP="002F2055">
      <w:pPr>
        <w:pStyle w:val="ListParagraph"/>
        <w:numPr>
          <w:ilvl w:val="0"/>
          <w:numId w:val="1"/>
        </w:numPr>
        <w:jc w:val="both"/>
        <w:rPr>
          <w:b/>
        </w:rPr>
      </w:pPr>
      <w:r w:rsidRPr="00493B1B">
        <w:rPr>
          <w:b/>
        </w:rPr>
        <w:t>Issues raised by Divisions/Activity Areas.</w:t>
      </w:r>
    </w:p>
    <w:p w:rsidR="0088428A" w:rsidRPr="00493B1B" w:rsidRDefault="002F2055" w:rsidP="00493B1B">
      <w:pPr>
        <w:pStyle w:val="ListParagraph"/>
        <w:ind w:left="360"/>
        <w:jc w:val="both"/>
        <w:rPr>
          <w:b/>
        </w:rPr>
      </w:pPr>
      <w:r w:rsidRPr="00493B1B">
        <w:rPr>
          <w:b/>
          <w:u w:val="single"/>
        </w:rPr>
        <w:t>Ethics roles (KM)</w:t>
      </w:r>
    </w:p>
    <w:p w:rsidR="002F2055" w:rsidRPr="002F2055" w:rsidRDefault="00AF49E1" w:rsidP="008E77CC">
      <w:pPr>
        <w:numPr>
          <w:ilvl w:val="0"/>
          <w:numId w:val="2"/>
        </w:numPr>
        <w:contextualSpacing/>
        <w:jc w:val="both"/>
        <w:rPr>
          <w:i/>
        </w:rPr>
      </w:pPr>
      <w:r w:rsidRPr="00FC6743">
        <w:rPr>
          <w:b/>
        </w:rPr>
        <w:t>Noted:</w:t>
      </w:r>
      <w:r w:rsidRPr="00AF49E1">
        <w:t xml:space="preserve"> Ken </w:t>
      </w:r>
      <w:r w:rsidR="002F2055">
        <w:t>explained the current ethics procedure</w:t>
      </w:r>
      <w:r w:rsidR="009B160E">
        <w:t>s and how time consuming they are</w:t>
      </w:r>
      <w:r w:rsidR="002F2055">
        <w:t>.</w:t>
      </w:r>
      <w:r w:rsidR="009B160E">
        <w:t xml:space="preserve">  Two new Ethics Co-ordinators have been appointed – one for PGR and one for MSc programmes both with 10% work allocations.</w:t>
      </w:r>
      <w:r w:rsidR="002F2055">
        <w:t xml:space="preserve"> </w:t>
      </w:r>
      <w:r w:rsidR="009B160E">
        <w:t xml:space="preserve">In its current form the MSc role </w:t>
      </w:r>
      <w:r w:rsidR="007105CB">
        <w:t>is exceeding this 10% workload.</w:t>
      </w:r>
    </w:p>
    <w:p w:rsidR="00856573" w:rsidRPr="00856573" w:rsidRDefault="002F2055" w:rsidP="0001196C">
      <w:pPr>
        <w:numPr>
          <w:ilvl w:val="0"/>
          <w:numId w:val="2"/>
        </w:numPr>
        <w:contextualSpacing/>
        <w:jc w:val="both"/>
        <w:rPr>
          <w:b/>
          <w:i/>
        </w:rPr>
      </w:pPr>
      <w:r w:rsidRPr="007105CB">
        <w:rPr>
          <w:b/>
        </w:rPr>
        <w:t xml:space="preserve">Action: Following discussion amongst the group it was decided that </w:t>
      </w:r>
      <w:r w:rsidR="0001196C">
        <w:rPr>
          <w:b/>
        </w:rPr>
        <w:t>the issues around the ethics paperwork, procedures and dissertation ethics application form</w:t>
      </w:r>
      <w:r w:rsidR="00856573">
        <w:rPr>
          <w:b/>
        </w:rPr>
        <w:t xml:space="preserve"> should</w:t>
      </w:r>
      <w:r w:rsidR="0001196C">
        <w:rPr>
          <w:b/>
        </w:rPr>
        <w:t xml:space="preserve"> be documented by Ken</w:t>
      </w:r>
      <w:r w:rsidR="00856573">
        <w:rPr>
          <w:b/>
        </w:rPr>
        <w:t xml:space="preserve"> and sent to Fiona.</w:t>
      </w:r>
    </w:p>
    <w:p w:rsidR="003F5BC3" w:rsidRPr="0001196C" w:rsidRDefault="00856573" w:rsidP="0001196C">
      <w:pPr>
        <w:numPr>
          <w:ilvl w:val="0"/>
          <w:numId w:val="2"/>
        </w:numPr>
        <w:contextualSpacing/>
        <w:jc w:val="both"/>
        <w:rPr>
          <w:b/>
          <w:i/>
        </w:rPr>
      </w:pPr>
      <w:r>
        <w:rPr>
          <w:b/>
        </w:rPr>
        <w:t xml:space="preserve">Action: </w:t>
      </w:r>
      <w:r w:rsidR="0001196C" w:rsidRPr="007105CB">
        <w:rPr>
          <w:b/>
        </w:rPr>
        <w:t xml:space="preserve">Fiona to raise </w:t>
      </w:r>
      <w:r w:rsidR="0001196C">
        <w:rPr>
          <w:b/>
        </w:rPr>
        <w:t>this with the Faculty Leadership Team (</w:t>
      </w:r>
      <w:r w:rsidR="0001196C" w:rsidRPr="007105CB">
        <w:rPr>
          <w:b/>
        </w:rPr>
        <w:t>FLT</w:t>
      </w:r>
      <w:r w:rsidR="0001196C">
        <w:rPr>
          <w:b/>
        </w:rPr>
        <w:t>)</w:t>
      </w:r>
      <w:r w:rsidR="0001196C" w:rsidRPr="007105CB">
        <w:rPr>
          <w:b/>
        </w:rPr>
        <w:t xml:space="preserve"> on Monday.</w:t>
      </w:r>
    </w:p>
    <w:p w:rsidR="003F5BC3" w:rsidRPr="007105CB" w:rsidRDefault="003F5BC3" w:rsidP="00493B1B">
      <w:pPr>
        <w:numPr>
          <w:ilvl w:val="0"/>
          <w:numId w:val="2"/>
        </w:numPr>
        <w:contextualSpacing/>
        <w:jc w:val="both"/>
        <w:rPr>
          <w:b/>
          <w:i/>
        </w:rPr>
      </w:pPr>
      <w:r w:rsidRPr="007105CB">
        <w:rPr>
          <w:b/>
        </w:rPr>
        <w:t>Action: Ken to investigate how ethics is managed in</w:t>
      </w:r>
      <w:r w:rsidR="00493B1B">
        <w:rPr>
          <w:b/>
        </w:rPr>
        <w:t xml:space="preserve"> the </w:t>
      </w:r>
      <w:r w:rsidR="00493B1B" w:rsidRPr="00493B1B">
        <w:rPr>
          <w:b/>
        </w:rPr>
        <w:t>School of Environment, Education &amp; Development</w:t>
      </w:r>
      <w:r w:rsidRPr="007105CB">
        <w:rPr>
          <w:b/>
        </w:rPr>
        <w:t xml:space="preserve"> </w:t>
      </w:r>
      <w:r w:rsidR="0001196C">
        <w:rPr>
          <w:b/>
        </w:rPr>
        <w:t>(</w:t>
      </w:r>
      <w:r w:rsidRPr="007105CB">
        <w:rPr>
          <w:b/>
        </w:rPr>
        <w:t>SEED</w:t>
      </w:r>
      <w:r w:rsidR="0001196C">
        <w:rPr>
          <w:b/>
        </w:rPr>
        <w:t>)</w:t>
      </w:r>
      <w:r w:rsidRPr="007105CB">
        <w:rPr>
          <w:b/>
        </w:rPr>
        <w:t xml:space="preserve"> and also speak</w:t>
      </w:r>
      <w:r w:rsidR="00EF4656">
        <w:rPr>
          <w:b/>
        </w:rPr>
        <w:t xml:space="preserve"> further</w:t>
      </w:r>
      <w:r w:rsidRPr="007105CB">
        <w:rPr>
          <w:b/>
        </w:rPr>
        <w:t xml:space="preserve"> with </w:t>
      </w:r>
      <w:r w:rsidR="00D04002">
        <w:rPr>
          <w:b/>
        </w:rPr>
        <w:t>the MSc Ethics Co-ordinator.</w:t>
      </w:r>
    </w:p>
    <w:p w:rsidR="00EE2572" w:rsidRPr="00874978" w:rsidRDefault="008546B4" w:rsidP="008E77CC">
      <w:pPr>
        <w:numPr>
          <w:ilvl w:val="0"/>
          <w:numId w:val="2"/>
        </w:numPr>
        <w:contextualSpacing/>
        <w:jc w:val="both"/>
        <w:rPr>
          <w:i/>
        </w:rPr>
      </w:pPr>
      <w:r>
        <w:rPr>
          <w:b/>
        </w:rPr>
        <w:t>Agreed</w:t>
      </w:r>
      <w:r w:rsidR="003F5BC3" w:rsidRPr="007105CB">
        <w:rPr>
          <w:b/>
        </w:rPr>
        <w:t xml:space="preserve">: </w:t>
      </w:r>
      <w:r w:rsidR="00D04002">
        <w:t xml:space="preserve">MSc Ethics Co-ordinator </w:t>
      </w:r>
      <w:r w:rsidR="003F5BC3" w:rsidRPr="00874978">
        <w:t>to receive an extra</w:t>
      </w:r>
      <w:r w:rsidR="00856573">
        <w:t xml:space="preserve"> 10% </w:t>
      </w:r>
      <w:r w:rsidR="003F5BC3" w:rsidRPr="00874978">
        <w:t xml:space="preserve">WAM allocation in the interim until this </w:t>
      </w:r>
      <w:r w:rsidR="007105CB" w:rsidRPr="00874978">
        <w:t>problem is rectified.</w:t>
      </w:r>
      <w:r w:rsidR="00A40641" w:rsidRPr="00874978">
        <w:t xml:space="preserve"> </w:t>
      </w:r>
    </w:p>
    <w:p w:rsidR="0088428A" w:rsidRPr="0088428A" w:rsidRDefault="007105CB" w:rsidP="0088428A">
      <w:pPr>
        <w:numPr>
          <w:ilvl w:val="0"/>
          <w:numId w:val="2"/>
        </w:numPr>
        <w:contextualSpacing/>
        <w:jc w:val="both"/>
        <w:rPr>
          <w:i/>
        </w:rPr>
      </w:pPr>
      <w:r w:rsidRPr="0088428A">
        <w:rPr>
          <w:b/>
        </w:rPr>
        <w:t>Action: Ken and Fiona to liaise with one another regarding any feedback received from Faculty and then discuss what help can be provided to the situation.</w:t>
      </w:r>
    </w:p>
    <w:p w:rsidR="0088428A" w:rsidRPr="0088428A" w:rsidRDefault="0088428A" w:rsidP="0088428A">
      <w:pPr>
        <w:ind w:left="720"/>
        <w:contextualSpacing/>
        <w:jc w:val="both"/>
        <w:rPr>
          <w:i/>
        </w:rPr>
      </w:pPr>
    </w:p>
    <w:p w:rsidR="007105CB" w:rsidRDefault="00737071" w:rsidP="007105CB">
      <w:pPr>
        <w:contextualSpacing/>
        <w:jc w:val="both"/>
      </w:pPr>
      <w:r w:rsidRPr="0088428A">
        <w:rPr>
          <w:b/>
          <w:u w:val="single"/>
        </w:rPr>
        <w:t>Presidential Fellows allowances</w:t>
      </w:r>
      <w:r>
        <w:t xml:space="preserve"> – discussed </w:t>
      </w:r>
      <w:r w:rsidR="00874978">
        <w:t>above.</w:t>
      </w:r>
    </w:p>
    <w:p w:rsidR="0088428A" w:rsidRPr="0088428A" w:rsidRDefault="00737071" w:rsidP="0088428A">
      <w:pPr>
        <w:pStyle w:val="ListParagraph"/>
        <w:ind w:left="0"/>
        <w:jc w:val="both"/>
      </w:pPr>
      <w:r w:rsidRPr="0088428A">
        <w:rPr>
          <w:b/>
          <w:u w:val="single"/>
        </w:rPr>
        <w:lastRenderedPageBreak/>
        <w:t>Consultancy days (JE)</w:t>
      </w:r>
    </w:p>
    <w:p w:rsidR="00737071" w:rsidRPr="00874978" w:rsidRDefault="00737071" w:rsidP="0088428A">
      <w:pPr>
        <w:pStyle w:val="ListParagraph"/>
        <w:numPr>
          <w:ilvl w:val="0"/>
          <w:numId w:val="14"/>
        </w:numPr>
        <w:jc w:val="both"/>
      </w:pPr>
      <w:r w:rsidRPr="0088428A">
        <w:rPr>
          <w:b/>
        </w:rPr>
        <w:t xml:space="preserve">Agreed: </w:t>
      </w:r>
      <w:r w:rsidRPr="00874978">
        <w:t xml:space="preserve">It was agreed by the group that </w:t>
      </w:r>
      <w:r w:rsidR="0062380E" w:rsidRPr="00874978">
        <w:t>outside work for Executive Education and Global MBA should be the equivalent of 50 WAM days.</w:t>
      </w:r>
    </w:p>
    <w:p w:rsidR="0088428A" w:rsidRPr="0088428A" w:rsidRDefault="0088428A" w:rsidP="0088428A">
      <w:pPr>
        <w:pStyle w:val="ListParagraph"/>
        <w:jc w:val="both"/>
      </w:pPr>
    </w:p>
    <w:p w:rsidR="0088428A" w:rsidRPr="0088428A" w:rsidRDefault="0062380E" w:rsidP="0088428A">
      <w:pPr>
        <w:pStyle w:val="ListParagraph"/>
        <w:ind w:left="0"/>
        <w:jc w:val="both"/>
      </w:pPr>
      <w:r w:rsidRPr="0088428A">
        <w:rPr>
          <w:b/>
          <w:u w:val="single"/>
        </w:rPr>
        <w:t>Allowance for staff attending HNAP who are not on probation (JC/NP)</w:t>
      </w:r>
    </w:p>
    <w:p w:rsidR="00323614" w:rsidRDefault="0062380E" w:rsidP="0088428A">
      <w:pPr>
        <w:pStyle w:val="ListParagraph"/>
        <w:numPr>
          <w:ilvl w:val="0"/>
          <w:numId w:val="14"/>
        </w:numPr>
        <w:jc w:val="both"/>
      </w:pPr>
      <w:r w:rsidRPr="0088428A">
        <w:rPr>
          <w:b/>
        </w:rPr>
        <w:t xml:space="preserve">Agreed: </w:t>
      </w:r>
      <w:r w:rsidRPr="00874978">
        <w:t xml:space="preserve">Following discussion it was agreed that the wording in the 2019/20 scheme document should be changed to staff on fixed term contracts </w:t>
      </w:r>
      <w:r w:rsidR="00323614" w:rsidRPr="00874978">
        <w:t>with ‘appropriate</w:t>
      </w:r>
      <w:r w:rsidRPr="00874978">
        <w:t xml:space="preserve"> experience</w:t>
      </w:r>
      <w:r w:rsidR="00323614" w:rsidRPr="00874978">
        <w:t>’</w:t>
      </w:r>
      <w:r w:rsidRPr="00874978">
        <w:t xml:space="preserve"> may be allocated up to 20%</w:t>
      </w:r>
      <w:r w:rsidR="00323614" w:rsidRPr="00874978">
        <w:t xml:space="preserve"> probation reduction in year 1 if the role is a first role since PhD or if the appointee has limited experience.</w:t>
      </w:r>
      <w:r w:rsidR="00D04002">
        <w:t xml:space="preserve">  A 10% allowance was recommended for </w:t>
      </w:r>
      <w:proofErr w:type="gramStart"/>
      <w:r w:rsidR="00D04002">
        <w:t>staff attending HNAP who are</w:t>
      </w:r>
      <w:proofErr w:type="gramEnd"/>
      <w:r w:rsidR="00D04002">
        <w:t xml:space="preserve"> not on probation.</w:t>
      </w:r>
    </w:p>
    <w:p w:rsidR="00874978" w:rsidRPr="00874978" w:rsidRDefault="00874978" w:rsidP="00874978">
      <w:pPr>
        <w:pStyle w:val="ListParagraph"/>
        <w:jc w:val="both"/>
      </w:pPr>
    </w:p>
    <w:p w:rsidR="00874978" w:rsidRDefault="00323614" w:rsidP="00323614">
      <w:pPr>
        <w:pStyle w:val="ListParagraph"/>
        <w:ind w:left="0"/>
        <w:jc w:val="both"/>
        <w:rPr>
          <w:b/>
        </w:rPr>
      </w:pPr>
      <w:r w:rsidRPr="0088428A">
        <w:rPr>
          <w:b/>
          <w:u w:val="single"/>
        </w:rPr>
        <w:t>Internal peer reviews (PMO)</w:t>
      </w:r>
    </w:p>
    <w:p w:rsidR="00323614" w:rsidRDefault="00C866BA" w:rsidP="00C866BA">
      <w:pPr>
        <w:pStyle w:val="ListParagraph"/>
        <w:numPr>
          <w:ilvl w:val="0"/>
          <w:numId w:val="8"/>
        </w:numPr>
        <w:jc w:val="both"/>
        <w:rPr>
          <w:b/>
        </w:rPr>
      </w:pPr>
      <w:r>
        <w:rPr>
          <w:b/>
        </w:rPr>
        <w:t>Action: Janine to check how many people this involves and arrange a meeting with Elinor and Michelle</w:t>
      </w:r>
      <w:r w:rsidR="0099773E">
        <w:rPr>
          <w:b/>
        </w:rPr>
        <w:t xml:space="preserve"> Kipling</w:t>
      </w:r>
      <w:r>
        <w:rPr>
          <w:b/>
        </w:rPr>
        <w:t xml:space="preserve"> to discuss the policy from Faculty and if there is a need for people to be conducting an internal review of people on probation.</w:t>
      </w:r>
    </w:p>
    <w:p w:rsidR="00874978" w:rsidRDefault="00874978" w:rsidP="00874978">
      <w:pPr>
        <w:pStyle w:val="ListParagraph"/>
        <w:jc w:val="both"/>
        <w:rPr>
          <w:b/>
        </w:rPr>
      </w:pPr>
    </w:p>
    <w:p w:rsidR="00874978" w:rsidRDefault="00C866BA" w:rsidP="00C866BA">
      <w:pPr>
        <w:pStyle w:val="ListParagraph"/>
        <w:ind w:left="360"/>
        <w:jc w:val="both"/>
        <w:rPr>
          <w:b/>
        </w:rPr>
      </w:pPr>
      <w:r w:rsidRPr="0088428A">
        <w:rPr>
          <w:b/>
          <w:u w:val="single"/>
        </w:rPr>
        <w:t>Moderation on Global MBA course units (MSM)</w:t>
      </w:r>
    </w:p>
    <w:p w:rsidR="00A97DF0" w:rsidRDefault="00A97DF0" w:rsidP="00A97DF0">
      <w:pPr>
        <w:pStyle w:val="ListParagraph"/>
        <w:numPr>
          <w:ilvl w:val="0"/>
          <w:numId w:val="8"/>
        </w:numPr>
        <w:jc w:val="both"/>
        <w:rPr>
          <w:b/>
        </w:rPr>
      </w:pPr>
      <w:r>
        <w:rPr>
          <w:b/>
        </w:rPr>
        <w:t xml:space="preserve">Noted: </w:t>
      </w:r>
      <w:r w:rsidRPr="00A97DF0">
        <w:t>Fiona mention</w:t>
      </w:r>
      <w:r w:rsidR="006570F7">
        <w:t xml:space="preserve">ed that this should be a </w:t>
      </w:r>
      <w:r>
        <w:t xml:space="preserve">10% allowance </w:t>
      </w:r>
      <w:r w:rsidR="006570F7">
        <w:t>in line with</w:t>
      </w:r>
      <w:r>
        <w:t xml:space="preserve"> PGT.</w:t>
      </w:r>
    </w:p>
    <w:p w:rsidR="00A97DF0" w:rsidRDefault="00A97DF0" w:rsidP="00A97DF0">
      <w:pPr>
        <w:pStyle w:val="ListParagraph"/>
        <w:numPr>
          <w:ilvl w:val="0"/>
          <w:numId w:val="8"/>
        </w:numPr>
        <w:jc w:val="both"/>
        <w:rPr>
          <w:b/>
        </w:rPr>
      </w:pPr>
      <w:r>
        <w:rPr>
          <w:b/>
        </w:rPr>
        <w:t>Action: Janine to check this</w:t>
      </w:r>
      <w:r w:rsidR="00D04002">
        <w:rPr>
          <w:b/>
        </w:rPr>
        <w:t xml:space="preserve"> with Fran Johnson.</w:t>
      </w:r>
    </w:p>
    <w:p w:rsidR="0088428A" w:rsidRDefault="0088428A" w:rsidP="0088428A">
      <w:pPr>
        <w:pStyle w:val="ListParagraph"/>
        <w:jc w:val="both"/>
        <w:rPr>
          <w:b/>
        </w:rPr>
      </w:pPr>
    </w:p>
    <w:p w:rsidR="0088428A" w:rsidRDefault="00A97DF0" w:rsidP="00A97DF0">
      <w:pPr>
        <w:pStyle w:val="ListParagraph"/>
        <w:ind w:left="0"/>
        <w:jc w:val="both"/>
        <w:rPr>
          <w:b/>
        </w:rPr>
      </w:pPr>
      <w:r w:rsidRPr="0088428A">
        <w:rPr>
          <w:b/>
          <w:u w:val="single"/>
        </w:rPr>
        <w:t>AHT &amp; Programme Directors hours (MSM)</w:t>
      </w:r>
    </w:p>
    <w:p w:rsidR="00ED392B" w:rsidRDefault="00ED392B" w:rsidP="00ED392B">
      <w:pPr>
        <w:pStyle w:val="ListParagraph"/>
        <w:numPr>
          <w:ilvl w:val="0"/>
          <w:numId w:val="9"/>
        </w:numPr>
        <w:jc w:val="both"/>
        <w:rPr>
          <w:b/>
        </w:rPr>
      </w:pPr>
      <w:r>
        <w:rPr>
          <w:b/>
        </w:rPr>
        <w:t>Action: Fiona to speak with Jamie regarding this.</w:t>
      </w:r>
    </w:p>
    <w:p w:rsidR="00ED392B" w:rsidRDefault="00ED392B" w:rsidP="0088428A">
      <w:pPr>
        <w:pStyle w:val="ListParagraph"/>
        <w:jc w:val="both"/>
        <w:rPr>
          <w:b/>
        </w:rPr>
      </w:pPr>
    </w:p>
    <w:p w:rsidR="00ED392B" w:rsidRDefault="00ED392B" w:rsidP="00ED392B">
      <w:pPr>
        <w:pStyle w:val="ListParagraph"/>
        <w:ind w:left="0"/>
        <w:jc w:val="both"/>
        <w:rPr>
          <w:b/>
        </w:rPr>
      </w:pPr>
      <w:r>
        <w:rPr>
          <w:b/>
        </w:rPr>
        <w:t>Unfortunately due to time constraints it is proposed that the following points are addressed via email, with the group sending responses to Janine:</w:t>
      </w:r>
    </w:p>
    <w:p w:rsidR="00ED392B" w:rsidRDefault="00ED392B" w:rsidP="00ED392B">
      <w:pPr>
        <w:pStyle w:val="ListParagraph"/>
        <w:ind w:left="0"/>
        <w:jc w:val="both"/>
        <w:rPr>
          <w:b/>
        </w:rPr>
      </w:pPr>
    </w:p>
    <w:p w:rsidR="00ED392B" w:rsidRDefault="00ED392B" w:rsidP="00ED392B">
      <w:pPr>
        <w:pStyle w:val="ListParagraph"/>
        <w:ind w:left="0"/>
        <w:jc w:val="both"/>
        <w:rPr>
          <w:b/>
        </w:rPr>
      </w:pPr>
      <w:r>
        <w:rPr>
          <w:b/>
        </w:rPr>
        <w:t>Programme Director Over-load</w:t>
      </w:r>
    </w:p>
    <w:p w:rsidR="00ED392B" w:rsidRDefault="00ED392B" w:rsidP="00ED392B">
      <w:pPr>
        <w:pStyle w:val="ListParagraph"/>
        <w:ind w:left="0"/>
        <w:jc w:val="both"/>
        <w:rPr>
          <w:b/>
        </w:rPr>
      </w:pPr>
      <w:r>
        <w:rPr>
          <w:b/>
        </w:rPr>
        <w:t>IMP issues (SM)</w:t>
      </w:r>
    </w:p>
    <w:p w:rsidR="00ED392B" w:rsidRDefault="00ED392B" w:rsidP="00ED392B">
      <w:pPr>
        <w:pStyle w:val="ListParagraph"/>
        <w:ind w:left="0"/>
        <w:jc w:val="both"/>
        <w:rPr>
          <w:b/>
        </w:rPr>
      </w:pPr>
      <w:r>
        <w:rPr>
          <w:b/>
        </w:rPr>
        <w:t>HNAP portfolio review marking (A&amp;F)</w:t>
      </w:r>
    </w:p>
    <w:p w:rsidR="00ED392B" w:rsidRDefault="00ED392B" w:rsidP="00ED392B">
      <w:pPr>
        <w:pStyle w:val="ListParagraph"/>
        <w:ind w:left="0"/>
        <w:jc w:val="both"/>
        <w:rPr>
          <w:b/>
        </w:rPr>
      </w:pPr>
      <w:r>
        <w:rPr>
          <w:b/>
        </w:rPr>
        <w:t>7. Feedback from CABS WAM meeting (AP)</w:t>
      </w:r>
    </w:p>
    <w:p w:rsidR="00ED392B" w:rsidRDefault="001B1224" w:rsidP="00ED392B">
      <w:pPr>
        <w:pStyle w:val="ListParagraph"/>
        <w:ind w:left="0"/>
        <w:jc w:val="both"/>
        <w:rPr>
          <w:b/>
        </w:rPr>
      </w:pPr>
      <w:r>
        <w:rPr>
          <w:b/>
        </w:rPr>
        <w:t>8. Any o</w:t>
      </w:r>
      <w:r w:rsidR="00ED392B">
        <w:rPr>
          <w:b/>
        </w:rPr>
        <w:t>ther business.</w:t>
      </w:r>
    </w:p>
    <w:p w:rsidR="006570F7" w:rsidRDefault="006570F7" w:rsidP="00ED392B">
      <w:pPr>
        <w:pStyle w:val="ListParagraph"/>
        <w:ind w:left="0"/>
        <w:jc w:val="both"/>
        <w:rPr>
          <w:b/>
        </w:rPr>
      </w:pPr>
    </w:p>
    <w:p w:rsidR="00493B1B" w:rsidRDefault="00704498" w:rsidP="00ED392B">
      <w:pPr>
        <w:pStyle w:val="ListParagraph"/>
        <w:ind w:left="0"/>
        <w:jc w:val="both"/>
        <w:rPr>
          <w:b/>
        </w:rPr>
      </w:pPr>
      <w:r>
        <w:rPr>
          <w:b/>
        </w:rPr>
        <w:t xml:space="preserve">9. </w:t>
      </w:r>
      <w:r w:rsidR="008E77CC" w:rsidRPr="008E77CC">
        <w:rPr>
          <w:b/>
        </w:rPr>
        <w:t>Date of next WAM Management Meeting:</w:t>
      </w:r>
      <w:r>
        <w:rPr>
          <w:b/>
        </w:rPr>
        <w:t xml:space="preserve"> 27</w:t>
      </w:r>
      <w:r w:rsidRPr="00704498">
        <w:rPr>
          <w:b/>
          <w:vertAlign w:val="superscript"/>
        </w:rPr>
        <w:t>th</w:t>
      </w:r>
      <w:r>
        <w:rPr>
          <w:b/>
        </w:rPr>
        <w:t xml:space="preserve"> February 2020.</w:t>
      </w:r>
      <w:r w:rsidR="008E77CC" w:rsidRPr="008E77CC">
        <w:rPr>
          <w:b/>
        </w:rPr>
        <w:t xml:space="preserve"> </w:t>
      </w:r>
      <w:r>
        <w:rPr>
          <w:b/>
        </w:rPr>
        <w:t xml:space="preserve"> </w:t>
      </w:r>
    </w:p>
    <w:p w:rsidR="00493B1B" w:rsidRPr="008E77CC" w:rsidRDefault="00493B1B" w:rsidP="00ED392B">
      <w:pPr>
        <w:pStyle w:val="ListParagraph"/>
        <w:ind w:left="0"/>
        <w:jc w:val="both"/>
      </w:pPr>
    </w:p>
    <w:tbl>
      <w:tblPr>
        <w:tblStyle w:val="TableGrid"/>
        <w:tblW w:w="0" w:type="auto"/>
        <w:tblLook w:val="04A0" w:firstRow="1" w:lastRow="0" w:firstColumn="1" w:lastColumn="0" w:noHBand="0" w:noVBand="1"/>
      </w:tblPr>
      <w:tblGrid>
        <w:gridCol w:w="1343"/>
        <w:gridCol w:w="6166"/>
        <w:gridCol w:w="1733"/>
      </w:tblGrid>
      <w:tr w:rsidR="008E77CC" w:rsidRPr="008E77CC" w:rsidTr="001B2F0B">
        <w:tc>
          <w:tcPr>
            <w:tcW w:w="1343" w:type="dxa"/>
          </w:tcPr>
          <w:p w:rsidR="008E77CC" w:rsidRPr="008E77CC" w:rsidRDefault="008E77CC" w:rsidP="008E77CC">
            <w:pPr>
              <w:rPr>
                <w:b/>
              </w:rPr>
            </w:pPr>
            <w:r w:rsidRPr="008E77CC">
              <w:rPr>
                <w:b/>
              </w:rPr>
              <w:t>Action Point</w:t>
            </w:r>
          </w:p>
        </w:tc>
        <w:tc>
          <w:tcPr>
            <w:tcW w:w="6166" w:type="dxa"/>
          </w:tcPr>
          <w:p w:rsidR="008E77CC" w:rsidRPr="008E77CC" w:rsidRDefault="008E77CC" w:rsidP="008E77CC">
            <w:pPr>
              <w:rPr>
                <w:b/>
              </w:rPr>
            </w:pPr>
            <w:r w:rsidRPr="008E77CC">
              <w:rPr>
                <w:b/>
              </w:rPr>
              <w:t>Action</w:t>
            </w:r>
          </w:p>
        </w:tc>
        <w:tc>
          <w:tcPr>
            <w:tcW w:w="1733" w:type="dxa"/>
          </w:tcPr>
          <w:p w:rsidR="008E77CC" w:rsidRPr="008E77CC" w:rsidRDefault="008E77CC" w:rsidP="008E77CC">
            <w:pPr>
              <w:rPr>
                <w:b/>
              </w:rPr>
            </w:pPr>
            <w:r w:rsidRPr="008E77CC">
              <w:rPr>
                <w:b/>
              </w:rPr>
              <w:t>To Action</w:t>
            </w:r>
          </w:p>
        </w:tc>
      </w:tr>
      <w:tr w:rsidR="0074761A" w:rsidRPr="008E77CC" w:rsidTr="001B2F0B">
        <w:tc>
          <w:tcPr>
            <w:tcW w:w="1343" w:type="dxa"/>
          </w:tcPr>
          <w:p w:rsidR="0074761A" w:rsidRPr="008E77CC" w:rsidRDefault="0074761A" w:rsidP="008E77CC">
            <w:pPr>
              <w:rPr>
                <w:b/>
              </w:rPr>
            </w:pPr>
          </w:p>
        </w:tc>
        <w:tc>
          <w:tcPr>
            <w:tcW w:w="6166" w:type="dxa"/>
          </w:tcPr>
          <w:p w:rsidR="0074761A" w:rsidRPr="0074761A" w:rsidRDefault="00A25DE5" w:rsidP="00ED392B">
            <w:r>
              <w:t>Future meetings to be 1.5 hours.</w:t>
            </w:r>
          </w:p>
        </w:tc>
        <w:tc>
          <w:tcPr>
            <w:tcW w:w="1733" w:type="dxa"/>
          </w:tcPr>
          <w:p w:rsidR="0074761A" w:rsidRPr="008E77CC" w:rsidRDefault="0074761A" w:rsidP="008E77CC">
            <w:pPr>
              <w:rPr>
                <w:b/>
              </w:rPr>
            </w:pPr>
            <w:r>
              <w:rPr>
                <w:b/>
              </w:rPr>
              <w:t>C O’C</w:t>
            </w:r>
          </w:p>
        </w:tc>
      </w:tr>
      <w:tr w:rsidR="001B1224" w:rsidRPr="008E77CC" w:rsidTr="001B2F0B">
        <w:tc>
          <w:tcPr>
            <w:tcW w:w="1343" w:type="dxa"/>
          </w:tcPr>
          <w:p w:rsidR="001B1224" w:rsidRDefault="001B1224" w:rsidP="00A40641">
            <w:pPr>
              <w:rPr>
                <w:b/>
              </w:rPr>
            </w:pPr>
            <w:r>
              <w:rPr>
                <w:b/>
              </w:rPr>
              <w:t xml:space="preserve">3 – previous </w:t>
            </w:r>
            <w:r w:rsidR="00A40641">
              <w:rPr>
                <w:b/>
              </w:rPr>
              <w:t>action</w:t>
            </w:r>
          </w:p>
        </w:tc>
        <w:tc>
          <w:tcPr>
            <w:tcW w:w="6166" w:type="dxa"/>
          </w:tcPr>
          <w:p w:rsidR="001B1224" w:rsidRDefault="001B1224" w:rsidP="0050442C">
            <w:pPr>
              <w:rPr>
                <w:b/>
              </w:rPr>
            </w:pPr>
            <w:r>
              <w:rPr>
                <w:b/>
              </w:rPr>
              <w:t xml:space="preserve">Role descriptions: </w:t>
            </w:r>
            <w:r w:rsidRPr="001B1224">
              <w:t>To be completed by end of October 19 by Leo Tarasov – Janine to provide update.</w:t>
            </w:r>
          </w:p>
        </w:tc>
        <w:tc>
          <w:tcPr>
            <w:tcW w:w="1733" w:type="dxa"/>
          </w:tcPr>
          <w:p w:rsidR="001B1224" w:rsidRDefault="001B1224" w:rsidP="008E77CC">
            <w:pPr>
              <w:rPr>
                <w:b/>
              </w:rPr>
            </w:pPr>
            <w:r>
              <w:rPr>
                <w:b/>
              </w:rPr>
              <w:t>JE</w:t>
            </w:r>
          </w:p>
        </w:tc>
      </w:tr>
      <w:tr w:rsidR="00A40641" w:rsidRPr="008E77CC" w:rsidTr="001B2F0B">
        <w:tc>
          <w:tcPr>
            <w:tcW w:w="1343" w:type="dxa"/>
          </w:tcPr>
          <w:p w:rsidR="00A40641" w:rsidRDefault="00A40641" w:rsidP="00A40641">
            <w:pPr>
              <w:rPr>
                <w:b/>
              </w:rPr>
            </w:pPr>
            <w:r>
              <w:rPr>
                <w:b/>
              </w:rPr>
              <w:t>3 – previous action</w:t>
            </w:r>
          </w:p>
        </w:tc>
        <w:tc>
          <w:tcPr>
            <w:tcW w:w="6166" w:type="dxa"/>
          </w:tcPr>
          <w:p w:rsidR="00A40641" w:rsidRDefault="00A40641" w:rsidP="0050442C">
            <w:pPr>
              <w:rPr>
                <w:b/>
              </w:rPr>
            </w:pPr>
            <w:r>
              <w:rPr>
                <w:b/>
              </w:rPr>
              <w:t>PGR Courses</w:t>
            </w:r>
            <w:r w:rsidRPr="00A40641">
              <w:t>: Ken to provide an update as this is currently ongoing as part of the RTP review.</w:t>
            </w:r>
          </w:p>
        </w:tc>
        <w:tc>
          <w:tcPr>
            <w:tcW w:w="1733" w:type="dxa"/>
          </w:tcPr>
          <w:p w:rsidR="00A40641" w:rsidRDefault="00A40641" w:rsidP="008E77CC">
            <w:pPr>
              <w:rPr>
                <w:b/>
              </w:rPr>
            </w:pPr>
            <w:r>
              <w:rPr>
                <w:b/>
              </w:rPr>
              <w:t>Ken M</w:t>
            </w:r>
          </w:p>
        </w:tc>
      </w:tr>
      <w:tr w:rsidR="00A40641" w:rsidRPr="008E77CC" w:rsidTr="001B2F0B">
        <w:tc>
          <w:tcPr>
            <w:tcW w:w="1343" w:type="dxa"/>
          </w:tcPr>
          <w:p w:rsidR="00A40641" w:rsidRDefault="00A40641" w:rsidP="008E77CC">
            <w:pPr>
              <w:rPr>
                <w:b/>
              </w:rPr>
            </w:pPr>
            <w:r>
              <w:rPr>
                <w:b/>
              </w:rPr>
              <w:t>6 – previous action</w:t>
            </w:r>
          </w:p>
        </w:tc>
        <w:tc>
          <w:tcPr>
            <w:tcW w:w="6166" w:type="dxa"/>
          </w:tcPr>
          <w:p w:rsidR="00A40641" w:rsidRDefault="00A40641" w:rsidP="00A40641">
            <w:pPr>
              <w:rPr>
                <w:b/>
              </w:rPr>
            </w:pPr>
            <w:r>
              <w:rPr>
                <w:b/>
              </w:rPr>
              <w:t xml:space="preserve">Ethics: </w:t>
            </w:r>
            <w:r w:rsidRPr="00E3497F">
              <w:t>Elinor to</w:t>
            </w:r>
            <w:r>
              <w:t xml:space="preserve"> provide an update regarding</w:t>
            </w:r>
            <w:r w:rsidRPr="00E3497F">
              <w:t xml:space="preserve"> ethics</w:t>
            </w:r>
            <w:r>
              <w:t xml:space="preserve"> in relation to</w:t>
            </w:r>
            <w:r w:rsidRPr="00E3497F">
              <w:t xml:space="preserve"> other UK Business Schools at The Russell Group meeting.</w:t>
            </w:r>
          </w:p>
        </w:tc>
        <w:tc>
          <w:tcPr>
            <w:tcW w:w="1733" w:type="dxa"/>
          </w:tcPr>
          <w:p w:rsidR="00A40641" w:rsidRDefault="00A40641" w:rsidP="008E77CC">
            <w:pPr>
              <w:rPr>
                <w:b/>
              </w:rPr>
            </w:pPr>
            <w:r>
              <w:rPr>
                <w:b/>
              </w:rPr>
              <w:t>E O’C</w:t>
            </w:r>
          </w:p>
        </w:tc>
      </w:tr>
      <w:tr w:rsidR="006570F7" w:rsidRPr="008E77CC" w:rsidTr="001B2F0B">
        <w:tc>
          <w:tcPr>
            <w:tcW w:w="1343" w:type="dxa"/>
          </w:tcPr>
          <w:p w:rsidR="006570F7" w:rsidRPr="008E77CC" w:rsidRDefault="006570F7" w:rsidP="00BC16FA">
            <w:pPr>
              <w:rPr>
                <w:b/>
              </w:rPr>
            </w:pPr>
            <w:r>
              <w:rPr>
                <w:b/>
              </w:rPr>
              <w:t>4.1</w:t>
            </w:r>
          </w:p>
        </w:tc>
        <w:tc>
          <w:tcPr>
            <w:tcW w:w="6166" w:type="dxa"/>
          </w:tcPr>
          <w:p w:rsidR="006570F7" w:rsidRPr="00DB16F2" w:rsidRDefault="006570F7" w:rsidP="00BC16FA">
            <w:r>
              <w:rPr>
                <w:b/>
              </w:rPr>
              <w:t>WAM summary report for 2018/19</w:t>
            </w:r>
            <w:r>
              <w:t>:</w:t>
            </w:r>
            <w:r w:rsidRPr="008E77CC">
              <w:t xml:space="preserve"> </w:t>
            </w:r>
            <w:r w:rsidR="009C2984" w:rsidRPr="009C2984">
              <w:t>Following discussion at the School board regarding the WAM, it was agreed to add commentary to accompanying graphs/tables in this document.</w:t>
            </w:r>
          </w:p>
        </w:tc>
        <w:tc>
          <w:tcPr>
            <w:tcW w:w="1733" w:type="dxa"/>
          </w:tcPr>
          <w:p w:rsidR="006570F7" w:rsidRPr="008E77CC" w:rsidRDefault="006570F7" w:rsidP="00BC16FA">
            <w:pPr>
              <w:rPr>
                <w:b/>
              </w:rPr>
            </w:pPr>
            <w:r w:rsidRPr="008E77CC">
              <w:rPr>
                <w:b/>
              </w:rPr>
              <w:t>JE</w:t>
            </w:r>
            <w:r>
              <w:rPr>
                <w:b/>
              </w:rPr>
              <w:t>/AP</w:t>
            </w:r>
          </w:p>
        </w:tc>
      </w:tr>
      <w:tr w:rsidR="006570F7" w:rsidRPr="008E77CC" w:rsidTr="001B2F0B">
        <w:tc>
          <w:tcPr>
            <w:tcW w:w="1343" w:type="dxa"/>
          </w:tcPr>
          <w:p w:rsidR="006570F7" w:rsidRPr="008E77CC" w:rsidRDefault="006570F7" w:rsidP="008E77CC">
            <w:pPr>
              <w:rPr>
                <w:b/>
              </w:rPr>
            </w:pPr>
            <w:r>
              <w:rPr>
                <w:b/>
              </w:rPr>
              <w:lastRenderedPageBreak/>
              <w:t>4.2</w:t>
            </w:r>
          </w:p>
        </w:tc>
        <w:tc>
          <w:tcPr>
            <w:tcW w:w="6166" w:type="dxa"/>
          </w:tcPr>
          <w:p w:rsidR="006570F7" w:rsidRDefault="006570F7" w:rsidP="0050442C">
            <w:pPr>
              <w:rPr>
                <w:b/>
              </w:rPr>
            </w:pPr>
            <w:r>
              <w:rPr>
                <w:b/>
              </w:rPr>
              <w:t xml:space="preserve">WAM summary report for 2018/19: </w:t>
            </w:r>
            <w:r w:rsidR="009C2984" w:rsidRPr="009C2984">
              <w:t>once agreed by SLT and the WAM Management Group, Janine to upload to the intranet.</w:t>
            </w:r>
          </w:p>
        </w:tc>
        <w:tc>
          <w:tcPr>
            <w:tcW w:w="1733" w:type="dxa"/>
          </w:tcPr>
          <w:p w:rsidR="006570F7" w:rsidRPr="008E77CC" w:rsidRDefault="009C2984" w:rsidP="008E77CC">
            <w:pPr>
              <w:rPr>
                <w:b/>
              </w:rPr>
            </w:pPr>
            <w:r>
              <w:rPr>
                <w:b/>
              </w:rPr>
              <w:t>JE</w:t>
            </w:r>
          </w:p>
        </w:tc>
      </w:tr>
      <w:tr w:rsidR="006570F7" w:rsidRPr="008E77CC" w:rsidTr="001B2F0B">
        <w:tc>
          <w:tcPr>
            <w:tcW w:w="1343" w:type="dxa"/>
          </w:tcPr>
          <w:p w:rsidR="006570F7" w:rsidRPr="008E77CC" w:rsidRDefault="006570F7" w:rsidP="008E77CC">
            <w:pPr>
              <w:rPr>
                <w:b/>
              </w:rPr>
            </w:pPr>
            <w:r>
              <w:rPr>
                <w:b/>
              </w:rPr>
              <w:t>5.1</w:t>
            </w:r>
          </w:p>
        </w:tc>
        <w:tc>
          <w:tcPr>
            <w:tcW w:w="6166" w:type="dxa"/>
          </w:tcPr>
          <w:p w:rsidR="006570F7" w:rsidRPr="00820375" w:rsidRDefault="006570F7" w:rsidP="00AB5D12">
            <w:r>
              <w:rPr>
                <w:b/>
              </w:rPr>
              <w:t>WAM guidelines 2019/20</w:t>
            </w:r>
            <w:r w:rsidRPr="00820375">
              <w:rPr>
                <w:b/>
              </w:rPr>
              <w:t>:</w:t>
            </w:r>
            <w:r>
              <w:rPr>
                <w:b/>
              </w:rPr>
              <w:t xml:space="preserve"> </w:t>
            </w:r>
            <w:r w:rsidR="0099773E" w:rsidRPr="0099773E">
              <w:t xml:space="preserve">Andy to check with Jo Couling and update 4.1 Presidential Fellows section of the report as Fiona believes this should be zero teaching in the first year and then follow the probationers’ criteria in year one, two and three.  </w:t>
            </w:r>
          </w:p>
        </w:tc>
        <w:tc>
          <w:tcPr>
            <w:tcW w:w="1733" w:type="dxa"/>
          </w:tcPr>
          <w:p w:rsidR="006570F7" w:rsidRPr="008E77CC" w:rsidRDefault="006570F7" w:rsidP="00AB5D12">
            <w:pPr>
              <w:rPr>
                <w:b/>
              </w:rPr>
            </w:pPr>
            <w:r>
              <w:rPr>
                <w:b/>
              </w:rPr>
              <w:t>AP</w:t>
            </w:r>
          </w:p>
        </w:tc>
      </w:tr>
      <w:tr w:rsidR="006570F7" w:rsidRPr="008E77CC" w:rsidTr="001B2F0B">
        <w:tc>
          <w:tcPr>
            <w:tcW w:w="1343" w:type="dxa"/>
          </w:tcPr>
          <w:p w:rsidR="006570F7" w:rsidRPr="008E77CC" w:rsidRDefault="006570F7" w:rsidP="008E77CC">
            <w:pPr>
              <w:rPr>
                <w:b/>
              </w:rPr>
            </w:pPr>
            <w:r>
              <w:rPr>
                <w:b/>
              </w:rPr>
              <w:t>5.2</w:t>
            </w:r>
          </w:p>
        </w:tc>
        <w:tc>
          <w:tcPr>
            <w:tcW w:w="6166" w:type="dxa"/>
          </w:tcPr>
          <w:p w:rsidR="006570F7" w:rsidRPr="00820375" w:rsidRDefault="006570F7" w:rsidP="0099773E">
            <w:pPr>
              <w:rPr>
                <w:b/>
              </w:rPr>
            </w:pPr>
            <w:r>
              <w:rPr>
                <w:b/>
              </w:rPr>
              <w:t>WAM guidelines 2019/20</w:t>
            </w:r>
            <w:r w:rsidRPr="00820375">
              <w:rPr>
                <w:b/>
              </w:rPr>
              <w:t>:</w:t>
            </w:r>
            <w:r>
              <w:rPr>
                <w:b/>
              </w:rPr>
              <w:t xml:space="preserve"> </w:t>
            </w:r>
            <w:r w:rsidR="0099773E" w:rsidRPr="006979F2">
              <w:t>Janine to check MBA allowances with Fran Johnson.</w:t>
            </w:r>
          </w:p>
        </w:tc>
        <w:tc>
          <w:tcPr>
            <w:tcW w:w="1733" w:type="dxa"/>
          </w:tcPr>
          <w:p w:rsidR="006570F7" w:rsidRPr="008E77CC" w:rsidRDefault="0099773E" w:rsidP="00D71A5C">
            <w:pPr>
              <w:rPr>
                <w:b/>
              </w:rPr>
            </w:pPr>
            <w:r>
              <w:rPr>
                <w:b/>
              </w:rPr>
              <w:t>JE</w:t>
            </w:r>
          </w:p>
        </w:tc>
      </w:tr>
      <w:tr w:rsidR="006570F7" w:rsidRPr="008E77CC" w:rsidTr="001B2F0B">
        <w:tc>
          <w:tcPr>
            <w:tcW w:w="1343" w:type="dxa"/>
          </w:tcPr>
          <w:p w:rsidR="006570F7" w:rsidRPr="008E77CC" w:rsidRDefault="006570F7" w:rsidP="008E77CC">
            <w:pPr>
              <w:rPr>
                <w:b/>
              </w:rPr>
            </w:pPr>
            <w:r>
              <w:rPr>
                <w:b/>
              </w:rPr>
              <w:t>5.3</w:t>
            </w:r>
          </w:p>
        </w:tc>
        <w:tc>
          <w:tcPr>
            <w:tcW w:w="6166" w:type="dxa"/>
          </w:tcPr>
          <w:p w:rsidR="006570F7" w:rsidRPr="008E77CC" w:rsidRDefault="006570F7" w:rsidP="00233B91">
            <w:pPr>
              <w:pStyle w:val="ListParagraph"/>
              <w:ind w:left="0"/>
              <w:jc w:val="both"/>
              <w:rPr>
                <w:b/>
              </w:rPr>
            </w:pPr>
            <w:r>
              <w:rPr>
                <w:b/>
              </w:rPr>
              <w:t xml:space="preserve">WAM guidelines 2019/20: </w:t>
            </w:r>
            <w:r w:rsidR="0099773E" w:rsidRPr="0099773E">
              <w:t>Andy and Janine to update and streamline the report making it more logical and keeping all teaching roles and admin roles separate.</w:t>
            </w:r>
          </w:p>
        </w:tc>
        <w:tc>
          <w:tcPr>
            <w:tcW w:w="1733" w:type="dxa"/>
          </w:tcPr>
          <w:p w:rsidR="006570F7" w:rsidRPr="008E77CC" w:rsidRDefault="006570F7" w:rsidP="00637BCC">
            <w:pPr>
              <w:rPr>
                <w:b/>
              </w:rPr>
            </w:pPr>
            <w:r>
              <w:rPr>
                <w:b/>
              </w:rPr>
              <w:t>AP/JE</w:t>
            </w:r>
          </w:p>
        </w:tc>
      </w:tr>
      <w:tr w:rsidR="006570F7" w:rsidRPr="008E77CC" w:rsidTr="001B2F0B">
        <w:tc>
          <w:tcPr>
            <w:tcW w:w="1343" w:type="dxa"/>
          </w:tcPr>
          <w:p w:rsidR="006570F7" w:rsidRDefault="006570F7" w:rsidP="008E77CC">
            <w:pPr>
              <w:rPr>
                <w:b/>
              </w:rPr>
            </w:pPr>
            <w:r>
              <w:rPr>
                <w:b/>
              </w:rPr>
              <w:t>5.4</w:t>
            </w:r>
          </w:p>
        </w:tc>
        <w:tc>
          <w:tcPr>
            <w:tcW w:w="6166" w:type="dxa"/>
          </w:tcPr>
          <w:p w:rsidR="006570F7" w:rsidRPr="0017337B" w:rsidRDefault="006570F7" w:rsidP="00233B91">
            <w:pPr>
              <w:rPr>
                <w:b/>
              </w:rPr>
            </w:pPr>
            <w:r>
              <w:rPr>
                <w:b/>
              </w:rPr>
              <w:t xml:space="preserve">WAM guidelines 2019/20: </w:t>
            </w:r>
            <w:r w:rsidR="0099773E" w:rsidRPr="0099773E">
              <w:t>Fiona to circulate this report once finalised together with the WAM summary report 2018/19 and upload this information to the intranet.</w:t>
            </w:r>
          </w:p>
        </w:tc>
        <w:tc>
          <w:tcPr>
            <w:tcW w:w="1733" w:type="dxa"/>
          </w:tcPr>
          <w:p w:rsidR="006570F7" w:rsidRPr="008E77CC" w:rsidRDefault="006570F7" w:rsidP="00637BCC">
            <w:pPr>
              <w:rPr>
                <w:b/>
              </w:rPr>
            </w:pPr>
            <w:r>
              <w:rPr>
                <w:b/>
              </w:rPr>
              <w:t>FD</w:t>
            </w:r>
          </w:p>
        </w:tc>
      </w:tr>
      <w:tr w:rsidR="006570F7" w:rsidRPr="008E77CC" w:rsidTr="001B2F0B">
        <w:tc>
          <w:tcPr>
            <w:tcW w:w="1343" w:type="dxa"/>
          </w:tcPr>
          <w:p w:rsidR="006570F7" w:rsidRDefault="006570F7" w:rsidP="008E77CC">
            <w:pPr>
              <w:rPr>
                <w:b/>
              </w:rPr>
            </w:pPr>
            <w:r>
              <w:rPr>
                <w:b/>
              </w:rPr>
              <w:t>6.1</w:t>
            </w:r>
          </w:p>
        </w:tc>
        <w:tc>
          <w:tcPr>
            <w:tcW w:w="6166" w:type="dxa"/>
          </w:tcPr>
          <w:p w:rsidR="006570F7" w:rsidRPr="0017337B" w:rsidRDefault="006570F7" w:rsidP="008546B4">
            <w:pPr>
              <w:rPr>
                <w:b/>
              </w:rPr>
            </w:pPr>
            <w:r>
              <w:rPr>
                <w:b/>
              </w:rPr>
              <w:t xml:space="preserve">Ethics: </w:t>
            </w:r>
            <w:r w:rsidR="0099773E" w:rsidRPr="0099773E">
              <w:t>Following discussion amongst the group it was decided that the issues around the ethics paperwork, procedures and dissertation ethics application form should be documented by Ken and sent to Fiona.</w:t>
            </w:r>
          </w:p>
        </w:tc>
        <w:tc>
          <w:tcPr>
            <w:tcW w:w="1733" w:type="dxa"/>
          </w:tcPr>
          <w:p w:rsidR="006570F7" w:rsidRPr="008E77CC" w:rsidRDefault="0099773E" w:rsidP="00637BCC">
            <w:pPr>
              <w:rPr>
                <w:b/>
              </w:rPr>
            </w:pPr>
            <w:r>
              <w:rPr>
                <w:b/>
              </w:rPr>
              <w:t>Ken M</w:t>
            </w:r>
          </w:p>
        </w:tc>
      </w:tr>
      <w:tr w:rsidR="006570F7" w:rsidRPr="008E77CC" w:rsidTr="001B2F0B">
        <w:tc>
          <w:tcPr>
            <w:tcW w:w="1343" w:type="dxa"/>
          </w:tcPr>
          <w:p w:rsidR="006570F7" w:rsidRDefault="006C78FD" w:rsidP="008E77CC">
            <w:pPr>
              <w:rPr>
                <w:b/>
              </w:rPr>
            </w:pPr>
            <w:r>
              <w:rPr>
                <w:b/>
              </w:rPr>
              <w:t>6.2</w:t>
            </w:r>
          </w:p>
        </w:tc>
        <w:tc>
          <w:tcPr>
            <w:tcW w:w="6166" w:type="dxa"/>
          </w:tcPr>
          <w:p w:rsidR="006570F7" w:rsidRDefault="006570F7" w:rsidP="008546B4">
            <w:pPr>
              <w:rPr>
                <w:b/>
              </w:rPr>
            </w:pPr>
            <w:r>
              <w:rPr>
                <w:b/>
              </w:rPr>
              <w:t xml:space="preserve">Ethics:  </w:t>
            </w:r>
            <w:r w:rsidR="0099773E" w:rsidRPr="0099773E">
              <w:t>Fiona to raise this with the Faculty Leadership Team (FLT) on Monday.</w:t>
            </w:r>
          </w:p>
        </w:tc>
        <w:tc>
          <w:tcPr>
            <w:tcW w:w="1733" w:type="dxa"/>
          </w:tcPr>
          <w:p w:rsidR="006570F7" w:rsidRDefault="006570F7" w:rsidP="00637BCC">
            <w:pPr>
              <w:rPr>
                <w:b/>
              </w:rPr>
            </w:pPr>
            <w:r>
              <w:rPr>
                <w:b/>
              </w:rPr>
              <w:t>FD</w:t>
            </w:r>
          </w:p>
        </w:tc>
      </w:tr>
      <w:tr w:rsidR="006570F7" w:rsidRPr="008E77CC" w:rsidTr="001B2F0B">
        <w:tc>
          <w:tcPr>
            <w:tcW w:w="1343" w:type="dxa"/>
          </w:tcPr>
          <w:p w:rsidR="006570F7" w:rsidRDefault="006C78FD" w:rsidP="008E77CC">
            <w:pPr>
              <w:rPr>
                <w:b/>
              </w:rPr>
            </w:pPr>
            <w:r>
              <w:rPr>
                <w:b/>
              </w:rPr>
              <w:t>6.3</w:t>
            </w:r>
          </w:p>
        </w:tc>
        <w:tc>
          <w:tcPr>
            <w:tcW w:w="6166" w:type="dxa"/>
          </w:tcPr>
          <w:p w:rsidR="006570F7" w:rsidRDefault="006570F7" w:rsidP="008546B4">
            <w:pPr>
              <w:rPr>
                <w:b/>
              </w:rPr>
            </w:pPr>
            <w:r>
              <w:rPr>
                <w:b/>
              </w:rPr>
              <w:t xml:space="preserve">Ethics:  </w:t>
            </w:r>
            <w:r w:rsidR="0099773E" w:rsidRPr="0099773E">
              <w:t>Ken to investigate how ethics is managed in the School of Environment, Education &amp; Development (SEED) and also speak further with the MSc Ethics Co-ordinator.</w:t>
            </w:r>
          </w:p>
        </w:tc>
        <w:tc>
          <w:tcPr>
            <w:tcW w:w="1733" w:type="dxa"/>
          </w:tcPr>
          <w:p w:rsidR="006570F7" w:rsidRDefault="006570F7" w:rsidP="00637BCC">
            <w:pPr>
              <w:rPr>
                <w:b/>
              </w:rPr>
            </w:pPr>
            <w:r>
              <w:rPr>
                <w:b/>
              </w:rPr>
              <w:t>Ken M</w:t>
            </w:r>
          </w:p>
        </w:tc>
      </w:tr>
      <w:tr w:rsidR="006570F7" w:rsidRPr="008E77CC" w:rsidTr="001B2F0B">
        <w:tc>
          <w:tcPr>
            <w:tcW w:w="1343" w:type="dxa"/>
          </w:tcPr>
          <w:p w:rsidR="006570F7" w:rsidRDefault="006C78FD" w:rsidP="008E77CC">
            <w:pPr>
              <w:rPr>
                <w:b/>
              </w:rPr>
            </w:pPr>
            <w:r>
              <w:rPr>
                <w:b/>
              </w:rPr>
              <w:t>6.4</w:t>
            </w:r>
          </w:p>
        </w:tc>
        <w:tc>
          <w:tcPr>
            <w:tcW w:w="6166" w:type="dxa"/>
          </w:tcPr>
          <w:p w:rsidR="006570F7" w:rsidRDefault="006570F7" w:rsidP="008546B4">
            <w:pPr>
              <w:rPr>
                <w:b/>
              </w:rPr>
            </w:pPr>
            <w:r>
              <w:rPr>
                <w:b/>
              </w:rPr>
              <w:t xml:space="preserve">Ethics: </w:t>
            </w:r>
            <w:r w:rsidR="0099773E" w:rsidRPr="0099773E">
              <w:t>Ken and Fiona to liaise with one another regarding any feedback received from Faculty and then discuss what help can be provided to the situation.</w:t>
            </w:r>
          </w:p>
        </w:tc>
        <w:tc>
          <w:tcPr>
            <w:tcW w:w="1733" w:type="dxa"/>
          </w:tcPr>
          <w:p w:rsidR="006570F7" w:rsidRDefault="006570F7" w:rsidP="00637BCC">
            <w:pPr>
              <w:rPr>
                <w:b/>
              </w:rPr>
            </w:pPr>
            <w:r>
              <w:rPr>
                <w:b/>
              </w:rPr>
              <w:t>Ken M/FD</w:t>
            </w:r>
          </w:p>
        </w:tc>
      </w:tr>
      <w:tr w:rsidR="006570F7" w:rsidRPr="008E77CC" w:rsidTr="001B2F0B">
        <w:tc>
          <w:tcPr>
            <w:tcW w:w="1343" w:type="dxa"/>
          </w:tcPr>
          <w:p w:rsidR="006570F7" w:rsidRDefault="006C78FD" w:rsidP="008E77CC">
            <w:pPr>
              <w:rPr>
                <w:b/>
              </w:rPr>
            </w:pPr>
            <w:r>
              <w:rPr>
                <w:b/>
              </w:rPr>
              <w:t>6.5</w:t>
            </w:r>
          </w:p>
        </w:tc>
        <w:tc>
          <w:tcPr>
            <w:tcW w:w="6166" w:type="dxa"/>
          </w:tcPr>
          <w:p w:rsidR="006570F7" w:rsidRDefault="006570F7" w:rsidP="0099773E">
            <w:pPr>
              <w:rPr>
                <w:b/>
              </w:rPr>
            </w:pPr>
            <w:r>
              <w:rPr>
                <w:b/>
              </w:rPr>
              <w:t xml:space="preserve">Internal peer reviews (PMO): </w:t>
            </w:r>
            <w:r w:rsidR="0099773E" w:rsidRPr="0099773E">
              <w:t>Janine to check how many people this involves and arrange a meeting with Elinor and Michelle</w:t>
            </w:r>
            <w:r w:rsidR="0099773E">
              <w:t xml:space="preserve"> Kipling</w:t>
            </w:r>
            <w:r w:rsidR="0099773E" w:rsidRPr="0099773E">
              <w:t xml:space="preserve"> to discuss the policy from Faculty and if there is a need for people to be conducting an internal review of people on probation.</w:t>
            </w:r>
          </w:p>
        </w:tc>
        <w:tc>
          <w:tcPr>
            <w:tcW w:w="1733" w:type="dxa"/>
          </w:tcPr>
          <w:p w:rsidR="006570F7" w:rsidRDefault="006570F7" w:rsidP="00637BCC">
            <w:pPr>
              <w:rPr>
                <w:b/>
              </w:rPr>
            </w:pPr>
            <w:r>
              <w:rPr>
                <w:b/>
              </w:rPr>
              <w:t>JE</w:t>
            </w:r>
          </w:p>
        </w:tc>
      </w:tr>
      <w:tr w:rsidR="006570F7" w:rsidRPr="008E77CC" w:rsidTr="001B2F0B">
        <w:tc>
          <w:tcPr>
            <w:tcW w:w="1343" w:type="dxa"/>
          </w:tcPr>
          <w:p w:rsidR="006570F7" w:rsidRDefault="006C78FD" w:rsidP="008E77CC">
            <w:pPr>
              <w:rPr>
                <w:b/>
              </w:rPr>
            </w:pPr>
            <w:r>
              <w:rPr>
                <w:b/>
              </w:rPr>
              <w:t>6.6</w:t>
            </w:r>
          </w:p>
        </w:tc>
        <w:tc>
          <w:tcPr>
            <w:tcW w:w="6166" w:type="dxa"/>
          </w:tcPr>
          <w:p w:rsidR="006570F7" w:rsidRDefault="006570F7" w:rsidP="006979F2">
            <w:pPr>
              <w:rPr>
                <w:b/>
              </w:rPr>
            </w:pPr>
            <w:r>
              <w:rPr>
                <w:b/>
              </w:rPr>
              <w:t xml:space="preserve">Moderation on Global MBA course units: </w:t>
            </w:r>
            <w:r w:rsidR="0099773E" w:rsidRPr="0099773E">
              <w:t xml:space="preserve">Janine to check </w:t>
            </w:r>
            <w:r w:rsidR="0099773E">
              <w:t xml:space="preserve">the </w:t>
            </w:r>
            <w:r w:rsidR="006979F2">
              <w:t>allowances</w:t>
            </w:r>
            <w:r w:rsidR="0099773E" w:rsidRPr="0099773E">
              <w:t xml:space="preserve"> with Fran Johnson.</w:t>
            </w:r>
          </w:p>
        </w:tc>
        <w:tc>
          <w:tcPr>
            <w:tcW w:w="1733" w:type="dxa"/>
          </w:tcPr>
          <w:p w:rsidR="006570F7" w:rsidRDefault="006570F7" w:rsidP="00637BCC">
            <w:pPr>
              <w:rPr>
                <w:b/>
              </w:rPr>
            </w:pPr>
            <w:r>
              <w:rPr>
                <w:b/>
              </w:rPr>
              <w:t>JE</w:t>
            </w:r>
          </w:p>
        </w:tc>
      </w:tr>
      <w:tr w:rsidR="006570F7" w:rsidRPr="008E77CC" w:rsidTr="001B2F0B">
        <w:tc>
          <w:tcPr>
            <w:tcW w:w="1343" w:type="dxa"/>
          </w:tcPr>
          <w:p w:rsidR="006570F7" w:rsidRDefault="006C78FD" w:rsidP="008E77CC">
            <w:pPr>
              <w:rPr>
                <w:b/>
              </w:rPr>
            </w:pPr>
            <w:r>
              <w:rPr>
                <w:b/>
              </w:rPr>
              <w:t>6.7</w:t>
            </w:r>
            <w:bookmarkStart w:id="0" w:name="_GoBack"/>
            <w:bookmarkEnd w:id="0"/>
          </w:p>
        </w:tc>
        <w:tc>
          <w:tcPr>
            <w:tcW w:w="6166" w:type="dxa"/>
          </w:tcPr>
          <w:p w:rsidR="006570F7" w:rsidRDefault="006570F7" w:rsidP="008546B4">
            <w:pPr>
              <w:rPr>
                <w:b/>
              </w:rPr>
            </w:pPr>
            <w:r>
              <w:rPr>
                <w:b/>
              </w:rPr>
              <w:t xml:space="preserve">AHT &amp; Programme Directors (MSM) </w:t>
            </w:r>
            <w:r w:rsidRPr="001B1224">
              <w:t>Fiona to speak with Jamie regarding this.</w:t>
            </w:r>
          </w:p>
        </w:tc>
        <w:tc>
          <w:tcPr>
            <w:tcW w:w="1733" w:type="dxa"/>
          </w:tcPr>
          <w:p w:rsidR="006570F7" w:rsidRDefault="006570F7" w:rsidP="00637BCC">
            <w:pPr>
              <w:rPr>
                <w:b/>
              </w:rPr>
            </w:pPr>
            <w:r>
              <w:rPr>
                <w:b/>
              </w:rPr>
              <w:t>FD</w:t>
            </w:r>
          </w:p>
        </w:tc>
      </w:tr>
      <w:tr w:rsidR="006570F7" w:rsidRPr="008E77CC" w:rsidTr="001B2F0B">
        <w:tc>
          <w:tcPr>
            <w:tcW w:w="1343" w:type="dxa"/>
          </w:tcPr>
          <w:p w:rsidR="006570F7" w:rsidRDefault="006570F7" w:rsidP="008E77CC">
            <w:pPr>
              <w:rPr>
                <w:b/>
              </w:rPr>
            </w:pPr>
          </w:p>
        </w:tc>
        <w:tc>
          <w:tcPr>
            <w:tcW w:w="6166" w:type="dxa"/>
          </w:tcPr>
          <w:p w:rsidR="006570F7" w:rsidRPr="006979F2" w:rsidRDefault="006570F7" w:rsidP="008546B4">
            <w:r w:rsidRPr="006979F2">
              <w:t>Programme Director Over-load</w:t>
            </w:r>
          </w:p>
          <w:p w:rsidR="006570F7" w:rsidRPr="006979F2" w:rsidRDefault="006570F7" w:rsidP="008546B4">
            <w:r w:rsidRPr="006979F2">
              <w:t>IMP issue (SM)</w:t>
            </w:r>
          </w:p>
          <w:p w:rsidR="006570F7" w:rsidRPr="006979F2" w:rsidRDefault="006570F7" w:rsidP="008546B4">
            <w:r w:rsidRPr="006979F2">
              <w:t>HNAP portfolio review marking (A&amp;F)</w:t>
            </w:r>
          </w:p>
          <w:p w:rsidR="006570F7" w:rsidRPr="006979F2" w:rsidRDefault="006570F7" w:rsidP="008546B4">
            <w:r w:rsidRPr="006979F2">
              <w:t>Feedback from CABS WAM meeting (AP)</w:t>
            </w:r>
          </w:p>
          <w:p w:rsidR="006570F7" w:rsidRPr="006979F2" w:rsidRDefault="006570F7" w:rsidP="008546B4">
            <w:r w:rsidRPr="006979F2">
              <w:t>Any other business</w:t>
            </w:r>
          </w:p>
        </w:tc>
        <w:tc>
          <w:tcPr>
            <w:tcW w:w="1733" w:type="dxa"/>
          </w:tcPr>
          <w:p w:rsidR="006570F7" w:rsidRDefault="006570F7" w:rsidP="00637BCC">
            <w:pPr>
              <w:rPr>
                <w:b/>
              </w:rPr>
            </w:pPr>
            <w:r>
              <w:rPr>
                <w:b/>
              </w:rPr>
              <w:t>To be addressed via email - All</w:t>
            </w:r>
          </w:p>
        </w:tc>
      </w:tr>
    </w:tbl>
    <w:p w:rsidR="00743B28" w:rsidRPr="00743B28" w:rsidRDefault="00743B28">
      <w:pPr>
        <w:rPr>
          <w:color w:val="FF0000"/>
        </w:rPr>
      </w:pPr>
    </w:p>
    <w:sectPr w:rsidR="00743B28" w:rsidRPr="00743B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A7014"/>
    <w:multiLevelType w:val="hybridMultilevel"/>
    <w:tmpl w:val="CEA65080"/>
    <w:lvl w:ilvl="0" w:tplc="87EA9EC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3FE12AA"/>
    <w:multiLevelType w:val="hybridMultilevel"/>
    <w:tmpl w:val="5B60E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581722"/>
    <w:multiLevelType w:val="hybridMultilevel"/>
    <w:tmpl w:val="543C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1E2498"/>
    <w:multiLevelType w:val="hybridMultilevel"/>
    <w:tmpl w:val="1032C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DB30748"/>
    <w:multiLevelType w:val="hybridMultilevel"/>
    <w:tmpl w:val="2AD20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3855ABA"/>
    <w:multiLevelType w:val="hybridMultilevel"/>
    <w:tmpl w:val="873CA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907177"/>
    <w:multiLevelType w:val="hybridMultilevel"/>
    <w:tmpl w:val="1E447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9A7D7F"/>
    <w:multiLevelType w:val="hybridMultilevel"/>
    <w:tmpl w:val="0736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ED4CFB"/>
    <w:multiLevelType w:val="hybridMultilevel"/>
    <w:tmpl w:val="F9EE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EB1B50"/>
    <w:multiLevelType w:val="hybridMultilevel"/>
    <w:tmpl w:val="7EDE795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nsid w:val="67EC24D0"/>
    <w:multiLevelType w:val="hybridMultilevel"/>
    <w:tmpl w:val="B0986B98"/>
    <w:lvl w:ilvl="0" w:tplc="87EA9EC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6C8B6FBE"/>
    <w:multiLevelType w:val="hybridMultilevel"/>
    <w:tmpl w:val="4C20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0F730F"/>
    <w:multiLevelType w:val="hybridMultilevel"/>
    <w:tmpl w:val="BD42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F5F41CD"/>
    <w:multiLevelType w:val="hybridMultilevel"/>
    <w:tmpl w:val="4B78A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9"/>
  </w:num>
  <w:num w:numId="5">
    <w:abstractNumId w:val="4"/>
  </w:num>
  <w:num w:numId="6">
    <w:abstractNumId w:val="8"/>
  </w:num>
  <w:num w:numId="7">
    <w:abstractNumId w:val="12"/>
  </w:num>
  <w:num w:numId="8">
    <w:abstractNumId w:val="6"/>
  </w:num>
  <w:num w:numId="9">
    <w:abstractNumId w:val="1"/>
  </w:num>
  <w:num w:numId="10">
    <w:abstractNumId w:val="0"/>
  </w:num>
  <w:num w:numId="11">
    <w:abstractNumId w:val="2"/>
  </w:num>
  <w:num w:numId="12">
    <w:abstractNumId w:val="1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7CC"/>
    <w:rsid w:val="0001196C"/>
    <w:rsid w:val="00061DBD"/>
    <w:rsid w:val="00075436"/>
    <w:rsid w:val="0008350C"/>
    <w:rsid w:val="000B6B79"/>
    <w:rsid w:val="000C732A"/>
    <w:rsid w:val="000F2F02"/>
    <w:rsid w:val="00101841"/>
    <w:rsid w:val="00120198"/>
    <w:rsid w:val="0012360A"/>
    <w:rsid w:val="0017337B"/>
    <w:rsid w:val="001A0EB4"/>
    <w:rsid w:val="001A7309"/>
    <w:rsid w:val="001B1224"/>
    <w:rsid w:val="001B2F0B"/>
    <w:rsid w:val="001B576E"/>
    <w:rsid w:val="001C7277"/>
    <w:rsid w:val="001C7660"/>
    <w:rsid w:val="00225D74"/>
    <w:rsid w:val="00233B91"/>
    <w:rsid w:val="00240AE5"/>
    <w:rsid w:val="002727D0"/>
    <w:rsid w:val="00292A5C"/>
    <w:rsid w:val="002F2055"/>
    <w:rsid w:val="002F6F71"/>
    <w:rsid w:val="00307936"/>
    <w:rsid w:val="00315D36"/>
    <w:rsid w:val="00323614"/>
    <w:rsid w:val="00330515"/>
    <w:rsid w:val="00342588"/>
    <w:rsid w:val="003576B8"/>
    <w:rsid w:val="00365E81"/>
    <w:rsid w:val="003711ED"/>
    <w:rsid w:val="003A1349"/>
    <w:rsid w:val="003A5C81"/>
    <w:rsid w:val="003C0A62"/>
    <w:rsid w:val="003E3DFA"/>
    <w:rsid w:val="003F5BC3"/>
    <w:rsid w:val="003F7E6A"/>
    <w:rsid w:val="00404065"/>
    <w:rsid w:val="00407725"/>
    <w:rsid w:val="00417029"/>
    <w:rsid w:val="0043396C"/>
    <w:rsid w:val="00451C09"/>
    <w:rsid w:val="0048138A"/>
    <w:rsid w:val="00493B1B"/>
    <w:rsid w:val="004A1632"/>
    <w:rsid w:val="004A3CF9"/>
    <w:rsid w:val="004B5F8A"/>
    <w:rsid w:val="004E4056"/>
    <w:rsid w:val="004F2B8E"/>
    <w:rsid w:val="0050425D"/>
    <w:rsid w:val="005042FD"/>
    <w:rsid w:val="0050442C"/>
    <w:rsid w:val="00512304"/>
    <w:rsid w:val="005332C0"/>
    <w:rsid w:val="005471B6"/>
    <w:rsid w:val="00562CF7"/>
    <w:rsid w:val="0062380E"/>
    <w:rsid w:val="006245CD"/>
    <w:rsid w:val="00637BCC"/>
    <w:rsid w:val="006401CB"/>
    <w:rsid w:val="006570F7"/>
    <w:rsid w:val="00670EB3"/>
    <w:rsid w:val="00677292"/>
    <w:rsid w:val="006979F2"/>
    <w:rsid w:val="006C2FBE"/>
    <w:rsid w:val="006C78FD"/>
    <w:rsid w:val="006E2B38"/>
    <w:rsid w:val="0070371B"/>
    <w:rsid w:val="00704498"/>
    <w:rsid w:val="007105CB"/>
    <w:rsid w:val="00717F7C"/>
    <w:rsid w:val="00737071"/>
    <w:rsid w:val="00743B28"/>
    <w:rsid w:val="00746030"/>
    <w:rsid w:val="0074761A"/>
    <w:rsid w:val="007C7E85"/>
    <w:rsid w:val="007D3066"/>
    <w:rsid w:val="007E03BB"/>
    <w:rsid w:val="007E03FA"/>
    <w:rsid w:val="007E3790"/>
    <w:rsid w:val="007F76CF"/>
    <w:rsid w:val="00820375"/>
    <w:rsid w:val="008507DD"/>
    <w:rsid w:val="008546B4"/>
    <w:rsid w:val="00856573"/>
    <w:rsid w:val="00874978"/>
    <w:rsid w:val="00876231"/>
    <w:rsid w:val="00877772"/>
    <w:rsid w:val="0088428A"/>
    <w:rsid w:val="00890E6B"/>
    <w:rsid w:val="008A6136"/>
    <w:rsid w:val="008E77CC"/>
    <w:rsid w:val="008F1B29"/>
    <w:rsid w:val="009406A4"/>
    <w:rsid w:val="00940EEC"/>
    <w:rsid w:val="009562A1"/>
    <w:rsid w:val="00995079"/>
    <w:rsid w:val="0099773E"/>
    <w:rsid w:val="009B160E"/>
    <w:rsid w:val="009C2984"/>
    <w:rsid w:val="009C2E62"/>
    <w:rsid w:val="009E2501"/>
    <w:rsid w:val="00A13859"/>
    <w:rsid w:val="00A14238"/>
    <w:rsid w:val="00A25DE5"/>
    <w:rsid w:val="00A30BEC"/>
    <w:rsid w:val="00A40641"/>
    <w:rsid w:val="00A52F1B"/>
    <w:rsid w:val="00A541B8"/>
    <w:rsid w:val="00A65AA1"/>
    <w:rsid w:val="00A7766B"/>
    <w:rsid w:val="00A97DF0"/>
    <w:rsid w:val="00AB32EF"/>
    <w:rsid w:val="00AB5D12"/>
    <w:rsid w:val="00AC7F79"/>
    <w:rsid w:val="00AF49E1"/>
    <w:rsid w:val="00AF62CB"/>
    <w:rsid w:val="00B61FD6"/>
    <w:rsid w:val="00B800AD"/>
    <w:rsid w:val="00B93F8F"/>
    <w:rsid w:val="00B97D52"/>
    <w:rsid w:val="00BA65E6"/>
    <w:rsid w:val="00BC33AA"/>
    <w:rsid w:val="00BF3E73"/>
    <w:rsid w:val="00BF5770"/>
    <w:rsid w:val="00C866BA"/>
    <w:rsid w:val="00CF6552"/>
    <w:rsid w:val="00CF6951"/>
    <w:rsid w:val="00D01AC7"/>
    <w:rsid w:val="00D04002"/>
    <w:rsid w:val="00D23A91"/>
    <w:rsid w:val="00D507F5"/>
    <w:rsid w:val="00D54C2B"/>
    <w:rsid w:val="00D62E96"/>
    <w:rsid w:val="00D71A5C"/>
    <w:rsid w:val="00D76B04"/>
    <w:rsid w:val="00DB16F2"/>
    <w:rsid w:val="00DB45FF"/>
    <w:rsid w:val="00DC604D"/>
    <w:rsid w:val="00E25B61"/>
    <w:rsid w:val="00E3497F"/>
    <w:rsid w:val="00E54350"/>
    <w:rsid w:val="00E920DD"/>
    <w:rsid w:val="00EB4A4C"/>
    <w:rsid w:val="00ED37FA"/>
    <w:rsid w:val="00ED392B"/>
    <w:rsid w:val="00EE2572"/>
    <w:rsid w:val="00EF3A12"/>
    <w:rsid w:val="00EF4656"/>
    <w:rsid w:val="00F02BBE"/>
    <w:rsid w:val="00F466E1"/>
    <w:rsid w:val="00F53C56"/>
    <w:rsid w:val="00F6539A"/>
    <w:rsid w:val="00F84E9F"/>
    <w:rsid w:val="00FB2D75"/>
    <w:rsid w:val="00FC6743"/>
    <w:rsid w:val="00FD4EFA"/>
    <w:rsid w:val="00FF66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7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3066"/>
    <w:pPr>
      <w:ind w:left="720"/>
      <w:contextualSpacing/>
    </w:pPr>
  </w:style>
  <w:style w:type="paragraph" w:styleId="BalloonText">
    <w:name w:val="Balloon Text"/>
    <w:basedOn w:val="Normal"/>
    <w:link w:val="BalloonTextChar"/>
    <w:uiPriority w:val="99"/>
    <w:semiHidden/>
    <w:unhideWhenUsed/>
    <w:rsid w:val="003C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7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3066"/>
    <w:pPr>
      <w:ind w:left="720"/>
      <w:contextualSpacing/>
    </w:pPr>
  </w:style>
  <w:style w:type="paragraph" w:styleId="BalloonText">
    <w:name w:val="Balloon Text"/>
    <w:basedOn w:val="Normal"/>
    <w:link w:val="BalloonTextChar"/>
    <w:uiPriority w:val="99"/>
    <w:semiHidden/>
    <w:unhideWhenUsed/>
    <w:rsid w:val="003C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O'connor</dc:creator>
  <cp:lastModifiedBy>Christina O'connor</cp:lastModifiedBy>
  <cp:revision>3</cp:revision>
  <cp:lastPrinted>2019-10-25T08:59:00Z</cp:lastPrinted>
  <dcterms:created xsi:type="dcterms:W3CDTF">2019-10-25T08:54:00Z</dcterms:created>
  <dcterms:modified xsi:type="dcterms:W3CDTF">2019-10-25T09:20:00Z</dcterms:modified>
</cp:coreProperties>
</file>