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ECEC9" w14:textId="0FBE5F69" w:rsidR="005D57F3" w:rsidRPr="00BF3A3D" w:rsidRDefault="005D57F3" w:rsidP="00BF3A3D">
      <w:pPr>
        <w:pStyle w:val="Title"/>
        <w:rPr>
          <w:sz w:val="44"/>
        </w:rPr>
      </w:pPr>
      <w:r w:rsidRPr="00BF3A3D">
        <w:rPr>
          <w:sz w:val="44"/>
        </w:rPr>
        <w:t>Humanities Strategic In</w:t>
      </w:r>
      <w:r w:rsidR="00677609">
        <w:rPr>
          <w:sz w:val="44"/>
        </w:rPr>
        <w:t>ternationalisation Fund (HSIF)</w:t>
      </w:r>
      <w:r w:rsidRPr="00BF3A3D">
        <w:rPr>
          <w:sz w:val="44"/>
        </w:rPr>
        <w:t xml:space="preserve"> </w:t>
      </w:r>
    </w:p>
    <w:p w14:paraId="7FF8E339" w14:textId="3BDF9FBF" w:rsidR="00844676" w:rsidRDefault="005D57F3" w:rsidP="00505231">
      <w:pPr>
        <w:jc w:val="both"/>
      </w:pPr>
      <w:r>
        <w:t xml:space="preserve">The Faculty of Humanities welcomes funding </w:t>
      </w:r>
      <w:r w:rsidR="00C620AD">
        <w:t xml:space="preserve">applications </w:t>
      </w:r>
      <w:r>
        <w:t xml:space="preserve">to support </w:t>
      </w:r>
      <w:r w:rsidR="00C82E94">
        <w:t>research</w:t>
      </w:r>
      <w:r w:rsidR="00C620AD">
        <w:t xml:space="preserve">, teaching and related activities </w:t>
      </w:r>
      <w:r w:rsidR="00844676">
        <w:t>that support the internationalisation agenda</w:t>
      </w:r>
      <w:r w:rsidR="00C620AD">
        <w:t>. Applications should further the Faculty’s goal of working with the best universities worldwide, whether global or national leaders in their fields, producing high quality publications and leading to future grant applications or teaching partnerships</w:t>
      </w:r>
      <w:r w:rsidR="00844676">
        <w:t xml:space="preserve">. </w:t>
      </w:r>
      <w:r w:rsidR="00C620AD">
        <w:t xml:space="preserve">They may also enable be aimed at building relationships with leading global institutions, governmental or non-governmental. </w:t>
      </w:r>
      <w:r w:rsidR="00844676">
        <w:t>We welcome applications based on the following activities:</w:t>
      </w:r>
    </w:p>
    <w:p w14:paraId="2DE2A38F" w14:textId="588B759A" w:rsidR="00844676" w:rsidRDefault="00844676" w:rsidP="00844676">
      <w:pPr>
        <w:pStyle w:val="ListParagraph"/>
        <w:numPr>
          <w:ilvl w:val="0"/>
          <w:numId w:val="19"/>
        </w:numPr>
        <w:jc w:val="both"/>
      </w:pPr>
      <w:r w:rsidRPr="00D85D64">
        <w:rPr>
          <w:b/>
        </w:rPr>
        <w:t>Category One</w:t>
      </w:r>
      <w:r>
        <w:t xml:space="preserve">: building </w:t>
      </w:r>
      <w:r w:rsidR="004C5A21">
        <w:t>international</w:t>
      </w:r>
      <w:r w:rsidR="00C620AD">
        <w:t xml:space="preserve"> </w:t>
      </w:r>
      <w:r>
        <w:t>networks</w:t>
      </w:r>
    </w:p>
    <w:p w14:paraId="2895BA7E" w14:textId="7AF858B1" w:rsidR="00844676" w:rsidRDefault="00844676" w:rsidP="00844676">
      <w:pPr>
        <w:pStyle w:val="ListParagraph"/>
        <w:numPr>
          <w:ilvl w:val="0"/>
          <w:numId w:val="19"/>
        </w:numPr>
        <w:jc w:val="both"/>
      </w:pPr>
      <w:r w:rsidRPr="00D85D64">
        <w:rPr>
          <w:b/>
        </w:rPr>
        <w:t>Category T</w:t>
      </w:r>
      <w:r w:rsidR="00C86DB7" w:rsidRPr="00D85D64">
        <w:rPr>
          <w:b/>
        </w:rPr>
        <w:t>wo:</w:t>
      </w:r>
      <w:r w:rsidR="00C86DB7">
        <w:t xml:space="preserve"> a</w:t>
      </w:r>
      <w:r>
        <w:t>cademic mobility grants</w:t>
      </w:r>
    </w:p>
    <w:p w14:paraId="4A8BFF82" w14:textId="4CCB6208" w:rsidR="00844676" w:rsidRDefault="00844676" w:rsidP="00844676">
      <w:pPr>
        <w:pStyle w:val="ListParagraph"/>
        <w:numPr>
          <w:ilvl w:val="0"/>
          <w:numId w:val="19"/>
        </w:numPr>
        <w:jc w:val="both"/>
      </w:pPr>
      <w:r w:rsidRPr="00D85D64">
        <w:rPr>
          <w:b/>
        </w:rPr>
        <w:t>Category Three:</w:t>
      </w:r>
      <w:r>
        <w:t xml:space="preserve"> PGR </w:t>
      </w:r>
      <w:r w:rsidR="00C86DB7">
        <w:t>m</w:t>
      </w:r>
      <w:r>
        <w:t>obility</w:t>
      </w:r>
      <w:r w:rsidR="00C86DB7">
        <w:t xml:space="preserve"> g</w:t>
      </w:r>
      <w:r>
        <w:t>rants</w:t>
      </w:r>
      <w:r w:rsidR="00F07BF7">
        <w:t xml:space="preserve"> </w:t>
      </w:r>
      <w:r w:rsidR="001E0FD8">
        <w:t xml:space="preserve">(see separate call) </w:t>
      </w:r>
    </w:p>
    <w:p w14:paraId="5C31DE4B" w14:textId="63077D47" w:rsidR="00B00F21" w:rsidRDefault="00505231" w:rsidP="00793066">
      <w:r>
        <w:t>Details</w:t>
      </w:r>
      <w:r w:rsidR="00793066">
        <w:t xml:space="preserve"> on the focus</w:t>
      </w:r>
      <w:r>
        <w:t xml:space="preserve"> and conditions of the</w:t>
      </w:r>
      <w:r w:rsidR="00844676">
        <w:t xml:space="preserve"> </w:t>
      </w:r>
      <w:r>
        <w:t xml:space="preserve">award </w:t>
      </w:r>
      <w:proofErr w:type="gramStart"/>
      <w:r>
        <w:t>can be seen</w:t>
      </w:r>
      <w:proofErr w:type="gramEnd"/>
      <w:r>
        <w:t xml:space="preserve"> below. </w:t>
      </w:r>
      <w:r w:rsidR="0088198D">
        <w:t xml:space="preserve">The </w:t>
      </w:r>
      <w:proofErr w:type="gramStart"/>
      <w:r w:rsidR="0088198D">
        <w:t>review of application</w:t>
      </w:r>
      <w:r w:rsidR="001917CF">
        <w:t>s</w:t>
      </w:r>
      <w:r w:rsidR="0088198D">
        <w:t xml:space="preserve"> will be led by the</w:t>
      </w:r>
      <w:r>
        <w:t xml:space="preserve"> Associate Dean for Internationalisation, </w:t>
      </w:r>
      <w:r w:rsidR="003372A3">
        <w:t>Professor Geraint Howells,</w:t>
      </w:r>
      <w:proofErr w:type="gramEnd"/>
      <w:r w:rsidR="0088198D">
        <w:t xml:space="preserve"> </w:t>
      </w:r>
      <w:r>
        <w:t xml:space="preserve">in consultation with </w:t>
      </w:r>
      <w:r w:rsidR="001B3B1C">
        <w:t>the Dean of Humanit</w:t>
      </w:r>
      <w:r w:rsidR="00B00F21">
        <w:t>ies.</w:t>
      </w:r>
    </w:p>
    <w:p w14:paraId="76E46618" w14:textId="33B1F757" w:rsidR="00844676" w:rsidRDefault="0002572A" w:rsidP="00793066">
      <w:r>
        <w:t xml:space="preserve">It is the expectation that applications to this fund will be foster </w:t>
      </w:r>
      <w:proofErr w:type="gramStart"/>
      <w:r w:rsidR="00C620AD">
        <w:t>high level</w:t>
      </w:r>
      <w:proofErr w:type="gramEnd"/>
      <w:r w:rsidR="00C620AD">
        <w:t xml:space="preserve"> </w:t>
      </w:r>
      <w:r>
        <w:t>collaboration</w:t>
      </w:r>
      <w:r w:rsidR="00C620AD">
        <w:t>, particularly for</w:t>
      </w:r>
      <w:r>
        <w:t xml:space="preserve"> </w:t>
      </w:r>
      <w:r w:rsidR="00741AE5">
        <w:t>joint-submission</w:t>
      </w:r>
      <w:r>
        <w:t>s</w:t>
      </w:r>
      <w:r w:rsidR="00741AE5">
        <w:t xml:space="preserve"> to larger international research </w:t>
      </w:r>
      <w:r w:rsidR="00C620AD">
        <w:t>funding sources</w:t>
      </w:r>
      <w:r w:rsidR="00741AE5">
        <w:t xml:space="preserve"> (</w:t>
      </w:r>
      <w:proofErr w:type="spellStart"/>
      <w:r w:rsidR="00741AE5">
        <w:t>eg</w:t>
      </w:r>
      <w:proofErr w:type="spellEnd"/>
      <w:r w:rsidR="00741AE5">
        <w:t xml:space="preserve"> Newton, </w:t>
      </w:r>
      <w:r w:rsidR="00724002">
        <w:t>Horizon Europe</w:t>
      </w:r>
      <w:r w:rsidR="00256159">
        <w:t xml:space="preserve">, </w:t>
      </w:r>
      <w:r w:rsidR="00741AE5">
        <w:t>GCRF, FIC)</w:t>
      </w:r>
      <w:r w:rsidR="00C620AD">
        <w:t>,</w:t>
      </w:r>
      <w:r w:rsidR="00741AE5">
        <w:t xml:space="preserve"> the production of world-class research outputs</w:t>
      </w:r>
      <w:r w:rsidR="00C620AD">
        <w:t>, and other partnerships that may contribute to the University’s strategic goal of increasing its standing as a World-leading institution</w:t>
      </w:r>
      <w:r w:rsidR="00741AE5">
        <w:t xml:space="preserve">. </w:t>
      </w:r>
    </w:p>
    <w:p w14:paraId="761F434C" w14:textId="67D4AE61" w:rsidR="00844676" w:rsidRDefault="00844676" w:rsidP="00793066">
      <w:r>
        <w:t xml:space="preserve">All applications </w:t>
      </w:r>
      <w:r w:rsidR="00C620AD">
        <w:t xml:space="preserve">may </w:t>
      </w:r>
      <w:r>
        <w:t xml:space="preserve">support the strategic development of links with </w:t>
      </w:r>
      <w:r w:rsidR="00793066">
        <w:t xml:space="preserve">one of the identified strategic partners below. We will consider projects with partners who </w:t>
      </w:r>
      <w:proofErr w:type="gramStart"/>
      <w:r w:rsidR="00793066">
        <w:t>are not identified</w:t>
      </w:r>
      <w:proofErr w:type="gramEnd"/>
      <w:r w:rsidR="00793066">
        <w:t xml:space="preserve"> as part of this list, providing they are deemed high-ranking and of strategic priority for the School/research institute/function area. </w:t>
      </w:r>
    </w:p>
    <w:p w14:paraId="0B0726A5" w14:textId="03DAD38B" w:rsidR="00741AE5" w:rsidRDefault="00996945" w:rsidP="00793066">
      <w:pPr>
        <w:rPr>
          <w:b/>
        </w:rPr>
      </w:pPr>
      <w:r w:rsidRPr="00772C04">
        <w:rPr>
          <w:b/>
        </w:rPr>
        <w:t xml:space="preserve">Discussion on the scope and remit of applications is welcomed, and </w:t>
      </w:r>
      <w:proofErr w:type="gramStart"/>
      <w:r w:rsidRPr="00772C04">
        <w:rPr>
          <w:b/>
        </w:rPr>
        <w:t>can be discussed</w:t>
      </w:r>
      <w:proofErr w:type="gramEnd"/>
      <w:r w:rsidRPr="00772C04">
        <w:rPr>
          <w:b/>
        </w:rPr>
        <w:t xml:space="preserve"> directly with </w:t>
      </w:r>
      <w:hyperlink r:id="rId8" w:history="1">
        <w:r w:rsidR="003372A3" w:rsidRPr="00D0665C">
          <w:rPr>
            <w:rStyle w:val="Hyperlink"/>
            <w:b/>
          </w:rPr>
          <w:t>Geraint.Howells@manchester.ac.uk</w:t>
        </w:r>
      </w:hyperlink>
      <w:r w:rsidR="003372A3">
        <w:rPr>
          <w:b/>
        </w:rPr>
        <w:t xml:space="preserve"> </w:t>
      </w:r>
    </w:p>
    <w:p w14:paraId="310E7680" w14:textId="238F9A23" w:rsidR="00996945" w:rsidRDefault="00741AE5" w:rsidP="00793066">
      <w:pPr>
        <w:rPr>
          <w:b/>
        </w:rPr>
      </w:pPr>
      <w:r>
        <w:rPr>
          <w:b/>
        </w:rPr>
        <w:t xml:space="preserve">For any queries, please email </w:t>
      </w:r>
      <w:hyperlink r:id="rId9" w:history="1">
        <w:r w:rsidRPr="00493FB9">
          <w:rPr>
            <w:rStyle w:val="Hyperlink"/>
            <w:b/>
          </w:rPr>
          <w:t>rosie.haynes@manchester.ac.uk</w:t>
        </w:r>
      </w:hyperlink>
      <w:r>
        <w:rPr>
          <w:b/>
        </w:rPr>
        <w:t xml:space="preserve"> </w:t>
      </w:r>
    </w:p>
    <w:p w14:paraId="724FAF20" w14:textId="6A9A6C5C" w:rsidR="00D56C15" w:rsidRDefault="00D85D64" w:rsidP="00793066">
      <w:pPr>
        <w:rPr>
          <w:b/>
        </w:rPr>
      </w:pPr>
      <w:r>
        <w:rPr>
          <w:b/>
        </w:rPr>
        <w:t>Application</w:t>
      </w:r>
      <w:r w:rsidR="00FB7C7F">
        <w:rPr>
          <w:b/>
        </w:rPr>
        <w:t xml:space="preserve"> form</w:t>
      </w:r>
      <w:r w:rsidR="00B1706D">
        <w:rPr>
          <w:b/>
        </w:rPr>
        <w:t xml:space="preserve"> </w:t>
      </w:r>
      <w:proofErr w:type="gramStart"/>
      <w:r w:rsidR="00FA7726">
        <w:rPr>
          <w:b/>
        </w:rPr>
        <w:t>can be seen</w:t>
      </w:r>
      <w:proofErr w:type="gramEnd"/>
      <w:r w:rsidR="00FA7726">
        <w:rPr>
          <w:b/>
        </w:rPr>
        <w:t xml:space="preserve"> in the appendix</w:t>
      </w:r>
    </w:p>
    <w:p w14:paraId="65942B77" w14:textId="77777777" w:rsidR="00D85D64" w:rsidRDefault="00D85D64" w:rsidP="00793066">
      <w:pPr>
        <w:rPr>
          <w:b/>
        </w:rPr>
      </w:pPr>
    </w:p>
    <w:p w14:paraId="00546CB8" w14:textId="77777777" w:rsidR="00D85D64" w:rsidRDefault="00D85D64" w:rsidP="00793066">
      <w:pPr>
        <w:rPr>
          <w:b/>
        </w:rPr>
      </w:pPr>
    </w:p>
    <w:p w14:paraId="1D96504B" w14:textId="77777777" w:rsidR="00D85D64" w:rsidRDefault="00D85D64" w:rsidP="00793066">
      <w:pPr>
        <w:rPr>
          <w:b/>
        </w:rPr>
      </w:pPr>
    </w:p>
    <w:p w14:paraId="761DA88F" w14:textId="77777777" w:rsidR="00FA7726" w:rsidRPr="00772C04" w:rsidRDefault="00FA7726" w:rsidP="00505231">
      <w:pPr>
        <w:jc w:val="both"/>
        <w:rPr>
          <w:b/>
        </w:rPr>
      </w:pPr>
    </w:p>
    <w:p w14:paraId="12E4CA2B" w14:textId="77777777" w:rsidR="00996945" w:rsidRDefault="00996945" w:rsidP="00505231">
      <w:pPr>
        <w:jc w:val="both"/>
      </w:pPr>
    </w:p>
    <w:p w14:paraId="6E2C99E7" w14:textId="77777777" w:rsidR="005B338A" w:rsidRDefault="005B338A" w:rsidP="00505231">
      <w:pPr>
        <w:jc w:val="both"/>
        <w:rPr>
          <w:b/>
        </w:rPr>
      </w:pPr>
    </w:p>
    <w:p w14:paraId="64F1467B" w14:textId="77777777" w:rsidR="00D85D64" w:rsidRDefault="00D85D64" w:rsidP="002E5607">
      <w:pPr>
        <w:pStyle w:val="Title"/>
        <w:rPr>
          <w:sz w:val="40"/>
        </w:rPr>
      </w:pPr>
    </w:p>
    <w:p w14:paraId="21DF4E70" w14:textId="7CF22A19" w:rsidR="002E5607" w:rsidRPr="00E273EE" w:rsidRDefault="002E5607" w:rsidP="002E5607">
      <w:pPr>
        <w:pStyle w:val="Title"/>
        <w:rPr>
          <w:sz w:val="40"/>
        </w:rPr>
      </w:pPr>
      <w:r w:rsidRPr="00E273EE">
        <w:rPr>
          <w:sz w:val="40"/>
        </w:rPr>
        <w:lastRenderedPageBreak/>
        <w:t>Category one:</w:t>
      </w:r>
      <w:r w:rsidR="00D56C15" w:rsidRPr="00E273EE">
        <w:rPr>
          <w:sz w:val="40"/>
        </w:rPr>
        <w:t xml:space="preserve"> </w:t>
      </w:r>
      <w:r w:rsidR="003372A3">
        <w:rPr>
          <w:sz w:val="40"/>
        </w:rPr>
        <w:t>International</w:t>
      </w:r>
      <w:r w:rsidR="003372A3" w:rsidRPr="00E273EE">
        <w:rPr>
          <w:sz w:val="40"/>
        </w:rPr>
        <w:t xml:space="preserve"> </w:t>
      </w:r>
      <w:r w:rsidR="00D56C15" w:rsidRPr="00E273EE">
        <w:rPr>
          <w:sz w:val="40"/>
        </w:rPr>
        <w:t xml:space="preserve">networks </w:t>
      </w:r>
    </w:p>
    <w:p w14:paraId="3B30B9A0" w14:textId="7035849F" w:rsidR="00353162" w:rsidRPr="004C5A21" w:rsidRDefault="007D7EF2" w:rsidP="000B0A79">
      <w:pPr>
        <w:jc w:val="both"/>
        <w:rPr>
          <w:b/>
          <w:u w:val="single"/>
        </w:rPr>
      </w:pPr>
      <w:r w:rsidRPr="004C5A21">
        <w:rPr>
          <w:b/>
          <w:u w:val="single"/>
        </w:rPr>
        <w:t>For financial year 20</w:t>
      </w:r>
      <w:r w:rsidR="003372A3">
        <w:rPr>
          <w:b/>
          <w:u w:val="single"/>
        </w:rPr>
        <w:t>20</w:t>
      </w:r>
      <w:r w:rsidRPr="004C5A21">
        <w:rPr>
          <w:b/>
          <w:u w:val="single"/>
        </w:rPr>
        <w:t>-2</w:t>
      </w:r>
      <w:r w:rsidR="003372A3">
        <w:rPr>
          <w:b/>
          <w:u w:val="single"/>
        </w:rPr>
        <w:t>1</w:t>
      </w:r>
      <w:r w:rsidRPr="004C5A21">
        <w:rPr>
          <w:b/>
          <w:u w:val="single"/>
        </w:rPr>
        <w:t xml:space="preserve"> only: Deadline </w:t>
      </w:r>
      <w:r w:rsidR="00724002">
        <w:rPr>
          <w:b/>
          <w:u w:val="single"/>
        </w:rPr>
        <w:t>Friday 5</w:t>
      </w:r>
      <w:r w:rsidR="003372A3" w:rsidRPr="00724002">
        <w:rPr>
          <w:b/>
          <w:u w:val="single"/>
          <w:vertAlign w:val="superscript"/>
        </w:rPr>
        <w:t>th</w:t>
      </w:r>
      <w:r w:rsidR="00724002">
        <w:rPr>
          <w:b/>
          <w:u w:val="single"/>
        </w:rPr>
        <w:t xml:space="preserve"> June</w:t>
      </w:r>
      <w:r w:rsidR="003372A3">
        <w:rPr>
          <w:b/>
          <w:u w:val="single"/>
        </w:rPr>
        <w:t xml:space="preserve"> 2020</w:t>
      </w:r>
      <w:r w:rsidR="001E0FD8" w:rsidRPr="004C5A21">
        <w:rPr>
          <w:b/>
          <w:u w:val="single"/>
        </w:rPr>
        <w:t xml:space="preserve"> </w:t>
      </w:r>
    </w:p>
    <w:p w14:paraId="78365232" w14:textId="77777777" w:rsidR="000B0A79" w:rsidRPr="005D57F3" w:rsidRDefault="000B0A79" w:rsidP="000B0A79">
      <w:pPr>
        <w:jc w:val="both"/>
        <w:rPr>
          <w:b/>
        </w:rPr>
      </w:pPr>
      <w:r w:rsidRPr="005D57F3">
        <w:rPr>
          <w:b/>
        </w:rPr>
        <w:t>Focus of the award:</w:t>
      </w:r>
    </w:p>
    <w:p w14:paraId="6DE82AF7" w14:textId="6678D3FF" w:rsidR="00733DA5" w:rsidRDefault="000B0A79" w:rsidP="00B7407F">
      <w:pPr>
        <w:jc w:val="both"/>
      </w:pPr>
      <w:r>
        <w:t xml:space="preserve">To support </w:t>
      </w:r>
      <w:r w:rsidR="00C86623">
        <w:t>the</w:t>
      </w:r>
      <w:r>
        <w:t xml:space="preserve"> internationalisation strategy</w:t>
      </w:r>
      <w:r w:rsidR="00C86623">
        <w:t>,</w:t>
      </w:r>
      <w:r>
        <w:t xml:space="preserve"> the Faculty of Humanities has allocated a dedicated budget to provide </w:t>
      </w:r>
      <w:proofErr w:type="gramStart"/>
      <w:r>
        <w:t>match-funding</w:t>
      </w:r>
      <w:proofErr w:type="gramEnd"/>
      <w:r>
        <w:t xml:space="preserve"> for Schools to foster strategic international </w:t>
      </w:r>
      <w:r w:rsidR="000D6D67">
        <w:t>research</w:t>
      </w:r>
      <w:r w:rsidR="00793066">
        <w:t>, t</w:t>
      </w:r>
      <w:r w:rsidR="00EC7C9F">
        <w:t>eaching &amp; learning</w:t>
      </w:r>
      <w:r w:rsidR="000D6D67">
        <w:t xml:space="preserve"> and PGR </w:t>
      </w:r>
      <w:r>
        <w:t>partnerships. Applications sh</w:t>
      </w:r>
      <w:r w:rsidR="00690408">
        <w:t xml:space="preserve">ould demonstrate the strategic importance of this partnership and </w:t>
      </w:r>
      <w:r w:rsidR="00C82E94">
        <w:t xml:space="preserve">clearly </w:t>
      </w:r>
      <w:r w:rsidR="001917CF">
        <w:t xml:space="preserve">demonstrate expected outcomes </w:t>
      </w:r>
      <w:proofErr w:type="gramStart"/>
      <w:r w:rsidR="001917CF">
        <w:t>as a result</w:t>
      </w:r>
      <w:proofErr w:type="gramEnd"/>
      <w:r w:rsidR="001917CF">
        <w:t xml:space="preserve"> of the funding</w:t>
      </w:r>
      <w:r w:rsidR="00B7407F">
        <w:t xml:space="preserve">. </w:t>
      </w:r>
      <w:r w:rsidR="00B7407F">
        <w:tab/>
      </w:r>
    </w:p>
    <w:p w14:paraId="7EC530F3" w14:textId="0EB08B05" w:rsidR="00733DA5" w:rsidRPr="00690408" w:rsidRDefault="00733DA5" w:rsidP="00B7407F">
      <w:pPr>
        <w:jc w:val="both"/>
      </w:pPr>
      <w:r>
        <w:t>This fund is</w:t>
      </w:r>
      <w:r w:rsidRPr="00256159">
        <w:rPr>
          <w:b/>
        </w:rPr>
        <w:t xml:space="preserve"> not</w:t>
      </w:r>
      <w:r w:rsidR="00256159">
        <w:rPr>
          <w:b/>
        </w:rPr>
        <w:t xml:space="preserve"> </w:t>
      </w:r>
      <w:r>
        <w:t>to support attendance to conferences</w:t>
      </w:r>
      <w:r w:rsidR="003372A3">
        <w:t xml:space="preserve"> or fieldwork activities. </w:t>
      </w:r>
    </w:p>
    <w:p w14:paraId="2F815F33" w14:textId="77777777" w:rsidR="006C4DF9" w:rsidRPr="00F8030C" w:rsidRDefault="006C4DF9" w:rsidP="00505231">
      <w:pPr>
        <w:jc w:val="both"/>
        <w:rPr>
          <w:b/>
        </w:rPr>
      </w:pPr>
      <w:r w:rsidRPr="00F8030C">
        <w:rPr>
          <w:b/>
        </w:rPr>
        <w:t>Conditions of award</w:t>
      </w:r>
    </w:p>
    <w:p w14:paraId="112DFA1A" w14:textId="1815F457" w:rsidR="00162BE7" w:rsidRDefault="006C4DF9" w:rsidP="00505231">
      <w:pPr>
        <w:pStyle w:val="ListParagraph"/>
        <w:numPr>
          <w:ilvl w:val="0"/>
          <w:numId w:val="12"/>
        </w:numPr>
        <w:jc w:val="both"/>
      </w:pPr>
      <w:r>
        <w:t xml:space="preserve">The application </w:t>
      </w:r>
      <w:r w:rsidR="008C3977">
        <w:t>must have endorsement from the Head of School (or nominated lead for this fund</w:t>
      </w:r>
      <w:proofErr w:type="gramStart"/>
      <w:r w:rsidR="008C3977">
        <w:t>)</w:t>
      </w:r>
      <w:r w:rsidR="00256159">
        <w:t>-</w:t>
      </w:r>
      <w:proofErr w:type="gramEnd"/>
      <w:r w:rsidR="00256159">
        <w:t xml:space="preserve"> as shown in the application form. </w:t>
      </w:r>
    </w:p>
    <w:p w14:paraId="2BE0715E" w14:textId="1E4AB4EC" w:rsidR="006C4DF9" w:rsidRDefault="00162BE7" w:rsidP="00505231">
      <w:pPr>
        <w:pStyle w:val="ListParagraph"/>
        <w:numPr>
          <w:ilvl w:val="0"/>
          <w:numId w:val="12"/>
        </w:numPr>
        <w:jc w:val="both"/>
      </w:pPr>
      <w:r>
        <w:t>The application i</w:t>
      </w:r>
      <w:r w:rsidR="006C4DF9">
        <w:t xml:space="preserve">s made </w:t>
      </w:r>
      <w:proofErr w:type="gramStart"/>
      <w:r w:rsidR="006C4DF9">
        <w:t>on the basis of</w:t>
      </w:r>
      <w:proofErr w:type="gramEnd"/>
      <w:r w:rsidR="006C4DF9">
        <w:t xml:space="preserve"> match</w:t>
      </w:r>
      <w:r w:rsidR="002B51B9">
        <w:t>-</w:t>
      </w:r>
      <w:r w:rsidR="006C4DF9">
        <w:t xml:space="preserve">funding from the </w:t>
      </w:r>
      <w:r w:rsidR="00C620AD">
        <w:t>S</w:t>
      </w:r>
      <w:r w:rsidR="006C4DF9">
        <w:t>chool budget</w:t>
      </w:r>
      <w:r w:rsidR="00C620AD">
        <w:t xml:space="preserve"> or match funding from the partner institution (but not funding in kind)</w:t>
      </w:r>
      <w:r w:rsidR="00256159">
        <w:t xml:space="preserve">. </w:t>
      </w:r>
    </w:p>
    <w:p w14:paraId="5C69E648" w14:textId="09F8B869" w:rsidR="006C4DF9" w:rsidRDefault="006C4DF9" w:rsidP="00505231">
      <w:pPr>
        <w:pStyle w:val="ListParagraph"/>
        <w:numPr>
          <w:ilvl w:val="0"/>
          <w:numId w:val="12"/>
        </w:numPr>
        <w:jc w:val="both"/>
      </w:pPr>
      <w:r>
        <w:t xml:space="preserve">The strategic partnership is with one of the universities that have been identified by the </w:t>
      </w:r>
      <w:r w:rsidR="002B51B9">
        <w:t>Faculty</w:t>
      </w:r>
      <w:r>
        <w:t xml:space="preserve"> as a priority for building strategic partnerships in line with the objectives of the Faculty Internationalisation Strategy</w:t>
      </w:r>
      <w:r w:rsidR="00FA32DD">
        <w:t xml:space="preserve"> (see below)</w:t>
      </w:r>
      <w:r w:rsidR="00B4116F">
        <w:t>, or with a leading global or national institution of organisation</w:t>
      </w:r>
      <w:r w:rsidR="00FA32DD">
        <w:t>.</w:t>
      </w:r>
      <w:r w:rsidR="00F8030C">
        <w:t xml:space="preserve"> </w:t>
      </w:r>
    </w:p>
    <w:p w14:paraId="65B44EC4" w14:textId="34DD0728" w:rsidR="00E519C9" w:rsidRDefault="003372A3" w:rsidP="00505231">
      <w:pPr>
        <w:pStyle w:val="ListParagraph"/>
        <w:numPr>
          <w:ilvl w:val="0"/>
          <w:numId w:val="12"/>
        </w:numPr>
        <w:jc w:val="both"/>
      </w:pPr>
      <w:r>
        <w:t>Cross</w:t>
      </w:r>
      <w:r w:rsidR="00256159">
        <w:t>-s</w:t>
      </w:r>
      <w:r w:rsidR="00E519C9">
        <w:t>chool collaboration is encouraged.</w:t>
      </w:r>
    </w:p>
    <w:p w14:paraId="420601BC" w14:textId="205580D4" w:rsidR="003372A3" w:rsidRDefault="003372A3" w:rsidP="00505231">
      <w:pPr>
        <w:pStyle w:val="ListParagraph"/>
        <w:numPr>
          <w:ilvl w:val="0"/>
          <w:numId w:val="12"/>
        </w:numPr>
        <w:jc w:val="both"/>
      </w:pPr>
      <w:r>
        <w:t xml:space="preserve">Staff must be </w:t>
      </w:r>
      <w:proofErr w:type="gramStart"/>
      <w:r>
        <w:t>a</w:t>
      </w:r>
      <w:proofErr w:type="gramEnd"/>
      <w:r>
        <w:t xml:space="preserve"> employed by the University </w:t>
      </w:r>
      <w:r w:rsidR="00256159">
        <w:t xml:space="preserve">for the duration of the project. </w:t>
      </w:r>
    </w:p>
    <w:p w14:paraId="6B18E71A" w14:textId="3D2B7034" w:rsidR="00F8030C" w:rsidRPr="00694D7A" w:rsidRDefault="00FA7726" w:rsidP="00694D7A">
      <w:pPr>
        <w:rPr>
          <w:b/>
        </w:rPr>
      </w:pPr>
      <w:r>
        <w:rPr>
          <w:b/>
        </w:rPr>
        <w:t>A</w:t>
      </w:r>
      <w:r w:rsidR="00F8030C" w:rsidRPr="00162BE7">
        <w:rPr>
          <w:b/>
        </w:rPr>
        <w:t xml:space="preserve">pplication </w:t>
      </w:r>
      <w:r w:rsidR="00162BE7" w:rsidRPr="00162BE7">
        <w:rPr>
          <w:b/>
        </w:rPr>
        <w:t>process</w:t>
      </w:r>
      <w:proofErr w:type="gramStart"/>
      <w:r w:rsidR="00694D7A">
        <w:rPr>
          <w:b/>
        </w:rPr>
        <w:t>:</w:t>
      </w:r>
      <w:proofErr w:type="gramEnd"/>
      <w:r w:rsidR="00694D7A">
        <w:rPr>
          <w:b/>
        </w:rPr>
        <w:br/>
      </w:r>
      <w:r w:rsidR="00162BE7" w:rsidRPr="00162BE7">
        <w:t xml:space="preserve">The </w:t>
      </w:r>
      <w:r w:rsidR="008C3977">
        <w:t>lead researcher</w:t>
      </w:r>
      <w:r w:rsidR="00162BE7">
        <w:t>, wo</w:t>
      </w:r>
      <w:r w:rsidR="00505231">
        <w:t>rking with the School lead for I</w:t>
      </w:r>
      <w:r w:rsidR="00162BE7">
        <w:t>nternationalisation,</w:t>
      </w:r>
      <w:r w:rsidR="00162BE7" w:rsidRPr="00162BE7">
        <w:t xml:space="preserve"> will submit</w:t>
      </w:r>
      <w:r w:rsidR="00694D7A">
        <w:t xml:space="preserve"> the following:</w:t>
      </w:r>
    </w:p>
    <w:p w14:paraId="3566BB72" w14:textId="010D72FA" w:rsidR="00F8030C" w:rsidRPr="00C82E94" w:rsidRDefault="00256159" w:rsidP="00505231">
      <w:pPr>
        <w:pStyle w:val="ListParagraph"/>
        <w:numPr>
          <w:ilvl w:val="0"/>
          <w:numId w:val="12"/>
        </w:numPr>
        <w:jc w:val="both"/>
      </w:pPr>
      <w:r>
        <w:t>A completed application form (</w:t>
      </w:r>
      <w:r w:rsidRPr="00256159">
        <w:rPr>
          <w:b/>
        </w:rPr>
        <w:t>See Appendix</w:t>
      </w:r>
      <w:r>
        <w:t xml:space="preserve"> </w:t>
      </w:r>
      <w:r w:rsidRPr="00256159">
        <w:rPr>
          <w:b/>
        </w:rPr>
        <w:t xml:space="preserve">1) </w:t>
      </w:r>
      <w:r>
        <w:t xml:space="preserve">which includes </w:t>
      </w:r>
      <w:r w:rsidR="002B51B9">
        <w:t>a</w:t>
      </w:r>
      <w:r w:rsidR="00F8030C">
        <w:t xml:space="preserve"> brief explanation </w:t>
      </w:r>
      <w:r w:rsidR="00F8030C" w:rsidRPr="00256159">
        <w:t>(</w:t>
      </w:r>
      <w:r w:rsidR="00690408" w:rsidRPr="00256159">
        <w:t>maximum two</w:t>
      </w:r>
      <w:r w:rsidR="00F8030C" w:rsidRPr="00256159">
        <w:t xml:space="preserve"> page</w:t>
      </w:r>
      <w:r>
        <w:t>s</w:t>
      </w:r>
      <w:r w:rsidR="00F8030C">
        <w:t>) of how the pr</w:t>
      </w:r>
      <w:r>
        <w:t xml:space="preserve">oposed partnership aligns with </w:t>
      </w:r>
      <w:r w:rsidR="00F8030C">
        <w:t xml:space="preserve">and </w:t>
      </w:r>
      <w:r>
        <w:t>support</w:t>
      </w:r>
      <w:r w:rsidR="00F8030C">
        <w:t xml:space="preserve"> the delivery of the School’s strategic plan</w:t>
      </w:r>
      <w:r w:rsidR="00F62C7B">
        <w:t xml:space="preserve">, and will help establish various forms of cooperation and partnership (research, co-publication, further grant applications, teaching programmes) with the specified partners </w:t>
      </w:r>
      <w:r>
        <w:t xml:space="preserve">organisation. </w:t>
      </w:r>
      <w:r w:rsidR="00694D7A">
        <w:t xml:space="preserve"> </w:t>
      </w:r>
    </w:p>
    <w:p w14:paraId="76068A43" w14:textId="63F54A26" w:rsidR="00256159" w:rsidRPr="00256159" w:rsidRDefault="00256159" w:rsidP="00505231">
      <w:pPr>
        <w:pStyle w:val="ListParagraph"/>
        <w:numPr>
          <w:ilvl w:val="0"/>
          <w:numId w:val="12"/>
        </w:numPr>
        <w:jc w:val="both"/>
        <w:rPr>
          <w:rFonts w:eastAsia="Times New Roman" w:cs="Times New Roman"/>
          <w:b/>
          <w:bCs/>
          <w:lang w:eastAsia="en-GB"/>
        </w:rPr>
      </w:pPr>
      <w:r>
        <w:t>The</w:t>
      </w:r>
      <w:r w:rsidR="00162BE7" w:rsidRPr="00C82E94">
        <w:t xml:space="preserve"> proposal </w:t>
      </w:r>
      <w:r>
        <w:t>must present</w:t>
      </w:r>
      <w:r w:rsidRPr="00C82E94">
        <w:t xml:space="preserve"> the</w:t>
      </w:r>
      <w:r w:rsidR="00162BE7" w:rsidRPr="00C82E94">
        <w:t xml:space="preserve"> context, project aims and objectives, budget request</w:t>
      </w:r>
      <w:r>
        <w:t>.</w:t>
      </w:r>
    </w:p>
    <w:p w14:paraId="4131C693" w14:textId="7C441306" w:rsidR="004B3E81" w:rsidRPr="00C82E94" w:rsidRDefault="00235BFB" w:rsidP="00505231">
      <w:pPr>
        <w:pStyle w:val="ListParagraph"/>
        <w:numPr>
          <w:ilvl w:val="0"/>
          <w:numId w:val="12"/>
        </w:numPr>
        <w:jc w:val="both"/>
        <w:rPr>
          <w:rFonts w:eastAsia="Times New Roman" w:cs="Times New Roman"/>
          <w:b/>
          <w:bCs/>
          <w:lang w:eastAsia="en-GB"/>
        </w:rPr>
      </w:pPr>
      <w:r w:rsidRPr="00C82E94">
        <w:t xml:space="preserve"> </w:t>
      </w:r>
      <w:r w:rsidR="00256159">
        <w:t>A</w:t>
      </w:r>
      <w:r w:rsidR="00C82E94" w:rsidRPr="00C82E94">
        <w:t xml:space="preserve"> </w:t>
      </w:r>
      <w:r w:rsidR="00C82E94" w:rsidRPr="00256159">
        <w:rPr>
          <w:u w:val="single"/>
        </w:rPr>
        <w:t>maximum</w:t>
      </w:r>
      <w:r w:rsidR="00C82E94" w:rsidRPr="00C82E94">
        <w:t xml:space="preserve"> of £7,500 </w:t>
      </w:r>
      <w:r w:rsidR="000A25CA">
        <w:t xml:space="preserve">per annum </w:t>
      </w:r>
      <w:r w:rsidR="00C82E94" w:rsidRPr="00C82E94">
        <w:t>faculty funding request</w:t>
      </w:r>
      <w:r w:rsidR="00741AE5">
        <w:t xml:space="preserve">, </w:t>
      </w:r>
      <w:r w:rsidR="000A25CA">
        <w:t>with an equivalent level of funding committed by the School</w:t>
      </w:r>
      <w:r w:rsidR="004559BF">
        <w:t>, nominated partner institution, or external funding source</w:t>
      </w:r>
      <w:r w:rsidR="00C82E94" w:rsidRPr="00C82E94">
        <w:t xml:space="preserve">. </w:t>
      </w:r>
      <w:r w:rsidR="00162BE7" w:rsidRPr="00C82E94">
        <w:t xml:space="preserve"> </w:t>
      </w:r>
    </w:p>
    <w:p w14:paraId="59863667" w14:textId="426D9326" w:rsidR="00B714AF" w:rsidRPr="00C46E39" w:rsidRDefault="00B714AF" w:rsidP="00505231">
      <w:pPr>
        <w:pStyle w:val="ListParagraph"/>
        <w:numPr>
          <w:ilvl w:val="0"/>
          <w:numId w:val="12"/>
        </w:numPr>
        <w:jc w:val="both"/>
        <w:rPr>
          <w:rFonts w:eastAsia="Times New Roman" w:cs="Times New Roman"/>
          <w:b/>
          <w:bCs/>
          <w:color w:val="000000"/>
          <w:lang w:eastAsia="en-GB"/>
        </w:rPr>
      </w:pPr>
      <w:r>
        <w:t>A clear outline of</w:t>
      </w:r>
      <w:r w:rsidR="00C82E94">
        <w:t xml:space="preserve"> what the expected outcomes for</w:t>
      </w:r>
      <w:r>
        <w:t xml:space="preserve"> the project </w:t>
      </w:r>
      <w:r w:rsidR="00256159">
        <w:t>must</w:t>
      </w:r>
      <w:r w:rsidR="00C82E94">
        <w:t xml:space="preserve"> be included as part of the application. </w:t>
      </w:r>
    </w:p>
    <w:p w14:paraId="00B2FE56" w14:textId="7B81C27F" w:rsidR="00C46E39" w:rsidRPr="00C46E39" w:rsidRDefault="00C46E39" w:rsidP="00505231">
      <w:pPr>
        <w:pStyle w:val="ListParagraph"/>
        <w:numPr>
          <w:ilvl w:val="0"/>
          <w:numId w:val="12"/>
        </w:numPr>
        <w:jc w:val="both"/>
        <w:rPr>
          <w:rFonts w:eastAsia="Times New Roman" w:cs="Times New Roman"/>
          <w:b/>
          <w:bCs/>
          <w:color w:val="000000"/>
          <w:lang w:eastAsia="en-GB"/>
        </w:rPr>
      </w:pPr>
      <w:r>
        <w:t>For details of match funding in your school, please contact the following:</w:t>
      </w:r>
    </w:p>
    <w:p w14:paraId="3C0F76A7" w14:textId="0F125642" w:rsidR="00C46E39" w:rsidRPr="00C46E39" w:rsidRDefault="00C46E39" w:rsidP="00C46E39">
      <w:pPr>
        <w:pStyle w:val="ListParagraph"/>
        <w:numPr>
          <w:ilvl w:val="1"/>
          <w:numId w:val="12"/>
        </w:numPr>
        <w:jc w:val="both"/>
        <w:rPr>
          <w:rFonts w:eastAsia="Times New Roman" w:cs="Times New Roman"/>
          <w:b/>
          <w:bCs/>
          <w:color w:val="000000"/>
          <w:lang w:eastAsia="en-GB"/>
        </w:rPr>
      </w:pPr>
      <w:proofErr w:type="spellStart"/>
      <w:r>
        <w:t>SoSS</w:t>
      </w:r>
      <w:proofErr w:type="spellEnd"/>
      <w:r>
        <w:t xml:space="preserve">: </w:t>
      </w:r>
      <w:hyperlink r:id="rId10" w:history="1">
        <w:r w:rsidRPr="00EA1760">
          <w:rPr>
            <w:rStyle w:val="Hyperlink"/>
          </w:rPr>
          <w:t>Angie.wilson@manchester.ac.uk</w:t>
        </w:r>
      </w:hyperlink>
    </w:p>
    <w:p w14:paraId="64A177C0" w14:textId="7D2898D3" w:rsidR="00C46E39" w:rsidRPr="00C46E39" w:rsidRDefault="00C46E39" w:rsidP="00C46E39">
      <w:pPr>
        <w:pStyle w:val="ListParagraph"/>
        <w:numPr>
          <w:ilvl w:val="1"/>
          <w:numId w:val="12"/>
        </w:numPr>
        <w:jc w:val="both"/>
        <w:rPr>
          <w:rFonts w:eastAsia="Times New Roman" w:cs="Times New Roman"/>
          <w:b/>
          <w:bCs/>
          <w:color w:val="000000"/>
          <w:lang w:eastAsia="en-GB"/>
        </w:rPr>
      </w:pPr>
      <w:r>
        <w:t xml:space="preserve">SALC: </w:t>
      </w:r>
      <w:hyperlink r:id="rId11" w:history="1">
        <w:r w:rsidR="00C86623" w:rsidRPr="00EA1760">
          <w:rPr>
            <w:rStyle w:val="Hyperlink"/>
          </w:rPr>
          <w:t>Ian.s.scott@manchester.ac.uk</w:t>
        </w:r>
      </w:hyperlink>
    </w:p>
    <w:p w14:paraId="52574770" w14:textId="0AA2AB6B" w:rsidR="00C46E39" w:rsidRPr="00C46E39" w:rsidRDefault="00C46E39" w:rsidP="00C46E39">
      <w:pPr>
        <w:pStyle w:val="ListParagraph"/>
        <w:numPr>
          <w:ilvl w:val="1"/>
          <w:numId w:val="12"/>
        </w:numPr>
        <w:jc w:val="both"/>
        <w:rPr>
          <w:rFonts w:eastAsia="Times New Roman" w:cs="Times New Roman"/>
          <w:b/>
          <w:bCs/>
          <w:color w:val="000000"/>
          <w:lang w:eastAsia="en-GB"/>
        </w:rPr>
      </w:pPr>
      <w:r>
        <w:t xml:space="preserve">SEED: </w:t>
      </w:r>
      <w:hyperlink r:id="rId12" w:history="1">
        <w:r w:rsidRPr="00EA1760">
          <w:rPr>
            <w:rStyle w:val="Hyperlink"/>
          </w:rPr>
          <w:t>Alison.Browne@manchester.ac.uk</w:t>
        </w:r>
      </w:hyperlink>
    </w:p>
    <w:p w14:paraId="5BA957CB" w14:textId="1CE62C8B" w:rsidR="00C46E39" w:rsidRPr="0088198D" w:rsidRDefault="00C46E39" w:rsidP="00C46E39">
      <w:pPr>
        <w:pStyle w:val="ListParagraph"/>
        <w:numPr>
          <w:ilvl w:val="1"/>
          <w:numId w:val="12"/>
        </w:numPr>
        <w:jc w:val="both"/>
        <w:rPr>
          <w:rFonts w:eastAsia="Times New Roman" w:cs="Times New Roman"/>
          <w:b/>
          <w:bCs/>
          <w:color w:val="000000"/>
          <w:lang w:eastAsia="en-GB"/>
        </w:rPr>
      </w:pPr>
      <w:r>
        <w:t xml:space="preserve">AMBS: </w:t>
      </w:r>
      <w:hyperlink r:id="rId13" w:history="1">
        <w:r w:rsidRPr="00EA1760">
          <w:rPr>
            <w:rStyle w:val="Hyperlink"/>
          </w:rPr>
          <w:t>Kenneth.mcphail@manchester.ac.uk</w:t>
        </w:r>
      </w:hyperlink>
      <w:r>
        <w:t xml:space="preserve"> </w:t>
      </w:r>
    </w:p>
    <w:p w14:paraId="5FA652A4" w14:textId="182B1E29" w:rsidR="0088198D" w:rsidRPr="00724002" w:rsidRDefault="00193912" w:rsidP="00724002">
      <w:pPr>
        <w:pStyle w:val="ListParagraph"/>
        <w:numPr>
          <w:ilvl w:val="0"/>
          <w:numId w:val="12"/>
        </w:numPr>
        <w:ind w:right="-472"/>
        <w:rPr>
          <w:rFonts w:eastAsia="Times New Roman" w:cs="Times New Roman"/>
          <w:b/>
          <w:bCs/>
          <w:color w:val="000000"/>
          <w:lang w:eastAsia="en-GB"/>
        </w:rPr>
      </w:pPr>
      <w:r>
        <w:t xml:space="preserve">Following </w:t>
      </w:r>
      <w:r w:rsidR="000A25CA">
        <w:t>Head of School sign-off</w:t>
      </w:r>
      <w:r>
        <w:t>, a</w:t>
      </w:r>
      <w:r w:rsidR="0088198D">
        <w:t xml:space="preserve">pplications </w:t>
      </w:r>
      <w:r>
        <w:t xml:space="preserve">should </w:t>
      </w:r>
      <w:r w:rsidR="00694D7A">
        <w:t xml:space="preserve">be sent to </w:t>
      </w:r>
      <w:r>
        <w:rPr>
          <w:rStyle w:val="Hyperlink"/>
        </w:rPr>
        <w:t>r</w:t>
      </w:r>
      <w:hyperlink r:id="rId14" w:history="1">
        <w:r w:rsidRPr="00193912">
          <w:rPr>
            <w:rStyle w:val="Hyperlink"/>
          </w:rPr>
          <w:t>osie</w:t>
        </w:r>
      </w:hyperlink>
      <w:r>
        <w:rPr>
          <w:rStyle w:val="Hyperlink"/>
        </w:rPr>
        <w:t>.h</w:t>
      </w:r>
      <w:r w:rsidR="00F242BD">
        <w:rPr>
          <w:rStyle w:val="Hyperlink"/>
        </w:rPr>
        <w:t xml:space="preserve">aynes@manchester.ac.uk </w:t>
      </w:r>
      <w:r w:rsidR="00F148ED">
        <w:rPr>
          <w:rStyle w:val="Hyperlink"/>
        </w:rPr>
        <w:t xml:space="preserve"> </w:t>
      </w:r>
      <w:r w:rsidR="0088198D">
        <w:t xml:space="preserve"> </w:t>
      </w:r>
    </w:p>
    <w:p w14:paraId="2D9BDE27" w14:textId="77777777" w:rsidR="00092FCE" w:rsidRPr="002E2653" w:rsidRDefault="00092FCE" w:rsidP="00505231">
      <w:pPr>
        <w:jc w:val="both"/>
        <w:rPr>
          <w:rFonts w:eastAsia="Times New Roman" w:cs="Times New Roman"/>
          <w:color w:val="000000"/>
          <w:lang w:eastAsia="en-GB"/>
        </w:rPr>
      </w:pPr>
      <w:r w:rsidRPr="002E2653">
        <w:rPr>
          <w:rFonts w:eastAsia="Times New Roman" w:cs="Times New Roman"/>
          <w:b/>
          <w:bCs/>
          <w:color w:val="000000"/>
          <w:lang w:eastAsia="en-GB"/>
        </w:rPr>
        <w:t xml:space="preserve">Governance process </w:t>
      </w:r>
    </w:p>
    <w:p w14:paraId="34F8129B" w14:textId="7B728CC2" w:rsidR="003372A3" w:rsidRPr="00256159" w:rsidRDefault="003372A3" w:rsidP="00D85D64">
      <w:pPr>
        <w:pStyle w:val="ListParagraph"/>
        <w:numPr>
          <w:ilvl w:val="0"/>
          <w:numId w:val="8"/>
        </w:numPr>
        <w:spacing w:after="0"/>
        <w:rPr>
          <w:rFonts w:eastAsia="Times New Roman" w:cs="Times New Roman"/>
          <w:color w:val="000000"/>
          <w:lang w:eastAsia="en-GB"/>
        </w:rPr>
      </w:pPr>
      <w:r w:rsidRPr="00256159">
        <w:rPr>
          <w:rFonts w:eastAsia="Times New Roman" w:cs="Times New Roman"/>
          <w:color w:val="000000"/>
          <w:lang w:eastAsia="en-GB"/>
        </w:rPr>
        <w:lastRenderedPageBreak/>
        <w:t xml:space="preserve">Completed applications </w:t>
      </w:r>
      <w:proofErr w:type="gramStart"/>
      <w:r w:rsidRPr="00256159">
        <w:rPr>
          <w:rFonts w:eastAsia="Times New Roman" w:cs="Times New Roman"/>
          <w:color w:val="000000"/>
          <w:lang w:eastAsia="en-GB"/>
        </w:rPr>
        <w:t>should be sent</w:t>
      </w:r>
      <w:proofErr w:type="gramEnd"/>
      <w:r w:rsidRPr="00256159">
        <w:rPr>
          <w:rFonts w:eastAsia="Times New Roman" w:cs="Times New Roman"/>
          <w:color w:val="000000"/>
          <w:lang w:eastAsia="en-GB"/>
        </w:rPr>
        <w:t xml:space="preserve"> to </w:t>
      </w:r>
      <w:hyperlink r:id="rId15" w:history="1">
        <w:r w:rsidRPr="00256159">
          <w:rPr>
            <w:rStyle w:val="Hyperlink"/>
            <w:rFonts w:eastAsia="Times New Roman" w:cs="Times New Roman"/>
            <w:u w:val="none"/>
            <w:lang w:eastAsia="en-GB"/>
          </w:rPr>
          <w:t>rosie.haynes@manchester.ac.uk</w:t>
        </w:r>
      </w:hyperlink>
      <w:r w:rsidRPr="00256159">
        <w:rPr>
          <w:rFonts w:eastAsia="Times New Roman" w:cs="Times New Roman"/>
          <w:color w:val="000000"/>
          <w:lang w:eastAsia="en-GB"/>
        </w:rPr>
        <w:t xml:space="preserve"> by </w:t>
      </w:r>
      <w:r w:rsidRPr="00256159">
        <w:rPr>
          <w:rFonts w:eastAsia="Times New Roman" w:cs="Times New Roman"/>
          <w:b/>
          <w:color w:val="000000"/>
          <w:lang w:eastAsia="en-GB"/>
        </w:rPr>
        <w:t xml:space="preserve">5pm on </w:t>
      </w:r>
      <w:r w:rsidR="00724002" w:rsidRPr="00256159">
        <w:rPr>
          <w:rFonts w:eastAsia="Times New Roman" w:cs="Times New Roman"/>
          <w:b/>
          <w:color w:val="000000"/>
          <w:lang w:eastAsia="en-GB"/>
        </w:rPr>
        <w:t>Friday 5</w:t>
      </w:r>
      <w:r w:rsidR="00724002" w:rsidRPr="00256159">
        <w:rPr>
          <w:rFonts w:eastAsia="Times New Roman" w:cs="Times New Roman"/>
          <w:b/>
          <w:color w:val="000000"/>
          <w:vertAlign w:val="superscript"/>
          <w:lang w:eastAsia="en-GB"/>
        </w:rPr>
        <w:t>th</w:t>
      </w:r>
      <w:r w:rsidR="00724002" w:rsidRPr="00256159">
        <w:rPr>
          <w:rFonts w:eastAsia="Times New Roman" w:cs="Times New Roman"/>
          <w:b/>
          <w:color w:val="000000"/>
          <w:lang w:eastAsia="en-GB"/>
        </w:rPr>
        <w:t xml:space="preserve"> June</w:t>
      </w:r>
      <w:r w:rsidRPr="00256159">
        <w:rPr>
          <w:rFonts w:eastAsia="Times New Roman" w:cs="Times New Roman"/>
          <w:b/>
          <w:color w:val="000000"/>
          <w:lang w:eastAsia="en-GB"/>
        </w:rPr>
        <w:t xml:space="preserve"> 2020. </w:t>
      </w:r>
    </w:p>
    <w:p w14:paraId="3B295ACC" w14:textId="25E69EF1" w:rsidR="00092FCE" w:rsidRDefault="00092FCE" w:rsidP="00FA7726">
      <w:pPr>
        <w:pStyle w:val="ListParagraph"/>
        <w:numPr>
          <w:ilvl w:val="0"/>
          <w:numId w:val="8"/>
        </w:numPr>
        <w:spacing w:after="0"/>
        <w:rPr>
          <w:rFonts w:eastAsia="Times New Roman" w:cs="Times New Roman"/>
          <w:color w:val="000000"/>
          <w:lang w:eastAsia="en-GB"/>
        </w:rPr>
      </w:pPr>
      <w:r w:rsidRPr="002E2653">
        <w:rPr>
          <w:rFonts w:eastAsia="Times New Roman" w:cs="Times New Roman"/>
          <w:color w:val="000000"/>
          <w:lang w:eastAsia="en-GB"/>
        </w:rPr>
        <w:t xml:space="preserve">The </w:t>
      </w:r>
      <w:r w:rsidR="0025291F" w:rsidRPr="002E2653">
        <w:rPr>
          <w:rFonts w:eastAsia="Times New Roman" w:cs="Times New Roman"/>
          <w:color w:val="000000"/>
          <w:lang w:eastAsia="en-GB"/>
        </w:rPr>
        <w:t>A</w:t>
      </w:r>
      <w:r w:rsidR="0025291F">
        <w:rPr>
          <w:rFonts w:eastAsia="Times New Roman" w:cs="Times New Roman"/>
          <w:color w:val="000000"/>
          <w:lang w:eastAsia="en-GB"/>
        </w:rPr>
        <w:t xml:space="preserve">ssociate </w:t>
      </w:r>
      <w:r w:rsidRPr="002E2653">
        <w:rPr>
          <w:rFonts w:eastAsia="Times New Roman" w:cs="Times New Roman"/>
          <w:color w:val="000000"/>
          <w:lang w:eastAsia="en-GB"/>
        </w:rPr>
        <w:t>D</w:t>
      </w:r>
      <w:r w:rsidR="0025291F">
        <w:rPr>
          <w:rFonts w:eastAsia="Times New Roman" w:cs="Times New Roman"/>
          <w:color w:val="000000"/>
          <w:lang w:eastAsia="en-GB"/>
        </w:rPr>
        <w:t>ean</w:t>
      </w:r>
      <w:r w:rsidRPr="002E2653">
        <w:rPr>
          <w:rFonts w:eastAsia="Times New Roman" w:cs="Times New Roman"/>
          <w:color w:val="000000"/>
          <w:lang w:eastAsia="en-GB"/>
        </w:rPr>
        <w:t xml:space="preserve"> </w:t>
      </w:r>
      <w:r w:rsidR="00F62C7B">
        <w:rPr>
          <w:rFonts w:eastAsia="Times New Roman" w:cs="Times New Roman"/>
          <w:color w:val="000000"/>
          <w:lang w:eastAsia="en-GB"/>
        </w:rPr>
        <w:t xml:space="preserve">for </w:t>
      </w:r>
      <w:r w:rsidR="00733DA5">
        <w:rPr>
          <w:rFonts w:eastAsia="Times New Roman" w:cs="Times New Roman"/>
          <w:color w:val="000000"/>
          <w:lang w:eastAsia="en-GB"/>
        </w:rPr>
        <w:t>I</w:t>
      </w:r>
      <w:r w:rsidR="002C28EC">
        <w:rPr>
          <w:rFonts w:eastAsia="Times New Roman" w:cs="Times New Roman"/>
          <w:color w:val="000000"/>
          <w:lang w:eastAsia="en-GB"/>
        </w:rPr>
        <w:t>nternationalisation</w:t>
      </w:r>
      <w:r w:rsidRPr="002E2653">
        <w:rPr>
          <w:rFonts w:eastAsia="Times New Roman" w:cs="Times New Roman"/>
          <w:color w:val="000000"/>
          <w:lang w:eastAsia="en-GB"/>
        </w:rPr>
        <w:t xml:space="preserve"> will </w:t>
      </w:r>
      <w:r w:rsidR="00256159">
        <w:rPr>
          <w:rFonts w:eastAsia="Times New Roman" w:cs="Times New Roman"/>
          <w:color w:val="000000"/>
          <w:lang w:eastAsia="en-GB"/>
        </w:rPr>
        <w:t>review all applications</w:t>
      </w:r>
      <w:r w:rsidRPr="002E2653">
        <w:rPr>
          <w:rFonts w:eastAsia="Times New Roman" w:cs="Times New Roman"/>
          <w:color w:val="000000"/>
          <w:lang w:eastAsia="en-GB"/>
        </w:rPr>
        <w:t xml:space="preserve"> with the </w:t>
      </w:r>
      <w:r w:rsidR="007D7EF2">
        <w:rPr>
          <w:rFonts w:eastAsia="Times New Roman" w:cs="Times New Roman"/>
          <w:color w:val="000000"/>
          <w:lang w:eastAsia="en-GB"/>
        </w:rPr>
        <w:t xml:space="preserve">Vice-President and </w:t>
      </w:r>
      <w:r w:rsidRPr="002E2653">
        <w:rPr>
          <w:rFonts w:eastAsia="Times New Roman" w:cs="Times New Roman"/>
          <w:color w:val="000000"/>
          <w:lang w:eastAsia="en-GB"/>
        </w:rPr>
        <w:t>Dean</w:t>
      </w:r>
      <w:r w:rsidR="007D7EF2">
        <w:rPr>
          <w:rFonts w:eastAsia="Times New Roman" w:cs="Times New Roman"/>
          <w:color w:val="000000"/>
          <w:lang w:eastAsia="en-GB"/>
        </w:rPr>
        <w:t xml:space="preserve"> of Humanities,</w:t>
      </w:r>
      <w:r w:rsidR="00733DA5">
        <w:rPr>
          <w:rFonts w:eastAsia="Times New Roman" w:cs="Times New Roman"/>
          <w:color w:val="000000"/>
          <w:lang w:eastAsia="en-GB"/>
        </w:rPr>
        <w:t xml:space="preserve"> and other nominated members of the Faculty Leadership team</w:t>
      </w:r>
      <w:r w:rsidR="00256159">
        <w:rPr>
          <w:rFonts w:eastAsia="Times New Roman" w:cs="Times New Roman"/>
          <w:color w:val="000000"/>
          <w:lang w:eastAsia="en-GB"/>
        </w:rPr>
        <w:t>.</w:t>
      </w:r>
    </w:p>
    <w:p w14:paraId="61532885" w14:textId="4930BBF9" w:rsidR="0074141D" w:rsidRDefault="00FA7726" w:rsidP="00B00F21">
      <w:pPr>
        <w:pStyle w:val="ListParagraph"/>
        <w:numPr>
          <w:ilvl w:val="0"/>
          <w:numId w:val="8"/>
        </w:numPr>
        <w:spacing w:after="0"/>
      </w:pPr>
      <w:r>
        <w:t xml:space="preserve">Outcomes will be notified by </w:t>
      </w:r>
      <w:r w:rsidR="00B00F21">
        <w:t>International Project Officer</w:t>
      </w:r>
    </w:p>
    <w:p w14:paraId="6DA81852" w14:textId="70DA5607" w:rsidR="00724002" w:rsidRDefault="00724002" w:rsidP="00724002">
      <w:pPr>
        <w:spacing w:after="0"/>
      </w:pPr>
    </w:p>
    <w:p w14:paraId="03232F8D" w14:textId="62ED4481" w:rsidR="00724002" w:rsidRPr="00724002" w:rsidRDefault="00724002" w:rsidP="00724002">
      <w:pPr>
        <w:spacing w:after="0"/>
        <w:rPr>
          <w:color w:val="FF0000"/>
        </w:rPr>
      </w:pPr>
      <w:r w:rsidRPr="00724002">
        <w:rPr>
          <w:b/>
          <w:color w:val="FF0000"/>
        </w:rPr>
        <w:t xml:space="preserve">NOTE: </w:t>
      </w:r>
      <w:r w:rsidRPr="00724002">
        <w:rPr>
          <w:color w:val="FF0000"/>
        </w:rPr>
        <w:t>If applying to support collaboration with the University of Toronto, please see below*</w:t>
      </w:r>
    </w:p>
    <w:p w14:paraId="08022A96" w14:textId="77777777" w:rsidR="00733DA5" w:rsidRDefault="00733DA5" w:rsidP="00D85D64">
      <w:pPr>
        <w:spacing w:after="0"/>
        <w:ind w:left="360"/>
      </w:pPr>
    </w:p>
    <w:p w14:paraId="5DCB3C28" w14:textId="33B005AE" w:rsidR="00981DA4" w:rsidRPr="00FA32DD" w:rsidRDefault="002E5607" w:rsidP="002E5607">
      <w:pPr>
        <w:pStyle w:val="Title"/>
        <w:rPr>
          <w:sz w:val="36"/>
        </w:rPr>
      </w:pPr>
      <w:r w:rsidRPr="00FA32DD">
        <w:rPr>
          <w:sz w:val="36"/>
        </w:rPr>
        <w:t>Category Two: Academic</w:t>
      </w:r>
      <w:r w:rsidR="00D56C15" w:rsidRPr="00FA32DD">
        <w:rPr>
          <w:sz w:val="36"/>
        </w:rPr>
        <w:t xml:space="preserve"> Mobility G</w:t>
      </w:r>
      <w:r w:rsidRPr="00FA32DD">
        <w:rPr>
          <w:sz w:val="36"/>
        </w:rPr>
        <w:t>rants</w:t>
      </w:r>
    </w:p>
    <w:p w14:paraId="4E8D62C7" w14:textId="27B16C0A" w:rsidR="003372A3" w:rsidRPr="004C5A21" w:rsidRDefault="003372A3" w:rsidP="003372A3">
      <w:pPr>
        <w:jc w:val="both"/>
        <w:rPr>
          <w:b/>
          <w:u w:val="single"/>
        </w:rPr>
      </w:pPr>
      <w:r w:rsidRPr="004C5A21">
        <w:rPr>
          <w:b/>
          <w:u w:val="single"/>
        </w:rPr>
        <w:t>For financial year 20</w:t>
      </w:r>
      <w:r>
        <w:rPr>
          <w:b/>
          <w:u w:val="single"/>
        </w:rPr>
        <w:t>20</w:t>
      </w:r>
      <w:r w:rsidRPr="004C5A21">
        <w:rPr>
          <w:b/>
          <w:u w:val="single"/>
        </w:rPr>
        <w:t>-2</w:t>
      </w:r>
      <w:r>
        <w:rPr>
          <w:b/>
          <w:u w:val="single"/>
        </w:rPr>
        <w:t>1</w:t>
      </w:r>
      <w:r w:rsidRPr="004C5A21">
        <w:rPr>
          <w:b/>
          <w:u w:val="single"/>
        </w:rPr>
        <w:t xml:space="preserve"> only: Deadline </w:t>
      </w:r>
      <w:r w:rsidR="00724002">
        <w:rPr>
          <w:b/>
          <w:u w:val="single"/>
        </w:rPr>
        <w:t>Friday 5</w:t>
      </w:r>
      <w:r w:rsidR="00724002" w:rsidRPr="00724002">
        <w:rPr>
          <w:b/>
          <w:u w:val="single"/>
          <w:vertAlign w:val="superscript"/>
        </w:rPr>
        <w:t>th</w:t>
      </w:r>
      <w:r w:rsidR="00724002">
        <w:rPr>
          <w:b/>
          <w:u w:val="single"/>
        </w:rPr>
        <w:t xml:space="preserve"> June </w:t>
      </w:r>
      <w:r>
        <w:rPr>
          <w:b/>
          <w:u w:val="single"/>
        </w:rPr>
        <w:t>2020</w:t>
      </w:r>
      <w:r w:rsidRPr="004C5A21">
        <w:rPr>
          <w:b/>
          <w:u w:val="single"/>
        </w:rPr>
        <w:t xml:space="preserve"> </w:t>
      </w:r>
    </w:p>
    <w:p w14:paraId="665FCEF1" w14:textId="77777777" w:rsidR="00D56C15" w:rsidRDefault="00D56C15" w:rsidP="002E5607">
      <w:pPr>
        <w:rPr>
          <w:b/>
        </w:rPr>
      </w:pPr>
      <w:r w:rsidRPr="00CB63ED">
        <w:rPr>
          <w:b/>
        </w:rPr>
        <w:t>Focus of the awards:</w:t>
      </w:r>
    </w:p>
    <w:p w14:paraId="1142C548" w14:textId="512433B9" w:rsidR="00C82E94" w:rsidRDefault="00CB63ED" w:rsidP="002E5607">
      <w:r w:rsidRPr="00CB63ED">
        <w:t>Thes</w:t>
      </w:r>
      <w:r>
        <w:t xml:space="preserve">e are smaller awards designed to </w:t>
      </w:r>
      <w:r w:rsidR="00724002">
        <w:t>help individual</w:t>
      </w:r>
      <w:r>
        <w:t xml:space="preserve"> academics explore and solidify</w:t>
      </w:r>
      <w:r w:rsidR="00B4116F">
        <w:t xml:space="preserve"> their</w:t>
      </w:r>
      <w:r>
        <w:t xml:space="preserve"> international relationships with </w:t>
      </w:r>
      <w:r w:rsidR="00B4116F">
        <w:t xml:space="preserve">leading </w:t>
      </w:r>
      <w:r w:rsidR="00FA32DD">
        <w:t>institutions</w:t>
      </w:r>
      <w:r w:rsidR="00BF3A3D">
        <w:t xml:space="preserve"> </w:t>
      </w:r>
      <w:r w:rsidR="00B4116F">
        <w:t xml:space="preserve">or organisations </w:t>
      </w:r>
      <w:r w:rsidR="00BF3A3D">
        <w:t xml:space="preserve">in preparation for greater collaboration. </w:t>
      </w:r>
      <w:r w:rsidR="00C82E94">
        <w:t>Example of activity this</w:t>
      </w:r>
      <w:r w:rsidR="00282393">
        <w:t xml:space="preserve"> fund might support may include</w:t>
      </w:r>
      <w:r w:rsidR="00C82E94">
        <w:t xml:space="preserve"> </w:t>
      </w:r>
      <w:r w:rsidR="00282393">
        <w:t>visits in preparation for visiting scholar/distinguished chair</w:t>
      </w:r>
      <w:r w:rsidR="00F83B3F">
        <w:t xml:space="preserve"> applications, exploratory visits and similar opportunities. </w:t>
      </w:r>
    </w:p>
    <w:p w14:paraId="1F162721" w14:textId="77777777" w:rsidR="00256159" w:rsidRPr="00690408" w:rsidRDefault="00256159" w:rsidP="00256159">
      <w:pPr>
        <w:jc w:val="both"/>
      </w:pPr>
      <w:r>
        <w:t>This fund is</w:t>
      </w:r>
      <w:r w:rsidRPr="00256159">
        <w:rPr>
          <w:b/>
        </w:rPr>
        <w:t xml:space="preserve"> not</w:t>
      </w:r>
      <w:r>
        <w:rPr>
          <w:b/>
        </w:rPr>
        <w:t xml:space="preserve"> </w:t>
      </w:r>
      <w:r>
        <w:t xml:space="preserve">to support attendance to conferences or fieldwork activities. </w:t>
      </w:r>
    </w:p>
    <w:p w14:paraId="2DE3C77C" w14:textId="35185A3C" w:rsidR="00D56C15" w:rsidRDefault="00D56C15" w:rsidP="00D56C15">
      <w:pPr>
        <w:jc w:val="both"/>
        <w:rPr>
          <w:b/>
        </w:rPr>
      </w:pPr>
      <w:r w:rsidRPr="00F8030C">
        <w:rPr>
          <w:b/>
        </w:rPr>
        <w:t>Conditions of award</w:t>
      </w:r>
      <w:r>
        <w:rPr>
          <w:b/>
        </w:rPr>
        <w:t>:</w:t>
      </w:r>
    </w:p>
    <w:p w14:paraId="1E1F2E04" w14:textId="77777777" w:rsidR="00256159" w:rsidRDefault="00D56C15" w:rsidP="00424F1E">
      <w:pPr>
        <w:pStyle w:val="ListParagraph"/>
        <w:numPr>
          <w:ilvl w:val="0"/>
          <w:numId w:val="14"/>
        </w:numPr>
        <w:jc w:val="both"/>
      </w:pPr>
      <w:r w:rsidRPr="00D56C15">
        <w:t xml:space="preserve">Applications </w:t>
      </w:r>
      <w:r w:rsidRPr="00256159">
        <w:rPr>
          <w:b/>
          <w:u w:val="single"/>
        </w:rPr>
        <w:t>do not</w:t>
      </w:r>
      <w:r w:rsidRPr="00D56C15">
        <w:t xml:space="preserve"> need school match funding</w:t>
      </w:r>
      <w:r w:rsidR="00256159">
        <w:t>.</w:t>
      </w:r>
    </w:p>
    <w:p w14:paraId="5DCAE60F" w14:textId="2E9ED35C" w:rsidR="00D56C15" w:rsidRPr="00D56C15" w:rsidRDefault="00D56C15" w:rsidP="00424F1E">
      <w:pPr>
        <w:pStyle w:val="ListParagraph"/>
        <w:numPr>
          <w:ilvl w:val="0"/>
          <w:numId w:val="14"/>
        </w:numPr>
        <w:jc w:val="both"/>
      </w:pPr>
      <w:r w:rsidRPr="00D56C15">
        <w:t xml:space="preserve">Awards are limited to a </w:t>
      </w:r>
      <w:r w:rsidRPr="00C82E94">
        <w:t xml:space="preserve">maximum </w:t>
      </w:r>
      <w:r w:rsidRPr="00694D7A">
        <w:t xml:space="preserve">of </w:t>
      </w:r>
      <w:r w:rsidR="00CB63ED" w:rsidRPr="00694D7A">
        <w:t>£2</w:t>
      </w:r>
      <w:r w:rsidR="00694D7A" w:rsidRPr="00694D7A">
        <w:t>,</w:t>
      </w:r>
      <w:r w:rsidR="00733DA5" w:rsidRPr="00694D7A">
        <w:t>5</w:t>
      </w:r>
      <w:r w:rsidR="00CB63ED" w:rsidRPr="00694D7A">
        <w:t>00 for</w:t>
      </w:r>
      <w:r w:rsidR="009D1711">
        <w:t xml:space="preserve"> a one-off project/visit for the </w:t>
      </w:r>
      <w:proofErr w:type="spellStart"/>
      <w:r w:rsidR="009D1711">
        <w:t>UoM</w:t>
      </w:r>
      <w:proofErr w:type="spellEnd"/>
      <w:r w:rsidR="009D1711">
        <w:t xml:space="preserve"> based researcher. </w:t>
      </w:r>
    </w:p>
    <w:p w14:paraId="73530FBF" w14:textId="054C4C5D" w:rsidR="00D56C15" w:rsidRPr="00D56C15" w:rsidRDefault="00D56C15" w:rsidP="00D56C15">
      <w:pPr>
        <w:pStyle w:val="ListParagraph"/>
        <w:numPr>
          <w:ilvl w:val="0"/>
          <w:numId w:val="14"/>
        </w:numPr>
        <w:jc w:val="both"/>
        <w:rPr>
          <w:b/>
        </w:rPr>
      </w:pPr>
      <w:r>
        <w:t xml:space="preserve">The strategic partnership is with one of the universities that </w:t>
      </w:r>
      <w:proofErr w:type="gramStart"/>
      <w:r>
        <w:t>have been identified</w:t>
      </w:r>
      <w:proofErr w:type="gramEnd"/>
      <w:r>
        <w:t xml:space="preserve"> by the Faculty as a priority for building strategic partnerships in line with the objectives of the Faculty Internationalisation Strategy, </w:t>
      </w:r>
      <w:r w:rsidRPr="00F83B3F">
        <w:rPr>
          <w:u w:val="single"/>
        </w:rPr>
        <w:t>OR</w:t>
      </w:r>
      <w:r>
        <w:t xml:space="preserve"> is of strategic priority to the school/institute.</w:t>
      </w:r>
    </w:p>
    <w:p w14:paraId="47222E05" w14:textId="7D449D9D" w:rsidR="00D56C15" w:rsidRPr="00724002" w:rsidRDefault="00D56C15" w:rsidP="00D56C15">
      <w:pPr>
        <w:pStyle w:val="ListParagraph"/>
        <w:numPr>
          <w:ilvl w:val="0"/>
          <w:numId w:val="14"/>
        </w:numPr>
        <w:jc w:val="both"/>
        <w:rPr>
          <w:b/>
        </w:rPr>
      </w:pPr>
      <w:r>
        <w:t xml:space="preserve">Application must have sign-off from </w:t>
      </w:r>
      <w:r w:rsidRPr="00C82E94">
        <w:t>the School Research Director</w:t>
      </w:r>
      <w:r w:rsidR="00733DA5">
        <w:t xml:space="preserve"> (or nominated school lead)</w:t>
      </w:r>
    </w:p>
    <w:p w14:paraId="4C5F9854" w14:textId="2E8814B0" w:rsidR="003372A3" w:rsidRPr="003372A3" w:rsidRDefault="003372A3" w:rsidP="003372A3">
      <w:pPr>
        <w:pStyle w:val="ListParagraph"/>
        <w:numPr>
          <w:ilvl w:val="0"/>
          <w:numId w:val="14"/>
        </w:numPr>
        <w:jc w:val="both"/>
      </w:pPr>
      <w:r>
        <w:t xml:space="preserve">Staff must be a employed by the University for the duration of the project </w:t>
      </w:r>
    </w:p>
    <w:p w14:paraId="72E422CF" w14:textId="774E7E7F" w:rsidR="00D56C15" w:rsidRDefault="00FA7726" w:rsidP="00D56C15">
      <w:pPr>
        <w:jc w:val="both"/>
        <w:rPr>
          <w:b/>
        </w:rPr>
      </w:pPr>
      <w:r>
        <w:rPr>
          <w:b/>
        </w:rPr>
        <w:t>A</w:t>
      </w:r>
      <w:r w:rsidR="00D56C15" w:rsidRPr="00162BE7">
        <w:rPr>
          <w:b/>
        </w:rPr>
        <w:t>pplication process</w:t>
      </w:r>
      <w:r w:rsidR="00D56C15">
        <w:rPr>
          <w:b/>
        </w:rPr>
        <w:t>:</w:t>
      </w:r>
    </w:p>
    <w:p w14:paraId="3A2D04FB" w14:textId="1797EA7D" w:rsidR="00D56C15" w:rsidRDefault="00256159" w:rsidP="00D56C15">
      <w:pPr>
        <w:pStyle w:val="ListParagraph"/>
        <w:numPr>
          <w:ilvl w:val="0"/>
          <w:numId w:val="12"/>
        </w:numPr>
      </w:pPr>
      <w:r>
        <w:t>A completed application form (</w:t>
      </w:r>
      <w:r>
        <w:rPr>
          <w:b/>
        </w:rPr>
        <w:t>See a</w:t>
      </w:r>
      <w:r w:rsidRPr="00256159">
        <w:rPr>
          <w:b/>
        </w:rPr>
        <w:t>ppendix</w:t>
      </w:r>
      <w:r>
        <w:rPr>
          <w:b/>
        </w:rPr>
        <w:t xml:space="preserve"> 1</w:t>
      </w:r>
      <w:r>
        <w:t xml:space="preserve">) which will include a </w:t>
      </w:r>
      <w:r w:rsidR="00D56C15" w:rsidRPr="00D56C15">
        <w:t>brief explanation (</w:t>
      </w:r>
      <w:r w:rsidR="00D56C15" w:rsidRPr="00256159">
        <w:t>maximum one page</w:t>
      </w:r>
      <w:r>
        <w:t>)</w:t>
      </w:r>
      <w:r w:rsidR="00D56C15" w:rsidRPr="00D56C15">
        <w:t xml:space="preserve"> of how the proposed partnership aligns with, and will support, the delivery of the School’s strategic plan, and will help establish various forms of cooperation and partnership (research, co-publication, further grant applications, teaching programmes) with the specified partners below, or possibly with other major institutions;</w:t>
      </w:r>
    </w:p>
    <w:p w14:paraId="678461B2" w14:textId="67AB0A78" w:rsidR="00256159" w:rsidRPr="00D56C15" w:rsidRDefault="00256159" w:rsidP="00D56C15">
      <w:pPr>
        <w:pStyle w:val="ListParagraph"/>
        <w:numPr>
          <w:ilvl w:val="0"/>
          <w:numId w:val="12"/>
        </w:numPr>
      </w:pPr>
      <w:r>
        <w:t xml:space="preserve">A clear breakdown of expected costs </w:t>
      </w:r>
    </w:p>
    <w:p w14:paraId="17CBEC98" w14:textId="72E0E3D8" w:rsidR="00D56C15" w:rsidRPr="00D56C15" w:rsidRDefault="00CB63ED" w:rsidP="00D85D64">
      <w:pPr>
        <w:pStyle w:val="ListParagraph"/>
        <w:numPr>
          <w:ilvl w:val="0"/>
          <w:numId w:val="12"/>
        </w:numPr>
        <w:rPr>
          <w:b/>
        </w:rPr>
      </w:pPr>
      <w:r>
        <w:t xml:space="preserve">Applications to be sent to </w:t>
      </w:r>
      <w:hyperlink r:id="rId16" w:history="1">
        <w:r w:rsidR="00986C97">
          <w:rPr>
            <w:rStyle w:val="Hyperlink"/>
          </w:rPr>
          <w:t>rosie.haynes@manchester.ac.uk</w:t>
        </w:r>
      </w:hyperlink>
      <w:r w:rsidR="00986C97">
        <w:rPr>
          <w:rStyle w:val="Hyperlink"/>
        </w:rPr>
        <w:t xml:space="preserve"> </w:t>
      </w:r>
    </w:p>
    <w:p w14:paraId="476E70A4" w14:textId="63C0B992" w:rsidR="00D56C15" w:rsidRDefault="00CB63ED" w:rsidP="00D56C15">
      <w:pPr>
        <w:jc w:val="both"/>
        <w:rPr>
          <w:b/>
        </w:rPr>
      </w:pPr>
      <w:r w:rsidRPr="00CB63ED">
        <w:rPr>
          <w:b/>
        </w:rPr>
        <w:t>Governance process</w:t>
      </w:r>
    </w:p>
    <w:p w14:paraId="242491BE" w14:textId="7DB196A9" w:rsidR="00D85D64" w:rsidRPr="00256159" w:rsidRDefault="003372A3" w:rsidP="00724002">
      <w:pPr>
        <w:pStyle w:val="ListParagraph"/>
        <w:numPr>
          <w:ilvl w:val="0"/>
          <w:numId w:val="8"/>
        </w:numPr>
        <w:spacing w:after="0"/>
        <w:rPr>
          <w:rFonts w:eastAsia="Times New Roman" w:cs="Times New Roman"/>
          <w:b/>
          <w:color w:val="000000"/>
          <w:lang w:eastAsia="en-GB"/>
        </w:rPr>
      </w:pPr>
      <w:r w:rsidRPr="00256159">
        <w:rPr>
          <w:rFonts w:eastAsia="Times New Roman" w:cs="Times New Roman"/>
          <w:color w:val="000000"/>
          <w:lang w:eastAsia="en-GB"/>
        </w:rPr>
        <w:t xml:space="preserve">Completed applications </w:t>
      </w:r>
      <w:proofErr w:type="gramStart"/>
      <w:r w:rsidRPr="00256159">
        <w:rPr>
          <w:rFonts w:eastAsia="Times New Roman" w:cs="Times New Roman"/>
          <w:color w:val="000000"/>
          <w:lang w:eastAsia="en-GB"/>
        </w:rPr>
        <w:t>should be sent</w:t>
      </w:r>
      <w:proofErr w:type="gramEnd"/>
      <w:r w:rsidRPr="00256159">
        <w:rPr>
          <w:rFonts w:eastAsia="Times New Roman" w:cs="Times New Roman"/>
          <w:color w:val="000000"/>
          <w:lang w:eastAsia="en-GB"/>
        </w:rPr>
        <w:t xml:space="preserve"> to </w:t>
      </w:r>
      <w:hyperlink r:id="rId17" w:history="1">
        <w:r w:rsidRPr="00256159">
          <w:rPr>
            <w:rStyle w:val="Hyperlink"/>
            <w:rFonts w:eastAsia="Times New Roman" w:cs="Times New Roman"/>
            <w:u w:val="none"/>
            <w:lang w:eastAsia="en-GB"/>
          </w:rPr>
          <w:t>rosie.haynes@manchester.ac.uk</w:t>
        </w:r>
      </w:hyperlink>
      <w:r w:rsidRPr="00256159">
        <w:rPr>
          <w:rFonts w:eastAsia="Times New Roman" w:cs="Times New Roman"/>
          <w:color w:val="000000"/>
          <w:lang w:eastAsia="en-GB"/>
        </w:rPr>
        <w:t xml:space="preserve"> </w:t>
      </w:r>
      <w:r w:rsidRPr="00256159">
        <w:rPr>
          <w:rFonts w:eastAsia="Times New Roman" w:cs="Times New Roman"/>
          <w:b/>
          <w:color w:val="000000"/>
          <w:lang w:eastAsia="en-GB"/>
        </w:rPr>
        <w:t xml:space="preserve">by 5pm on </w:t>
      </w:r>
      <w:r w:rsidR="00724002" w:rsidRPr="00256159">
        <w:rPr>
          <w:rFonts w:eastAsia="Times New Roman" w:cs="Times New Roman"/>
          <w:b/>
          <w:color w:val="000000"/>
          <w:lang w:eastAsia="en-GB"/>
        </w:rPr>
        <w:t>Friday 5</w:t>
      </w:r>
      <w:r w:rsidR="00724002" w:rsidRPr="00256159">
        <w:rPr>
          <w:rFonts w:eastAsia="Times New Roman" w:cs="Times New Roman"/>
          <w:b/>
          <w:color w:val="000000"/>
          <w:vertAlign w:val="superscript"/>
          <w:lang w:eastAsia="en-GB"/>
        </w:rPr>
        <w:t>th</w:t>
      </w:r>
      <w:r w:rsidR="00724002" w:rsidRPr="00256159">
        <w:rPr>
          <w:rFonts w:eastAsia="Times New Roman" w:cs="Times New Roman"/>
          <w:b/>
          <w:color w:val="000000"/>
          <w:lang w:eastAsia="en-GB"/>
        </w:rPr>
        <w:t xml:space="preserve"> June</w:t>
      </w:r>
      <w:r w:rsidRPr="00256159">
        <w:rPr>
          <w:rFonts w:eastAsia="Times New Roman" w:cs="Times New Roman"/>
          <w:b/>
          <w:color w:val="000000"/>
          <w:lang w:eastAsia="en-GB"/>
        </w:rPr>
        <w:t xml:space="preserve"> 2020. </w:t>
      </w:r>
      <w:r w:rsidR="00CB63ED" w:rsidRPr="00256159">
        <w:rPr>
          <w:b/>
        </w:rPr>
        <w:t xml:space="preserve"> </w:t>
      </w:r>
    </w:p>
    <w:p w14:paraId="24145BDC" w14:textId="77777777" w:rsidR="002C28EC" w:rsidRDefault="002C28EC" w:rsidP="002C28EC">
      <w:pPr>
        <w:pStyle w:val="ListParagraph"/>
        <w:numPr>
          <w:ilvl w:val="0"/>
          <w:numId w:val="8"/>
        </w:numPr>
        <w:spacing w:after="0"/>
        <w:rPr>
          <w:rFonts w:eastAsia="Times New Roman" w:cs="Times New Roman"/>
          <w:color w:val="000000"/>
          <w:lang w:eastAsia="en-GB"/>
        </w:rPr>
      </w:pPr>
      <w:r w:rsidRPr="002E2653">
        <w:rPr>
          <w:rFonts w:eastAsia="Times New Roman" w:cs="Times New Roman"/>
          <w:color w:val="000000"/>
          <w:lang w:eastAsia="en-GB"/>
        </w:rPr>
        <w:lastRenderedPageBreak/>
        <w:t>The A</w:t>
      </w:r>
      <w:r>
        <w:rPr>
          <w:rFonts w:eastAsia="Times New Roman" w:cs="Times New Roman"/>
          <w:color w:val="000000"/>
          <w:lang w:eastAsia="en-GB"/>
        </w:rPr>
        <w:t xml:space="preserve">ssociate </w:t>
      </w:r>
      <w:r w:rsidRPr="002E2653">
        <w:rPr>
          <w:rFonts w:eastAsia="Times New Roman" w:cs="Times New Roman"/>
          <w:color w:val="000000"/>
          <w:lang w:eastAsia="en-GB"/>
        </w:rPr>
        <w:t>D</w:t>
      </w:r>
      <w:r>
        <w:rPr>
          <w:rFonts w:eastAsia="Times New Roman" w:cs="Times New Roman"/>
          <w:color w:val="000000"/>
          <w:lang w:eastAsia="en-GB"/>
        </w:rPr>
        <w:t>ean</w:t>
      </w:r>
      <w:r w:rsidRPr="002E2653">
        <w:rPr>
          <w:rFonts w:eastAsia="Times New Roman" w:cs="Times New Roman"/>
          <w:color w:val="000000"/>
          <w:lang w:eastAsia="en-GB"/>
        </w:rPr>
        <w:t xml:space="preserve"> </w:t>
      </w:r>
      <w:r>
        <w:rPr>
          <w:rFonts w:eastAsia="Times New Roman" w:cs="Times New Roman"/>
          <w:color w:val="000000"/>
          <w:lang w:eastAsia="en-GB"/>
        </w:rPr>
        <w:t>for Internationalisation</w:t>
      </w:r>
      <w:r w:rsidRPr="002E2653">
        <w:rPr>
          <w:rFonts w:eastAsia="Times New Roman" w:cs="Times New Roman"/>
          <w:color w:val="000000"/>
          <w:lang w:eastAsia="en-GB"/>
        </w:rPr>
        <w:t xml:space="preserve"> will </w:t>
      </w:r>
      <w:r>
        <w:rPr>
          <w:rFonts w:eastAsia="Times New Roman" w:cs="Times New Roman"/>
          <w:color w:val="000000"/>
          <w:lang w:eastAsia="en-GB"/>
        </w:rPr>
        <w:t>review all applications</w:t>
      </w:r>
      <w:r w:rsidRPr="002E2653">
        <w:rPr>
          <w:rFonts w:eastAsia="Times New Roman" w:cs="Times New Roman"/>
          <w:color w:val="000000"/>
          <w:lang w:eastAsia="en-GB"/>
        </w:rPr>
        <w:t xml:space="preserve"> with the </w:t>
      </w:r>
      <w:r>
        <w:rPr>
          <w:rFonts w:eastAsia="Times New Roman" w:cs="Times New Roman"/>
          <w:color w:val="000000"/>
          <w:lang w:eastAsia="en-GB"/>
        </w:rPr>
        <w:t xml:space="preserve">Vice-President and </w:t>
      </w:r>
      <w:r w:rsidRPr="002E2653">
        <w:rPr>
          <w:rFonts w:eastAsia="Times New Roman" w:cs="Times New Roman"/>
          <w:color w:val="000000"/>
          <w:lang w:eastAsia="en-GB"/>
        </w:rPr>
        <w:t>Dean</w:t>
      </w:r>
      <w:r>
        <w:rPr>
          <w:rFonts w:eastAsia="Times New Roman" w:cs="Times New Roman"/>
          <w:color w:val="000000"/>
          <w:lang w:eastAsia="en-GB"/>
        </w:rPr>
        <w:t xml:space="preserve"> of Humanities, and other nominated members of the Faculty Leadership team.</w:t>
      </w:r>
    </w:p>
    <w:p w14:paraId="2EBDD990" w14:textId="5B3952EC" w:rsidR="00FA7726" w:rsidRDefault="00FA7726" w:rsidP="00CB63ED">
      <w:pPr>
        <w:pStyle w:val="ListParagraph"/>
        <w:numPr>
          <w:ilvl w:val="0"/>
          <w:numId w:val="15"/>
        </w:numPr>
        <w:spacing w:after="0"/>
        <w:ind w:left="709" w:hanging="283"/>
      </w:pPr>
      <w:proofErr w:type="gramStart"/>
      <w:r>
        <w:t xml:space="preserve">Outcomes will be notified by </w:t>
      </w:r>
      <w:r w:rsidR="00D85D64">
        <w:t>International Project Officer</w:t>
      </w:r>
      <w:proofErr w:type="gramEnd"/>
      <w:r w:rsidR="00D85D64">
        <w:t>.</w:t>
      </w:r>
    </w:p>
    <w:p w14:paraId="7E9C75D2" w14:textId="77777777" w:rsidR="002C28EC" w:rsidRDefault="002C28EC" w:rsidP="002C28EC">
      <w:pPr>
        <w:spacing w:after="0"/>
        <w:rPr>
          <w:b/>
          <w:color w:val="FF0000"/>
        </w:rPr>
      </w:pPr>
    </w:p>
    <w:p w14:paraId="412F09F7" w14:textId="154E5EC6" w:rsidR="00724002" w:rsidRPr="00462E37" w:rsidRDefault="00724002" w:rsidP="00462E37">
      <w:pPr>
        <w:spacing w:after="0"/>
        <w:rPr>
          <w:color w:val="FF0000"/>
        </w:rPr>
      </w:pPr>
      <w:r w:rsidRPr="002C28EC">
        <w:rPr>
          <w:b/>
          <w:color w:val="FF0000"/>
        </w:rPr>
        <w:t xml:space="preserve">NOTE: </w:t>
      </w:r>
      <w:r w:rsidRPr="002C28EC">
        <w:rPr>
          <w:color w:val="FF0000"/>
        </w:rPr>
        <w:t>If applying to support collaboration with the University of Toronto, please see below*</w:t>
      </w:r>
    </w:p>
    <w:p w14:paraId="47CED2EB" w14:textId="77777777" w:rsidR="00981DA4" w:rsidRDefault="00981DA4"/>
    <w:p w14:paraId="1559DDC7" w14:textId="33CC819C" w:rsidR="00B372D5" w:rsidRPr="002E5607" w:rsidRDefault="002E5607" w:rsidP="002E5607">
      <w:pPr>
        <w:pStyle w:val="Title"/>
        <w:rPr>
          <w:sz w:val="32"/>
        </w:rPr>
      </w:pPr>
      <w:r w:rsidRPr="002E5607">
        <w:rPr>
          <w:sz w:val="32"/>
        </w:rPr>
        <w:t>Strategic partners</w:t>
      </w:r>
    </w:p>
    <w:p w14:paraId="3497F889" w14:textId="14FD03C0" w:rsidR="00D56C15" w:rsidRPr="00D56C15" w:rsidRDefault="00D56C15" w:rsidP="00D56C15">
      <w:pPr>
        <w:spacing w:after="0"/>
      </w:pPr>
      <w:r w:rsidRPr="00D56C15">
        <w:t xml:space="preserve">The purpose of this fund </w:t>
      </w:r>
      <w:r>
        <w:t>is to</w:t>
      </w:r>
      <w:r w:rsidRPr="00D56C15">
        <w:t xml:space="preserve"> support collaboration with </w:t>
      </w:r>
      <w:r w:rsidR="00724002" w:rsidRPr="00D56C15">
        <w:t>high-</w:t>
      </w:r>
      <w:r w:rsidR="00724002">
        <w:t>quality institutions</w:t>
      </w:r>
      <w:r w:rsidRPr="00D56C15">
        <w:t xml:space="preserve"> across the globe. Below is listed a number of institutions </w:t>
      </w:r>
      <w:r>
        <w:t>that the F</w:t>
      </w:r>
      <w:r w:rsidRPr="00D56C15">
        <w:t>aculty is particularly interested in supporting activity with</w:t>
      </w:r>
      <w:r w:rsidR="00B4116F">
        <w:t>. H</w:t>
      </w:r>
      <w:r w:rsidRPr="00D56C15">
        <w:t>owever, other Universities</w:t>
      </w:r>
      <w:r w:rsidR="00B4116F">
        <w:t xml:space="preserve"> and organisations (for example</w:t>
      </w:r>
      <w:r w:rsidR="00D85D64">
        <w:t xml:space="preserve">, global governance institutions such as the United Nations) </w:t>
      </w:r>
      <w:r w:rsidRPr="00D56C15">
        <w:t>will be considered as part of this fund, providing they are of prestigious standing (</w:t>
      </w:r>
      <w:r w:rsidR="00E147AD">
        <w:t>Top</w:t>
      </w:r>
      <w:r w:rsidR="00C82E94">
        <w:t xml:space="preserve"> Global QS ranking or national l</w:t>
      </w:r>
      <w:r w:rsidR="005137E3">
        <w:t>eaders</w:t>
      </w:r>
      <w:r w:rsidRPr="00D56C15">
        <w:t xml:space="preserve"> </w:t>
      </w:r>
      <w:proofErr w:type="spellStart"/>
      <w:r w:rsidRPr="00D56C15">
        <w:t>etc</w:t>
      </w:r>
      <w:proofErr w:type="spellEnd"/>
      <w:r w:rsidRPr="00D56C15">
        <w:t xml:space="preserve">) and strategic benefits from the partnership can be seen.  Please email </w:t>
      </w:r>
      <w:proofErr w:type="gramStart"/>
      <w:r w:rsidR="003372A3" w:rsidRPr="00724002">
        <w:t>geraint</w:t>
      </w:r>
      <w:r w:rsidR="003372A3">
        <w:t>.howells@manchester.ac.uk</w:t>
      </w:r>
      <w:r w:rsidRPr="00D56C15">
        <w:t xml:space="preserve">  to</w:t>
      </w:r>
      <w:proofErr w:type="gramEnd"/>
      <w:r w:rsidRPr="00D56C15">
        <w:t xml:space="preserve"> discuss this further.</w:t>
      </w:r>
    </w:p>
    <w:p w14:paraId="1D9FAF6E" w14:textId="77777777" w:rsidR="00D56C15" w:rsidRDefault="00D56C15" w:rsidP="002E5607">
      <w:pPr>
        <w:spacing w:after="0" w:line="240" w:lineRule="auto"/>
        <w:rPr>
          <w:b/>
        </w:rPr>
      </w:pPr>
    </w:p>
    <w:p w14:paraId="61C609EC" w14:textId="323ADBFB" w:rsidR="002E5607" w:rsidRDefault="00B90FCB" w:rsidP="002E5607">
      <w:pPr>
        <w:spacing w:after="0" w:line="240" w:lineRule="auto"/>
        <w:rPr>
          <w:b/>
        </w:rPr>
      </w:pPr>
      <w:r>
        <w:rPr>
          <w:b/>
        </w:rPr>
        <w:t xml:space="preserve">Identified strategic partners include: </w:t>
      </w:r>
    </w:p>
    <w:p w14:paraId="5952DCA4" w14:textId="77777777" w:rsidR="00D85D64" w:rsidRDefault="00D85D64" w:rsidP="002E5607">
      <w:pPr>
        <w:spacing w:after="0" w:line="240" w:lineRule="auto"/>
        <w:rPr>
          <w:b/>
        </w:rPr>
      </w:pPr>
    </w:p>
    <w:p w14:paraId="5C9DD9DF" w14:textId="25B9EFC3" w:rsidR="002E5607" w:rsidRDefault="002E5607" w:rsidP="002E5607">
      <w:pPr>
        <w:pStyle w:val="ListParagraph"/>
        <w:numPr>
          <w:ilvl w:val="0"/>
          <w:numId w:val="1"/>
        </w:numPr>
      </w:pPr>
      <w:r>
        <w:t>Indiana</w:t>
      </w:r>
      <w:r w:rsidR="00D56C15">
        <w:t xml:space="preserve"> University</w:t>
      </w:r>
      <w:r>
        <w:t>,</w:t>
      </w:r>
      <w:r w:rsidR="006E28E9">
        <w:t xml:space="preserve"> USA</w:t>
      </w:r>
    </w:p>
    <w:p w14:paraId="2EBC1E1F" w14:textId="692FCBD4" w:rsidR="002E5607" w:rsidRDefault="002E5607" w:rsidP="002E5607">
      <w:pPr>
        <w:pStyle w:val="ListParagraph"/>
        <w:numPr>
          <w:ilvl w:val="0"/>
          <w:numId w:val="1"/>
        </w:numPr>
      </w:pPr>
      <w:r>
        <w:t xml:space="preserve">University of Melbourne, </w:t>
      </w:r>
      <w:r w:rsidR="006E28E9">
        <w:t>Australia</w:t>
      </w:r>
    </w:p>
    <w:p w14:paraId="2C772439" w14:textId="7786AC57" w:rsidR="004C2F45" w:rsidRPr="00237C22" w:rsidRDefault="004C2F45" w:rsidP="002E5607">
      <w:pPr>
        <w:pStyle w:val="ListParagraph"/>
        <w:numPr>
          <w:ilvl w:val="0"/>
          <w:numId w:val="1"/>
        </w:numPr>
        <w:rPr>
          <w:color w:val="FF0000"/>
        </w:rPr>
      </w:pPr>
      <w:r w:rsidRPr="00237C22">
        <w:rPr>
          <w:color w:val="FF0000"/>
        </w:rPr>
        <w:t>University of Toronto, Canada</w:t>
      </w:r>
      <w:r w:rsidR="00237C22" w:rsidRPr="00237C22">
        <w:rPr>
          <w:color w:val="FF0000"/>
        </w:rPr>
        <w:t>*</w:t>
      </w:r>
      <w:r w:rsidRPr="00237C22">
        <w:rPr>
          <w:color w:val="FF0000"/>
        </w:rPr>
        <w:t xml:space="preserve"> </w:t>
      </w:r>
    </w:p>
    <w:p w14:paraId="76B7E86A" w14:textId="69AB6E00" w:rsidR="002E5607" w:rsidRDefault="002E5607" w:rsidP="002E5607">
      <w:pPr>
        <w:pStyle w:val="ListParagraph"/>
        <w:numPr>
          <w:ilvl w:val="0"/>
          <w:numId w:val="1"/>
        </w:numPr>
      </w:pPr>
      <w:r>
        <w:t>N</w:t>
      </w:r>
      <w:r w:rsidR="006E28E9">
        <w:t xml:space="preserve">ational University of Singapore, Singapore </w:t>
      </w:r>
    </w:p>
    <w:p w14:paraId="085C2AB7" w14:textId="500A391F" w:rsidR="002E5607" w:rsidRDefault="002E5607" w:rsidP="002E5607">
      <w:pPr>
        <w:pStyle w:val="ListParagraph"/>
        <w:numPr>
          <w:ilvl w:val="0"/>
          <w:numId w:val="1"/>
        </w:numPr>
      </w:pPr>
      <w:r>
        <w:t>University of Copenhagen</w:t>
      </w:r>
      <w:r w:rsidR="006E28E9">
        <w:t>, Denmark</w:t>
      </w:r>
    </w:p>
    <w:p w14:paraId="333E287D" w14:textId="3C6A4DBF" w:rsidR="003372A3" w:rsidRDefault="003372A3" w:rsidP="002E5607">
      <w:pPr>
        <w:pStyle w:val="ListParagraph"/>
        <w:numPr>
          <w:ilvl w:val="0"/>
          <w:numId w:val="1"/>
        </w:numPr>
      </w:pPr>
      <w:r>
        <w:t>Chinese University of Hong Kong</w:t>
      </w:r>
    </w:p>
    <w:p w14:paraId="6BD062A6" w14:textId="77777777" w:rsidR="00C24633" w:rsidRDefault="00C82E94" w:rsidP="00C24633">
      <w:pPr>
        <w:pStyle w:val="ListParagraph"/>
        <w:numPr>
          <w:ilvl w:val="0"/>
          <w:numId w:val="1"/>
        </w:numPr>
      </w:pPr>
      <w:r>
        <w:t>FGV, Brazi</w:t>
      </w:r>
      <w:r w:rsidR="00E5320C">
        <w:t>l</w:t>
      </w:r>
    </w:p>
    <w:p w14:paraId="33F160C9" w14:textId="77777777" w:rsidR="00C24633" w:rsidRDefault="00C24633" w:rsidP="00C24633">
      <w:pPr>
        <w:pStyle w:val="ListParagraph"/>
      </w:pPr>
    </w:p>
    <w:p w14:paraId="0A28EB5D" w14:textId="3D1C63E7" w:rsidR="00986C97" w:rsidRDefault="00986C97" w:rsidP="00C24633">
      <w:r>
        <w:t>In addition to the above institutions, we are keen to support engagement with</w:t>
      </w:r>
      <w:r w:rsidR="004559BF">
        <w:t xml:space="preserve"> globally </w:t>
      </w:r>
      <w:r w:rsidR="00D85D64">
        <w:t>and nationally</w:t>
      </w:r>
      <w:r>
        <w:t xml:space="preserve"> leading institutions in the following regions:</w:t>
      </w:r>
    </w:p>
    <w:p w14:paraId="7108792F" w14:textId="774A37A9" w:rsidR="00986C97" w:rsidRDefault="00986C97" w:rsidP="00986C97">
      <w:pPr>
        <w:pStyle w:val="ListParagraph"/>
        <w:numPr>
          <w:ilvl w:val="0"/>
          <w:numId w:val="1"/>
        </w:numPr>
      </w:pPr>
      <w:r>
        <w:t>North America</w:t>
      </w:r>
    </w:p>
    <w:p w14:paraId="44D13706" w14:textId="566983E3" w:rsidR="00986C97" w:rsidRDefault="00986C97" w:rsidP="00986C97">
      <w:pPr>
        <w:pStyle w:val="ListParagraph"/>
        <w:numPr>
          <w:ilvl w:val="0"/>
          <w:numId w:val="1"/>
        </w:numPr>
      </w:pPr>
      <w:r>
        <w:t>China</w:t>
      </w:r>
    </w:p>
    <w:p w14:paraId="5D2E453F" w14:textId="5323732D" w:rsidR="004559BF" w:rsidRDefault="004559BF" w:rsidP="00986C97">
      <w:pPr>
        <w:pStyle w:val="ListParagraph"/>
        <w:numPr>
          <w:ilvl w:val="0"/>
          <w:numId w:val="1"/>
        </w:numPr>
      </w:pPr>
      <w:r>
        <w:t xml:space="preserve">Europe </w:t>
      </w:r>
    </w:p>
    <w:p w14:paraId="7220A94E" w14:textId="1E05E065" w:rsidR="00237C22" w:rsidRDefault="004559BF" w:rsidP="00237C22">
      <w:pPr>
        <w:pStyle w:val="ListParagraph"/>
        <w:numPr>
          <w:ilvl w:val="0"/>
          <w:numId w:val="1"/>
        </w:numPr>
      </w:pPr>
      <w:r>
        <w:t>Applications to support engagement with c</w:t>
      </w:r>
      <w:r w:rsidR="00986C97">
        <w:t xml:space="preserve">ountries/regions </w:t>
      </w:r>
      <w:r w:rsidR="00B90FCB">
        <w:t>in anticipation of applying to</w:t>
      </w:r>
      <w:r w:rsidR="00986C97">
        <w:t xml:space="preserve"> </w:t>
      </w:r>
      <w:r w:rsidR="00B90FCB">
        <w:t xml:space="preserve">significant </w:t>
      </w:r>
      <w:r w:rsidR="004C2F45">
        <w:t xml:space="preserve">external funding partners (such </w:t>
      </w:r>
      <w:proofErr w:type="gramStart"/>
      <w:r w:rsidR="004C2F45">
        <w:t>as:</w:t>
      </w:r>
      <w:proofErr w:type="gramEnd"/>
      <w:r w:rsidR="004C2F45">
        <w:t xml:space="preserve"> </w:t>
      </w:r>
      <w:hyperlink r:id="rId18" w:history="1">
        <w:r w:rsidR="004C2F45" w:rsidRPr="004C2F45">
          <w:rPr>
            <w:rStyle w:val="Hyperlink"/>
          </w:rPr>
          <w:t>Newton Fund</w:t>
        </w:r>
      </w:hyperlink>
      <w:r w:rsidR="004439A4">
        <w:t>; Fund</w:t>
      </w:r>
      <w:r w:rsidR="004C2F45" w:rsidRPr="004C2F45">
        <w:t xml:space="preserve"> for International Collaboration</w:t>
      </w:r>
      <w:r w:rsidR="004C2F45">
        <w:t xml:space="preserve">; </w:t>
      </w:r>
      <w:hyperlink r:id="rId19" w:history="1">
        <w:r w:rsidR="004C2F45" w:rsidRPr="004C2F45">
          <w:rPr>
            <w:rStyle w:val="Hyperlink"/>
          </w:rPr>
          <w:t>Global –Challenges Research Fund</w:t>
        </w:r>
      </w:hyperlink>
      <w:r w:rsidR="004C2F45">
        <w:t xml:space="preserve">; </w:t>
      </w:r>
      <w:proofErr w:type="spellStart"/>
      <w:r w:rsidR="004C2F45">
        <w:t>etc</w:t>
      </w:r>
      <w:proofErr w:type="spellEnd"/>
      <w:r w:rsidR="004C2F45">
        <w:t xml:space="preserve">) will also be considered. </w:t>
      </w:r>
    </w:p>
    <w:p w14:paraId="627E33C5" w14:textId="77777777" w:rsidR="00237C22" w:rsidRDefault="00237C22" w:rsidP="00237C22">
      <w:pPr>
        <w:pStyle w:val="ListParagraph"/>
      </w:pPr>
    </w:p>
    <w:tbl>
      <w:tblPr>
        <w:tblStyle w:val="TableGrid"/>
        <w:tblW w:w="0" w:type="auto"/>
        <w:tblLook w:val="04A0" w:firstRow="1" w:lastRow="0" w:firstColumn="1" w:lastColumn="0" w:noHBand="0" w:noVBand="1"/>
      </w:tblPr>
      <w:tblGrid>
        <w:gridCol w:w="9016"/>
      </w:tblGrid>
      <w:tr w:rsidR="00237C22" w14:paraId="1E336C88" w14:textId="77777777" w:rsidTr="00237C22">
        <w:tc>
          <w:tcPr>
            <w:tcW w:w="9016" w:type="dxa"/>
          </w:tcPr>
          <w:p w14:paraId="07EEC056" w14:textId="7D57D0BF" w:rsidR="00237C22" w:rsidRPr="00237C22" w:rsidRDefault="00237C22" w:rsidP="00237C22">
            <w:pPr>
              <w:rPr>
                <w:rFonts w:asciiTheme="minorHAnsi" w:hAnsiTheme="minorHAnsi" w:cstheme="minorHAnsi"/>
                <w:b/>
                <w:color w:val="FF0000"/>
              </w:rPr>
            </w:pPr>
            <w:r>
              <w:rPr>
                <w:rFonts w:asciiTheme="minorHAnsi" w:hAnsiTheme="minorHAnsi" w:cstheme="minorHAnsi"/>
                <w:b/>
                <w:color w:val="FF0000"/>
              </w:rPr>
              <w:t xml:space="preserve">*Applications </w:t>
            </w:r>
            <w:r w:rsidRPr="00237C22">
              <w:rPr>
                <w:rFonts w:asciiTheme="minorHAnsi" w:hAnsiTheme="minorHAnsi" w:cstheme="minorHAnsi"/>
                <w:b/>
                <w:color w:val="FF0000"/>
              </w:rPr>
              <w:t>supporting engagement with the University of Toronto:</w:t>
            </w:r>
          </w:p>
          <w:p w14:paraId="6575FA30" w14:textId="77777777" w:rsidR="00237C22" w:rsidRPr="00237C22" w:rsidRDefault="00237C22" w:rsidP="00237C22">
            <w:pPr>
              <w:spacing w:line="276" w:lineRule="auto"/>
              <w:rPr>
                <w:rFonts w:asciiTheme="minorHAnsi" w:hAnsiTheme="minorHAnsi" w:cstheme="minorHAnsi"/>
                <w:b/>
                <w:color w:val="FF0000"/>
              </w:rPr>
            </w:pPr>
          </w:p>
          <w:p w14:paraId="6D55590A" w14:textId="0C6E0D4B" w:rsidR="00237C22" w:rsidRDefault="00237C22" w:rsidP="00237C22">
            <w:pPr>
              <w:spacing w:line="276" w:lineRule="auto"/>
              <w:rPr>
                <w:rFonts w:asciiTheme="minorHAnsi" w:hAnsiTheme="minorHAnsi" w:cstheme="minorHAnsi"/>
                <w:color w:val="FF0000"/>
              </w:rPr>
            </w:pPr>
            <w:r>
              <w:rPr>
                <w:rFonts w:asciiTheme="minorHAnsi" w:hAnsiTheme="minorHAnsi" w:cstheme="minorHAnsi"/>
                <w:color w:val="FF0000"/>
              </w:rPr>
              <w:t xml:space="preserve">If your application is to support </w:t>
            </w:r>
            <w:r w:rsidRPr="00237C22">
              <w:rPr>
                <w:rFonts w:asciiTheme="minorHAnsi" w:hAnsiTheme="minorHAnsi" w:cstheme="minorHAnsi"/>
                <w:color w:val="FF0000"/>
              </w:rPr>
              <w:t xml:space="preserve">engagement with the University of Toronto, please submit your application to the </w:t>
            </w:r>
            <w:r w:rsidRPr="002C28EC">
              <w:rPr>
                <w:rFonts w:asciiTheme="minorHAnsi" w:hAnsiTheme="minorHAnsi" w:cstheme="minorHAnsi"/>
                <w:b/>
                <w:color w:val="FF0000"/>
              </w:rPr>
              <w:t>University of Manchester-University of Toronto Joint research fund</w:t>
            </w:r>
            <w:r>
              <w:rPr>
                <w:rFonts w:asciiTheme="minorHAnsi" w:hAnsiTheme="minorHAnsi" w:cstheme="minorHAnsi"/>
                <w:color w:val="FF0000"/>
              </w:rPr>
              <w:t xml:space="preserve"> which has a </w:t>
            </w:r>
            <w:r w:rsidRPr="00237C22">
              <w:rPr>
                <w:rFonts w:asciiTheme="minorHAnsi" w:hAnsiTheme="minorHAnsi" w:cstheme="minorHAnsi"/>
                <w:b/>
                <w:color w:val="FF0000"/>
                <w:u w:val="single"/>
              </w:rPr>
              <w:t>deadline of 17</w:t>
            </w:r>
            <w:r w:rsidRPr="00237C22">
              <w:rPr>
                <w:rFonts w:asciiTheme="minorHAnsi" w:hAnsiTheme="minorHAnsi" w:cstheme="minorHAnsi"/>
                <w:b/>
                <w:color w:val="FF0000"/>
                <w:u w:val="single"/>
                <w:vertAlign w:val="superscript"/>
              </w:rPr>
              <w:t>th</w:t>
            </w:r>
            <w:r w:rsidRPr="00237C22">
              <w:rPr>
                <w:rFonts w:asciiTheme="minorHAnsi" w:hAnsiTheme="minorHAnsi" w:cstheme="minorHAnsi"/>
                <w:b/>
                <w:color w:val="FF0000"/>
                <w:u w:val="single"/>
              </w:rPr>
              <w:t xml:space="preserve"> April:</w:t>
            </w:r>
            <w:r>
              <w:t xml:space="preserve"> </w:t>
            </w:r>
            <w:hyperlink r:id="rId20" w:history="1">
              <w:r w:rsidRPr="00237C22">
                <w:rPr>
                  <w:rStyle w:val="Hyperlink"/>
                  <w:rFonts w:asciiTheme="minorHAnsi" w:hAnsiTheme="minorHAnsi" w:cstheme="minorHAnsi"/>
                </w:rPr>
                <w:t>https://www.manchester.ac.uk/collaborate/worldwide/collaborations/manchester-toronto-research-fund/</w:t>
              </w:r>
            </w:hyperlink>
          </w:p>
          <w:p w14:paraId="7E45BE81" w14:textId="4F4E13AC" w:rsidR="00237C22" w:rsidRPr="00237C22" w:rsidRDefault="00237C22" w:rsidP="00237C22">
            <w:pPr>
              <w:rPr>
                <w:rFonts w:cstheme="minorHAnsi"/>
                <w:color w:val="FF0000"/>
              </w:rPr>
            </w:pPr>
          </w:p>
          <w:p w14:paraId="54AA4E07" w14:textId="1B661831" w:rsidR="00237C22" w:rsidRPr="00237C22" w:rsidRDefault="00237C22" w:rsidP="00237C22">
            <w:pPr>
              <w:spacing w:line="276" w:lineRule="auto"/>
              <w:rPr>
                <w:color w:val="FF0000"/>
              </w:rPr>
            </w:pPr>
            <w:r w:rsidRPr="00237C22">
              <w:rPr>
                <w:rFonts w:asciiTheme="minorHAnsi" w:hAnsiTheme="minorHAnsi" w:cstheme="minorHAnsi"/>
                <w:color w:val="FF0000"/>
              </w:rPr>
              <w:lastRenderedPageBreak/>
              <w:t xml:space="preserve">If you application </w:t>
            </w:r>
            <w:r>
              <w:rPr>
                <w:rFonts w:asciiTheme="minorHAnsi" w:hAnsiTheme="minorHAnsi" w:cstheme="minorHAnsi"/>
                <w:color w:val="FF0000"/>
              </w:rPr>
              <w:t xml:space="preserve">to this scheme </w:t>
            </w:r>
            <w:r w:rsidRPr="00237C22">
              <w:rPr>
                <w:rFonts w:asciiTheme="minorHAnsi" w:hAnsiTheme="minorHAnsi" w:cstheme="minorHAnsi"/>
                <w:color w:val="FF0000"/>
              </w:rPr>
              <w:t>is unsuccessful (outcomes notified</w:t>
            </w:r>
            <w:r>
              <w:rPr>
                <w:rFonts w:asciiTheme="minorHAnsi" w:hAnsiTheme="minorHAnsi" w:cstheme="minorHAnsi"/>
                <w:color w:val="FF0000"/>
              </w:rPr>
              <w:t xml:space="preserve"> by early M</w:t>
            </w:r>
            <w:r w:rsidRPr="00237C22">
              <w:rPr>
                <w:rFonts w:asciiTheme="minorHAnsi" w:hAnsiTheme="minorHAnsi" w:cstheme="minorHAnsi"/>
                <w:color w:val="FF0000"/>
              </w:rPr>
              <w:t xml:space="preserve">ay) </w:t>
            </w:r>
            <w:r w:rsidR="002C28EC">
              <w:rPr>
                <w:rFonts w:asciiTheme="minorHAnsi" w:hAnsiTheme="minorHAnsi" w:cstheme="minorHAnsi"/>
                <w:color w:val="FF0000"/>
              </w:rPr>
              <w:t xml:space="preserve">or if your application does not meet the criteria of the above fund, </w:t>
            </w:r>
            <w:r w:rsidR="00C74538">
              <w:rPr>
                <w:rFonts w:asciiTheme="minorHAnsi" w:hAnsiTheme="minorHAnsi" w:cstheme="minorHAnsi"/>
                <w:color w:val="FF0000"/>
              </w:rPr>
              <w:t>then please</w:t>
            </w:r>
            <w:r>
              <w:rPr>
                <w:rFonts w:asciiTheme="minorHAnsi" w:hAnsiTheme="minorHAnsi" w:cstheme="minorHAnsi"/>
                <w:color w:val="FF0000"/>
              </w:rPr>
              <w:t xml:space="preserve"> </w:t>
            </w:r>
            <w:bookmarkStart w:id="0" w:name="_GoBack"/>
            <w:bookmarkEnd w:id="0"/>
            <w:r>
              <w:rPr>
                <w:rFonts w:asciiTheme="minorHAnsi" w:hAnsiTheme="minorHAnsi" w:cstheme="minorHAnsi"/>
                <w:color w:val="FF0000"/>
              </w:rPr>
              <w:t>forward your application on as part of a review for HSIF internationalisation before the above deadline (</w:t>
            </w:r>
            <w:r w:rsidRPr="002C28EC">
              <w:rPr>
                <w:rFonts w:asciiTheme="minorHAnsi" w:hAnsiTheme="minorHAnsi" w:cstheme="minorHAnsi"/>
                <w:b/>
                <w:color w:val="FF0000"/>
              </w:rPr>
              <w:t>5</w:t>
            </w:r>
            <w:r w:rsidRPr="002C28EC">
              <w:rPr>
                <w:rFonts w:asciiTheme="minorHAnsi" w:hAnsiTheme="minorHAnsi" w:cstheme="minorHAnsi"/>
                <w:b/>
                <w:color w:val="FF0000"/>
                <w:vertAlign w:val="superscript"/>
              </w:rPr>
              <w:t>th</w:t>
            </w:r>
            <w:r w:rsidRPr="002C28EC">
              <w:rPr>
                <w:rFonts w:asciiTheme="minorHAnsi" w:hAnsiTheme="minorHAnsi" w:cstheme="minorHAnsi"/>
                <w:b/>
                <w:color w:val="FF0000"/>
              </w:rPr>
              <w:t xml:space="preserve"> June</w:t>
            </w:r>
            <w:r>
              <w:rPr>
                <w:rFonts w:asciiTheme="minorHAnsi" w:hAnsiTheme="minorHAnsi" w:cstheme="minorHAnsi"/>
                <w:color w:val="FF0000"/>
              </w:rPr>
              <w:t xml:space="preserve">). </w:t>
            </w:r>
          </w:p>
          <w:p w14:paraId="7E0B9A82" w14:textId="77777777" w:rsidR="00237C22" w:rsidRPr="00237C22" w:rsidRDefault="00237C22" w:rsidP="00237C22"/>
        </w:tc>
      </w:tr>
    </w:tbl>
    <w:p w14:paraId="34CEDBD3" w14:textId="133B837C" w:rsidR="00724002" w:rsidRDefault="00724002">
      <w:pPr>
        <w:rPr>
          <w:b/>
        </w:rPr>
      </w:pPr>
    </w:p>
    <w:p w14:paraId="26220A9B" w14:textId="2F59E905" w:rsidR="00724002" w:rsidRDefault="00724002">
      <w:pPr>
        <w:rPr>
          <w:b/>
        </w:rPr>
      </w:pPr>
    </w:p>
    <w:p w14:paraId="274D38BD" w14:textId="413BE612" w:rsidR="001F5431" w:rsidRDefault="001F5431">
      <w:pPr>
        <w:rPr>
          <w:b/>
        </w:rPr>
      </w:pPr>
    </w:p>
    <w:p w14:paraId="31F6173B" w14:textId="48E61257" w:rsidR="00C74538" w:rsidRDefault="00C74538">
      <w:pPr>
        <w:rPr>
          <w:b/>
        </w:rPr>
      </w:pPr>
    </w:p>
    <w:p w14:paraId="3D5A80A0" w14:textId="54055EFA" w:rsidR="00C74538" w:rsidRDefault="00C74538">
      <w:pPr>
        <w:rPr>
          <w:b/>
        </w:rPr>
      </w:pPr>
    </w:p>
    <w:p w14:paraId="6D198964" w14:textId="07B8A2BD" w:rsidR="00C74538" w:rsidRDefault="00C74538">
      <w:pPr>
        <w:rPr>
          <w:b/>
        </w:rPr>
      </w:pPr>
    </w:p>
    <w:p w14:paraId="5147E53B" w14:textId="4E31E798" w:rsidR="00C74538" w:rsidRDefault="00C74538">
      <w:pPr>
        <w:rPr>
          <w:b/>
        </w:rPr>
      </w:pPr>
    </w:p>
    <w:p w14:paraId="6B8E7FEB" w14:textId="54CE4212" w:rsidR="00C74538" w:rsidRDefault="00C74538">
      <w:pPr>
        <w:rPr>
          <w:b/>
        </w:rPr>
      </w:pPr>
    </w:p>
    <w:p w14:paraId="07C9955E" w14:textId="5B73EF0B" w:rsidR="00C74538" w:rsidRDefault="00C74538">
      <w:pPr>
        <w:rPr>
          <w:b/>
        </w:rPr>
      </w:pPr>
    </w:p>
    <w:p w14:paraId="09A6662C" w14:textId="4FAA4C0C" w:rsidR="00C74538" w:rsidRDefault="00C74538">
      <w:pPr>
        <w:rPr>
          <w:b/>
        </w:rPr>
      </w:pPr>
    </w:p>
    <w:p w14:paraId="53344CB0" w14:textId="186EDE19" w:rsidR="00C74538" w:rsidRDefault="00C74538">
      <w:pPr>
        <w:rPr>
          <w:b/>
        </w:rPr>
      </w:pPr>
    </w:p>
    <w:p w14:paraId="704B169B" w14:textId="0BAF3AFD" w:rsidR="00C74538" w:rsidRDefault="00C74538">
      <w:pPr>
        <w:rPr>
          <w:b/>
        </w:rPr>
      </w:pPr>
    </w:p>
    <w:p w14:paraId="5C76A6FE" w14:textId="4EF1491F" w:rsidR="00C74538" w:rsidRDefault="00C74538">
      <w:pPr>
        <w:rPr>
          <w:b/>
        </w:rPr>
      </w:pPr>
    </w:p>
    <w:p w14:paraId="198F04DA" w14:textId="1EB9E9D4" w:rsidR="00C74538" w:rsidRDefault="00C74538">
      <w:pPr>
        <w:rPr>
          <w:b/>
        </w:rPr>
      </w:pPr>
    </w:p>
    <w:p w14:paraId="5D4C1A31" w14:textId="4B95C223" w:rsidR="00C74538" w:rsidRDefault="00C74538">
      <w:pPr>
        <w:rPr>
          <w:b/>
        </w:rPr>
      </w:pPr>
    </w:p>
    <w:p w14:paraId="4B45879D" w14:textId="45707624" w:rsidR="00C74538" w:rsidRDefault="00C74538">
      <w:pPr>
        <w:rPr>
          <w:b/>
        </w:rPr>
      </w:pPr>
    </w:p>
    <w:p w14:paraId="06711055" w14:textId="3A8C4AC5" w:rsidR="00C74538" w:rsidRDefault="00C74538">
      <w:pPr>
        <w:rPr>
          <w:b/>
        </w:rPr>
      </w:pPr>
    </w:p>
    <w:p w14:paraId="331D42C1" w14:textId="0496C221" w:rsidR="00C74538" w:rsidRDefault="00C74538">
      <w:pPr>
        <w:rPr>
          <w:b/>
        </w:rPr>
      </w:pPr>
    </w:p>
    <w:p w14:paraId="26A22190" w14:textId="34EE6648" w:rsidR="00C74538" w:rsidRDefault="00C74538">
      <w:pPr>
        <w:rPr>
          <w:b/>
        </w:rPr>
      </w:pPr>
    </w:p>
    <w:p w14:paraId="38D6B13F" w14:textId="1F5A969B" w:rsidR="00C74538" w:rsidRDefault="00C74538">
      <w:pPr>
        <w:rPr>
          <w:b/>
        </w:rPr>
      </w:pPr>
    </w:p>
    <w:p w14:paraId="71506E2E" w14:textId="359FCB8E" w:rsidR="00C74538" w:rsidRDefault="00C74538">
      <w:pPr>
        <w:rPr>
          <w:b/>
        </w:rPr>
      </w:pPr>
    </w:p>
    <w:p w14:paraId="4E50CF57" w14:textId="0D2F24C2" w:rsidR="00C74538" w:rsidRDefault="00C74538">
      <w:pPr>
        <w:rPr>
          <w:b/>
        </w:rPr>
      </w:pPr>
    </w:p>
    <w:p w14:paraId="64A1EC62" w14:textId="32F65780" w:rsidR="00C74538" w:rsidRDefault="00C74538">
      <w:pPr>
        <w:rPr>
          <w:b/>
        </w:rPr>
      </w:pPr>
    </w:p>
    <w:p w14:paraId="2F87928E" w14:textId="7F0E2F3E" w:rsidR="00C74538" w:rsidRDefault="00C74538">
      <w:pPr>
        <w:rPr>
          <w:b/>
        </w:rPr>
      </w:pPr>
    </w:p>
    <w:p w14:paraId="5E375FAC" w14:textId="0D5E36F5" w:rsidR="00C74538" w:rsidRDefault="00C74538">
      <w:pPr>
        <w:rPr>
          <w:b/>
        </w:rPr>
      </w:pPr>
    </w:p>
    <w:p w14:paraId="726F16F0" w14:textId="77777777" w:rsidR="00C74538" w:rsidRDefault="00C74538">
      <w:pPr>
        <w:rPr>
          <w:b/>
        </w:rPr>
      </w:pPr>
    </w:p>
    <w:p w14:paraId="2E6C1223" w14:textId="5F293A2A" w:rsidR="0088024A" w:rsidRPr="00C82E94" w:rsidRDefault="0088024A" w:rsidP="0088024A">
      <w:pPr>
        <w:rPr>
          <w:b/>
        </w:rPr>
      </w:pPr>
      <w:r w:rsidRPr="00C82E94">
        <w:rPr>
          <w:b/>
        </w:rPr>
        <w:lastRenderedPageBreak/>
        <w:t xml:space="preserve">Appendix 1: Application form for Category </w:t>
      </w:r>
      <w:proofErr w:type="gramStart"/>
      <w:r w:rsidR="00237C22">
        <w:rPr>
          <w:b/>
        </w:rPr>
        <w:t>one</w:t>
      </w:r>
      <w:proofErr w:type="gramEnd"/>
      <w:r w:rsidR="00237C22">
        <w:rPr>
          <w:b/>
        </w:rPr>
        <w:t xml:space="preserve"> &amp; two</w:t>
      </w:r>
      <w:r w:rsidR="00C82E94">
        <w:rPr>
          <w:b/>
        </w:rPr>
        <w:t xml:space="preserve"> </w:t>
      </w:r>
    </w:p>
    <w:p w14:paraId="46A4ED9E" w14:textId="72A59DBD" w:rsidR="0088024A" w:rsidRPr="00455457" w:rsidRDefault="0088024A" w:rsidP="0088024A">
      <w:pPr>
        <w:jc w:val="center"/>
        <w:rPr>
          <w:b/>
        </w:rPr>
      </w:pPr>
      <w:r w:rsidRPr="00455457">
        <w:rPr>
          <w:b/>
        </w:rPr>
        <w:t>Humanities Strategic In</w:t>
      </w:r>
      <w:r w:rsidR="002C28EC">
        <w:rPr>
          <w:b/>
        </w:rPr>
        <w:t>ternationalisation</w:t>
      </w:r>
      <w:r w:rsidRPr="00455457">
        <w:rPr>
          <w:b/>
        </w:rPr>
        <w:t xml:space="preserve"> Fund </w:t>
      </w:r>
    </w:p>
    <w:tbl>
      <w:tblPr>
        <w:tblStyle w:val="TableGrid"/>
        <w:tblW w:w="0" w:type="auto"/>
        <w:tblLook w:val="04A0" w:firstRow="1" w:lastRow="0" w:firstColumn="1" w:lastColumn="0" w:noHBand="0" w:noVBand="1"/>
      </w:tblPr>
      <w:tblGrid>
        <w:gridCol w:w="9016"/>
      </w:tblGrid>
      <w:tr w:rsidR="0088024A" w:rsidRPr="0088024A" w14:paraId="73C5FF7C" w14:textId="77777777" w:rsidTr="00A46958">
        <w:tc>
          <w:tcPr>
            <w:tcW w:w="9242" w:type="dxa"/>
          </w:tcPr>
          <w:p w14:paraId="03008509"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Details </w:t>
            </w:r>
          </w:p>
          <w:p w14:paraId="7EEA0B72" w14:textId="4F19923D" w:rsidR="00135F4B"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Proposal Title:</w:t>
            </w:r>
          </w:p>
        </w:tc>
      </w:tr>
    </w:tbl>
    <w:p w14:paraId="0DE7279E"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2AC32730" w14:textId="77777777" w:rsidTr="00A46958">
        <w:tc>
          <w:tcPr>
            <w:tcW w:w="9242" w:type="dxa"/>
          </w:tcPr>
          <w:p w14:paraId="77E79DB4"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Lead Academic Details</w:t>
            </w:r>
          </w:p>
          <w:p w14:paraId="0B9A0345" w14:textId="0A55276D"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sidR="00C82E94">
              <w:rPr>
                <w:rFonts w:asciiTheme="minorHAnsi" w:hAnsiTheme="minorHAnsi" w:cstheme="minorBidi"/>
                <w:bCs/>
                <w:sz w:val="22"/>
                <w:szCs w:val="22"/>
              </w:rPr>
              <w:t>:</w:t>
            </w:r>
          </w:p>
          <w:p w14:paraId="2E7C31BA" w14:textId="7FD63DA9"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School</w:t>
            </w:r>
            <w:r w:rsidR="00C82E94">
              <w:rPr>
                <w:rFonts w:asciiTheme="minorHAnsi" w:hAnsiTheme="minorHAnsi" w:cstheme="minorBidi"/>
                <w:bCs/>
                <w:sz w:val="22"/>
                <w:szCs w:val="22"/>
              </w:rPr>
              <w:t>:</w:t>
            </w:r>
          </w:p>
          <w:p w14:paraId="21F4A5AC" w14:textId="59087E05" w:rsidR="00C82E94"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Division</w:t>
            </w:r>
            <w:r w:rsidR="00C82E94">
              <w:rPr>
                <w:rFonts w:asciiTheme="minorHAnsi" w:hAnsiTheme="minorHAnsi" w:cstheme="minorBidi"/>
                <w:bCs/>
                <w:sz w:val="22"/>
                <w:szCs w:val="22"/>
              </w:rPr>
              <w:t>:</w:t>
            </w:r>
          </w:p>
          <w:p w14:paraId="23A51030" w14:textId="7DACE878" w:rsidR="00C82E94" w:rsidRDefault="00C82E94" w:rsidP="0088024A">
            <w:pPr>
              <w:spacing w:after="200" w:line="276" w:lineRule="auto"/>
              <w:rPr>
                <w:rFonts w:asciiTheme="minorHAnsi" w:hAnsiTheme="minorHAnsi" w:cstheme="minorBidi"/>
                <w:b/>
                <w:bCs/>
                <w:sz w:val="22"/>
                <w:szCs w:val="22"/>
              </w:rPr>
            </w:pPr>
            <w:r w:rsidRPr="00C82E94">
              <w:rPr>
                <w:rFonts w:asciiTheme="minorHAnsi" w:hAnsiTheme="minorHAnsi" w:cstheme="minorBidi"/>
                <w:b/>
                <w:bCs/>
                <w:sz w:val="22"/>
                <w:szCs w:val="22"/>
              </w:rPr>
              <w:t>Details of collaborative institution</w:t>
            </w:r>
            <w:r w:rsidR="00237C22">
              <w:rPr>
                <w:rFonts w:asciiTheme="minorHAnsi" w:hAnsiTheme="minorHAnsi" w:cstheme="minorBidi"/>
                <w:b/>
                <w:bCs/>
                <w:sz w:val="22"/>
                <w:szCs w:val="22"/>
              </w:rPr>
              <w:t>/</w:t>
            </w:r>
            <w:r w:rsidRPr="00C82E94">
              <w:rPr>
                <w:rFonts w:asciiTheme="minorHAnsi" w:hAnsiTheme="minorHAnsi" w:cstheme="minorBidi"/>
                <w:b/>
                <w:bCs/>
                <w:sz w:val="22"/>
                <w:szCs w:val="22"/>
              </w:rPr>
              <w:t>s:</w:t>
            </w:r>
          </w:p>
          <w:p w14:paraId="0E6ACC38" w14:textId="35D768CC" w:rsidR="00C82E94" w:rsidRPr="0088024A" w:rsidRDefault="00C82E94" w:rsidP="00C82E94">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Pr>
                <w:rFonts w:asciiTheme="minorHAnsi" w:hAnsiTheme="minorHAnsi" w:cstheme="minorBidi"/>
                <w:bCs/>
                <w:sz w:val="22"/>
                <w:szCs w:val="22"/>
              </w:rPr>
              <w:t>:</w:t>
            </w:r>
          </w:p>
          <w:p w14:paraId="32293E76" w14:textId="7B9D45B0" w:rsidR="00C82E94" w:rsidRPr="0088024A" w:rsidRDefault="00C82E94" w:rsidP="00C82E94">
            <w:pPr>
              <w:spacing w:after="200" w:line="276" w:lineRule="auto"/>
              <w:rPr>
                <w:rFonts w:asciiTheme="minorHAnsi" w:hAnsiTheme="minorHAnsi" w:cstheme="minorBidi"/>
                <w:bCs/>
                <w:sz w:val="22"/>
                <w:szCs w:val="22"/>
              </w:rPr>
            </w:pPr>
            <w:r>
              <w:rPr>
                <w:rFonts w:asciiTheme="minorHAnsi" w:hAnsiTheme="minorHAnsi" w:cstheme="minorBidi"/>
                <w:bCs/>
                <w:sz w:val="22"/>
                <w:szCs w:val="22"/>
              </w:rPr>
              <w:t>Institution:</w:t>
            </w:r>
          </w:p>
          <w:p w14:paraId="432CDA65" w14:textId="23DC31ED" w:rsidR="00C82E94" w:rsidRPr="00C82E94" w:rsidRDefault="00C82E94" w:rsidP="0088024A">
            <w:pPr>
              <w:spacing w:after="200" w:line="276" w:lineRule="auto"/>
              <w:rPr>
                <w:rFonts w:asciiTheme="minorHAnsi" w:hAnsiTheme="minorHAnsi" w:cstheme="minorBidi"/>
                <w:bCs/>
                <w:sz w:val="22"/>
                <w:szCs w:val="22"/>
              </w:rPr>
            </w:pPr>
            <w:r>
              <w:rPr>
                <w:rFonts w:asciiTheme="minorHAnsi" w:hAnsiTheme="minorHAnsi" w:cstheme="minorBidi"/>
                <w:bCs/>
                <w:sz w:val="22"/>
                <w:szCs w:val="22"/>
              </w:rPr>
              <w:t>School/</w:t>
            </w:r>
            <w:r w:rsidRPr="0088024A">
              <w:rPr>
                <w:rFonts w:asciiTheme="minorHAnsi" w:hAnsiTheme="minorHAnsi" w:cstheme="minorBidi"/>
                <w:bCs/>
                <w:sz w:val="22"/>
                <w:szCs w:val="22"/>
              </w:rPr>
              <w:t>Division</w:t>
            </w:r>
            <w:r>
              <w:rPr>
                <w:rFonts w:asciiTheme="minorHAnsi" w:hAnsiTheme="minorHAnsi" w:cstheme="minorBidi"/>
                <w:bCs/>
                <w:sz w:val="22"/>
                <w:szCs w:val="22"/>
              </w:rPr>
              <w:t>:</w:t>
            </w:r>
          </w:p>
        </w:tc>
      </w:tr>
    </w:tbl>
    <w:p w14:paraId="1BC335C1"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15177901" w14:textId="77777777" w:rsidTr="00A46958">
        <w:tc>
          <w:tcPr>
            <w:tcW w:w="9242" w:type="dxa"/>
          </w:tcPr>
          <w:p w14:paraId="1F38B063" w14:textId="51742671"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Proposal outline</w:t>
            </w:r>
          </w:p>
          <w:p w14:paraId="5CD39191"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Project summary</w:t>
            </w:r>
          </w:p>
          <w:p w14:paraId="3B844C15"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Project aims and objectives</w:t>
            </w:r>
          </w:p>
          <w:p w14:paraId="5D678463" w14:textId="498BD51B"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Outline the context and impetus for the initiative </w:t>
            </w:r>
          </w:p>
          <w:p w14:paraId="53C5CFC4" w14:textId="752F4DBF"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Does the project engage with </w:t>
            </w:r>
            <w:r w:rsidR="00776D80">
              <w:rPr>
                <w:rFonts w:asciiTheme="minorHAnsi" w:hAnsiTheme="minorHAnsi" w:cstheme="minorBidi"/>
                <w:sz w:val="22"/>
                <w:szCs w:val="22"/>
              </w:rPr>
              <w:t xml:space="preserve">community, governmental, or non-academic </w:t>
            </w:r>
            <w:r w:rsidRPr="0088024A">
              <w:rPr>
                <w:rFonts w:asciiTheme="minorHAnsi" w:hAnsiTheme="minorHAnsi" w:cstheme="minorBidi"/>
                <w:sz w:val="22"/>
                <w:szCs w:val="22"/>
              </w:rPr>
              <w:t>partners? Where relevant, the project might briefly indicate any impact plans.</w:t>
            </w:r>
          </w:p>
          <w:p w14:paraId="66C0867D" w14:textId="5A753404"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Have you sought the advice of the Divisional Research Director, Head of Division, and/or Director of External Relations?</w:t>
            </w:r>
            <w:r w:rsidR="002E1376">
              <w:rPr>
                <w:rFonts w:asciiTheme="minorHAnsi" w:hAnsiTheme="minorHAnsi" w:cstheme="minorBidi"/>
                <w:sz w:val="22"/>
                <w:szCs w:val="22"/>
              </w:rPr>
              <w:t xml:space="preserve"> (as necessary)</w:t>
            </w:r>
          </w:p>
          <w:p w14:paraId="02F46605" w14:textId="77777777" w:rsidR="0088024A" w:rsidRPr="0088024A" w:rsidRDefault="0088024A" w:rsidP="0088024A">
            <w:pPr>
              <w:spacing w:after="200" w:line="276" w:lineRule="auto"/>
              <w:rPr>
                <w:rFonts w:asciiTheme="minorHAnsi" w:hAnsiTheme="minorHAnsi" w:cstheme="minorBidi"/>
                <w:sz w:val="22"/>
                <w:szCs w:val="22"/>
              </w:rPr>
            </w:pPr>
          </w:p>
          <w:p w14:paraId="74FA83E9"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 xml:space="preserve">Core team </w:t>
            </w:r>
          </w:p>
          <w:p w14:paraId="49A38765"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List the team responsible for delivering the project</w:t>
            </w:r>
          </w:p>
          <w:p w14:paraId="5FC6C975" w14:textId="77777777" w:rsidR="0088024A" w:rsidRPr="0088024A" w:rsidRDefault="0088024A" w:rsidP="0088024A">
            <w:pPr>
              <w:spacing w:after="200" w:line="276" w:lineRule="auto"/>
              <w:rPr>
                <w:rFonts w:asciiTheme="minorHAnsi" w:hAnsiTheme="minorHAnsi" w:cstheme="minorBidi"/>
                <w:sz w:val="22"/>
                <w:szCs w:val="22"/>
              </w:rPr>
            </w:pPr>
          </w:p>
          <w:p w14:paraId="682B7846"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Strategic relevance</w:t>
            </w:r>
          </w:p>
          <w:p w14:paraId="58062442" w14:textId="2EA647FC" w:rsidR="0088024A" w:rsidRPr="0088024A" w:rsidRDefault="0088024A" w:rsidP="0088024A">
            <w:pPr>
              <w:numPr>
                <w:ilvl w:val="0"/>
                <w:numId w:val="6"/>
              </w:num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State how the initiative relates to the core Research and/or </w:t>
            </w:r>
            <w:r w:rsidR="00C82E94">
              <w:rPr>
                <w:rFonts w:asciiTheme="minorHAnsi" w:hAnsiTheme="minorHAnsi" w:cstheme="minorBidi"/>
                <w:sz w:val="22"/>
                <w:szCs w:val="22"/>
              </w:rPr>
              <w:t>internationalisation</w:t>
            </w:r>
            <w:r w:rsidRPr="0088024A">
              <w:rPr>
                <w:rFonts w:asciiTheme="minorHAnsi" w:hAnsiTheme="minorHAnsi" w:cstheme="minorBidi"/>
                <w:sz w:val="22"/>
                <w:szCs w:val="22"/>
              </w:rPr>
              <w:t xml:space="preserve"> goals of the School(s) involved, and how this will feed into the overarching Faculty/University strategic plan for collaboration </w:t>
            </w:r>
            <w:r>
              <w:rPr>
                <w:rFonts w:asciiTheme="minorHAnsi" w:hAnsiTheme="minorHAnsi" w:cstheme="minorBidi"/>
                <w:sz w:val="22"/>
                <w:szCs w:val="22"/>
              </w:rPr>
              <w:t xml:space="preserve">with strategic partners. </w:t>
            </w:r>
            <w:r w:rsidRPr="0088024A">
              <w:rPr>
                <w:rFonts w:asciiTheme="minorHAnsi" w:hAnsiTheme="minorHAnsi" w:cstheme="minorBidi"/>
                <w:sz w:val="22"/>
                <w:szCs w:val="22"/>
              </w:rPr>
              <w:t xml:space="preserve"> </w:t>
            </w:r>
          </w:p>
          <w:p w14:paraId="7EA9CE2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Purpose of investment</w:t>
            </w:r>
          </w:p>
          <w:p w14:paraId="535636EF"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lastRenderedPageBreak/>
              <w:t xml:space="preserve">In what way will this Fund develop, expand or enhance the work of the project and the collaboration therein? </w:t>
            </w:r>
          </w:p>
          <w:p w14:paraId="2D865268"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What are the particularly innovative features of this proposal? </w:t>
            </w:r>
          </w:p>
          <w:p w14:paraId="1514229F" w14:textId="77777777" w:rsidR="0088024A" w:rsidRPr="0088024A" w:rsidRDefault="0088024A" w:rsidP="0088024A">
            <w:pPr>
              <w:spacing w:after="200" w:line="276" w:lineRule="auto"/>
              <w:rPr>
                <w:rFonts w:asciiTheme="minorHAnsi" w:hAnsiTheme="minorHAnsi" w:cstheme="minorBidi"/>
                <w:sz w:val="22"/>
                <w:szCs w:val="22"/>
              </w:rPr>
            </w:pPr>
          </w:p>
          <w:p w14:paraId="4080E223"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Work programme and outputs</w:t>
            </w:r>
          </w:p>
          <w:p w14:paraId="2B703148" w14:textId="0A836FEA"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Project start date and duration. </w:t>
            </w:r>
          </w:p>
          <w:p w14:paraId="0A1F6576" w14:textId="796DC447"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In a summary table present the planned work programme: itemise the tasks/activities and outputs (interim and final) against a delivery timeline including anticipated results (i.e. large grant application, special journal issue</w:t>
            </w:r>
            <w:r w:rsidR="003B6018">
              <w:rPr>
                <w:rFonts w:asciiTheme="minorHAnsi" w:hAnsiTheme="minorHAnsi" w:cstheme="minorBidi"/>
                <w:sz w:val="22"/>
                <w:szCs w:val="22"/>
              </w:rPr>
              <w:t xml:space="preserve">, new teaching programme, </w:t>
            </w:r>
            <w:proofErr w:type="spellStart"/>
            <w:r w:rsidR="003B6018">
              <w:rPr>
                <w:rFonts w:asciiTheme="minorHAnsi" w:hAnsiTheme="minorHAnsi" w:cstheme="minorBidi"/>
                <w:sz w:val="22"/>
                <w:szCs w:val="22"/>
              </w:rPr>
              <w:t>etc</w:t>
            </w:r>
            <w:proofErr w:type="spellEnd"/>
            <w:r w:rsidRPr="0088024A">
              <w:rPr>
                <w:rFonts w:asciiTheme="minorHAnsi" w:hAnsiTheme="minorHAnsi" w:cstheme="minorBidi"/>
                <w:sz w:val="22"/>
                <w:szCs w:val="22"/>
              </w:rPr>
              <w:t>) beyond the end of the project’s funding.</w:t>
            </w:r>
          </w:p>
          <w:p w14:paraId="6678E02B" w14:textId="4A11AE19" w:rsidR="00B00F21" w:rsidRPr="0088024A" w:rsidRDefault="003B6018"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sz w:val="22"/>
                <w:szCs w:val="22"/>
              </w:rPr>
              <w:t>Outline</w:t>
            </w:r>
            <w:r w:rsidR="00C122EE">
              <w:rPr>
                <w:rFonts w:asciiTheme="minorHAnsi" w:hAnsiTheme="minorHAnsi" w:cstheme="minorBidi"/>
                <w:sz w:val="22"/>
                <w:szCs w:val="22"/>
              </w:rPr>
              <w:t xml:space="preserve"> s</w:t>
            </w:r>
            <w:r w:rsidR="00B00F21">
              <w:rPr>
                <w:rFonts w:asciiTheme="minorHAnsi" w:hAnsiTheme="minorHAnsi" w:cstheme="minorBidi"/>
                <w:sz w:val="22"/>
                <w:szCs w:val="22"/>
              </w:rPr>
              <w:t>pecific information regarding further funding opportunities this project will lead to</w:t>
            </w:r>
            <w:r w:rsidR="00C122EE">
              <w:rPr>
                <w:rFonts w:asciiTheme="minorHAnsi" w:hAnsiTheme="minorHAnsi" w:cstheme="minorBidi"/>
                <w:sz w:val="22"/>
                <w:szCs w:val="22"/>
              </w:rPr>
              <w:t xml:space="preserve"> (</w:t>
            </w:r>
            <w:proofErr w:type="spellStart"/>
            <w:r w:rsidR="00C122EE">
              <w:rPr>
                <w:rFonts w:asciiTheme="minorHAnsi" w:hAnsiTheme="minorHAnsi" w:cstheme="minorBidi"/>
                <w:sz w:val="22"/>
                <w:szCs w:val="22"/>
              </w:rPr>
              <w:t>eg</w:t>
            </w:r>
            <w:proofErr w:type="spellEnd"/>
            <w:r w:rsidR="00C122EE">
              <w:rPr>
                <w:rFonts w:asciiTheme="minorHAnsi" w:hAnsiTheme="minorHAnsi" w:cstheme="minorBidi"/>
                <w:sz w:val="22"/>
                <w:szCs w:val="22"/>
              </w:rPr>
              <w:t>, Joint applications to international research networks; 4* publication output</w:t>
            </w:r>
            <w:r>
              <w:rPr>
                <w:rFonts w:asciiTheme="minorHAnsi" w:hAnsiTheme="minorHAnsi" w:cstheme="minorBidi"/>
                <w:sz w:val="22"/>
                <w:szCs w:val="22"/>
              </w:rPr>
              <w:t>; teaching revenue streams;</w:t>
            </w:r>
            <w:r w:rsidR="00C122EE">
              <w:rPr>
                <w:rFonts w:asciiTheme="minorHAnsi" w:hAnsiTheme="minorHAnsi" w:cstheme="minorBidi"/>
                <w:sz w:val="22"/>
                <w:szCs w:val="22"/>
              </w:rPr>
              <w:t xml:space="preserve"> </w:t>
            </w:r>
            <w:proofErr w:type="spellStart"/>
            <w:r w:rsidR="00C122EE">
              <w:rPr>
                <w:rFonts w:asciiTheme="minorHAnsi" w:hAnsiTheme="minorHAnsi" w:cstheme="minorBidi"/>
                <w:sz w:val="22"/>
                <w:szCs w:val="22"/>
              </w:rPr>
              <w:t>etc</w:t>
            </w:r>
            <w:proofErr w:type="spellEnd"/>
            <w:r w:rsidR="00C122EE">
              <w:rPr>
                <w:rFonts w:asciiTheme="minorHAnsi" w:hAnsiTheme="minorHAnsi" w:cstheme="minorBidi"/>
                <w:sz w:val="22"/>
                <w:szCs w:val="22"/>
              </w:rPr>
              <w:t>)</w:t>
            </w:r>
          </w:p>
          <w:p w14:paraId="71840C39" w14:textId="6AA6EBA6"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Academic staff costs will not be funded </w:t>
            </w:r>
          </w:p>
          <w:p w14:paraId="71D5D4ED" w14:textId="1283BB41" w:rsidR="0088024A" w:rsidRPr="0088024A" w:rsidRDefault="003B6018"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iCs/>
                <w:sz w:val="22"/>
                <w:szCs w:val="22"/>
              </w:rPr>
              <w:t>If research focused, please include details of po</w:t>
            </w:r>
            <w:r w:rsidR="00694D7A">
              <w:rPr>
                <w:rFonts w:asciiTheme="minorHAnsi" w:hAnsiTheme="minorHAnsi" w:cstheme="minorBidi"/>
                <w:iCs/>
                <w:sz w:val="22"/>
                <w:szCs w:val="22"/>
              </w:rPr>
              <w:t xml:space="preserve">tential </w:t>
            </w:r>
            <w:r w:rsidR="0088024A" w:rsidRPr="0088024A">
              <w:rPr>
                <w:rFonts w:asciiTheme="minorHAnsi" w:hAnsiTheme="minorHAnsi" w:cstheme="minorBidi"/>
                <w:iCs/>
                <w:sz w:val="22"/>
                <w:szCs w:val="22"/>
              </w:rPr>
              <w:t xml:space="preserve">Research Grant applications - </w:t>
            </w:r>
            <w:r w:rsidR="0088024A" w:rsidRPr="0088024A">
              <w:rPr>
                <w:rFonts w:asciiTheme="minorHAnsi" w:hAnsiTheme="minorHAnsi" w:cstheme="minorBidi"/>
                <w:sz w:val="22"/>
                <w:szCs w:val="22"/>
              </w:rPr>
              <w:t xml:space="preserve">Research Council/Sponsor, funding stream, indicative value of grant </w:t>
            </w:r>
            <w:proofErr w:type="gramStart"/>
            <w:r w:rsidR="0088024A" w:rsidRPr="0088024A">
              <w:rPr>
                <w:rFonts w:asciiTheme="minorHAnsi" w:hAnsiTheme="minorHAnsi" w:cstheme="minorBidi"/>
                <w:sz w:val="22"/>
                <w:szCs w:val="22"/>
              </w:rPr>
              <w:t>being submitted</w:t>
            </w:r>
            <w:proofErr w:type="gramEnd"/>
            <w:r w:rsidR="0088024A" w:rsidRPr="0088024A">
              <w:rPr>
                <w:rFonts w:asciiTheme="minorHAnsi" w:hAnsiTheme="minorHAnsi" w:cstheme="minorBidi"/>
                <w:sz w:val="22"/>
                <w:szCs w:val="22"/>
              </w:rPr>
              <w:t xml:space="preserve"> and submission deadline. </w:t>
            </w:r>
          </w:p>
          <w:p w14:paraId="2CED8AC6" w14:textId="77777777"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For knowledge exchange and impact projects – what are the expected outputs and impacts from the project?</w:t>
            </w:r>
          </w:p>
          <w:p w14:paraId="3356696E" w14:textId="6F69123C" w:rsidR="00ED2340" w:rsidRPr="0088024A" w:rsidRDefault="00ED2340" w:rsidP="00ED2340">
            <w:pPr>
              <w:spacing w:line="276" w:lineRule="auto"/>
              <w:rPr>
                <w:rFonts w:asciiTheme="minorHAnsi" w:hAnsiTheme="minorHAnsi" w:cstheme="minorBidi"/>
                <w:sz w:val="22"/>
                <w:szCs w:val="22"/>
              </w:rPr>
            </w:pPr>
          </w:p>
        </w:tc>
      </w:tr>
    </w:tbl>
    <w:p w14:paraId="4089DF40" w14:textId="77777777" w:rsidR="0088024A" w:rsidRPr="0088024A" w:rsidRDefault="0088024A" w:rsidP="0088024A"/>
    <w:p w14:paraId="04466375" w14:textId="77777777" w:rsidR="0088024A" w:rsidRPr="0088024A" w:rsidRDefault="0088024A" w:rsidP="0088024A"/>
    <w:tbl>
      <w:tblPr>
        <w:tblStyle w:val="TableGrid"/>
        <w:tblW w:w="0" w:type="auto"/>
        <w:tblLook w:val="04A0" w:firstRow="1" w:lastRow="0" w:firstColumn="1" w:lastColumn="0" w:noHBand="0" w:noVBand="1"/>
      </w:tblPr>
      <w:tblGrid>
        <w:gridCol w:w="3014"/>
        <w:gridCol w:w="4141"/>
        <w:gridCol w:w="1861"/>
      </w:tblGrid>
      <w:tr w:rsidR="0088024A" w:rsidRPr="0088024A" w14:paraId="1472D75E" w14:textId="77777777" w:rsidTr="00ED2340">
        <w:tc>
          <w:tcPr>
            <w:tcW w:w="9016" w:type="dxa"/>
            <w:gridSpan w:val="3"/>
            <w:shd w:val="clear" w:color="auto" w:fill="auto"/>
          </w:tcPr>
          <w:p w14:paraId="1B6244BD" w14:textId="77777777" w:rsidR="0088024A" w:rsidRPr="0088024A" w:rsidRDefault="0088024A" w:rsidP="0088024A">
            <w:pPr>
              <w:spacing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Finance </w:t>
            </w:r>
          </w:p>
          <w:p w14:paraId="23F3DA35" w14:textId="49BC9B8F" w:rsidR="0088024A" w:rsidRDefault="0088024A" w:rsidP="0088024A">
            <w:pPr>
              <w:numPr>
                <w:ilvl w:val="0"/>
                <w:numId w:val="13"/>
              </w:numPr>
              <w:spacing w:line="276" w:lineRule="auto"/>
              <w:rPr>
                <w:rFonts w:asciiTheme="minorHAnsi" w:hAnsiTheme="minorHAnsi" w:cstheme="minorBidi"/>
                <w:b/>
                <w:bCs/>
                <w:sz w:val="22"/>
                <w:szCs w:val="22"/>
              </w:rPr>
            </w:pPr>
            <w:r>
              <w:rPr>
                <w:rFonts w:asciiTheme="minorHAnsi" w:hAnsiTheme="minorHAnsi" w:cstheme="minorBidi"/>
                <w:b/>
                <w:bCs/>
                <w:sz w:val="22"/>
                <w:szCs w:val="22"/>
              </w:rPr>
              <w:t>Where relevant, a</w:t>
            </w:r>
            <w:r w:rsidRPr="0088024A">
              <w:rPr>
                <w:rFonts w:asciiTheme="minorHAnsi" w:hAnsiTheme="minorHAnsi" w:cstheme="minorBidi"/>
                <w:b/>
                <w:bCs/>
                <w:sz w:val="22"/>
                <w:szCs w:val="22"/>
              </w:rPr>
              <w:t xml:space="preserve">pproval by the Head of School to match-fund this proposal must be sort before the application </w:t>
            </w:r>
            <w:proofErr w:type="gramStart"/>
            <w:r w:rsidRPr="0088024A">
              <w:rPr>
                <w:rFonts w:asciiTheme="minorHAnsi" w:hAnsiTheme="minorHAnsi" w:cstheme="minorBidi"/>
                <w:b/>
                <w:bCs/>
                <w:sz w:val="22"/>
                <w:szCs w:val="22"/>
              </w:rPr>
              <w:t>can be submitted</w:t>
            </w:r>
            <w:proofErr w:type="gramEnd"/>
            <w:r w:rsidRPr="0088024A">
              <w:rPr>
                <w:rFonts w:asciiTheme="minorHAnsi" w:hAnsiTheme="minorHAnsi" w:cstheme="minorBidi"/>
                <w:b/>
                <w:bCs/>
                <w:sz w:val="22"/>
                <w:szCs w:val="22"/>
              </w:rPr>
              <w:t xml:space="preserve"> to the Associate Dean for internationalisation. </w:t>
            </w:r>
          </w:p>
          <w:p w14:paraId="61E9A2D4" w14:textId="6556423A" w:rsidR="00ED2340" w:rsidRPr="002C28EC" w:rsidRDefault="00D85D64" w:rsidP="002C28EC">
            <w:pPr>
              <w:numPr>
                <w:ilvl w:val="0"/>
                <w:numId w:val="13"/>
              </w:numPr>
              <w:spacing w:line="276" w:lineRule="auto"/>
              <w:rPr>
                <w:rFonts w:asciiTheme="minorHAnsi" w:hAnsiTheme="minorHAnsi" w:cstheme="minorBidi"/>
                <w:b/>
                <w:bCs/>
                <w:sz w:val="22"/>
                <w:szCs w:val="22"/>
              </w:rPr>
            </w:pPr>
            <w:r>
              <w:rPr>
                <w:rFonts w:asciiTheme="minorHAnsi" w:hAnsiTheme="minorHAnsi" w:cstheme="minorBidi"/>
                <w:b/>
                <w:bCs/>
                <w:sz w:val="22"/>
                <w:szCs w:val="22"/>
              </w:rPr>
              <w:t xml:space="preserve">Costs and funding request should be </w:t>
            </w:r>
            <w:r w:rsidR="00694D7A">
              <w:rPr>
                <w:rFonts w:asciiTheme="minorHAnsi" w:hAnsiTheme="minorHAnsi" w:cstheme="minorBidi"/>
                <w:b/>
                <w:bCs/>
                <w:sz w:val="22"/>
                <w:szCs w:val="22"/>
              </w:rPr>
              <w:t xml:space="preserve">for </w:t>
            </w:r>
            <w:r>
              <w:rPr>
                <w:rFonts w:asciiTheme="minorHAnsi" w:hAnsiTheme="minorHAnsi" w:cstheme="minorBidi"/>
                <w:b/>
                <w:bCs/>
                <w:sz w:val="22"/>
                <w:szCs w:val="22"/>
              </w:rPr>
              <w:t xml:space="preserve"> the funding year </w:t>
            </w:r>
            <w:r w:rsidRPr="00694D7A">
              <w:rPr>
                <w:rFonts w:asciiTheme="minorHAnsi" w:hAnsiTheme="minorHAnsi" w:cstheme="minorBidi"/>
                <w:b/>
                <w:bCs/>
                <w:sz w:val="22"/>
                <w:szCs w:val="22"/>
                <w:u w:val="single"/>
              </w:rPr>
              <w:t>1</w:t>
            </w:r>
            <w:r w:rsidRPr="00694D7A">
              <w:rPr>
                <w:rFonts w:asciiTheme="minorHAnsi" w:hAnsiTheme="minorHAnsi" w:cstheme="minorBidi"/>
                <w:b/>
                <w:bCs/>
                <w:sz w:val="22"/>
                <w:szCs w:val="22"/>
                <w:u w:val="single"/>
                <w:vertAlign w:val="superscript"/>
              </w:rPr>
              <w:t>st</w:t>
            </w:r>
            <w:r w:rsidR="003372A3">
              <w:rPr>
                <w:rFonts w:asciiTheme="minorHAnsi" w:hAnsiTheme="minorHAnsi" w:cstheme="minorBidi"/>
                <w:b/>
                <w:bCs/>
                <w:sz w:val="22"/>
                <w:szCs w:val="22"/>
                <w:u w:val="single"/>
              </w:rPr>
              <w:t xml:space="preserve"> August 2020</w:t>
            </w:r>
            <w:r w:rsidRPr="00694D7A">
              <w:rPr>
                <w:rFonts w:asciiTheme="minorHAnsi" w:hAnsiTheme="minorHAnsi" w:cstheme="minorBidi"/>
                <w:b/>
                <w:bCs/>
                <w:sz w:val="22"/>
                <w:szCs w:val="22"/>
                <w:u w:val="single"/>
              </w:rPr>
              <w:t xml:space="preserve"> – 31</w:t>
            </w:r>
            <w:r w:rsidRPr="00694D7A">
              <w:rPr>
                <w:rFonts w:asciiTheme="minorHAnsi" w:hAnsiTheme="minorHAnsi" w:cstheme="minorBidi"/>
                <w:b/>
                <w:bCs/>
                <w:sz w:val="22"/>
                <w:szCs w:val="22"/>
                <w:u w:val="single"/>
                <w:vertAlign w:val="superscript"/>
              </w:rPr>
              <w:t>st</w:t>
            </w:r>
            <w:r w:rsidR="003372A3">
              <w:rPr>
                <w:rFonts w:asciiTheme="minorHAnsi" w:hAnsiTheme="minorHAnsi" w:cstheme="minorBidi"/>
                <w:b/>
                <w:bCs/>
                <w:sz w:val="22"/>
                <w:szCs w:val="22"/>
                <w:u w:val="single"/>
              </w:rPr>
              <w:t xml:space="preserve"> July 2021</w:t>
            </w:r>
            <w:r w:rsidRPr="00694D7A">
              <w:rPr>
                <w:rFonts w:asciiTheme="minorHAnsi" w:hAnsiTheme="minorHAnsi" w:cstheme="minorBidi"/>
                <w:b/>
                <w:bCs/>
                <w:sz w:val="22"/>
                <w:szCs w:val="22"/>
                <w:u w:val="single"/>
              </w:rPr>
              <w:t>*</w:t>
            </w:r>
          </w:p>
          <w:p w14:paraId="3CFB6C34" w14:textId="77777777" w:rsidR="0088024A" w:rsidRPr="0088024A" w:rsidRDefault="0088024A" w:rsidP="0097555C">
            <w:pPr>
              <w:ind w:left="720"/>
              <w:rPr>
                <w:rFonts w:asciiTheme="minorHAnsi" w:hAnsiTheme="minorHAnsi" w:cstheme="minorBidi"/>
                <w:sz w:val="22"/>
                <w:szCs w:val="22"/>
              </w:rPr>
            </w:pPr>
          </w:p>
        </w:tc>
      </w:tr>
      <w:tr w:rsidR="00ED2340" w:rsidRPr="0088024A" w14:paraId="2E51A110" w14:textId="77777777" w:rsidTr="00ED2340">
        <w:tc>
          <w:tcPr>
            <w:tcW w:w="3014" w:type="dxa"/>
            <w:shd w:val="clear" w:color="auto" w:fill="auto"/>
          </w:tcPr>
          <w:p w14:paraId="1C0B053C" w14:textId="4C12761A" w:rsidR="00ED2340" w:rsidRPr="00677609" w:rsidRDefault="00ED2340" w:rsidP="00ED2340">
            <w:pPr>
              <w:rPr>
                <w:rFonts w:asciiTheme="minorHAnsi" w:hAnsiTheme="minorHAnsi" w:cstheme="minorHAnsi"/>
                <w:b/>
                <w:sz w:val="22"/>
                <w:szCs w:val="22"/>
              </w:rPr>
            </w:pPr>
            <w:r w:rsidRPr="00677609">
              <w:rPr>
                <w:rFonts w:asciiTheme="minorHAnsi" w:hAnsiTheme="minorHAnsi" w:cstheme="minorHAnsi"/>
                <w:b/>
                <w:sz w:val="22"/>
                <w:szCs w:val="22"/>
              </w:rPr>
              <w:t xml:space="preserve">Have you previously applied for funding from other sources for this activity? </w:t>
            </w:r>
          </w:p>
          <w:p w14:paraId="3E3F7701" w14:textId="43332479" w:rsidR="00ED2340" w:rsidRPr="0088024A" w:rsidRDefault="00ED2340" w:rsidP="00ED2340">
            <w:pPr>
              <w:rPr>
                <w:b/>
              </w:rPr>
            </w:pPr>
          </w:p>
        </w:tc>
        <w:tc>
          <w:tcPr>
            <w:tcW w:w="6002" w:type="dxa"/>
            <w:gridSpan w:val="2"/>
            <w:shd w:val="clear" w:color="auto" w:fill="auto"/>
          </w:tcPr>
          <w:p w14:paraId="60A8299F" w14:textId="77777777" w:rsidR="00ED2340" w:rsidRPr="0088024A" w:rsidRDefault="00ED2340" w:rsidP="0088024A">
            <w:pPr>
              <w:rPr>
                <w:b/>
              </w:rPr>
            </w:pPr>
          </w:p>
        </w:tc>
      </w:tr>
      <w:tr w:rsidR="0088024A" w:rsidRPr="0088024A" w14:paraId="4ADFDB3E" w14:textId="77777777" w:rsidTr="00ED2340">
        <w:tc>
          <w:tcPr>
            <w:tcW w:w="3014" w:type="dxa"/>
            <w:shd w:val="clear" w:color="auto" w:fill="auto"/>
          </w:tcPr>
          <w:p w14:paraId="14BCE7C6" w14:textId="28B8070F" w:rsidR="0088024A" w:rsidRPr="0088024A" w:rsidRDefault="002C28EC" w:rsidP="0088024A">
            <w:pPr>
              <w:spacing w:after="200" w:line="276" w:lineRule="auto"/>
              <w:rPr>
                <w:rFonts w:asciiTheme="minorHAnsi" w:hAnsiTheme="minorHAnsi" w:cstheme="minorBidi"/>
                <w:b/>
                <w:sz w:val="22"/>
                <w:szCs w:val="22"/>
              </w:rPr>
            </w:pPr>
            <w:r>
              <w:rPr>
                <w:rFonts w:asciiTheme="minorHAnsi" w:hAnsiTheme="minorHAnsi" w:cstheme="minorBidi"/>
                <w:b/>
                <w:sz w:val="22"/>
                <w:szCs w:val="22"/>
              </w:rPr>
              <w:t>Item</w:t>
            </w:r>
          </w:p>
        </w:tc>
        <w:tc>
          <w:tcPr>
            <w:tcW w:w="4141" w:type="dxa"/>
            <w:shd w:val="clear" w:color="auto" w:fill="auto"/>
          </w:tcPr>
          <w:p w14:paraId="2E145A5E"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Detail</w:t>
            </w:r>
          </w:p>
        </w:tc>
        <w:tc>
          <w:tcPr>
            <w:tcW w:w="1861" w:type="dxa"/>
            <w:shd w:val="clear" w:color="auto" w:fill="auto"/>
          </w:tcPr>
          <w:p w14:paraId="5DDB8DE8"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Cost (£)</w:t>
            </w:r>
          </w:p>
        </w:tc>
      </w:tr>
      <w:tr w:rsidR="0088024A" w:rsidRPr="0088024A" w14:paraId="188EAD4E" w14:textId="77777777" w:rsidTr="00ED2340">
        <w:tc>
          <w:tcPr>
            <w:tcW w:w="3014" w:type="dxa"/>
            <w:shd w:val="clear" w:color="auto" w:fill="auto"/>
          </w:tcPr>
          <w:p w14:paraId="08EAAAD3" w14:textId="29F1089D" w:rsidR="0088024A" w:rsidRPr="0088024A" w:rsidRDefault="0088024A" w:rsidP="0088024A">
            <w:pPr>
              <w:spacing w:after="200" w:line="276" w:lineRule="auto"/>
              <w:rPr>
                <w:rFonts w:asciiTheme="minorHAnsi" w:hAnsiTheme="minorHAnsi" w:cstheme="minorBidi"/>
                <w:sz w:val="22"/>
                <w:szCs w:val="22"/>
              </w:rPr>
            </w:pPr>
          </w:p>
        </w:tc>
        <w:tc>
          <w:tcPr>
            <w:tcW w:w="4141" w:type="dxa"/>
            <w:shd w:val="clear" w:color="auto" w:fill="auto"/>
          </w:tcPr>
          <w:p w14:paraId="2DA81734" w14:textId="1EE43924" w:rsidR="0088024A" w:rsidRPr="0088024A" w:rsidRDefault="0088024A" w:rsidP="0088024A">
            <w:pPr>
              <w:spacing w:after="200" w:line="276" w:lineRule="auto"/>
              <w:rPr>
                <w:rFonts w:asciiTheme="minorHAnsi" w:hAnsiTheme="minorHAnsi" w:cstheme="minorBidi"/>
                <w:sz w:val="22"/>
                <w:szCs w:val="22"/>
              </w:rPr>
            </w:pPr>
          </w:p>
        </w:tc>
        <w:tc>
          <w:tcPr>
            <w:tcW w:w="1861" w:type="dxa"/>
            <w:shd w:val="clear" w:color="auto" w:fill="auto"/>
          </w:tcPr>
          <w:p w14:paraId="248EE25C"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55F2B4F6" w14:textId="77777777" w:rsidTr="00ED2340">
        <w:tc>
          <w:tcPr>
            <w:tcW w:w="3014" w:type="dxa"/>
            <w:shd w:val="clear" w:color="auto" w:fill="auto"/>
          </w:tcPr>
          <w:p w14:paraId="349B408F" w14:textId="7FEFB49E" w:rsidR="0088024A" w:rsidRPr="0088024A" w:rsidRDefault="0088024A" w:rsidP="0088024A">
            <w:pPr>
              <w:spacing w:after="200" w:line="276" w:lineRule="auto"/>
              <w:rPr>
                <w:rFonts w:asciiTheme="minorHAnsi" w:hAnsiTheme="minorHAnsi" w:cstheme="minorBidi"/>
                <w:sz w:val="22"/>
                <w:szCs w:val="22"/>
              </w:rPr>
            </w:pPr>
          </w:p>
        </w:tc>
        <w:tc>
          <w:tcPr>
            <w:tcW w:w="4141" w:type="dxa"/>
            <w:shd w:val="clear" w:color="auto" w:fill="auto"/>
          </w:tcPr>
          <w:p w14:paraId="388D8AB8" w14:textId="02F4AF24"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 </w:t>
            </w:r>
          </w:p>
        </w:tc>
        <w:tc>
          <w:tcPr>
            <w:tcW w:w="1861" w:type="dxa"/>
            <w:shd w:val="clear" w:color="auto" w:fill="auto"/>
          </w:tcPr>
          <w:p w14:paraId="290F95CD"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5706522" w14:textId="77777777" w:rsidTr="00ED2340">
        <w:tc>
          <w:tcPr>
            <w:tcW w:w="3014" w:type="dxa"/>
            <w:shd w:val="clear" w:color="auto" w:fill="auto"/>
          </w:tcPr>
          <w:p w14:paraId="5B1512E3" w14:textId="4EE87924" w:rsidR="0088024A" w:rsidRPr="0088024A" w:rsidRDefault="0088024A" w:rsidP="0088024A">
            <w:pPr>
              <w:spacing w:after="200" w:line="276" w:lineRule="auto"/>
              <w:rPr>
                <w:rFonts w:asciiTheme="minorHAnsi" w:hAnsiTheme="minorHAnsi" w:cstheme="minorBidi"/>
                <w:sz w:val="22"/>
                <w:szCs w:val="22"/>
              </w:rPr>
            </w:pPr>
          </w:p>
        </w:tc>
        <w:tc>
          <w:tcPr>
            <w:tcW w:w="4141" w:type="dxa"/>
            <w:shd w:val="clear" w:color="auto" w:fill="auto"/>
          </w:tcPr>
          <w:p w14:paraId="52828048" w14:textId="477C3471" w:rsidR="0088024A" w:rsidRPr="0088024A" w:rsidRDefault="0088024A" w:rsidP="0088024A">
            <w:pPr>
              <w:spacing w:after="200" w:line="276" w:lineRule="auto"/>
              <w:rPr>
                <w:rFonts w:asciiTheme="minorHAnsi" w:hAnsiTheme="minorHAnsi" w:cstheme="minorBidi"/>
                <w:sz w:val="22"/>
                <w:szCs w:val="22"/>
              </w:rPr>
            </w:pPr>
          </w:p>
        </w:tc>
        <w:tc>
          <w:tcPr>
            <w:tcW w:w="1861" w:type="dxa"/>
            <w:shd w:val="clear" w:color="auto" w:fill="auto"/>
          </w:tcPr>
          <w:p w14:paraId="7380209F"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6511197D" w14:textId="77777777" w:rsidTr="00ED2340">
        <w:tc>
          <w:tcPr>
            <w:tcW w:w="3014" w:type="dxa"/>
            <w:shd w:val="clear" w:color="auto" w:fill="auto"/>
          </w:tcPr>
          <w:p w14:paraId="13E47616" w14:textId="3470E635" w:rsidR="0088024A" w:rsidRPr="0088024A" w:rsidRDefault="0088024A" w:rsidP="0088024A">
            <w:pPr>
              <w:spacing w:after="200" w:line="276" w:lineRule="auto"/>
              <w:rPr>
                <w:rFonts w:asciiTheme="minorHAnsi" w:hAnsiTheme="minorHAnsi" w:cstheme="minorBidi"/>
                <w:sz w:val="22"/>
                <w:szCs w:val="22"/>
              </w:rPr>
            </w:pPr>
          </w:p>
        </w:tc>
        <w:tc>
          <w:tcPr>
            <w:tcW w:w="4141" w:type="dxa"/>
            <w:shd w:val="clear" w:color="auto" w:fill="auto"/>
          </w:tcPr>
          <w:p w14:paraId="3E92EE54" w14:textId="77777777" w:rsidR="0088024A" w:rsidRPr="0088024A" w:rsidRDefault="0088024A" w:rsidP="0088024A">
            <w:pPr>
              <w:spacing w:after="200" w:line="276" w:lineRule="auto"/>
              <w:rPr>
                <w:rFonts w:asciiTheme="minorHAnsi" w:hAnsiTheme="minorHAnsi" w:cstheme="minorBidi"/>
                <w:b/>
                <w:sz w:val="22"/>
                <w:szCs w:val="22"/>
              </w:rPr>
            </w:pPr>
          </w:p>
        </w:tc>
        <w:tc>
          <w:tcPr>
            <w:tcW w:w="1861" w:type="dxa"/>
            <w:shd w:val="clear" w:color="auto" w:fill="auto"/>
          </w:tcPr>
          <w:p w14:paraId="25CDD92B"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3B1B5BF3" w14:textId="77777777" w:rsidTr="00ED2340">
        <w:tc>
          <w:tcPr>
            <w:tcW w:w="3014" w:type="dxa"/>
            <w:shd w:val="clear" w:color="auto" w:fill="auto"/>
          </w:tcPr>
          <w:p w14:paraId="5C0BCC91"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Other (please specify)</w:t>
            </w:r>
          </w:p>
          <w:p w14:paraId="4BB3AFB1" w14:textId="77777777" w:rsidR="0088024A" w:rsidRPr="0088024A" w:rsidRDefault="0088024A" w:rsidP="0088024A">
            <w:pPr>
              <w:spacing w:after="200" w:line="276" w:lineRule="auto"/>
              <w:rPr>
                <w:rFonts w:asciiTheme="minorHAnsi" w:hAnsiTheme="minorHAnsi" w:cstheme="minorBidi"/>
                <w:sz w:val="22"/>
                <w:szCs w:val="22"/>
              </w:rPr>
            </w:pPr>
          </w:p>
        </w:tc>
        <w:tc>
          <w:tcPr>
            <w:tcW w:w="4141" w:type="dxa"/>
            <w:shd w:val="clear" w:color="auto" w:fill="auto"/>
          </w:tcPr>
          <w:p w14:paraId="4767EB0C" w14:textId="5670EE70" w:rsidR="0088024A" w:rsidRPr="0088024A" w:rsidRDefault="0088024A" w:rsidP="0088024A">
            <w:pPr>
              <w:spacing w:after="200" w:line="276" w:lineRule="auto"/>
              <w:rPr>
                <w:rFonts w:asciiTheme="minorHAnsi" w:hAnsiTheme="minorHAnsi" w:cstheme="minorBidi"/>
                <w:b/>
                <w:sz w:val="22"/>
                <w:szCs w:val="22"/>
              </w:rPr>
            </w:pPr>
          </w:p>
        </w:tc>
        <w:tc>
          <w:tcPr>
            <w:tcW w:w="1861" w:type="dxa"/>
            <w:shd w:val="clear" w:color="auto" w:fill="auto"/>
          </w:tcPr>
          <w:p w14:paraId="78B10BB7"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8C0AD55" w14:textId="77777777" w:rsidTr="00ED2340">
        <w:tc>
          <w:tcPr>
            <w:tcW w:w="7155" w:type="dxa"/>
            <w:gridSpan w:val="2"/>
            <w:shd w:val="clear" w:color="auto" w:fill="auto"/>
          </w:tcPr>
          <w:p w14:paraId="23A3457B"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sz w:val="22"/>
                <w:szCs w:val="22"/>
              </w:rPr>
              <w:t>Total project costs:</w:t>
            </w:r>
          </w:p>
        </w:tc>
        <w:tc>
          <w:tcPr>
            <w:tcW w:w="1861" w:type="dxa"/>
            <w:shd w:val="clear" w:color="auto" w:fill="auto"/>
          </w:tcPr>
          <w:p w14:paraId="49AD4F1B" w14:textId="77777777" w:rsidR="0088024A" w:rsidRPr="0088024A" w:rsidRDefault="0088024A" w:rsidP="0088024A">
            <w:pPr>
              <w:spacing w:after="200" w:line="276" w:lineRule="auto"/>
              <w:rPr>
                <w:rFonts w:asciiTheme="minorHAnsi" w:hAnsiTheme="minorHAnsi" w:cstheme="minorBidi"/>
                <w:b/>
                <w:bCs/>
                <w:sz w:val="22"/>
                <w:szCs w:val="22"/>
              </w:rPr>
            </w:pPr>
          </w:p>
        </w:tc>
      </w:tr>
    </w:tbl>
    <w:p w14:paraId="4C2841DF" w14:textId="38C7E298" w:rsidR="0088024A" w:rsidRPr="0088024A" w:rsidRDefault="00A41DA1" w:rsidP="0088024A">
      <w:r>
        <w:t xml:space="preserve">*Please note: funding requests outside of the financial years </w:t>
      </w:r>
      <w:r w:rsidR="00B07570">
        <w:t xml:space="preserve">listed </w:t>
      </w:r>
      <w:r>
        <w:t xml:space="preserve">above </w:t>
      </w:r>
      <w:proofErr w:type="gramStart"/>
      <w:r>
        <w:t xml:space="preserve">will </w:t>
      </w:r>
      <w:r w:rsidR="00F242BD">
        <w:t>not be guaranteed</w:t>
      </w:r>
      <w:proofErr w:type="gramEnd"/>
      <w:r w:rsidR="00F242BD">
        <w:t xml:space="preserve">. </w:t>
      </w:r>
    </w:p>
    <w:tbl>
      <w:tblPr>
        <w:tblStyle w:val="TableGrid"/>
        <w:tblW w:w="0" w:type="auto"/>
        <w:tblLook w:val="04A0" w:firstRow="1" w:lastRow="0" w:firstColumn="1" w:lastColumn="0" w:noHBand="0" w:noVBand="1"/>
      </w:tblPr>
      <w:tblGrid>
        <w:gridCol w:w="9016"/>
      </w:tblGrid>
      <w:tr w:rsidR="0088024A" w:rsidRPr="0088024A" w14:paraId="515A54A5" w14:textId="77777777" w:rsidTr="00A46958">
        <w:tc>
          <w:tcPr>
            <w:tcW w:w="9242" w:type="dxa"/>
          </w:tcPr>
          <w:p w14:paraId="3F73E0F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Head of School Declaration:</w:t>
            </w:r>
          </w:p>
          <w:p w14:paraId="5B89D26C"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I have reviewed the proposal information supplied and authorise the submission of this proposal for review by the relevant Associate Dean and/or Deans Advisory Group</w:t>
            </w:r>
          </w:p>
        </w:tc>
      </w:tr>
      <w:tr w:rsidR="0088024A" w:rsidRPr="0088024A" w14:paraId="219070F6" w14:textId="77777777" w:rsidTr="00A46958">
        <w:tc>
          <w:tcPr>
            <w:tcW w:w="9242" w:type="dxa"/>
          </w:tcPr>
          <w:p w14:paraId="116E2EDD"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Head of School (1) name, signature and date</w:t>
            </w:r>
          </w:p>
          <w:p w14:paraId="1FC3473B" w14:textId="77777777" w:rsidR="0088024A" w:rsidRPr="0088024A" w:rsidRDefault="0088024A" w:rsidP="0088024A">
            <w:pPr>
              <w:spacing w:after="200" w:line="276" w:lineRule="auto"/>
              <w:rPr>
                <w:rFonts w:asciiTheme="minorHAnsi" w:hAnsiTheme="minorHAnsi" w:cstheme="minorBidi"/>
                <w:sz w:val="22"/>
                <w:szCs w:val="22"/>
              </w:rPr>
            </w:pPr>
          </w:p>
        </w:tc>
      </w:tr>
    </w:tbl>
    <w:p w14:paraId="3D4A4EA1"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7C2AE520" w14:textId="77777777" w:rsidTr="00A46958">
        <w:tc>
          <w:tcPr>
            <w:tcW w:w="9242" w:type="dxa"/>
          </w:tcPr>
          <w:p w14:paraId="66B75858"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Financial Declaration:</w:t>
            </w:r>
          </w:p>
          <w:p w14:paraId="22C50A5A" w14:textId="6049DE85" w:rsidR="0088024A" w:rsidRPr="0088024A" w:rsidRDefault="0088024A" w:rsidP="00ED2340">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I have reviewed the financial content of this proposal and I confirm all financial information included is accurate and </w:t>
            </w:r>
            <w:proofErr w:type="gramStart"/>
            <w:r w:rsidRPr="0088024A">
              <w:rPr>
                <w:rFonts w:asciiTheme="minorHAnsi" w:hAnsiTheme="minorHAnsi" w:cstheme="minorBidi"/>
                <w:sz w:val="22"/>
                <w:szCs w:val="22"/>
              </w:rPr>
              <w:t>has been checked</w:t>
            </w:r>
            <w:proofErr w:type="gramEnd"/>
            <w:r w:rsidRPr="0088024A">
              <w:rPr>
                <w:rFonts w:asciiTheme="minorHAnsi" w:hAnsiTheme="minorHAnsi" w:cstheme="minorBidi"/>
                <w:sz w:val="22"/>
                <w:szCs w:val="22"/>
              </w:rPr>
              <w:t xml:space="preserve">, ready for review by the </w:t>
            </w:r>
            <w:r w:rsidR="00ED2340">
              <w:rPr>
                <w:rFonts w:asciiTheme="minorHAnsi" w:hAnsiTheme="minorHAnsi" w:cstheme="minorBidi"/>
                <w:sz w:val="22"/>
                <w:szCs w:val="22"/>
              </w:rPr>
              <w:t>HSIF Internationalisation panel.</w:t>
            </w:r>
          </w:p>
        </w:tc>
      </w:tr>
      <w:tr w:rsidR="0088024A" w:rsidRPr="0088024A" w14:paraId="3094DADE" w14:textId="77777777" w:rsidTr="00A46958">
        <w:tc>
          <w:tcPr>
            <w:tcW w:w="9242" w:type="dxa"/>
          </w:tcPr>
          <w:p w14:paraId="14A4F2F1" w14:textId="0CEA84F0"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School Finance name, signature and date</w:t>
            </w:r>
          </w:p>
          <w:p w14:paraId="43E7D9A1" w14:textId="77777777" w:rsidR="0088024A" w:rsidRPr="0088024A" w:rsidRDefault="0088024A" w:rsidP="0088024A">
            <w:pPr>
              <w:spacing w:after="200" w:line="276" w:lineRule="auto"/>
              <w:rPr>
                <w:rFonts w:asciiTheme="minorHAnsi" w:hAnsiTheme="minorHAnsi" w:cstheme="minorBidi"/>
                <w:b/>
                <w:sz w:val="22"/>
                <w:szCs w:val="22"/>
              </w:rPr>
            </w:pPr>
          </w:p>
        </w:tc>
      </w:tr>
    </w:tbl>
    <w:p w14:paraId="599D4745" w14:textId="77777777" w:rsidR="0088024A" w:rsidRPr="0088024A" w:rsidRDefault="0088024A" w:rsidP="0088024A"/>
    <w:p w14:paraId="01C40CFE" w14:textId="77777777" w:rsidR="0088024A" w:rsidRPr="0088024A" w:rsidRDefault="0088024A" w:rsidP="0088024A"/>
    <w:p w14:paraId="203EBD03" w14:textId="77777777" w:rsidR="0088024A" w:rsidRDefault="0088024A"/>
    <w:p w14:paraId="300246BB" w14:textId="77777777" w:rsidR="0088024A" w:rsidRDefault="0088024A"/>
    <w:p w14:paraId="6B8E89E6" w14:textId="77777777" w:rsidR="006C4DF9" w:rsidRDefault="006C4DF9"/>
    <w:p w14:paraId="459A9022" w14:textId="77777777" w:rsidR="00790782" w:rsidRDefault="00790782"/>
    <w:p w14:paraId="559833E1" w14:textId="77777777" w:rsidR="00790782" w:rsidRDefault="00790782"/>
    <w:p w14:paraId="4B0B1C2C" w14:textId="77777777" w:rsidR="00790782" w:rsidRDefault="00790782"/>
    <w:p w14:paraId="0444B13C" w14:textId="77777777" w:rsidR="00790782" w:rsidRDefault="00790782"/>
    <w:p w14:paraId="6368D5D2" w14:textId="77777777" w:rsidR="00D85D64" w:rsidRDefault="00D85D64"/>
    <w:p w14:paraId="47DFB693" w14:textId="77777777" w:rsidR="00D85D64" w:rsidRDefault="00D85D64"/>
    <w:p w14:paraId="6C6C04B5" w14:textId="77777777" w:rsidR="00D85D64" w:rsidRDefault="00D85D64"/>
    <w:p w14:paraId="06FD95C2" w14:textId="77777777" w:rsidR="00D85D64" w:rsidRDefault="00D85D64"/>
    <w:p w14:paraId="4966ECA6" w14:textId="77777777" w:rsidR="00D85D64" w:rsidRDefault="00D85D64"/>
    <w:p w14:paraId="26F8FE68" w14:textId="77777777" w:rsidR="006B16AA" w:rsidRDefault="006B16AA"/>
    <w:p w14:paraId="3944A92F" w14:textId="77777777" w:rsidR="006B16AA" w:rsidRDefault="006B16AA"/>
    <w:p w14:paraId="24A4D289" w14:textId="77777777" w:rsidR="009D1711" w:rsidRDefault="009D1711"/>
    <w:p w14:paraId="1A1B3BE7" w14:textId="77777777" w:rsidR="006B16AA" w:rsidRDefault="006B16AA"/>
    <w:p w14:paraId="41157625" w14:textId="77777777" w:rsidR="00D85D64" w:rsidRDefault="00D85D64" w:rsidP="00790782"/>
    <w:sectPr w:rsidR="00D85D64" w:rsidSect="00D85D64">
      <w:headerReference w:type="default" r:id="rId2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9F62" w14:textId="77777777" w:rsidR="00E109CA" w:rsidRDefault="00E109CA" w:rsidP="000B74A6">
      <w:pPr>
        <w:spacing w:after="0" w:line="240" w:lineRule="auto"/>
      </w:pPr>
      <w:r>
        <w:separator/>
      </w:r>
    </w:p>
  </w:endnote>
  <w:endnote w:type="continuationSeparator" w:id="0">
    <w:p w14:paraId="46A0FE59" w14:textId="77777777" w:rsidR="00E109CA" w:rsidRDefault="00E109CA" w:rsidP="000B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D41A" w14:textId="77777777" w:rsidR="00E109CA" w:rsidRDefault="00E109CA" w:rsidP="000B74A6">
      <w:pPr>
        <w:spacing w:after="0" w:line="240" w:lineRule="auto"/>
      </w:pPr>
      <w:r>
        <w:separator/>
      </w:r>
    </w:p>
  </w:footnote>
  <w:footnote w:type="continuationSeparator" w:id="0">
    <w:p w14:paraId="68FB91F2" w14:textId="77777777" w:rsidR="00E109CA" w:rsidRDefault="00E109CA" w:rsidP="000B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EE34" w14:textId="50776711" w:rsidR="00487D44" w:rsidRPr="00487D44" w:rsidRDefault="00487D44">
    <w:pPr>
      <w:pStyle w:val="Header"/>
      <w:rPr>
        <w:color w:val="7F7F7F" w:themeColor="text1" w:themeTint="80"/>
        <w:sz w:val="18"/>
      </w:rPr>
    </w:pPr>
    <w:r w:rsidRPr="00487D44">
      <w:rPr>
        <w:color w:val="7F7F7F" w:themeColor="text1" w:themeTint="80"/>
        <w:sz w:val="18"/>
      </w:rPr>
      <w:t>HSIF Inte</w:t>
    </w:r>
    <w:r w:rsidR="00F56D5E">
      <w:rPr>
        <w:color w:val="7F7F7F" w:themeColor="text1" w:themeTint="80"/>
        <w:sz w:val="18"/>
      </w:rPr>
      <w:t>rnationalisation call –2020/21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4C41"/>
    <w:multiLevelType w:val="hybridMultilevel"/>
    <w:tmpl w:val="927AD5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629DE"/>
    <w:multiLevelType w:val="hybridMultilevel"/>
    <w:tmpl w:val="A7F4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B7783"/>
    <w:multiLevelType w:val="hybridMultilevel"/>
    <w:tmpl w:val="3C446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C8074BA"/>
    <w:multiLevelType w:val="hybridMultilevel"/>
    <w:tmpl w:val="3BAA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95497C"/>
    <w:multiLevelType w:val="hybridMultilevel"/>
    <w:tmpl w:val="CC9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150D9"/>
    <w:multiLevelType w:val="hybridMultilevel"/>
    <w:tmpl w:val="C9D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624FB"/>
    <w:multiLevelType w:val="hybridMultilevel"/>
    <w:tmpl w:val="F496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36062"/>
    <w:multiLevelType w:val="hybridMultilevel"/>
    <w:tmpl w:val="5CFE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E4396"/>
    <w:multiLevelType w:val="hybridMultilevel"/>
    <w:tmpl w:val="14EA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43EFA"/>
    <w:multiLevelType w:val="hybridMultilevel"/>
    <w:tmpl w:val="9E6E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C95F7A"/>
    <w:multiLevelType w:val="hybridMultilevel"/>
    <w:tmpl w:val="486CC3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2FA1861"/>
    <w:multiLevelType w:val="hybridMultilevel"/>
    <w:tmpl w:val="11E4C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43379B0"/>
    <w:multiLevelType w:val="hybridMultilevel"/>
    <w:tmpl w:val="216A35FE"/>
    <w:lvl w:ilvl="0" w:tplc="B42202BC">
      <w:start w:val="1"/>
      <w:numFmt w:val="decimal"/>
      <w:lvlText w:val="%1."/>
      <w:lvlJc w:val="left"/>
      <w:pPr>
        <w:ind w:left="360" w:hanging="360"/>
      </w:pPr>
      <w:rPr>
        <w:rFonts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EB14EB"/>
    <w:multiLevelType w:val="hybridMultilevel"/>
    <w:tmpl w:val="78E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D611A"/>
    <w:multiLevelType w:val="hybridMultilevel"/>
    <w:tmpl w:val="C8C8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1286B"/>
    <w:multiLevelType w:val="hybridMultilevel"/>
    <w:tmpl w:val="34A2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E1437"/>
    <w:multiLevelType w:val="hybridMultilevel"/>
    <w:tmpl w:val="EECCB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E74A0"/>
    <w:multiLevelType w:val="hybridMultilevel"/>
    <w:tmpl w:val="BCB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B3891"/>
    <w:multiLevelType w:val="hybridMultilevel"/>
    <w:tmpl w:val="CB0C2318"/>
    <w:lvl w:ilvl="0" w:tplc="521EB6D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0"/>
  </w:num>
  <w:num w:numId="5">
    <w:abstractNumId w:val="15"/>
  </w:num>
  <w:num w:numId="6">
    <w:abstractNumId w:val="5"/>
  </w:num>
  <w:num w:numId="7">
    <w:abstractNumId w:val="16"/>
  </w:num>
  <w:num w:numId="8">
    <w:abstractNumId w:val="6"/>
  </w:num>
  <w:num w:numId="9">
    <w:abstractNumId w:val="7"/>
  </w:num>
  <w:num w:numId="10">
    <w:abstractNumId w:val="3"/>
  </w:num>
  <w:num w:numId="11">
    <w:abstractNumId w:val="9"/>
  </w:num>
  <w:num w:numId="12">
    <w:abstractNumId w:val="17"/>
  </w:num>
  <w:num w:numId="13">
    <w:abstractNumId w:val="4"/>
  </w:num>
  <w:num w:numId="14">
    <w:abstractNumId w:val="1"/>
  </w:num>
  <w:num w:numId="15">
    <w:abstractNumId w:val="11"/>
  </w:num>
  <w:num w:numId="16">
    <w:abstractNumId w:val="14"/>
  </w:num>
  <w:num w:numId="17">
    <w:abstractNumId w:val="18"/>
  </w:num>
  <w:num w:numId="18">
    <w:abstractNumId w:val="12"/>
  </w:num>
  <w:num w:numId="19">
    <w:abstractNumId w:val="19"/>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5A"/>
    <w:rsid w:val="0002572A"/>
    <w:rsid w:val="000639D4"/>
    <w:rsid w:val="00092FCE"/>
    <w:rsid w:val="000A25CA"/>
    <w:rsid w:val="000A646E"/>
    <w:rsid w:val="000B0A79"/>
    <w:rsid w:val="000B74A6"/>
    <w:rsid w:val="000C6710"/>
    <w:rsid w:val="000D2547"/>
    <w:rsid w:val="000D6D67"/>
    <w:rsid w:val="0011163F"/>
    <w:rsid w:val="00121998"/>
    <w:rsid w:val="00135F4B"/>
    <w:rsid w:val="00136561"/>
    <w:rsid w:val="00142094"/>
    <w:rsid w:val="0015322F"/>
    <w:rsid w:val="00162BE7"/>
    <w:rsid w:val="001721E6"/>
    <w:rsid w:val="001917CF"/>
    <w:rsid w:val="00193912"/>
    <w:rsid w:val="001B3B1C"/>
    <w:rsid w:val="001C0C44"/>
    <w:rsid w:val="001C5ACC"/>
    <w:rsid w:val="001E0FD8"/>
    <w:rsid w:val="001F5431"/>
    <w:rsid w:val="00225616"/>
    <w:rsid w:val="00235BFB"/>
    <w:rsid w:val="0023681D"/>
    <w:rsid w:val="00237C22"/>
    <w:rsid w:val="0025291F"/>
    <w:rsid w:val="00256159"/>
    <w:rsid w:val="00267430"/>
    <w:rsid w:val="00282393"/>
    <w:rsid w:val="0029171B"/>
    <w:rsid w:val="002B51B9"/>
    <w:rsid w:val="002C04A7"/>
    <w:rsid w:val="002C28EC"/>
    <w:rsid w:val="002D60C3"/>
    <w:rsid w:val="002E1376"/>
    <w:rsid w:val="002E2653"/>
    <w:rsid w:val="002E5607"/>
    <w:rsid w:val="003128A0"/>
    <w:rsid w:val="00332442"/>
    <w:rsid w:val="003372A3"/>
    <w:rsid w:val="00353162"/>
    <w:rsid w:val="00362CF3"/>
    <w:rsid w:val="003A01CC"/>
    <w:rsid w:val="003A1BEB"/>
    <w:rsid w:val="003B6018"/>
    <w:rsid w:val="003F1489"/>
    <w:rsid w:val="00425FC5"/>
    <w:rsid w:val="00442A22"/>
    <w:rsid w:val="004439A4"/>
    <w:rsid w:val="00455457"/>
    <w:rsid w:val="004559BF"/>
    <w:rsid w:val="00456AC6"/>
    <w:rsid w:val="00462E37"/>
    <w:rsid w:val="00487D44"/>
    <w:rsid w:val="004B3E81"/>
    <w:rsid w:val="004C2F45"/>
    <w:rsid w:val="004C5A21"/>
    <w:rsid w:val="00505231"/>
    <w:rsid w:val="005137E3"/>
    <w:rsid w:val="00522A93"/>
    <w:rsid w:val="0052382A"/>
    <w:rsid w:val="00563736"/>
    <w:rsid w:val="00591D68"/>
    <w:rsid w:val="005B338A"/>
    <w:rsid w:val="005D57F3"/>
    <w:rsid w:val="005E3D18"/>
    <w:rsid w:val="00604336"/>
    <w:rsid w:val="0067653F"/>
    <w:rsid w:val="00677609"/>
    <w:rsid w:val="00690408"/>
    <w:rsid w:val="00694D7A"/>
    <w:rsid w:val="006B16AA"/>
    <w:rsid w:val="006C4DF9"/>
    <w:rsid w:val="006E28E9"/>
    <w:rsid w:val="00722349"/>
    <w:rsid w:val="00724002"/>
    <w:rsid w:val="00732768"/>
    <w:rsid w:val="00733DA5"/>
    <w:rsid w:val="00736CC8"/>
    <w:rsid w:val="007371F1"/>
    <w:rsid w:val="0074141D"/>
    <w:rsid w:val="00741AE5"/>
    <w:rsid w:val="0076229B"/>
    <w:rsid w:val="00772C04"/>
    <w:rsid w:val="00776D80"/>
    <w:rsid w:val="0078031F"/>
    <w:rsid w:val="00790782"/>
    <w:rsid w:val="00793066"/>
    <w:rsid w:val="007D7EF2"/>
    <w:rsid w:val="00804334"/>
    <w:rsid w:val="00811BE2"/>
    <w:rsid w:val="008171E5"/>
    <w:rsid w:val="00823726"/>
    <w:rsid w:val="00844676"/>
    <w:rsid w:val="0088024A"/>
    <w:rsid w:val="0088198D"/>
    <w:rsid w:val="00896DD9"/>
    <w:rsid w:val="008A7CDA"/>
    <w:rsid w:val="008C3977"/>
    <w:rsid w:val="008D77A6"/>
    <w:rsid w:val="009034A1"/>
    <w:rsid w:val="00953682"/>
    <w:rsid w:val="0097555C"/>
    <w:rsid w:val="00981DA4"/>
    <w:rsid w:val="00986C97"/>
    <w:rsid w:val="00996945"/>
    <w:rsid w:val="009A154B"/>
    <w:rsid w:val="009A4116"/>
    <w:rsid w:val="009D1711"/>
    <w:rsid w:val="009E3CE5"/>
    <w:rsid w:val="00A41DA1"/>
    <w:rsid w:val="00A47D3F"/>
    <w:rsid w:val="00AB56E1"/>
    <w:rsid w:val="00AD3AAE"/>
    <w:rsid w:val="00B00F21"/>
    <w:rsid w:val="00B07570"/>
    <w:rsid w:val="00B1706D"/>
    <w:rsid w:val="00B372D5"/>
    <w:rsid w:val="00B4116F"/>
    <w:rsid w:val="00B714AF"/>
    <w:rsid w:val="00B7407F"/>
    <w:rsid w:val="00B75070"/>
    <w:rsid w:val="00B90FCB"/>
    <w:rsid w:val="00BB7012"/>
    <w:rsid w:val="00BC52B8"/>
    <w:rsid w:val="00BC5A4D"/>
    <w:rsid w:val="00BE2DBC"/>
    <w:rsid w:val="00BE666F"/>
    <w:rsid w:val="00BF3A3D"/>
    <w:rsid w:val="00C122EE"/>
    <w:rsid w:val="00C21DB8"/>
    <w:rsid w:val="00C24633"/>
    <w:rsid w:val="00C2758B"/>
    <w:rsid w:val="00C31161"/>
    <w:rsid w:val="00C46E39"/>
    <w:rsid w:val="00C5420E"/>
    <w:rsid w:val="00C620AD"/>
    <w:rsid w:val="00C74538"/>
    <w:rsid w:val="00C82E94"/>
    <w:rsid w:val="00C86623"/>
    <w:rsid w:val="00C86DB7"/>
    <w:rsid w:val="00C9060B"/>
    <w:rsid w:val="00CA111E"/>
    <w:rsid w:val="00CA7AF1"/>
    <w:rsid w:val="00CB63ED"/>
    <w:rsid w:val="00CE0FE9"/>
    <w:rsid w:val="00CF73E2"/>
    <w:rsid w:val="00D0605A"/>
    <w:rsid w:val="00D367C4"/>
    <w:rsid w:val="00D56C15"/>
    <w:rsid w:val="00D85D64"/>
    <w:rsid w:val="00DA2FF6"/>
    <w:rsid w:val="00E0699F"/>
    <w:rsid w:val="00E109CA"/>
    <w:rsid w:val="00E147AD"/>
    <w:rsid w:val="00E255E4"/>
    <w:rsid w:val="00E273EE"/>
    <w:rsid w:val="00E519C9"/>
    <w:rsid w:val="00E5320C"/>
    <w:rsid w:val="00E72F37"/>
    <w:rsid w:val="00E77590"/>
    <w:rsid w:val="00E8206D"/>
    <w:rsid w:val="00E93412"/>
    <w:rsid w:val="00E95967"/>
    <w:rsid w:val="00EB43ED"/>
    <w:rsid w:val="00EB682E"/>
    <w:rsid w:val="00EC5377"/>
    <w:rsid w:val="00EC7C9F"/>
    <w:rsid w:val="00ED2340"/>
    <w:rsid w:val="00EF694C"/>
    <w:rsid w:val="00F07BF7"/>
    <w:rsid w:val="00F148ED"/>
    <w:rsid w:val="00F242BD"/>
    <w:rsid w:val="00F56D5E"/>
    <w:rsid w:val="00F62C7B"/>
    <w:rsid w:val="00F8030C"/>
    <w:rsid w:val="00F82A34"/>
    <w:rsid w:val="00F83B3F"/>
    <w:rsid w:val="00FA32DD"/>
    <w:rsid w:val="00FA7726"/>
    <w:rsid w:val="00FB7C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AA13A"/>
  <w15:docId w15:val="{7F653507-05CB-4C94-965C-0C3C5099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4DF9"/>
    <w:pPr>
      <w:ind w:left="720"/>
      <w:contextualSpacing/>
    </w:pPr>
  </w:style>
  <w:style w:type="character" w:styleId="CommentReference">
    <w:name w:val="annotation reference"/>
    <w:basedOn w:val="DefaultParagraphFont"/>
    <w:uiPriority w:val="99"/>
    <w:semiHidden/>
    <w:unhideWhenUsed/>
    <w:rsid w:val="006C4DF9"/>
    <w:rPr>
      <w:sz w:val="16"/>
      <w:szCs w:val="16"/>
    </w:rPr>
  </w:style>
  <w:style w:type="paragraph" w:styleId="CommentText">
    <w:name w:val="annotation text"/>
    <w:basedOn w:val="Normal"/>
    <w:link w:val="CommentTextChar"/>
    <w:uiPriority w:val="99"/>
    <w:semiHidden/>
    <w:unhideWhenUsed/>
    <w:rsid w:val="006C4DF9"/>
    <w:pPr>
      <w:spacing w:line="240" w:lineRule="auto"/>
    </w:pPr>
    <w:rPr>
      <w:sz w:val="20"/>
      <w:szCs w:val="20"/>
    </w:rPr>
  </w:style>
  <w:style w:type="character" w:customStyle="1" w:styleId="CommentTextChar">
    <w:name w:val="Comment Text Char"/>
    <w:basedOn w:val="DefaultParagraphFont"/>
    <w:link w:val="CommentText"/>
    <w:uiPriority w:val="99"/>
    <w:semiHidden/>
    <w:rsid w:val="006C4DF9"/>
    <w:rPr>
      <w:sz w:val="20"/>
      <w:szCs w:val="20"/>
    </w:rPr>
  </w:style>
  <w:style w:type="paragraph" w:styleId="CommentSubject">
    <w:name w:val="annotation subject"/>
    <w:basedOn w:val="CommentText"/>
    <w:next w:val="CommentText"/>
    <w:link w:val="CommentSubjectChar"/>
    <w:uiPriority w:val="99"/>
    <w:semiHidden/>
    <w:unhideWhenUsed/>
    <w:rsid w:val="006C4DF9"/>
    <w:rPr>
      <w:b/>
      <w:bCs/>
    </w:rPr>
  </w:style>
  <w:style w:type="character" w:customStyle="1" w:styleId="CommentSubjectChar">
    <w:name w:val="Comment Subject Char"/>
    <w:basedOn w:val="CommentTextChar"/>
    <w:link w:val="CommentSubject"/>
    <w:uiPriority w:val="99"/>
    <w:semiHidden/>
    <w:rsid w:val="006C4DF9"/>
    <w:rPr>
      <w:b/>
      <w:bCs/>
      <w:sz w:val="20"/>
      <w:szCs w:val="20"/>
    </w:rPr>
  </w:style>
  <w:style w:type="paragraph" w:styleId="BalloonText">
    <w:name w:val="Balloon Text"/>
    <w:basedOn w:val="Normal"/>
    <w:link w:val="BalloonTextChar"/>
    <w:uiPriority w:val="99"/>
    <w:semiHidden/>
    <w:unhideWhenUsed/>
    <w:rsid w:val="006C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F9"/>
    <w:rPr>
      <w:rFonts w:ascii="Tahoma" w:hAnsi="Tahoma" w:cs="Tahoma"/>
      <w:sz w:val="16"/>
      <w:szCs w:val="16"/>
    </w:rPr>
  </w:style>
  <w:style w:type="paragraph" w:styleId="NoSpacing">
    <w:name w:val="No Spacing"/>
    <w:basedOn w:val="Normal"/>
    <w:uiPriority w:val="1"/>
    <w:qFormat/>
    <w:rsid w:val="00811BE2"/>
    <w:pPr>
      <w:spacing w:after="0" w:line="240" w:lineRule="auto"/>
    </w:pPr>
    <w:rPr>
      <w:rFonts w:ascii="Calibri" w:eastAsia="Calibri" w:hAnsi="Calibri" w:cs="Times New Roman"/>
      <w:lang w:eastAsia="en-GB"/>
    </w:rPr>
  </w:style>
  <w:style w:type="table" w:styleId="TableGrid">
    <w:name w:val="Table Grid"/>
    <w:basedOn w:val="TableNormal"/>
    <w:uiPriority w:val="59"/>
    <w:rsid w:val="00811B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1BE2"/>
    <w:pPr>
      <w:autoSpaceDE w:val="0"/>
      <w:autoSpaceDN w:val="0"/>
      <w:adjustRightInd w:val="0"/>
      <w:spacing w:after="0" w:line="240" w:lineRule="auto"/>
    </w:pPr>
    <w:rPr>
      <w:rFonts w:ascii="Arial" w:eastAsia="SimSun" w:hAnsi="Arial" w:cs="Arial"/>
      <w:color w:val="000000"/>
      <w:sz w:val="24"/>
      <w:szCs w:val="24"/>
      <w:lang w:eastAsia="en-GB"/>
    </w:rPr>
  </w:style>
  <w:style w:type="character" w:styleId="Hyperlink">
    <w:name w:val="Hyperlink"/>
    <w:basedOn w:val="DefaultParagraphFont"/>
    <w:uiPriority w:val="99"/>
    <w:unhideWhenUsed/>
    <w:rsid w:val="000B74A6"/>
    <w:rPr>
      <w:color w:val="0000FF"/>
      <w:u w:val="single"/>
    </w:rPr>
  </w:style>
  <w:style w:type="paragraph" w:styleId="FootnoteText">
    <w:name w:val="footnote text"/>
    <w:basedOn w:val="Normal"/>
    <w:link w:val="FootnoteTextChar"/>
    <w:uiPriority w:val="99"/>
    <w:semiHidden/>
    <w:unhideWhenUsed/>
    <w:rsid w:val="000B7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4A6"/>
    <w:rPr>
      <w:sz w:val="20"/>
      <w:szCs w:val="20"/>
    </w:rPr>
  </w:style>
  <w:style w:type="character" w:styleId="FootnoteReference">
    <w:name w:val="footnote reference"/>
    <w:basedOn w:val="DefaultParagraphFont"/>
    <w:uiPriority w:val="99"/>
    <w:semiHidden/>
    <w:unhideWhenUsed/>
    <w:rsid w:val="000B74A6"/>
    <w:rPr>
      <w:vertAlign w:val="superscript"/>
    </w:rPr>
  </w:style>
  <w:style w:type="paragraph" w:styleId="Title">
    <w:name w:val="Title"/>
    <w:basedOn w:val="Normal"/>
    <w:next w:val="Normal"/>
    <w:link w:val="TitleChar"/>
    <w:uiPriority w:val="10"/>
    <w:qFormat/>
    <w:rsid w:val="002E56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560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87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D44"/>
  </w:style>
  <w:style w:type="paragraph" w:styleId="Footer">
    <w:name w:val="footer"/>
    <w:basedOn w:val="Normal"/>
    <w:link w:val="FooterChar"/>
    <w:uiPriority w:val="99"/>
    <w:unhideWhenUsed/>
    <w:rsid w:val="00487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D44"/>
  </w:style>
  <w:style w:type="table" w:customStyle="1" w:styleId="TableGrid1">
    <w:name w:val="Table Grid1"/>
    <w:basedOn w:val="TableNormal"/>
    <w:next w:val="TableGrid"/>
    <w:uiPriority w:val="59"/>
    <w:rsid w:val="007907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29935">
      <w:bodyDiv w:val="1"/>
      <w:marLeft w:val="0"/>
      <w:marRight w:val="0"/>
      <w:marTop w:val="0"/>
      <w:marBottom w:val="0"/>
      <w:divBdr>
        <w:top w:val="none" w:sz="0" w:space="0" w:color="auto"/>
        <w:left w:val="none" w:sz="0" w:space="0" w:color="auto"/>
        <w:bottom w:val="none" w:sz="0" w:space="0" w:color="auto"/>
        <w:right w:val="none" w:sz="0" w:space="0" w:color="auto"/>
      </w:divBdr>
    </w:div>
    <w:div w:id="1685981865">
      <w:bodyDiv w:val="1"/>
      <w:marLeft w:val="0"/>
      <w:marRight w:val="0"/>
      <w:marTop w:val="0"/>
      <w:marBottom w:val="0"/>
      <w:divBdr>
        <w:top w:val="none" w:sz="0" w:space="0" w:color="auto"/>
        <w:left w:val="none" w:sz="0" w:space="0" w:color="auto"/>
        <w:bottom w:val="none" w:sz="0" w:space="0" w:color="auto"/>
        <w:right w:val="none" w:sz="0" w:space="0" w:color="auto"/>
      </w:divBdr>
      <w:divsChild>
        <w:div w:id="1033577990">
          <w:marLeft w:val="0"/>
          <w:marRight w:val="0"/>
          <w:marTop w:val="0"/>
          <w:marBottom w:val="0"/>
          <w:divBdr>
            <w:top w:val="none" w:sz="0" w:space="0" w:color="auto"/>
            <w:left w:val="none" w:sz="0" w:space="0" w:color="auto"/>
            <w:bottom w:val="none" w:sz="0" w:space="0" w:color="auto"/>
            <w:right w:val="none" w:sz="0" w:space="0" w:color="auto"/>
          </w:divBdr>
        </w:div>
        <w:div w:id="965936564">
          <w:marLeft w:val="0"/>
          <w:marRight w:val="0"/>
          <w:marTop w:val="0"/>
          <w:marBottom w:val="0"/>
          <w:divBdr>
            <w:top w:val="none" w:sz="0" w:space="0" w:color="auto"/>
            <w:left w:val="none" w:sz="0" w:space="0" w:color="auto"/>
            <w:bottom w:val="none" w:sz="0" w:space="0" w:color="auto"/>
            <w:right w:val="none" w:sz="0" w:space="0" w:color="auto"/>
          </w:divBdr>
        </w:div>
        <w:div w:id="1669746331">
          <w:marLeft w:val="0"/>
          <w:marRight w:val="0"/>
          <w:marTop w:val="0"/>
          <w:marBottom w:val="0"/>
          <w:divBdr>
            <w:top w:val="none" w:sz="0" w:space="0" w:color="auto"/>
            <w:left w:val="none" w:sz="0" w:space="0" w:color="auto"/>
            <w:bottom w:val="none" w:sz="0" w:space="0" w:color="auto"/>
            <w:right w:val="none" w:sz="0" w:space="0" w:color="auto"/>
          </w:divBdr>
        </w:div>
        <w:div w:id="1070150763">
          <w:marLeft w:val="0"/>
          <w:marRight w:val="0"/>
          <w:marTop w:val="0"/>
          <w:marBottom w:val="0"/>
          <w:divBdr>
            <w:top w:val="none" w:sz="0" w:space="0" w:color="auto"/>
            <w:left w:val="none" w:sz="0" w:space="0" w:color="auto"/>
            <w:bottom w:val="none" w:sz="0" w:space="0" w:color="auto"/>
            <w:right w:val="none" w:sz="0" w:space="0" w:color="auto"/>
          </w:divBdr>
        </w:div>
        <w:div w:id="347173961">
          <w:marLeft w:val="0"/>
          <w:marRight w:val="0"/>
          <w:marTop w:val="0"/>
          <w:marBottom w:val="0"/>
          <w:divBdr>
            <w:top w:val="none" w:sz="0" w:space="0" w:color="auto"/>
            <w:left w:val="none" w:sz="0" w:space="0" w:color="auto"/>
            <w:bottom w:val="none" w:sz="0" w:space="0" w:color="auto"/>
            <w:right w:val="none" w:sz="0" w:space="0" w:color="auto"/>
          </w:divBdr>
        </w:div>
        <w:div w:id="1063406643">
          <w:marLeft w:val="0"/>
          <w:marRight w:val="0"/>
          <w:marTop w:val="0"/>
          <w:marBottom w:val="0"/>
          <w:divBdr>
            <w:top w:val="none" w:sz="0" w:space="0" w:color="auto"/>
            <w:left w:val="none" w:sz="0" w:space="0" w:color="auto"/>
            <w:bottom w:val="none" w:sz="0" w:space="0" w:color="auto"/>
            <w:right w:val="none" w:sz="0" w:space="0" w:color="auto"/>
          </w:divBdr>
        </w:div>
        <w:div w:id="1478304912">
          <w:marLeft w:val="0"/>
          <w:marRight w:val="0"/>
          <w:marTop w:val="0"/>
          <w:marBottom w:val="0"/>
          <w:divBdr>
            <w:top w:val="none" w:sz="0" w:space="0" w:color="auto"/>
            <w:left w:val="none" w:sz="0" w:space="0" w:color="auto"/>
            <w:bottom w:val="none" w:sz="0" w:space="0" w:color="auto"/>
            <w:right w:val="none" w:sz="0" w:space="0" w:color="auto"/>
          </w:divBdr>
        </w:div>
        <w:div w:id="893540399">
          <w:marLeft w:val="0"/>
          <w:marRight w:val="0"/>
          <w:marTop w:val="0"/>
          <w:marBottom w:val="0"/>
          <w:divBdr>
            <w:top w:val="none" w:sz="0" w:space="0" w:color="auto"/>
            <w:left w:val="none" w:sz="0" w:space="0" w:color="auto"/>
            <w:bottom w:val="none" w:sz="0" w:space="0" w:color="auto"/>
            <w:right w:val="none" w:sz="0" w:space="0" w:color="auto"/>
          </w:divBdr>
        </w:div>
        <w:div w:id="807937592">
          <w:marLeft w:val="0"/>
          <w:marRight w:val="0"/>
          <w:marTop w:val="0"/>
          <w:marBottom w:val="0"/>
          <w:divBdr>
            <w:top w:val="none" w:sz="0" w:space="0" w:color="auto"/>
            <w:left w:val="none" w:sz="0" w:space="0" w:color="auto"/>
            <w:bottom w:val="none" w:sz="0" w:space="0" w:color="auto"/>
            <w:right w:val="none" w:sz="0" w:space="0" w:color="auto"/>
          </w:divBdr>
        </w:div>
        <w:div w:id="1462575246">
          <w:marLeft w:val="0"/>
          <w:marRight w:val="0"/>
          <w:marTop w:val="0"/>
          <w:marBottom w:val="0"/>
          <w:divBdr>
            <w:top w:val="none" w:sz="0" w:space="0" w:color="auto"/>
            <w:left w:val="none" w:sz="0" w:space="0" w:color="auto"/>
            <w:bottom w:val="none" w:sz="0" w:space="0" w:color="auto"/>
            <w:right w:val="none" w:sz="0" w:space="0" w:color="auto"/>
          </w:divBdr>
        </w:div>
        <w:div w:id="1940023216">
          <w:marLeft w:val="0"/>
          <w:marRight w:val="0"/>
          <w:marTop w:val="0"/>
          <w:marBottom w:val="0"/>
          <w:divBdr>
            <w:top w:val="none" w:sz="0" w:space="0" w:color="auto"/>
            <w:left w:val="none" w:sz="0" w:space="0" w:color="auto"/>
            <w:bottom w:val="none" w:sz="0" w:space="0" w:color="auto"/>
            <w:right w:val="none" w:sz="0" w:space="0" w:color="auto"/>
          </w:divBdr>
        </w:div>
      </w:divsChild>
    </w:div>
    <w:div w:id="18182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int.Howells@manchester.ac.uk" TargetMode="External"/><Relationship Id="rId13" Type="http://schemas.openxmlformats.org/officeDocument/2006/relationships/hyperlink" Target="mailto:Kenneth.mcphail@manchester.ac.uk" TargetMode="External"/><Relationship Id="rId18" Type="http://schemas.openxmlformats.org/officeDocument/2006/relationships/hyperlink" Target="http://www.newtonfund.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ison.Browne@manchester.ac.uk" TargetMode="External"/><Relationship Id="rId17" Type="http://schemas.openxmlformats.org/officeDocument/2006/relationships/hyperlink" Target="mailto:rosie.haynes@manchester.ac.uk" TargetMode="External"/><Relationship Id="rId2" Type="http://schemas.openxmlformats.org/officeDocument/2006/relationships/numbering" Target="numbering.xml"/><Relationship Id="rId16" Type="http://schemas.openxmlformats.org/officeDocument/2006/relationships/hyperlink" Target="mailto:alexander.gaskill@manchester.ac.uk" TargetMode="External"/><Relationship Id="rId20" Type="http://schemas.openxmlformats.org/officeDocument/2006/relationships/hyperlink" Target="https://www.manchester.ac.uk/collaborate/worldwide/collaborations/manchester-toronto-research-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s.scott@manchester.ac.uk" TargetMode="External"/><Relationship Id="rId5" Type="http://schemas.openxmlformats.org/officeDocument/2006/relationships/webSettings" Target="webSettings.xml"/><Relationship Id="rId15" Type="http://schemas.openxmlformats.org/officeDocument/2006/relationships/hyperlink" Target="mailto:rosie.haynes@manchester.ac.uk" TargetMode="External"/><Relationship Id="rId23" Type="http://schemas.openxmlformats.org/officeDocument/2006/relationships/theme" Target="theme/theme1.xml"/><Relationship Id="rId10" Type="http://schemas.openxmlformats.org/officeDocument/2006/relationships/hyperlink" Target="mailto:Angie.wilson@manchester.ac.uk" TargetMode="External"/><Relationship Id="rId19" Type="http://schemas.openxmlformats.org/officeDocument/2006/relationships/hyperlink" Target="https://www.ukri.org/research/global-challenges-research-fund/" TargetMode="External"/><Relationship Id="rId4" Type="http://schemas.openxmlformats.org/officeDocument/2006/relationships/settings" Target="settings.xml"/><Relationship Id="rId9" Type="http://schemas.openxmlformats.org/officeDocument/2006/relationships/hyperlink" Target="mailto:rosie.haynes@manchester.ac.uk" TargetMode="External"/><Relationship Id="rId14" Type="http://schemas.openxmlformats.org/officeDocument/2006/relationships/hyperlink" Target="mailto:os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6C08-4796-45FE-A15E-5012BF94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Fagan</dc:creator>
  <cp:lastModifiedBy>Rosie Haynes</cp:lastModifiedBy>
  <cp:revision>5</cp:revision>
  <dcterms:created xsi:type="dcterms:W3CDTF">2020-03-05T14:44:00Z</dcterms:created>
  <dcterms:modified xsi:type="dcterms:W3CDTF">2020-03-05T15:06:00Z</dcterms:modified>
</cp:coreProperties>
</file>