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1722B" w14:textId="77777777" w:rsidR="00ED0B25" w:rsidRDefault="00ED0B25">
      <w:pPr>
        <w:rPr>
          <w:rFonts w:asciiTheme="majorHAnsi" w:hAnsiTheme="majorHAnsi"/>
          <w:b/>
          <w:szCs w:val="22"/>
        </w:rPr>
      </w:pPr>
      <w:r w:rsidRPr="00274301">
        <w:rPr>
          <w:rFonts w:asciiTheme="majorHAnsi" w:hAnsiTheme="majorHAnsi"/>
          <w:b/>
          <w:szCs w:val="22"/>
        </w:rPr>
        <w:t>Director of the North West Consortium (NWC</w:t>
      </w:r>
      <w:r w:rsidR="00774C2B">
        <w:rPr>
          <w:rFonts w:asciiTheme="majorHAnsi" w:hAnsiTheme="majorHAnsi"/>
          <w:b/>
          <w:szCs w:val="22"/>
        </w:rPr>
        <w:t>DTP</w:t>
      </w:r>
      <w:r w:rsidRPr="00274301">
        <w:rPr>
          <w:rFonts w:asciiTheme="majorHAnsi" w:hAnsiTheme="majorHAnsi"/>
          <w:b/>
          <w:szCs w:val="22"/>
        </w:rPr>
        <w:t>)</w:t>
      </w:r>
    </w:p>
    <w:p w14:paraId="55C4B193" w14:textId="77777777" w:rsidR="00394BAC" w:rsidRPr="00180828" w:rsidRDefault="00394BAC">
      <w:pPr>
        <w:rPr>
          <w:rFonts w:asciiTheme="majorHAnsi" w:hAnsiTheme="majorHAnsi"/>
          <w:b/>
          <w:szCs w:val="22"/>
        </w:rPr>
      </w:pPr>
    </w:p>
    <w:p w14:paraId="5665AAAB" w14:textId="541F4380" w:rsidR="00ED0B25" w:rsidRPr="00274301" w:rsidRDefault="00ED0B25" w:rsidP="0017462D">
      <w:pPr>
        <w:jc w:val="both"/>
        <w:rPr>
          <w:rFonts w:asciiTheme="majorHAnsi" w:hAnsiTheme="majorHAnsi" w:cs="Arial"/>
          <w:bCs/>
          <w:szCs w:val="22"/>
        </w:rPr>
      </w:pPr>
      <w:r w:rsidRPr="00274301">
        <w:rPr>
          <w:rFonts w:asciiTheme="majorHAnsi" w:hAnsiTheme="majorHAnsi" w:cs="Arial"/>
          <w:bCs/>
          <w:szCs w:val="22"/>
        </w:rPr>
        <w:t>The Faculty of Humanities is seeking to appoint an Academic Director to lead the AHRC-funded North West Consortium Doctoral Training Partnership (</w:t>
      </w:r>
      <w:r w:rsidR="00774C2B">
        <w:rPr>
          <w:rFonts w:asciiTheme="majorHAnsi" w:hAnsiTheme="majorHAnsi" w:cs="Arial"/>
          <w:bCs/>
          <w:szCs w:val="22"/>
        </w:rPr>
        <w:t>NWC</w:t>
      </w:r>
      <w:r w:rsidRPr="00274301">
        <w:rPr>
          <w:rFonts w:asciiTheme="majorHAnsi" w:hAnsiTheme="majorHAnsi" w:cs="Arial"/>
          <w:bCs/>
          <w:szCs w:val="22"/>
        </w:rPr>
        <w:t xml:space="preserve">DTP).  The </w:t>
      </w:r>
      <w:r w:rsidR="00774C2B">
        <w:rPr>
          <w:rFonts w:asciiTheme="majorHAnsi" w:hAnsiTheme="majorHAnsi" w:cs="Arial"/>
          <w:bCs/>
          <w:szCs w:val="22"/>
        </w:rPr>
        <w:t>NWCDTP</w:t>
      </w:r>
      <w:r w:rsidRPr="00274301">
        <w:rPr>
          <w:rFonts w:asciiTheme="majorHAnsi" w:hAnsiTheme="majorHAnsi" w:cs="Arial"/>
          <w:bCs/>
          <w:szCs w:val="22"/>
        </w:rPr>
        <w:t xml:space="preserve"> </w:t>
      </w:r>
      <w:r w:rsidR="00FC0364">
        <w:rPr>
          <w:rFonts w:asciiTheme="majorHAnsi" w:hAnsiTheme="majorHAnsi" w:cs="Arial"/>
          <w:bCs/>
          <w:szCs w:val="22"/>
        </w:rPr>
        <w:t>is a partnership of seven HEIs (</w:t>
      </w:r>
      <w:proofErr w:type="spellStart"/>
      <w:r w:rsidR="00C93C9D" w:rsidRPr="00274301">
        <w:rPr>
          <w:rFonts w:asciiTheme="majorHAnsi" w:hAnsiTheme="majorHAnsi" w:cs="Arial"/>
          <w:bCs/>
          <w:szCs w:val="22"/>
        </w:rPr>
        <w:t>Keele</w:t>
      </w:r>
      <w:proofErr w:type="spellEnd"/>
      <w:r w:rsidR="00C93C9D" w:rsidRPr="00274301">
        <w:rPr>
          <w:rFonts w:asciiTheme="majorHAnsi" w:hAnsiTheme="majorHAnsi" w:cs="Arial"/>
          <w:bCs/>
          <w:szCs w:val="22"/>
        </w:rPr>
        <w:t xml:space="preserve"> University, </w:t>
      </w:r>
      <w:r w:rsidRPr="00274301">
        <w:rPr>
          <w:rFonts w:asciiTheme="majorHAnsi" w:hAnsiTheme="majorHAnsi" w:cs="Arial"/>
          <w:bCs/>
          <w:szCs w:val="22"/>
        </w:rPr>
        <w:t xml:space="preserve">Lancaster University, the University of Liverpool, </w:t>
      </w:r>
      <w:r w:rsidR="00C93C9D" w:rsidRPr="00274301">
        <w:rPr>
          <w:rFonts w:asciiTheme="majorHAnsi" w:hAnsiTheme="majorHAnsi" w:cs="Arial"/>
          <w:bCs/>
          <w:szCs w:val="22"/>
        </w:rPr>
        <w:t xml:space="preserve">the University of Manchester, </w:t>
      </w:r>
      <w:r w:rsidRPr="00274301">
        <w:rPr>
          <w:rFonts w:asciiTheme="majorHAnsi" w:hAnsiTheme="majorHAnsi" w:cs="Arial"/>
          <w:bCs/>
          <w:szCs w:val="22"/>
        </w:rPr>
        <w:t>Manchester Metropolitan University</w:t>
      </w:r>
      <w:r w:rsidR="00C93C9D" w:rsidRPr="00274301">
        <w:rPr>
          <w:rFonts w:asciiTheme="majorHAnsi" w:hAnsiTheme="majorHAnsi" w:cs="Arial"/>
          <w:bCs/>
          <w:szCs w:val="22"/>
        </w:rPr>
        <w:t>, the Royal Northern College of Music and Salford University</w:t>
      </w:r>
      <w:r w:rsidR="00FC0364">
        <w:rPr>
          <w:rFonts w:asciiTheme="majorHAnsi" w:hAnsiTheme="majorHAnsi" w:cs="Arial"/>
          <w:bCs/>
          <w:szCs w:val="22"/>
        </w:rPr>
        <w:t>) to train PhD students across the whole range of the arts and humanities</w:t>
      </w:r>
      <w:r w:rsidR="00C93C9D" w:rsidRPr="00274301">
        <w:rPr>
          <w:rFonts w:asciiTheme="majorHAnsi" w:hAnsiTheme="majorHAnsi" w:cs="Arial"/>
          <w:bCs/>
          <w:szCs w:val="22"/>
        </w:rPr>
        <w:t xml:space="preserve">. </w:t>
      </w:r>
    </w:p>
    <w:p w14:paraId="1551542A" w14:textId="77777777" w:rsidR="00ED0B25" w:rsidRPr="00274301" w:rsidRDefault="00ED0B25" w:rsidP="0017462D">
      <w:pPr>
        <w:jc w:val="both"/>
        <w:rPr>
          <w:rFonts w:asciiTheme="majorHAnsi" w:hAnsiTheme="majorHAnsi" w:cs="Arial"/>
          <w:bCs/>
          <w:szCs w:val="22"/>
        </w:rPr>
      </w:pPr>
    </w:p>
    <w:p w14:paraId="6C169444" w14:textId="7508EAE2" w:rsidR="00ED0B25" w:rsidRPr="00274301" w:rsidRDefault="00180828" w:rsidP="0017462D">
      <w:pPr>
        <w:jc w:val="both"/>
        <w:rPr>
          <w:rFonts w:asciiTheme="majorHAnsi" w:hAnsiTheme="majorHAnsi" w:cs="Arial"/>
          <w:bCs/>
          <w:szCs w:val="22"/>
        </w:rPr>
      </w:pPr>
      <w:r>
        <w:rPr>
          <w:rFonts w:asciiTheme="majorHAnsi" w:hAnsiTheme="majorHAnsi" w:cs="Arial"/>
          <w:bCs/>
          <w:szCs w:val="22"/>
        </w:rPr>
        <w:t>The position is for three</w:t>
      </w:r>
      <w:r w:rsidR="00ED0B25" w:rsidRPr="00274301">
        <w:rPr>
          <w:rFonts w:asciiTheme="majorHAnsi" w:hAnsiTheme="majorHAnsi" w:cs="Arial"/>
          <w:bCs/>
          <w:szCs w:val="22"/>
        </w:rPr>
        <w:t xml:space="preserve"> years in the first instance, starting </w:t>
      </w:r>
      <w:r w:rsidR="00774C2B">
        <w:rPr>
          <w:rFonts w:asciiTheme="majorHAnsi" w:hAnsiTheme="majorHAnsi" w:cs="Arial"/>
          <w:bCs/>
          <w:szCs w:val="22"/>
        </w:rPr>
        <w:t>1st September</w:t>
      </w:r>
      <w:r w:rsidR="00D3730F">
        <w:rPr>
          <w:rFonts w:asciiTheme="majorHAnsi" w:hAnsiTheme="majorHAnsi" w:cs="Arial"/>
          <w:bCs/>
          <w:szCs w:val="22"/>
        </w:rPr>
        <w:t xml:space="preserve"> 2020</w:t>
      </w:r>
      <w:r w:rsidR="00C93C9D" w:rsidRPr="00274301">
        <w:rPr>
          <w:rFonts w:asciiTheme="majorHAnsi" w:hAnsiTheme="majorHAnsi" w:cs="Arial"/>
          <w:bCs/>
          <w:szCs w:val="22"/>
        </w:rPr>
        <w:t xml:space="preserve">, and carries a </w:t>
      </w:r>
      <w:r w:rsidR="0017462D">
        <w:rPr>
          <w:rFonts w:asciiTheme="majorHAnsi" w:hAnsiTheme="majorHAnsi" w:cs="Arial"/>
          <w:bCs/>
          <w:szCs w:val="22"/>
        </w:rPr>
        <w:t xml:space="preserve">50 </w:t>
      </w:r>
      <w:r w:rsidR="00C93C9D" w:rsidRPr="00274301">
        <w:rPr>
          <w:rFonts w:asciiTheme="majorHAnsi" w:hAnsiTheme="majorHAnsi" w:cs="Arial"/>
          <w:bCs/>
          <w:szCs w:val="22"/>
        </w:rPr>
        <w:t xml:space="preserve">per cent </w:t>
      </w:r>
      <w:r w:rsidR="00C81906">
        <w:rPr>
          <w:rFonts w:asciiTheme="majorHAnsi" w:hAnsiTheme="majorHAnsi" w:cs="Arial"/>
          <w:bCs/>
          <w:szCs w:val="22"/>
        </w:rPr>
        <w:t>workload adjustment</w:t>
      </w:r>
      <w:r w:rsidR="00C93C9D" w:rsidRPr="00274301">
        <w:rPr>
          <w:rFonts w:asciiTheme="majorHAnsi" w:hAnsiTheme="majorHAnsi" w:cs="Arial"/>
          <w:bCs/>
          <w:szCs w:val="22"/>
        </w:rPr>
        <w:t>.</w:t>
      </w:r>
      <w:r w:rsidR="00FC0364">
        <w:rPr>
          <w:rFonts w:asciiTheme="majorHAnsi" w:hAnsiTheme="majorHAnsi" w:cs="Arial"/>
          <w:bCs/>
          <w:szCs w:val="22"/>
        </w:rPr>
        <w:t xml:space="preserve"> The postholder’s School receives a payment from Faculty for his/her buyout from normal duties.</w:t>
      </w:r>
    </w:p>
    <w:p w14:paraId="3942D9B5" w14:textId="77777777" w:rsidR="00C93C9D" w:rsidRPr="00274301" w:rsidRDefault="00C93C9D">
      <w:pPr>
        <w:rPr>
          <w:rFonts w:asciiTheme="majorHAnsi" w:hAnsiTheme="majorHAnsi" w:cs="Arial"/>
          <w:bCs/>
          <w:szCs w:val="22"/>
        </w:rPr>
      </w:pPr>
    </w:p>
    <w:p w14:paraId="54A6C8E6" w14:textId="4F413592" w:rsidR="00C93C9D" w:rsidRPr="00274301" w:rsidRDefault="00C93C9D">
      <w:pPr>
        <w:rPr>
          <w:rFonts w:asciiTheme="majorHAnsi" w:hAnsiTheme="majorHAnsi" w:cs="Arial"/>
          <w:szCs w:val="22"/>
        </w:rPr>
      </w:pPr>
      <w:r w:rsidRPr="00274301">
        <w:rPr>
          <w:rFonts w:asciiTheme="majorHAnsi" w:hAnsiTheme="majorHAnsi" w:cs="Arial"/>
          <w:szCs w:val="22"/>
        </w:rPr>
        <w:t xml:space="preserve">Informal discussions about the post can be had with </w:t>
      </w:r>
      <w:r w:rsidR="00D3730F" w:rsidRPr="00774C2B">
        <w:rPr>
          <w:rFonts w:asciiTheme="majorHAnsi" w:hAnsiTheme="majorHAnsi" w:cs="Arial"/>
          <w:szCs w:val="22"/>
        </w:rPr>
        <w:t>Professor Stuart Jones</w:t>
      </w:r>
      <w:r w:rsidR="00B132E2" w:rsidRPr="00774C2B">
        <w:rPr>
          <w:rFonts w:asciiTheme="majorHAnsi" w:hAnsiTheme="majorHAnsi" w:cs="Arial"/>
          <w:szCs w:val="22"/>
        </w:rPr>
        <w:t xml:space="preserve">, </w:t>
      </w:r>
      <w:r w:rsidR="00B132E2" w:rsidRPr="00274301">
        <w:rPr>
          <w:rFonts w:asciiTheme="majorHAnsi" w:hAnsiTheme="majorHAnsi" w:cs="Arial"/>
          <w:szCs w:val="22"/>
        </w:rPr>
        <w:t>Associate</w:t>
      </w:r>
      <w:r w:rsidRPr="00274301">
        <w:rPr>
          <w:rFonts w:asciiTheme="majorHAnsi" w:hAnsiTheme="majorHAnsi" w:cs="Arial"/>
          <w:szCs w:val="22"/>
        </w:rPr>
        <w:t xml:space="preserve"> Dean for Postgraduate </w:t>
      </w:r>
      <w:r w:rsidR="00D3730F">
        <w:rPr>
          <w:rFonts w:asciiTheme="majorHAnsi" w:hAnsiTheme="majorHAnsi" w:cs="Arial"/>
          <w:szCs w:val="22"/>
        </w:rPr>
        <w:t>Research, Faculty of Humanities (</w:t>
      </w:r>
      <w:hyperlink r:id="rId5" w:history="1">
        <w:r w:rsidR="00D3730F" w:rsidRPr="00FF2267">
          <w:rPr>
            <w:rStyle w:val="Hyperlink"/>
            <w:rFonts w:asciiTheme="majorHAnsi" w:hAnsiTheme="majorHAnsi" w:cs="Arial"/>
            <w:szCs w:val="22"/>
          </w:rPr>
          <w:t>stuart.jones@manchester.ac.uk</w:t>
        </w:r>
      </w:hyperlink>
      <w:r w:rsidR="00D3730F">
        <w:rPr>
          <w:rStyle w:val="Hyperlink"/>
          <w:rFonts w:asciiTheme="majorHAnsi" w:hAnsiTheme="majorHAnsi" w:cs="Arial"/>
          <w:szCs w:val="22"/>
        </w:rPr>
        <w:t>)</w:t>
      </w:r>
      <w:r w:rsidR="00774C2B" w:rsidRPr="00774C2B">
        <w:t xml:space="preserve"> </w:t>
      </w:r>
      <w:r w:rsidR="00774C2B" w:rsidRPr="00774C2B">
        <w:rPr>
          <w:rFonts w:asciiTheme="majorHAnsi" w:hAnsiTheme="majorHAnsi" w:cs="Arial"/>
          <w:szCs w:val="22"/>
        </w:rPr>
        <w:t>or with the current NWCDTP Director,</w:t>
      </w:r>
      <w:r w:rsidR="00D3730F">
        <w:rPr>
          <w:rFonts w:asciiTheme="majorHAnsi" w:hAnsiTheme="majorHAnsi" w:cs="Arial"/>
          <w:szCs w:val="22"/>
        </w:rPr>
        <w:t xml:space="preserve"> Dr Erica Baffelli (</w:t>
      </w:r>
      <w:hyperlink r:id="rId6" w:history="1">
        <w:r w:rsidR="00D3730F" w:rsidRPr="00A86CA8">
          <w:rPr>
            <w:rStyle w:val="Hyperlink"/>
            <w:rFonts w:asciiTheme="majorHAnsi" w:hAnsiTheme="majorHAnsi" w:cs="Arial"/>
            <w:szCs w:val="22"/>
          </w:rPr>
          <w:t>Erica.baffelli@manchester.ac.uk</w:t>
        </w:r>
      </w:hyperlink>
      <w:r w:rsidR="00D3730F">
        <w:rPr>
          <w:rFonts w:asciiTheme="majorHAnsi" w:hAnsiTheme="majorHAnsi" w:cs="Arial"/>
          <w:szCs w:val="22"/>
        </w:rPr>
        <w:t>)</w:t>
      </w:r>
      <w:r w:rsidRPr="00274301">
        <w:rPr>
          <w:rFonts w:asciiTheme="majorHAnsi" w:hAnsiTheme="majorHAnsi" w:cs="Arial"/>
          <w:szCs w:val="22"/>
        </w:rPr>
        <w:t>.</w:t>
      </w:r>
    </w:p>
    <w:p w14:paraId="1D75F8B9" w14:textId="77777777" w:rsidR="00315FD4" w:rsidRPr="00274301" w:rsidRDefault="00315FD4">
      <w:pPr>
        <w:rPr>
          <w:rFonts w:asciiTheme="majorHAnsi" w:hAnsiTheme="majorHAnsi" w:cs="Arial"/>
          <w:szCs w:val="22"/>
        </w:rPr>
      </w:pPr>
    </w:p>
    <w:p w14:paraId="51D38A87" w14:textId="458E8C3B" w:rsidR="00315FD4" w:rsidRPr="00274301" w:rsidRDefault="00315FD4" w:rsidP="0017462D">
      <w:pPr>
        <w:jc w:val="both"/>
        <w:rPr>
          <w:rFonts w:asciiTheme="majorHAnsi" w:hAnsiTheme="majorHAnsi"/>
          <w:szCs w:val="22"/>
        </w:rPr>
      </w:pPr>
      <w:r w:rsidRPr="00274301">
        <w:rPr>
          <w:rFonts w:asciiTheme="majorHAnsi" w:hAnsiTheme="majorHAnsi"/>
          <w:szCs w:val="22"/>
        </w:rPr>
        <w:t xml:space="preserve">Applications are invited in the form of </w:t>
      </w:r>
      <w:r w:rsidR="0017462D">
        <w:rPr>
          <w:rFonts w:asciiTheme="majorHAnsi" w:hAnsiTheme="majorHAnsi"/>
          <w:szCs w:val="22"/>
        </w:rPr>
        <w:t xml:space="preserve">a </w:t>
      </w:r>
      <w:r w:rsidR="0017462D" w:rsidRPr="00274301">
        <w:rPr>
          <w:rFonts w:asciiTheme="majorHAnsi" w:hAnsiTheme="majorHAnsi"/>
          <w:szCs w:val="22"/>
        </w:rPr>
        <w:t>brief</w:t>
      </w:r>
      <w:r w:rsidRPr="00274301">
        <w:rPr>
          <w:rFonts w:asciiTheme="majorHAnsi" w:hAnsiTheme="majorHAnsi"/>
          <w:szCs w:val="22"/>
        </w:rPr>
        <w:t xml:space="preserve"> curriculum vitae </w:t>
      </w:r>
      <w:r w:rsidR="008A2739">
        <w:rPr>
          <w:rFonts w:asciiTheme="majorHAnsi" w:hAnsiTheme="majorHAnsi"/>
          <w:szCs w:val="22"/>
        </w:rPr>
        <w:t xml:space="preserve">(2-3 pages) </w:t>
      </w:r>
      <w:r w:rsidRPr="00274301">
        <w:rPr>
          <w:rFonts w:asciiTheme="majorHAnsi" w:hAnsiTheme="majorHAnsi"/>
          <w:szCs w:val="22"/>
        </w:rPr>
        <w:t xml:space="preserve">plus supporting letter demonstrating how you meet the person specification and how you would undertake the duties and responsibilities attached to the post.  Please send your application to </w:t>
      </w:r>
      <w:r w:rsidR="0020633F">
        <w:rPr>
          <w:rFonts w:asciiTheme="majorHAnsi" w:hAnsiTheme="majorHAnsi"/>
          <w:szCs w:val="22"/>
        </w:rPr>
        <w:t>Carole Arrowsmith (</w:t>
      </w:r>
      <w:hyperlink r:id="rId7" w:history="1">
        <w:r w:rsidR="00774C2B" w:rsidRPr="00774C2B">
          <w:rPr>
            <w:rStyle w:val="Hyperlink"/>
            <w:rFonts w:asciiTheme="majorHAnsi" w:hAnsiTheme="majorHAnsi"/>
            <w:szCs w:val="22"/>
          </w:rPr>
          <w:t>Carole.arrowsmith@manchester.ac.uk</w:t>
        </w:r>
      </w:hyperlink>
      <w:r w:rsidR="0020633F">
        <w:rPr>
          <w:rFonts w:asciiTheme="majorHAnsi" w:hAnsiTheme="majorHAnsi"/>
          <w:szCs w:val="22"/>
        </w:rPr>
        <w:t xml:space="preserve">). </w:t>
      </w:r>
    </w:p>
    <w:p w14:paraId="3B763529" w14:textId="77777777" w:rsidR="00315FD4" w:rsidRDefault="00315FD4">
      <w:pPr>
        <w:rPr>
          <w:rFonts w:asciiTheme="majorHAnsi" w:hAnsiTheme="majorHAnsi"/>
          <w:szCs w:val="22"/>
        </w:rPr>
      </w:pPr>
    </w:p>
    <w:p w14:paraId="40E230C0" w14:textId="0925E81E" w:rsidR="00801BEF" w:rsidRDefault="00801BEF">
      <w:pPr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The full bid document setting out t</w:t>
      </w:r>
      <w:r w:rsidR="00460245">
        <w:rPr>
          <w:rFonts w:asciiTheme="majorHAnsi" w:hAnsiTheme="majorHAnsi"/>
          <w:szCs w:val="22"/>
        </w:rPr>
        <w:t>he vision and plans of the NWC</w:t>
      </w:r>
      <w:r w:rsidR="00774C2B">
        <w:rPr>
          <w:rFonts w:asciiTheme="majorHAnsi" w:hAnsiTheme="majorHAnsi"/>
          <w:szCs w:val="22"/>
        </w:rPr>
        <w:t>DTP</w:t>
      </w:r>
      <w:r w:rsidR="00460245">
        <w:rPr>
          <w:rFonts w:asciiTheme="majorHAnsi" w:hAnsiTheme="majorHAnsi"/>
          <w:szCs w:val="22"/>
        </w:rPr>
        <w:t xml:space="preserve"> </w:t>
      </w:r>
      <w:r w:rsidR="00D3730F">
        <w:rPr>
          <w:rFonts w:asciiTheme="majorHAnsi" w:hAnsiTheme="majorHAnsi"/>
          <w:szCs w:val="22"/>
        </w:rPr>
        <w:t xml:space="preserve">(DTP2 – 2019-2024) </w:t>
      </w:r>
      <w:r w:rsidR="00460245">
        <w:rPr>
          <w:rFonts w:asciiTheme="majorHAnsi" w:hAnsiTheme="majorHAnsi"/>
          <w:szCs w:val="22"/>
        </w:rPr>
        <w:t>i</w:t>
      </w:r>
      <w:r>
        <w:rPr>
          <w:rFonts w:asciiTheme="majorHAnsi" w:hAnsiTheme="majorHAnsi"/>
          <w:szCs w:val="22"/>
        </w:rPr>
        <w:t xml:space="preserve">s available to interested </w:t>
      </w:r>
      <w:r w:rsidR="0020633F">
        <w:rPr>
          <w:rFonts w:asciiTheme="majorHAnsi" w:hAnsiTheme="majorHAnsi"/>
          <w:szCs w:val="22"/>
        </w:rPr>
        <w:t>applicants upon request from Carole Arrowsmith.</w:t>
      </w:r>
    </w:p>
    <w:p w14:paraId="4074FAD6" w14:textId="77777777" w:rsidR="00801BEF" w:rsidRPr="00274301" w:rsidRDefault="00801BEF">
      <w:pPr>
        <w:rPr>
          <w:rFonts w:asciiTheme="majorHAnsi" w:hAnsiTheme="majorHAnsi"/>
          <w:szCs w:val="22"/>
        </w:rPr>
      </w:pPr>
    </w:p>
    <w:p w14:paraId="62C7A959" w14:textId="5F98781F" w:rsidR="00315FD4" w:rsidRPr="00460245" w:rsidRDefault="00315FD4" w:rsidP="00460245">
      <w:pPr>
        <w:rPr>
          <w:rFonts w:asciiTheme="majorHAnsi" w:hAnsiTheme="majorHAnsi"/>
          <w:i/>
          <w:iCs/>
          <w:szCs w:val="22"/>
        </w:rPr>
      </w:pPr>
      <w:r w:rsidRPr="00274301">
        <w:rPr>
          <w:rFonts w:asciiTheme="majorHAnsi" w:hAnsiTheme="majorHAnsi"/>
          <w:szCs w:val="22"/>
        </w:rPr>
        <w:t xml:space="preserve">The closing date is </w:t>
      </w:r>
      <w:r w:rsidR="00EE6F99" w:rsidRPr="00EE6F99">
        <w:rPr>
          <w:rFonts w:asciiTheme="majorHAnsi" w:hAnsiTheme="majorHAnsi"/>
          <w:b/>
          <w:szCs w:val="22"/>
        </w:rPr>
        <w:t>8</w:t>
      </w:r>
      <w:r w:rsidR="00EE6F99" w:rsidRPr="00EE6F99">
        <w:rPr>
          <w:rFonts w:asciiTheme="majorHAnsi" w:hAnsiTheme="majorHAnsi"/>
          <w:b/>
          <w:szCs w:val="22"/>
          <w:vertAlign w:val="superscript"/>
        </w:rPr>
        <w:t>th</w:t>
      </w:r>
      <w:r w:rsidR="00EE6F99" w:rsidRPr="00EE6F99">
        <w:rPr>
          <w:rFonts w:asciiTheme="majorHAnsi" w:hAnsiTheme="majorHAnsi"/>
          <w:b/>
          <w:szCs w:val="22"/>
        </w:rPr>
        <w:t xml:space="preserve"> March</w:t>
      </w:r>
      <w:r w:rsidR="00D3730F">
        <w:rPr>
          <w:rFonts w:asciiTheme="majorHAnsi" w:hAnsiTheme="majorHAnsi"/>
          <w:b/>
          <w:bCs/>
          <w:szCs w:val="22"/>
        </w:rPr>
        <w:t xml:space="preserve"> 2020</w:t>
      </w:r>
      <w:r w:rsidRPr="00460245">
        <w:rPr>
          <w:rFonts w:asciiTheme="majorHAnsi" w:hAnsiTheme="majorHAnsi"/>
          <w:i/>
          <w:iCs/>
          <w:szCs w:val="22"/>
        </w:rPr>
        <w:t>.</w:t>
      </w:r>
      <w:r w:rsidR="00460245" w:rsidRPr="00460245">
        <w:rPr>
          <w:rFonts w:asciiTheme="majorHAnsi" w:hAnsiTheme="majorHAnsi"/>
          <w:i/>
          <w:iCs/>
          <w:szCs w:val="22"/>
        </w:rPr>
        <w:t xml:space="preserve"> (Please note the interviews will take place </w:t>
      </w:r>
      <w:r w:rsidR="00EE6F99">
        <w:rPr>
          <w:rFonts w:asciiTheme="majorHAnsi" w:hAnsiTheme="majorHAnsi"/>
          <w:i/>
          <w:iCs/>
          <w:szCs w:val="22"/>
        </w:rPr>
        <w:t xml:space="preserve">late </w:t>
      </w:r>
      <w:r w:rsidR="00D3730F">
        <w:rPr>
          <w:rFonts w:asciiTheme="majorHAnsi" w:hAnsiTheme="majorHAnsi"/>
          <w:i/>
          <w:iCs/>
          <w:szCs w:val="22"/>
        </w:rPr>
        <w:t>March</w:t>
      </w:r>
      <w:r w:rsidR="00EE6F99">
        <w:rPr>
          <w:rFonts w:asciiTheme="majorHAnsi" w:hAnsiTheme="majorHAnsi"/>
          <w:i/>
          <w:iCs/>
          <w:szCs w:val="22"/>
        </w:rPr>
        <w:t xml:space="preserve">- early </w:t>
      </w:r>
      <w:r w:rsidR="00D3730F">
        <w:rPr>
          <w:rFonts w:asciiTheme="majorHAnsi" w:hAnsiTheme="majorHAnsi"/>
          <w:i/>
          <w:iCs/>
          <w:szCs w:val="22"/>
        </w:rPr>
        <w:t>April</w:t>
      </w:r>
      <w:r w:rsidR="00EE6F99">
        <w:rPr>
          <w:rFonts w:asciiTheme="majorHAnsi" w:hAnsiTheme="majorHAnsi"/>
          <w:i/>
          <w:iCs/>
          <w:szCs w:val="22"/>
        </w:rPr>
        <w:t>.</w:t>
      </w:r>
      <w:r w:rsidR="00F10C3E">
        <w:rPr>
          <w:rFonts w:asciiTheme="majorHAnsi" w:hAnsiTheme="majorHAnsi"/>
          <w:i/>
          <w:iCs/>
          <w:szCs w:val="22"/>
        </w:rPr>
        <w:t>)</w:t>
      </w:r>
    </w:p>
    <w:p w14:paraId="20B8B1B9" w14:textId="77777777" w:rsidR="00315FD4" w:rsidRPr="00274301" w:rsidRDefault="00315FD4">
      <w:pPr>
        <w:rPr>
          <w:rFonts w:asciiTheme="majorHAnsi" w:hAnsiTheme="majorHAnsi" w:cs="Arial"/>
          <w:bCs/>
          <w:szCs w:val="22"/>
        </w:rPr>
      </w:pPr>
    </w:p>
    <w:p w14:paraId="6886B962" w14:textId="77777777" w:rsidR="00315FD4" w:rsidRPr="00274301" w:rsidRDefault="00315FD4" w:rsidP="00315FD4">
      <w:pPr>
        <w:jc w:val="both"/>
        <w:rPr>
          <w:rFonts w:asciiTheme="majorHAnsi" w:hAnsiTheme="majorHAnsi" w:cs="Arial"/>
          <w:b/>
          <w:bCs/>
          <w:szCs w:val="22"/>
        </w:rPr>
      </w:pPr>
      <w:r w:rsidRPr="00274301">
        <w:rPr>
          <w:rFonts w:asciiTheme="majorHAnsi" w:hAnsiTheme="majorHAnsi" w:cs="Arial"/>
          <w:b/>
          <w:bCs/>
          <w:szCs w:val="22"/>
        </w:rPr>
        <w:t>Context</w:t>
      </w:r>
    </w:p>
    <w:p w14:paraId="1382C0C4" w14:textId="1DC4765D" w:rsidR="00C850C5" w:rsidRDefault="007B787F" w:rsidP="0017462D">
      <w:pPr>
        <w:jc w:val="both"/>
        <w:rPr>
          <w:rFonts w:asciiTheme="majorHAnsi" w:hAnsiTheme="majorHAnsi" w:cs="Arial"/>
          <w:bCs/>
          <w:szCs w:val="22"/>
        </w:rPr>
      </w:pPr>
      <w:r w:rsidRPr="00274301">
        <w:rPr>
          <w:rFonts w:asciiTheme="majorHAnsi" w:hAnsiTheme="majorHAnsi" w:cs="Arial"/>
          <w:bCs/>
          <w:szCs w:val="22"/>
        </w:rPr>
        <w:t>The North West Consortium</w:t>
      </w:r>
      <w:r w:rsidR="00774C2B">
        <w:rPr>
          <w:rFonts w:asciiTheme="majorHAnsi" w:hAnsiTheme="majorHAnsi" w:cs="Arial"/>
          <w:bCs/>
          <w:szCs w:val="22"/>
        </w:rPr>
        <w:t xml:space="preserve"> Doctoral Training Partnership</w:t>
      </w:r>
      <w:r w:rsidRPr="00274301">
        <w:rPr>
          <w:rFonts w:asciiTheme="majorHAnsi" w:hAnsiTheme="majorHAnsi" w:cs="Arial"/>
          <w:bCs/>
          <w:szCs w:val="22"/>
        </w:rPr>
        <w:t xml:space="preserve"> (NWC</w:t>
      </w:r>
      <w:r w:rsidR="00774C2B">
        <w:rPr>
          <w:rFonts w:asciiTheme="majorHAnsi" w:hAnsiTheme="majorHAnsi" w:cs="Arial"/>
          <w:bCs/>
          <w:szCs w:val="22"/>
        </w:rPr>
        <w:t>DTP</w:t>
      </w:r>
      <w:r w:rsidRPr="00274301">
        <w:rPr>
          <w:rFonts w:asciiTheme="majorHAnsi" w:hAnsiTheme="majorHAnsi" w:cs="Arial"/>
          <w:bCs/>
          <w:szCs w:val="22"/>
        </w:rPr>
        <w:t>) is one of 1</w:t>
      </w:r>
      <w:r w:rsidR="00D3730F">
        <w:rPr>
          <w:rFonts w:asciiTheme="majorHAnsi" w:hAnsiTheme="majorHAnsi" w:cs="Arial"/>
          <w:bCs/>
          <w:szCs w:val="22"/>
        </w:rPr>
        <w:t>0</w:t>
      </w:r>
      <w:r w:rsidRPr="00274301">
        <w:rPr>
          <w:rFonts w:asciiTheme="majorHAnsi" w:hAnsiTheme="majorHAnsi" w:cs="Arial"/>
          <w:bCs/>
          <w:szCs w:val="22"/>
        </w:rPr>
        <w:t xml:space="preserve"> AHRC-funded DTPs across the UK</w:t>
      </w:r>
      <w:r w:rsidR="008D6D8D">
        <w:rPr>
          <w:rFonts w:asciiTheme="majorHAnsi" w:hAnsiTheme="majorHAnsi" w:cs="Arial"/>
          <w:bCs/>
          <w:szCs w:val="22"/>
        </w:rPr>
        <w:t xml:space="preserve">. In the first round of the DTP scheme it was </w:t>
      </w:r>
      <w:r w:rsidRPr="00274301">
        <w:rPr>
          <w:rFonts w:asciiTheme="majorHAnsi" w:hAnsiTheme="majorHAnsi" w:cs="Arial"/>
          <w:bCs/>
          <w:szCs w:val="22"/>
        </w:rPr>
        <w:t xml:space="preserve">awarded around 200 studentships </w:t>
      </w:r>
      <w:r w:rsidR="008D6D8D">
        <w:rPr>
          <w:rFonts w:asciiTheme="majorHAnsi" w:hAnsiTheme="majorHAnsi" w:cs="Arial"/>
          <w:bCs/>
          <w:szCs w:val="22"/>
        </w:rPr>
        <w:t>for</w:t>
      </w:r>
      <w:r w:rsidR="008D6D8D" w:rsidRPr="00274301">
        <w:rPr>
          <w:rFonts w:asciiTheme="majorHAnsi" w:hAnsiTheme="majorHAnsi" w:cs="Arial"/>
          <w:bCs/>
          <w:szCs w:val="22"/>
        </w:rPr>
        <w:t xml:space="preserve"> </w:t>
      </w:r>
      <w:r w:rsidRPr="00274301">
        <w:rPr>
          <w:rFonts w:asciiTheme="majorHAnsi" w:hAnsiTheme="majorHAnsi" w:cs="Arial"/>
          <w:bCs/>
          <w:szCs w:val="22"/>
        </w:rPr>
        <w:t xml:space="preserve">a five-year period </w:t>
      </w:r>
      <w:r w:rsidR="00774C2B">
        <w:rPr>
          <w:rFonts w:asciiTheme="majorHAnsi" w:hAnsiTheme="majorHAnsi" w:cs="Arial"/>
          <w:bCs/>
          <w:szCs w:val="22"/>
        </w:rPr>
        <w:t xml:space="preserve">2014-2019, and </w:t>
      </w:r>
      <w:r w:rsidR="00D3730F">
        <w:rPr>
          <w:rFonts w:asciiTheme="majorHAnsi" w:hAnsiTheme="majorHAnsi" w:cs="Arial"/>
          <w:bCs/>
          <w:szCs w:val="22"/>
        </w:rPr>
        <w:t>225 in its second phase</w:t>
      </w:r>
      <w:r w:rsidR="00774C2B">
        <w:rPr>
          <w:rFonts w:asciiTheme="majorHAnsi" w:hAnsiTheme="majorHAnsi" w:cs="Arial"/>
          <w:bCs/>
          <w:szCs w:val="22"/>
        </w:rPr>
        <w:t xml:space="preserve"> for 2019-2024</w:t>
      </w:r>
      <w:r w:rsidR="00C850C5">
        <w:rPr>
          <w:rFonts w:asciiTheme="majorHAnsi" w:hAnsiTheme="majorHAnsi" w:cs="Arial"/>
          <w:bCs/>
          <w:szCs w:val="22"/>
        </w:rPr>
        <w:t>.</w:t>
      </w:r>
    </w:p>
    <w:p w14:paraId="1A29E2B7" w14:textId="77777777" w:rsidR="00C850C5" w:rsidRDefault="00C850C5" w:rsidP="0017462D">
      <w:pPr>
        <w:jc w:val="both"/>
        <w:rPr>
          <w:rFonts w:asciiTheme="majorHAnsi" w:hAnsiTheme="majorHAnsi" w:cs="Arial"/>
          <w:bCs/>
          <w:szCs w:val="22"/>
        </w:rPr>
      </w:pPr>
    </w:p>
    <w:p w14:paraId="53EB5335" w14:textId="4E6D6149" w:rsidR="007B787F" w:rsidRPr="00274301" w:rsidRDefault="007B787F" w:rsidP="0017462D">
      <w:pPr>
        <w:jc w:val="both"/>
        <w:rPr>
          <w:rFonts w:asciiTheme="majorHAnsi" w:hAnsiTheme="majorHAnsi" w:cs="Arial"/>
          <w:szCs w:val="22"/>
          <w:lang w:val="en-US"/>
        </w:rPr>
      </w:pPr>
      <w:r w:rsidRPr="00274301">
        <w:rPr>
          <w:rFonts w:asciiTheme="majorHAnsi" w:hAnsiTheme="majorHAnsi" w:cs="Arial"/>
          <w:bCs/>
          <w:szCs w:val="22"/>
        </w:rPr>
        <w:t>The NWC</w:t>
      </w:r>
      <w:r w:rsidR="00774C2B">
        <w:rPr>
          <w:rFonts w:asciiTheme="majorHAnsi" w:hAnsiTheme="majorHAnsi" w:cs="Arial"/>
          <w:bCs/>
          <w:szCs w:val="22"/>
        </w:rPr>
        <w:t>DTP</w:t>
      </w:r>
      <w:r w:rsidRPr="00274301">
        <w:rPr>
          <w:rFonts w:asciiTheme="majorHAnsi" w:hAnsiTheme="majorHAnsi" w:cs="Arial"/>
          <w:bCs/>
          <w:szCs w:val="22"/>
        </w:rPr>
        <w:t xml:space="preserve"> </w:t>
      </w:r>
      <w:r w:rsidR="008D6D8D">
        <w:rPr>
          <w:rFonts w:asciiTheme="majorHAnsi" w:hAnsiTheme="majorHAnsi" w:cs="Arial"/>
          <w:szCs w:val="22"/>
        </w:rPr>
        <w:t>aims to be</w:t>
      </w:r>
      <w:r w:rsidRPr="00274301">
        <w:rPr>
          <w:rFonts w:asciiTheme="majorHAnsi" w:hAnsiTheme="majorHAnsi" w:cs="Arial"/>
          <w:szCs w:val="22"/>
        </w:rPr>
        <w:t xml:space="preserve"> a centre of excellence </w:t>
      </w:r>
      <w:r w:rsidR="00D4326A">
        <w:rPr>
          <w:rFonts w:asciiTheme="majorHAnsi" w:hAnsiTheme="majorHAnsi" w:cs="Arial"/>
          <w:szCs w:val="22"/>
        </w:rPr>
        <w:t xml:space="preserve">for doctoral training </w:t>
      </w:r>
      <w:r w:rsidRPr="00274301">
        <w:rPr>
          <w:rFonts w:asciiTheme="majorHAnsi" w:hAnsiTheme="majorHAnsi" w:cs="Arial"/>
          <w:szCs w:val="22"/>
        </w:rPr>
        <w:t>in the arts and humanities. NWC</w:t>
      </w:r>
      <w:r w:rsidR="00774C2B">
        <w:rPr>
          <w:rFonts w:asciiTheme="majorHAnsi" w:hAnsiTheme="majorHAnsi" w:cs="Arial"/>
          <w:szCs w:val="22"/>
        </w:rPr>
        <w:t>DTP</w:t>
      </w:r>
      <w:r w:rsidRPr="00274301">
        <w:rPr>
          <w:rFonts w:asciiTheme="majorHAnsi" w:hAnsiTheme="majorHAnsi" w:cs="Arial"/>
          <w:szCs w:val="22"/>
        </w:rPr>
        <w:t xml:space="preserve"> PGRs </w:t>
      </w:r>
      <w:r w:rsidR="00774C2B">
        <w:rPr>
          <w:rFonts w:asciiTheme="majorHAnsi" w:hAnsiTheme="majorHAnsi" w:cs="Arial"/>
          <w:szCs w:val="22"/>
        </w:rPr>
        <w:t>are</w:t>
      </w:r>
      <w:r w:rsidRPr="00274301">
        <w:rPr>
          <w:rFonts w:asciiTheme="majorHAnsi" w:hAnsiTheme="majorHAnsi" w:cs="Arial"/>
          <w:szCs w:val="22"/>
        </w:rPr>
        <w:t xml:space="preserve"> active partners in shaping their training and development as researchers and future leaders. They enjoy access to outstanding resources and training provision within a collegial environment supporting them to produce excellent research, contribute to a world class research environment and engage in mutually</w:t>
      </w:r>
      <w:r w:rsidR="00D4326A">
        <w:rPr>
          <w:rFonts w:asciiTheme="majorHAnsi" w:hAnsiTheme="majorHAnsi" w:cs="Arial"/>
          <w:szCs w:val="22"/>
        </w:rPr>
        <w:t xml:space="preserve"> beneficial knowledge exchange </w:t>
      </w:r>
      <w:r w:rsidRPr="00274301">
        <w:rPr>
          <w:rFonts w:asciiTheme="majorHAnsi" w:hAnsiTheme="majorHAnsi" w:cs="Arial"/>
          <w:szCs w:val="22"/>
        </w:rPr>
        <w:t xml:space="preserve">relationships. </w:t>
      </w:r>
      <w:r w:rsidR="000B05C3" w:rsidRPr="00274301">
        <w:rPr>
          <w:rFonts w:asciiTheme="majorHAnsi" w:hAnsiTheme="majorHAnsi" w:cs="Arial"/>
          <w:szCs w:val="22"/>
        </w:rPr>
        <w:t xml:space="preserve"> </w:t>
      </w:r>
      <w:r w:rsidRPr="00274301">
        <w:rPr>
          <w:rFonts w:asciiTheme="majorHAnsi" w:hAnsiTheme="majorHAnsi" w:cs="Arial"/>
          <w:szCs w:val="22"/>
        </w:rPr>
        <w:t>The NWC</w:t>
      </w:r>
      <w:r w:rsidR="00774C2B">
        <w:rPr>
          <w:rFonts w:asciiTheme="majorHAnsi" w:hAnsiTheme="majorHAnsi" w:cs="Arial"/>
          <w:szCs w:val="22"/>
        </w:rPr>
        <w:t>DTP</w:t>
      </w:r>
      <w:r w:rsidRPr="00274301">
        <w:rPr>
          <w:rFonts w:asciiTheme="majorHAnsi" w:hAnsiTheme="majorHAnsi" w:cs="Arial"/>
          <w:szCs w:val="22"/>
        </w:rPr>
        <w:t xml:space="preserve"> </w:t>
      </w:r>
      <w:r w:rsidR="008D6D8D">
        <w:rPr>
          <w:rFonts w:asciiTheme="majorHAnsi" w:hAnsiTheme="majorHAnsi" w:cs="Arial"/>
          <w:szCs w:val="22"/>
        </w:rPr>
        <w:t>works</w:t>
      </w:r>
      <w:r w:rsidRPr="00274301">
        <w:rPr>
          <w:rFonts w:asciiTheme="majorHAnsi" w:hAnsiTheme="majorHAnsi" w:cs="Arial"/>
          <w:szCs w:val="22"/>
        </w:rPr>
        <w:t xml:space="preserve"> with an expanding network of cultural partners (currently the BBC, FACT, </w:t>
      </w:r>
      <w:proofErr w:type="spellStart"/>
      <w:r w:rsidR="000B05C3" w:rsidRPr="00274301">
        <w:rPr>
          <w:rFonts w:asciiTheme="majorHAnsi" w:hAnsiTheme="majorHAnsi" w:cs="Arial"/>
          <w:szCs w:val="22"/>
        </w:rPr>
        <w:t>FutureEverything</w:t>
      </w:r>
      <w:proofErr w:type="spellEnd"/>
      <w:r w:rsidR="000B05C3" w:rsidRPr="00274301">
        <w:rPr>
          <w:rFonts w:asciiTheme="majorHAnsi" w:hAnsiTheme="majorHAnsi" w:cs="Arial"/>
          <w:szCs w:val="22"/>
        </w:rPr>
        <w:t>,</w:t>
      </w:r>
      <w:r w:rsidR="00774C2B">
        <w:rPr>
          <w:rFonts w:asciiTheme="majorHAnsi" w:hAnsiTheme="majorHAnsi" w:cs="Arial"/>
          <w:szCs w:val="22"/>
        </w:rPr>
        <w:t xml:space="preserve"> Opera North,</w:t>
      </w:r>
      <w:r w:rsidR="000B05C3" w:rsidRPr="00274301">
        <w:rPr>
          <w:rFonts w:asciiTheme="majorHAnsi" w:hAnsiTheme="majorHAnsi" w:cs="Arial"/>
          <w:szCs w:val="22"/>
        </w:rPr>
        <w:t xml:space="preserve"> </w:t>
      </w:r>
      <w:r w:rsidRPr="00274301">
        <w:rPr>
          <w:rFonts w:asciiTheme="majorHAnsi" w:hAnsiTheme="majorHAnsi" w:cs="Arial"/>
          <w:szCs w:val="22"/>
        </w:rPr>
        <w:t xml:space="preserve">Home, </w:t>
      </w:r>
      <w:r w:rsidR="00FC0364">
        <w:rPr>
          <w:rFonts w:asciiTheme="majorHAnsi" w:hAnsiTheme="majorHAnsi" w:cs="Arial"/>
          <w:szCs w:val="22"/>
        </w:rPr>
        <w:t>the Museum of Science and Industry</w:t>
      </w:r>
      <w:r w:rsidR="00D3730F">
        <w:rPr>
          <w:rFonts w:asciiTheme="majorHAnsi" w:hAnsiTheme="majorHAnsi" w:cs="Arial"/>
          <w:szCs w:val="22"/>
        </w:rPr>
        <w:t xml:space="preserve">, </w:t>
      </w:r>
      <w:r w:rsidR="000B05C3" w:rsidRPr="00274301">
        <w:rPr>
          <w:rFonts w:asciiTheme="majorHAnsi" w:hAnsiTheme="majorHAnsi" w:cs="Arial"/>
          <w:szCs w:val="22"/>
        </w:rPr>
        <w:t>Tate Liverpool</w:t>
      </w:r>
      <w:r w:rsidR="00D3730F">
        <w:rPr>
          <w:rFonts w:asciiTheme="majorHAnsi" w:hAnsiTheme="majorHAnsi" w:cs="Arial"/>
          <w:szCs w:val="22"/>
        </w:rPr>
        <w:t>, the British Library, the National Trust, Manchester City Council</w:t>
      </w:r>
      <w:r w:rsidR="000B05C3" w:rsidRPr="00274301">
        <w:rPr>
          <w:rFonts w:asciiTheme="majorHAnsi" w:hAnsiTheme="majorHAnsi" w:cs="Arial"/>
          <w:szCs w:val="22"/>
        </w:rPr>
        <w:t xml:space="preserve"> and </w:t>
      </w:r>
      <w:r w:rsidR="000B05C3" w:rsidRPr="00274301">
        <w:rPr>
          <w:rFonts w:asciiTheme="majorHAnsi" w:hAnsiTheme="majorHAnsi" w:cs="Arial"/>
          <w:szCs w:val="22"/>
          <w:lang w:val="en-US"/>
        </w:rPr>
        <w:t>Staffordshire and Stoke on Trent Archives &amp; Heritage Service</w:t>
      </w:r>
      <w:r w:rsidR="00D4326A">
        <w:rPr>
          <w:rFonts w:asciiTheme="majorHAnsi" w:hAnsiTheme="majorHAnsi" w:cs="Arial"/>
          <w:szCs w:val="22"/>
          <w:lang w:val="en-US"/>
        </w:rPr>
        <w:t>)</w:t>
      </w:r>
      <w:r w:rsidR="006F5F01">
        <w:rPr>
          <w:rFonts w:asciiTheme="majorHAnsi" w:hAnsiTheme="majorHAnsi" w:cs="Arial"/>
          <w:szCs w:val="22"/>
          <w:lang w:val="en-US"/>
        </w:rPr>
        <w:t xml:space="preserve"> to</w:t>
      </w:r>
      <w:r w:rsidR="007958FF">
        <w:rPr>
          <w:rFonts w:asciiTheme="majorHAnsi" w:hAnsiTheme="majorHAnsi" w:cs="Arial"/>
          <w:szCs w:val="22"/>
          <w:lang w:val="en-US"/>
        </w:rPr>
        <w:t xml:space="preserve"> </w:t>
      </w:r>
      <w:r w:rsidR="000B05C3" w:rsidRPr="00274301">
        <w:rPr>
          <w:rFonts w:asciiTheme="majorHAnsi" w:hAnsiTheme="majorHAnsi" w:cs="Arial"/>
          <w:szCs w:val="22"/>
          <w:lang w:val="en-US"/>
        </w:rPr>
        <w:t xml:space="preserve">provide researcher development opportunities, support placements and international </w:t>
      </w:r>
      <w:r w:rsidR="00C850C5">
        <w:rPr>
          <w:rFonts w:asciiTheme="majorHAnsi" w:hAnsiTheme="majorHAnsi" w:cs="Arial"/>
          <w:szCs w:val="22"/>
          <w:lang w:val="en-US"/>
        </w:rPr>
        <w:t>exchanges for its PGRs.</w:t>
      </w:r>
    </w:p>
    <w:p w14:paraId="05E3F219" w14:textId="77777777" w:rsidR="000B05C3" w:rsidRPr="00274301" w:rsidRDefault="000B05C3">
      <w:pPr>
        <w:rPr>
          <w:rFonts w:asciiTheme="majorHAnsi" w:hAnsiTheme="majorHAnsi" w:cs="Arial"/>
          <w:szCs w:val="22"/>
          <w:lang w:val="en-US"/>
        </w:rPr>
      </w:pPr>
    </w:p>
    <w:p w14:paraId="14CB5465" w14:textId="420053F9" w:rsidR="007B787F" w:rsidRPr="00274301" w:rsidRDefault="007B787F" w:rsidP="0017462D">
      <w:pPr>
        <w:jc w:val="both"/>
        <w:rPr>
          <w:rFonts w:asciiTheme="majorHAnsi" w:hAnsiTheme="majorHAnsi" w:cs="Arial"/>
          <w:bCs/>
          <w:szCs w:val="22"/>
        </w:rPr>
      </w:pPr>
      <w:r w:rsidRPr="00274301">
        <w:rPr>
          <w:rFonts w:asciiTheme="majorHAnsi" w:hAnsiTheme="majorHAnsi" w:cs="Arial"/>
          <w:szCs w:val="22"/>
        </w:rPr>
        <w:t>As the lead institution, th</w:t>
      </w:r>
      <w:r w:rsidR="000B05C3" w:rsidRPr="00274301">
        <w:rPr>
          <w:rFonts w:asciiTheme="majorHAnsi" w:hAnsiTheme="majorHAnsi" w:cs="Arial"/>
          <w:szCs w:val="22"/>
        </w:rPr>
        <w:t xml:space="preserve">e University of Manchester provides the </w:t>
      </w:r>
      <w:r w:rsidR="00C850C5">
        <w:rPr>
          <w:rFonts w:asciiTheme="majorHAnsi" w:hAnsiTheme="majorHAnsi" w:cs="Arial"/>
          <w:szCs w:val="22"/>
        </w:rPr>
        <w:t>NWC</w:t>
      </w:r>
      <w:r w:rsidR="00774C2B">
        <w:rPr>
          <w:rFonts w:asciiTheme="majorHAnsi" w:hAnsiTheme="majorHAnsi" w:cs="Arial"/>
          <w:szCs w:val="22"/>
        </w:rPr>
        <w:t>DTP</w:t>
      </w:r>
      <w:r w:rsidR="00C850C5">
        <w:rPr>
          <w:rFonts w:asciiTheme="majorHAnsi" w:hAnsiTheme="majorHAnsi" w:cs="Arial"/>
          <w:szCs w:val="22"/>
        </w:rPr>
        <w:t xml:space="preserve"> D</w:t>
      </w:r>
      <w:r w:rsidR="000B05C3" w:rsidRPr="00274301">
        <w:rPr>
          <w:rFonts w:asciiTheme="majorHAnsi" w:hAnsiTheme="majorHAnsi" w:cs="Arial"/>
          <w:szCs w:val="22"/>
        </w:rPr>
        <w:t xml:space="preserve">irector, who </w:t>
      </w:r>
      <w:r w:rsidR="00774C2B">
        <w:rPr>
          <w:rFonts w:asciiTheme="majorHAnsi" w:hAnsiTheme="majorHAnsi" w:cs="Arial"/>
          <w:szCs w:val="22"/>
        </w:rPr>
        <w:t>is</w:t>
      </w:r>
      <w:r w:rsidR="000B05C3" w:rsidRPr="00274301">
        <w:rPr>
          <w:rFonts w:asciiTheme="majorHAnsi" w:hAnsiTheme="majorHAnsi" w:cs="Arial"/>
          <w:szCs w:val="22"/>
        </w:rPr>
        <w:t xml:space="preserve"> supported by </w:t>
      </w:r>
      <w:r w:rsidR="00EE6F99">
        <w:rPr>
          <w:rFonts w:asciiTheme="majorHAnsi" w:hAnsiTheme="majorHAnsi" w:cs="Arial"/>
          <w:szCs w:val="22"/>
        </w:rPr>
        <w:t>a 0.6 FTE Manager, 0.5</w:t>
      </w:r>
      <w:bookmarkStart w:id="0" w:name="_GoBack"/>
      <w:bookmarkEnd w:id="0"/>
      <w:r w:rsidR="00D3730F">
        <w:rPr>
          <w:rFonts w:asciiTheme="majorHAnsi" w:hAnsiTheme="majorHAnsi" w:cs="Arial"/>
          <w:szCs w:val="22"/>
        </w:rPr>
        <w:t xml:space="preserve"> FTE administrator and 0.5</w:t>
      </w:r>
      <w:r w:rsidR="00EE6F99">
        <w:rPr>
          <w:rFonts w:asciiTheme="majorHAnsi" w:hAnsiTheme="majorHAnsi" w:cs="Arial"/>
          <w:szCs w:val="22"/>
        </w:rPr>
        <w:t xml:space="preserve"> FTE</w:t>
      </w:r>
      <w:r w:rsidR="00D3730F">
        <w:rPr>
          <w:rFonts w:asciiTheme="majorHAnsi" w:hAnsiTheme="majorHAnsi" w:cs="Arial"/>
          <w:szCs w:val="22"/>
        </w:rPr>
        <w:t xml:space="preserve"> Placement and Partnership Officer, all based </w:t>
      </w:r>
      <w:r w:rsidR="00C850C5">
        <w:rPr>
          <w:rFonts w:asciiTheme="majorHAnsi" w:hAnsiTheme="majorHAnsi" w:cs="Arial"/>
          <w:szCs w:val="22"/>
        </w:rPr>
        <w:t xml:space="preserve">in </w:t>
      </w:r>
      <w:r w:rsidR="000B05C3" w:rsidRPr="00274301">
        <w:rPr>
          <w:rFonts w:asciiTheme="majorHAnsi" w:hAnsiTheme="majorHAnsi" w:cs="Arial"/>
          <w:szCs w:val="22"/>
        </w:rPr>
        <w:t>the Faculty of Humanities PGR Office.</w:t>
      </w:r>
    </w:p>
    <w:p w14:paraId="577159B7" w14:textId="77777777" w:rsidR="007B787F" w:rsidRPr="00274301" w:rsidRDefault="007B787F" w:rsidP="0017462D">
      <w:pPr>
        <w:jc w:val="both"/>
        <w:rPr>
          <w:rFonts w:asciiTheme="majorHAnsi" w:hAnsiTheme="majorHAnsi" w:cs="Arial"/>
          <w:bCs/>
          <w:szCs w:val="22"/>
        </w:rPr>
      </w:pPr>
    </w:p>
    <w:p w14:paraId="436C688B" w14:textId="77777777" w:rsidR="00DA4193" w:rsidRDefault="00DA4193" w:rsidP="0017462D">
      <w:pPr>
        <w:jc w:val="both"/>
        <w:rPr>
          <w:rFonts w:asciiTheme="majorHAnsi" w:hAnsiTheme="majorHAnsi" w:cs="Arial"/>
          <w:szCs w:val="22"/>
          <w:u w:val="single"/>
        </w:rPr>
      </w:pPr>
    </w:p>
    <w:p w14:paraId="07714E85" w14:textId="774529D4" w:rsidR="00DA4193" w:rsidRDefault="00DA4193" w:rsidP="0017462D">
      <w:pPr>
        <w:jc w:val="both"/>
        <w:rPr>
          <w:rFonts w:asciiTheme="majorHAnsi" w:hAnsiTheme="majorHAnsi" w:cs="Arial"/>
          <w:szCs w:val="22"/>
          <w:u w:val="single"/>
        </w:rPr>
      </w:pPr>
    </w:p>
    <w:p w14:paraId="3362B1C9" w14:textId="77777777" w:rsidR="00EE6F99" w:rsidRDefault="00EE6F99" w:rsidP="0017462D">
      <w:pPr>
        <w:jc w:val="both"/>
        <w:rPr>
          <w:rFonts w:asciiTheme="majorHAnsi" w:hAnsiTheme="majorHAnsi" w:cs="Arial"/>
          <w:szCs w:val="22"/>
          <w:u w:val="single"/>
        </w:rPr>
      </w:pPr>
    </w:p>
    <w:p w14:paraId="328BB612" w14:textId="30F378E2" w:rsidR="000B05C3" w:rsidRPr="00274301" w:rsidRDefault="000B05C3" w:rsidP="0017462D">
      <w:pPr>
        <w:jc w:val="both"/>
        <w:rPr>
          <w:rFonts w:asciiTheme="majorHAnsi" w:hAnsiTheme="majorHAnsi" w:cs="Arial"/>
          <w:szCs w:val="22"/>
        </w:rPr>
      </w:pPr>
      <w:r w:rsidRPr="00274301">
        <w:rPr>
          <w:rFonts w:asciiTheme="majorHAnsi" w:hAnsiTheme="majorHAnsi" w:cs="Arial"/>
          <w:szCs w:val="22"/>
          <w:u w:val="single"/>
        </w:rPr>
        <w:lastRenderedPageBreak/>
        <w:t>Overall purpose:</w:t>
      </w:r>
      <w:r w:rsidRPr="00274301">
        <w:rPr>
          <w:rFonts w:asciiTheme="majorHAnsi" w:hAnsiTheme="majorHAnsi" w:cs="Arial"/>
          <w:szCs w:val="22"/>
        </w:rPr>
        <w:t xml:space="preserve"> </w:t>
      </w:r>
    </w:p>
    <w:p w14:paraId="34D49C4B" w14:textId="41891D66" w:rsidR="000B05C3" w:rsidRDefault="000B05C3" w:rsidP="0017462D">
      <w:pPr>
        <w:jc w:val="both"/>
        <w:rPr>
          <w:rFonts w:asciiTheme="majorHAnsi" w:hAnsiTheme="majorHAnsi" w:cs="Arial"/>
          <w:szCs w:val="22"/>
        </w:rPr>
      </w:pPr>
      <w:r w:rsidRPr="00274301">
        <w:rPr>
          <w:rFonts w:asciiTheme="majorHAnsi" w:hAnsiTheme="majorHAnsi" w:cs="Arial"/>
          <w:szCs w:val="22"/>
        </w:rPr>
        <w:t xml:space="preserve">To provide the vision and leadership to </w:t>
      </w:r>
      <w:r w:rsidR="00774C2B">
        <w:rPr>
          <w:rFonts w:asciiTheme="majorHAnsi" w:hAnsiTheme="majorHAnsi" w:cs="Arial"/>
          <w:szCs w:val="22"/>
        </w:rPr>
        <w:t xml:space="preserve">lead </w:t>
      </w:r>
      <w:r w:rsidRPr="00274301">
        <w:rPr>
          <w:rFonts w:asciiTheme="majorHAnsi" w:hAnsiTheme="majorHAnsi" w:cs="Arial"/>
          <w:szCs w:val="22"/>
        </w:rPr>
        <w:t>the NWC</w:t>
      </w:r>
      <w:r w:rsidR="00774C2B">
        <w:rPr>
          <w:rFonts w:asciiTheme="majorHAnsi" w:hAnsiTheme="majorHAnsi" w:cs="Arial"/>
          <w:szCs w:val="22"/>
        </w:rPr>
        <w:t>DTP</w:t>
      </w:r>
      <w:r w:rsidRPr="00274301">
        <w:rPr>
          <w:rFonts w:asciiTheme="majorHAnsi" w:hAnsiTheme="majorHAnsi" w:cs="Arial"/>
          <w:szCs w:val="22"/>
        </w:rPr>
        <w:t xml:space="preserve"> in </w:t>
      </w:r>
      <w:r w:rsidR="00774C2B">
        <w:rPr>
          <w:rFonts w:asciiTheme="majorHAnsi" w:hAnsiTheme="majorHAnsi" w:cs="Arial"/>
          <w:szCs w:val="22"/>
        </w:rPr>
        <w:t xml:space="preserve">its current funding phase, in </w:t>
      </w:r>
      <w:r w:rsidRPr="00274301">
        <w:rPr>
          <w:rFonts w:asciiTheme="majorHAnsi" w:hAnsiTheme="majorHAnsi" w:cs="Arial"/>
          <w:szCs w:val="22"/>
        </w:rPr>
        <w:t>line with the</w:t>
      </w:r>
      <w:r w:rsidR="00C850C5">
        <w:rPr>
          <w:rFonts w:asciiTheme="majorHAnsi" w:hAnsiTheme="majorHAnsi" w:cs="Arial"/>
          <w:szCs w:val="22"/>
        </w:rPr>
        <w:t xml:space="preserve"> vision and objectives set out</w:t>
      </w:r>
      <w:r w:rsidRPr="00274301">
        <w:rPr>
          <w:rFonts w:asciiTheme="majorHAnsi" w:hAnsiTheme="majorHAnsi" w:cs="Arial"/>
          <w:szCs w:val="22"/>
        </w:rPr>
        <w:t xml:space="preserve"> in the </w:t>
      </w:r>
      <w:r w:rsidR="002D4201">
        <w:rPr>
          <w:rFonts w:asciiTheme="majorHAnsi" w:hAnsiTheme="majorHAnsi" w:cs="Arial"/>
          <w:szCs w:val="22"/>
        </w:rPr>
        <w:t>DTP1</w:t>
      </w:r>
      <w:r w:rsidR="00D3730F">
        <w:rPr>
          <w:rFonts w:asciiTheme="majorHAnsi" w:hAnsiTheme="majorHAnsi" w:cs="Arial"/>
          <w:szCs w:val="22"/>
        </w:rPr>
        <w:t xml:space="preserve"> and 2</w:t>
      </w:r>
      <w:r w:rsidR="002D4201">
        <w:rPr>
          <w:rFonts w:asciiTheme="majorHAnsi" w:hAnsiTheme="majorHAnsi" w:cs="Arial"/>
          <w:szCs w:val="22"/>
        </w:rPr>
        <w:t xml:space="preserve"> bid</w:t>
      </w:r>
      <w:r w:rsidR="00D3730F">
        <w:rPr>
          <w:rFonts w:asciiTheme="majorHAnsi" w:hAnsiTheme="majorHAnsi" w:cs="Arial"/>
          <w:szCs w:val="22"/>
        </w:rPr>
        <w:t>s</w:t>
      </w:r>
      <w:r w:rsidR="002D4201">
        <w:rPr>
          <w:rFonts w:asciiTheme="majorHAnsi" w:hAnsiTheme="majorHAnsi" w:cs="Arial"/>
          <w:szCs w:val="22"/>
        </w:rPr>
        <w:t xml:space="preserve"> to the AHRC</w:t>
      </w:r>
      <w:r w:rsidR="00D3730F">
        <w:rPr>
          <w:rFonts w:asciiTheme="majorHAnsi" w:hAnsiTheme="majorHAnsi" w:cs="Arial"/>
          <w:szCs w:val="22"/>
        </w:rPr>
        <w:t>.</w:t>
      </w:r>
    </w:p>
    <w:p w14:paraId="4439AF0A" w14:textId="77777777" w:rsidR="00D3730F" w:rsidRPr="00274301" w:rsidRDefault="00D3730F" w:rsidP="0017462D">
      <w:pPr>
        <w:jc w:val="both"/>
        <w:rPr>
          <w:rFonts w:asciiTheme="majorHAnsi" w:hAnsiTheme="majorHAnsi" w:cs="Arial"/>
          <w:szCs w:val="22"/>
        </w:rPr>
      </w:pPr>
    </w:p>
    <w:p w14:paraId="5A412C97" w14:textId="77777777" w:rsidR="000B05C3" w:rsidRPr="00274301" w:rsidRDefault="000B05C3" w:rsidP="000B05C3">
      <w:pPr>
        <w:rPr>
          <w:rFonts w:asciiTheme="majorHAnsi" w:hAnsiTheme="majorHAnsi" w:cs="Arial"/>
          <w:szCs w:val="22"/>
          <w:u w:val="single"/>
        </w:rPr>
      </w:pPr>
      <w:r w:rsidRPr="00274301">
        <w:rPr>
          <w:rFonts w:asciiTheme="majorHAnsi" w:hAnsiTheme="majorHAnsi" w:cs="Arial"/>
          <w:szCs w:val="22"/>
          <w:u w:val="single"/>
        </w:rPr>
        <w:t>Reporting and governance</w:t>
      </w:r>
    </w:p>
    <w:p w14:paraId="11587161" w14:textId="6C989350" w:rsidR="000B05C3" w:rsidRPr="00274301" w:rsidRDefault="00C850C5" w:rsidP="0017462D">
      <w:pPr>
        <w:jc w:val="both"/>
        <w:rPr>
          <w:rFonts w:asciiTheme="majorHAnsi" w:hAnsiTheme="majorHAnsi" w:cs="Arial"/>
          <w:bCs/>
          <w:szCs w:val="22"/>
        </w:rPr>
      </w:pPr>
      <w:r>
        <w:rPr>
          <w:rFonts w:asciiTheme="majorHAnsi" w:hAnsiTheme="majorHAnsi" w:cs="Arial"/>
          <w:szCs w:val="22"/>
        </w:rPr>
        <w:t>The NWC</w:t>
      </w:r>
      <w:r w:rsidR="00774C2B">
        <w:rPr>
          <w:rFonts w:asciiTheme="majorHAnsi" w:hAnsiTheme="majorHAnsi" w:cs="Arial"/>
          <w:szCs w:val="22"/>
        </w:rPr>
        <w:t>DTP</w:t>
      </w:r>
      <w:r w:rsidR="000B05C3" w:rsidRPr="00274301">
        <w:rPr>
          <w:rFonts w:asciiTheme="majorHAnsi" w:hAnsiTheme="majorHAnsi" w:cs="Arial"/>
          <w:szCs w:val="22"/>
        </w:rPr>
        <w:t xml:space="preserve"> Director </w:t>
      </w:r>
      <w:r w:rsidR="00774C2B">
        <w:rPr>
          <w:rFonts w:asciiTheme="majorHAnsi" w:hAnsiTheme="majorHAnsi" w:cs="Arial"/>
          <w:szCs w:val="22"/>
        </w:rPr>
        <w:t>is</w:t>
      </w:r>
      <w:r w:rsidR="000B05C3" w:rsidRPr="00274301">
        <w:rPr>
          <w:rFonts w:asciiTheme="majorHAnsi" w:hAnsiTheme="majorHAnsi" w:cs="Arial"/>
          <w:szCs w:val="22"/>
        </w:rPr>
        <w:t xml:space="preserve"> responsible to the Dean of the Faculty of Humanities and the NWC</w:t>
      </w:r>
      <w:r w:rsidR="00774C2B">
        <w:rPr>
          <w:rFonts w:asciiTheme="majorHAnsi" w:hAnsiTheme="majorHAnsi" w:cs="Arial"/>
          <w:szCs w:val="22"/>
        </w:rPr>
        <w:t>DTP</w:t>
      </w:r>
      <w:r w:rsidR="000B05C3" w:rsidRPr="00274301">
        <w:rPr>
          <w:rFonts w:asciiTheme="majorHAnsi" w:hAnsiTheme="majorHAnsi" w:cs="Arial"/>
          <w:szCs w:val="22"/>
        </w:rPr>
        <w:t xml:space="preserve"> Strategy Board.  </w:t>
      </w:r>
      <w:r w:rsidR="0020633F">
        <w:rPr>
          <w:rFonts w:asciiTheme="majorHAnsi" w:hAnsiTheme="majorHAnsi" w:cs="Arial"/>
          <w:szCs w:val="22"/>
        </w:rPr>
        <w:t>On operational matters, s</w:t>
      </w:r>
      <w:r w:rsidR="00460245">
        <w:rPr>
          <w:rFonts w:asciiTheme="majorHAnsi" w:hAnsiTheme="majorHAnsi" w:cs="Arial"/>
          <w:szCs w:val="22"/>
        </w:rPr>
        <w:t>/</w:t>
      </w:r>
      <w:r w:rsidR="0020633F">
        <w:rPr>
          <w:rFonts w:asciiTheme="majorHAnsi" w:hAnsiTheme="majorHAnsi" w:cs="Arial"/>
          <w:szCs w:val="22"/>
        </w:rPr>
        <w:t xml:space="preserve">he will report to the Associate Dean for Postgraduate Research.  </w:t>
      </w:r>
      <w:r w:rsidR="000B05C3" w:rsidRPr="00274301">
        <w:rPr>
          <w:rFonts w:asciiTheme="majorHAnsi" w:hAnsiTheme="majorHAnsi" w:cs="Arial"/>
          <w:szCs w:val="22"/>
        </w:rPr>
        <w:t xml:space="preserve">S/he will </w:t>
      </w:r>
      <w:r w:rsidR="000B05C3" w:rsidRPr="00274301">
        <w:rPr>
          <w:rFonts w:asciiTheme="majorHAnsi" w:hAnsiTheme="majorHAnsi" w:cs="Arial"/>
          <w:bCs/>
          <w:szCs w:val="22"/>
        </w:rPr>
        <w:t>chair the NWC</w:t>
      </w:r>
      <w:r w:rsidR="00774C2B">
        <w:rPr>
          <w:rFonts w:asciiTheme="majorHAnsi" w:hAnsiTheme="majorHAnsi" w:cs="Arial"/>
          <w:bCs/>
          <w:szCs w:val="22"/>
        </w:rPr>
        <w:t>DTP</w:t>
      </w:r>
      <w:r w:rsidR="000B05C3" w:rsidRPr="00274301">
        <w:rPr>
          <w:rFonts w:asciiTheme="majorHAnsi" w:hAnsiTheme="majorHAnsi" w:cs="Arial"/>
          <w:bCs/>
          <w:szCs w:val="22"/>
        </w:rPr>
        <w:t xml:space="preserve"> Academic Management Committee</w:t>
      </w:r>
      <w:r w:rsidR="00CB2178">
        <w:rPr>
          <w:rFonts w:asciiTheme="majorHAnsi" w:hAnsiTheme="majorHAnsi" w:cs="Arial"/>
          <w:bCs/>
          <w:szCs w:val="22"/>
        </w:rPr>
        <w:t>.</w:t>
      </w:r>
    </w:p>
    <w:p w14:paraId="09024586" w14:textId="77777777" w:rsidR="000B05C3" w:rsidRPr="00274301" w:rsidRDefault="000B05C3" w:rsidP="0017462D">
      <w:pPr>
        <w:jc w:val="both"/>
        <w:rPr>
          <w:rFonts w:asciiTheme="majorHAnsi" w:hAnsiTheme="majorHAnsi" w:cs="Arial"/>
          <w:bCs/>
          <w:szCs w:val="22"/>
        </w:rPr>
      </w:pPr>
    </w:p>
    <w:p w14:paraId="3731CA65" w14:textId="77777777" w:rsidR="000B05C3" w:rsidRPr="00274301" w:rsidRDefault="000B05C3" w:rsidP="000B05C3">
      <w:pPr>
        <w:rPr>
          <w:rFonts w:asciiTheme="majorHAnsi" w:hAnsiTheme="majorHAnsi" w:cs="Arial"/>
          <w:szCs w:val="22"/>
          <w:u w:val="single"/>
        </w:rPr>
      </w:pPr>
      <w:r w:rsidRPr="00274301">
        <w:rPr>
          <w:rFonts w:asciiTheme="majorHAnsi" w:hAnsiTheme="majorHAnsi" w:cs="Arial"/>
          <w:szCs w:val="22"/>
          <w:u w:val="single"/>
        </w:rPr>
        <w:t>Key roles and responsibilities:</w:t>
      </w:r>
    </w:p>
    <w:p w14:paraId="0C2E5EAF" w14:textId="12B52955" w:rsidR="000B05C3" w:rsidRPr="00274301" w:rsidRDefault="00611FCC" w:rsidP="0017462D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Cs w:val="22"/>
        </w:rPr>
      </w:pPr>
      <w:r w:rsidRPr="00274301">
        <w:rPr>
          <w:rFonts w:asciiTheme="majorHAnsi" w:hAnsiTheme="majorHAnsi" w:cs="Arial"/>
          <w:szCs w:val="22"/>
        </w:rPr>
        <w:t xml:space="preserve">In cooperation with the partners, </w:t>
      </w:r>
      <w:r w:rsidR="00C850C5">
        <w:rPr>
          <w:rFonts w:asciiTheme="majorHAnsi" w:hAnsiTheme="majorHAnsi" w:cs="Arial"/>
          <w:szCs w:val="22"/>
        </w:rPr>
        <w:t xml:space="preserve">to </w:t>
      </w:r>
      <w:r w:rsidRPr="00274301">
        <w:rPr>
          <w:rFonts w:asciiTheme="majorHAnsi" w:hAnsiTheme="majorHAnsi" w:cs="Arial"/>
          <w:szCs w:val="22"/>
        </w:rPr>
        <w:t>lead the establishment of the NWC</w:t>
      </w:r>
      <w:r w:rsidR="00774C2B">
        <w:rPr>
          <w:rFonts w:asciiTheme="majorHAnsi" w:hAnsiTheme="majorHAnsi" w:cs="Arial"/>
          <w:szCs w:val="22"/>
        </w:rPr>
        <w:t>DTP</w:t>
      </w:r>
      <w:r w:rsidR="0017462D">
        <w:rPr>
          <w:rFonts w:asciiTheme="majorHAnsi" w:hAnsiTheme="majorHAnsi" w:cs="Arial"/>
          <w:szCs w:val="22"/>
        </w:rPr>
        <w:t xml:space="preserve"> </w:t>
      </w:r>
      <w:r w:rsidR="008B3269">
        <w:rPr>
          <w:rFonts w:asciiTheme="majorHAnsi" w:hAnsiTheme="majorHAnsi" w:cs="Arial"/>
          <w:szCs w:val="22"/>
        </w:rPr>
        <w:t>and support the recommissioning work for the next phase of funding</w:t>
      </w:r>
    </w:p>
    <w:p w14:paraId="69F318D1" w14:textId="77777777" w:rsidR="008C5E2D" w:rsidRDefault="008C5E2D" w:rsidP="0017462D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Cs w:val="22"/>
        </w:rPr>
      </w:pPr>
      <w:r>
        <w:rPr>
          <w:rFonts w:asciiTheme="majorHAnsi" w:hAnsiTheme="majorHAnsi" w:cs="Arial"/>
          <w:szCs w:val="22"/>
        </w:rPr>
        <w:t>To work with colleagues at all NWC</w:t>
      </w:r>
      <w:r w:rsidR="00774C2B">
        <w:rPr>
          <w:rFonts w:asciiTheme="majorHAnsi" w:hAnsiTheme="majorHAnsi" w:cs="Arial"/>
          <w:szCs w:val="22"/>
        </w:rPr>
        <w:t>DTP</w:t>
      </w:r>
      <w:r>
        <w:rPr>
          <w:rFonts w:asciiTheme="majorHAnsi" w:hAnsiTheme="majorHAnsi" w:cs="Arial"/>
          <w:szCs w:val="22"/>
        </w:rPr>
        <w:t xml:space="preserve"> institutions to </w:t>
      </w:r>
      <w:r w:rsidR="00C850C5">
        <w:rPr>
          <w:rFonts w:asciiTheme="majorHAnsi" w:hAnsiTheme="majorHAnsi" w:cs="Arial"/>
          <w:szCs w:val="22"/>
        </w:rPr>
        <w:t>develop the NWC</w:t>
      </w:r>
      <w:r w:rsidR="00774C2B">
        <w:rPr>
          <w:rFonts w:asciiTheme="majorHAnsi" w:hAnsiTheme="majorHAnsi" w:cs="Arial"/>
          <w:szCs w:val="22"/>
        </w:rPr>
        <w:t>DTP</w:t>
      </w:r>
      <w:r w:rsidR="00C850C5">
        <w:rPr>
          <w:rFonts w:asciiTheme="majorHAnsi" w:hAnsiTheme="majorHAnsi" w:cs="Arial"/>
          <w:szCs w:val="22"/>
        </w:rPr>
        <w:t xml:space="preserve"> in line with the vision articulated to the AHRC and ensure its success</w:t>
      </w:r>
    </w:p>
    <w:p w14:paraId="2E0C0170" w14:textId="77777777" w:rsidR="00D4326A" w:rsidRPr="00D4326A" w:rsidRDefault="00D4326A" w:rsidP="0017462D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Cs w:val="22"/>
        </w:rPr>
      </w:pPr>
      <w:r w:rsidRPr="00D4326A">
        <w:rPr>
          <w:rFonts w:asciiTheme="majorHAnsi" w:hAnsiTheme="majorHAnsi" w:cs="Times"/>
          <w:szCs w:val="22"/>
          <w:lang w:val="en-US"/>
        </w:rPr>
        <w:t>To have delegated authority for the administration and operational management of the NWC</w:t>
      </w:r>
      <w:r w:rsidR="00774C2B">
        <w:rPr>
          <w:rFonts w:asciiTheme="majorHAnsi" w:hAnsiTheme="majorHAnsi" w:cs="Times"/>
          <w:szCs w:val="22"/>
          <w:lang w:val="en-US"/>
        </w:rPr>
        <w:t>DTP</w:t>
      </w:r>
    </w:p>
    <w:p w14:paraId="1D9FF4AA" w14:textId="77777777" w:rsidR="00D4326A" w:rsidRPr="0020633F" w:rsidRDefault="00C850C5" w:rsidP="0017462D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Cs w:val="22"/>
        </w:rPr>
      </w:pPr>
      <w:r>
        <w:rPr>
          <w:rFonts w:asciiTheme="majorHAnsi" w:hAnsiTheme="majorHAnsi" w:cs="Arial"/>
          <w:szCs w:val="22"/>
        </w:rPr>
        <w:t>To maintain good communication with the AHRC on behalf of the NWC</w:t>
      </w:r>
      <w:r w:rsidR="00774C2B">
        <w:rPr>
          <w:rFonts w:asciiTheme="majorHAnsi" w:hAnsiTheme="majorHAnsi" w:cs="Arial"/>
          <w:szCs w:val="22"/>
        </w:rPr>
        <w:t>DTP</w:t>
      </w:r>
      <w:r>
        <w:rPr>
          <w:rFonts w:asciiTheme="majorHAnsi" w:hAnsiTheme="majorHAnsi" w:cs="Arial"/>
          <w:szCs w:val="22"/>
        </w:rPr>
        <w:t xml:space="preserve"> and discharge such other duties as will be outlined in the AHRC Terms and Conditions for the Director of a DTP</w:t>
      </w:r>
      <w:r w:rsidR="0035625D">
        <w:rPr>
          <w:rFonts w:asciiTheme="majorHAnsi" w:hAnsiTheme="majorHAnsi" w:cs="Arial"/>
          <w:szCs w:val="22"/>
        </w:rPr>
        <w:t>.</w:t>
      </w:r>
    </w:p>
    <w:p w14:paraId="1C79E278" w14:textId="77777777" w:rsidR="00611FCC" w:rsidRPr="00274301" w:rsidRDefault="00C850C5" w:rsidP="0017462D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Cs w:val="22"/>
        </w:rPr>
      </w:pPr>
      <w:r>
        <w:rPr>
          <w:rFonts w:asciiTheme="majorHAnsi" w:hAnsiTheme="majorHAnsi" w:cs="Arial"/>
          <w:szCs w:val="22"/>
        </w:rPr>
        <w:t>To o</w:t>
      </w:r>
      <w:r w:rsidR="00611FCC" w:rsidRPr="00274301">
        <w:rPr>
          <w:rFonts w:asciiTheme="majorHAnsi" w:hAnsiTheme="majorHAnsi" w:cs="Arial"/>
          <w:szCs w:val="22"/>
        </w:rPr>
        <w:t>versee the delivery of NWC</w:t>
      </w:r>
      <w:r w:rsidR="00774C2B">
        <w:rPr>
          <w:rFonts w:asciiTheme="majorHAnsi" w:hAnsiTheme="majorHAnsi" w:cs="Arial"/>
          <w:szCs w:val="22"/>
        </w:rPr>
        <w:t>DTP</w:t>
      </w:r>
      <w:r w:rsidR="00611FCC" w:rsidRPr="00274301">
        <w:rPr>
          <w:rFonts w:asciiTheme="majorHAnsi" w:hAnsiTheme="majorHAnsi" w:cs="Arial"/>
          <w:szCs w:val="22"/>
        </w:rPr>
        <w:t xml:space="preserve"> objectives through the pathways</w:t>
      </w:r>
    </w:p>
    <w:p w14:paraId="0AF1DEBA" w14:textId="6F1188B2" w:rsidR="00611FCC" w:rsidRPr="00274301" w:rsidRDefault="00C850C5" w:rsidP="0017462D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Cs w:val="22"/>
        </w:rPr>
      </w:pPr>
      <w:r>
        <w:rPr>
          <w:rFonts w:asciiTheme="majorHAnsi" w:hAnsiTheme="majorHAnsi" w:cs="Arial"/>
          <w:szCs w:val="22"/>
        </w:rPr>
        <w:t>To c</w:t>
      </w:r>
      <w:r w:rsidR="00611FCC" w:rsidRPr="00274301">
        <w:rPr>
          <w:rFonts w:asciiTheme="majorHAnsi" w:hAnsiTheme="majorHAnsi" w:cs="Arial"/>
          <w:szCs w:val="22"/>
        </w:rPr>
        <w:t>hair the Academic Management Committee</w:t>
      </w:r>
      <w:r w:rsidR="00774C2B">
        <w:rPr>
          <w:rFonts w:asciiTheme="majorHAnsi" w:hAnsiTheme="majorHAnsi" w:cs="Arial"/>
          <w:szCs w:val="22"/>
        </w:rPr>
        <w:t xml:space="preserve"> (AMC)</w:t>
      </w:r>
      <w:r w:rsidR="00611FCC" w:rsidRPr="00274301">
        <w:rPr>
          <w:rFonts w:asciiTheme="majorHAnsi" w:hAnsiTheme="majorHAnsi" w:cs="Arial"/>
          <w:szCs w:val="22"/>
        </w:rPr>
        <w:t>, which oversee</w:t>
      </w:r>
      <w:r w:rsidR="00774C2B">
        <w:rPr>
          <w:rFonts w:asciiTheme="majorHAnsi" w:hAnsiTheme="majorHAnsi" w:cs="Arial"/>
          <w:szCs w:val="22"/>
        </w:rPr>
        <w:t>s</w:t>
      </w:r>
      <w:r w:rsidR="00611FCC" w:rsidRPr="00274301">
        <w:rPr>
          <w:rFonts w:asciiTheme="majorHAnsi" w:hAnsiTheme="majorHAnsi" w:cs="Arial"/>
          <w:szCs w:val="22"/>
        </w:rPr>
        <w:t xml:space="preserve"> the development of NWC</w:t>
      </w:r>
      <w:r w:rsidR="00774C2B">
        <w:rPr>
          <w:rFonts w:asciiTheme="majorHAnsi" w:hAnsiTheme="majorHAnsi" w:cs="Arial"/>
          <w:szCs w:val="22"/>
        </w:rPr>
        <w:t>DTP</w:t>
      </w:r>
      <w:r w:rsidR="00611FCC" w:rsidRPr="00274301">
        <w:rPr>
          <w:rFonts w:asciiTheme="majorHAnsi" w:hAnsiTheme="majorHAnsi" w:cs="Arial"/>
          <w:szCs w:val="22"/>
        </w:rPr>
        <w:t xml:space="preserve"> aims and objectives; develop processes to share good practice across the consortium; oversee the quality assurance of studentship allocation and PGR training; consider student feedback; and monitor the development of pathways.</w:t>
      </w:r>
    </w:p>
    <w:p w14:paraId="7BFA43D5" w14:textId="77777777" w:rsidR="00611FCC" w:rsidRPr="00274301" w:rsidRDefault="00C850C5" w:rsidP="0017462D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Cs w:val="22"/>
        </w:rPr>
      </w:pPr>
      <w:r>
        <w:rPr>
          <w:rFonts w:asciiTheme="majorHAnsi" w:hAnsiTheme="majorHAnsi" w:cs="Arial"/>
          <w:szCs w:val="22"/>
        </w:rPr>
        <w:t>To c</w:t>
      </w:r>
      <w:r w:rsidR="00611FCC" w:rsidRPr="00274301">
        <w:rPr>
          <w:rFonts w:asciiTheme="majorHAnsi" w:hAnsiTheme="majorHAnsi" w:cs="Arial"/>
          <w:szCs w:val="22"/>
        </w:rPr>
        <w:t>hair the Studentship Allocation Panel</w:t>
      </w:r>
    </w:p>
    <w:p w14:paraId="4B094068" w14:textId="0EB5FACB" w:rsidR="00611FCC" w:rsidRPr="00274301" w:rsidRDefault="00C850C5" w:rsidP="0017462D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Cs w:val="22"/>
        </w:rPr>
      </w:pPr>
      <w:r>
        <w:rPr>
          <w:rFonts w:asciiTheme="majorHAnsi" w:hAnsiTheme="majorHAnsi" w:cs="Arial"/>
          <w:szCs w:val="22"/>
        </w:rPr>
        <w:t>To r</w:t>
      </w:r>
      <w:r w:rsidR="00611FCC" w:rsidRPr="00274301">
        <w:rPr>
          <w:rFonts w:asciiTheme="majorHAnsi" w:hAnsiTheme="majorHAnsi" w:cs="Arial"/>
          <w:szCs w:val="22"/>
        </w:rPr>
        <w:t xml:space="preserve">eport to the Strategy Board on behalf of the </w:t>
      </w:r>
      <w:r w:rsidR="008B3269">
        <w:rPr>
          <w:rFonts w:asciiTheme="majorHAnsi" w:hAnsiTheme="majorHAnsi" w:cs="Arial"/>
          <w:szCs w:val="22"/>
        </w:rPr>
        <w:t>AMC</w:t>
      </w:r>
    </w:p>
    <w:p w14:paraId="3CF8C3B4" w14:textId="77777777" w:rsidR="00611FCC" w:rsidRPr="00274301" w:rsidRDefault="00C850C5" w:rsidP="0017462D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Cs w:val="22"/>
        </w:rPr>
      </w:pPr>
      <w:r>
        <w:rPr>
          <w:rFonts w:asciiTheme="majorHAnsi" w:hAnsiTheme="majorHAnsi" w:cs="Arial"/>
          <w:szCs w:val="22"/>
        </w:rPr>
        <w:t>To c</w:t>
      </w:r>
      <w:r w:rsidR="00611FCC" w:rsidRPr="00274301">
        <w:rPr>
          <w:rFonts w:asciiTheme="majorHAnsi" w:hAnsiTheme="majorHAnsi" w:cs="Arial"/>
          <w:szCs w:val="22"/>
        </w:rPr>
        <w:t>onvene Pathway Leader Forums on behalf of the AMC</w:t>
      </w:r>
    </w:p>
    <w:p w14:paraId="6316AE69" w14:textId="77777777" w:rsidR="00611FCC" w:rsidRPr="00274301" w:rsidRDefault="00C850C5" w:rsidP="0017462D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Cs w:val="22"/>
        </w:rPr>
      </w:pPr>
      <w:r>
        <w:rPr>
          <w:rFonts w:asciiTheme="majorHAnsi" w:hAnsiTheme="majorHAnsi" w:cs="Arial"/>
          <w:szCs w:val="22"/>
        </w:rPr>
        <w:t>To s</w:t>
      </w:r>
      <w:r w:rsidR="00611FCC" w:rsidRPr="00274301">
        <w:rPr>
          <w:rFonts w:asciiTheme="majorHAnsi" w:hAnsiTheme="majorHAnsi" w:cs="Arial"/>
          <w:szCs w:val="22"/>
        </w:rPr>
        <w:t>upport and oversee the work of the Training, Employment and Knowledge Exchange (TEKE) Panel</w:t>
      </w:r>
    </w:p>
    <w:p w14:paraId="782DD80B" w14:textId="6D8C7743" w:rsidR="00611FCC" w:rsidRDefault="00C850C5" w:rsidP="0017462D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Cs w:val="22"/>
        </w:rPr>
      </w:pPr>
      <w:r>
        <w:rPr>
          <w:rFonts w:asciiTheme="majorHAnsi" w:hAnsiTheme="majorHAnsi" w:cs="Arial"/>
          <w:szCs w:val="22"/>
        </w:rPr>
        <w:t>To oversee the allocation of</w:t>
      </w:r>
      <w:r w:rsidR="00611FCC" w:rsidRPr="00274301">
        <w:rPr>
          <w:rFonts w:asciiTheme="majorHAnsi" w:hAnsiTheme="majorHAnsi" w:cs="Arial"/>
          <w:szCs w:val="22"/>
        </w:rPr>
        <w:t xml:space="preserve"> resources </w:t>
      </w:r>
      <w:r>
        <w:rPr>
          <w:rFonts w:asciiTheme="majorHAnsi" w:hAnsiTheme="majorHAnsi" w:cs="Arial"/>
          <w:szCs w:val="22"/>
        </w:rPr>
        <w:t>within the NWC</w:t>
      </w:r>
      <w:r w:rsidR="008B3269">
        <w:rPr>
          <w:rFonts w:asciiTheme="majorHAnsi" w:hAnsiTheme="majorHAnsi" w:cs="Arial"/>
          <w:szCs w:val="22"/>
        </w:rPr>
        <w:t>DTP</w:t>
      </w:r>
      <w:r>
        <w:rPr>
          <w:rFonts w:asciiTheme="majorHAnsi" w:hAnsiTheme="majorHAnsi" w:cs="Arial"/>
          <w:szCs w:val="22"/>
        </w:rPr>
        <w:t xml:space="preserve"> </w:t>
      </w:r>
      <w:r w:rsidR="00611FCC" w:rsidRPr="00274301">
        <w:rPr>
          <w:rFonts w:asciiTheme="majorHAnsi" w:hAnsiTheme="majorHAnsi" w:cs="Arial"/>
          <w:szCs w:val="22"/>
        </w:rPr>
        <w:t>and prepare</w:t>
      </w:r>
      <w:r w:rsidR="008B3269">
        <w:rPr>
          <w:rFonts w:asciiTheme="majorHAnsi" w:hAnsiTheme="majorHAnsi" w:cs="Arial"/>
          <w:szCs w:val="22"/>
        </w:rPr>
        <w:t>/</w:t>
      </w:r>
      <w:r w:rsidR="00611FCC" w:rsidRPr="00274301">
        <w:rPr>
          <w:rFonts w:asciiTheme="majorHAnsi" w:hAnsiTheme="majorHAnsi" w:cs="Arial"/>
          <w:szCs w:val="22"/>
        </w:rPr>
        <w:t>submit an annual account of in</w:t>
      </w:r>
      <w:r w:rsidR="00D4326A">
        <w:rPr>
          <w:rFonts w:asciiTheme="majorHAnsi" w:hAnsiTheme="majorHAnsi" w:cs="Arial"/>
          <w:szCs w:val="22"/>
        </w:rPr>
        <w:t>come and expenditure to the AMC</w:t>
      </w:r>
    </w:p>
    <w:p w14:paraId="11C61F67" w14:textId="77777777" w:rsidR="008B3269" w:rsidRDefault="008B3269" w:rsidP="0017462D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Cs w:val="22"/>
        </w:rPr>
      </w:pPr>
      <w:r w:rsidRPr="008B3269">
        <w:rPr>
          <w:rFonts w:asciiTheme="majorHAnsi" w:hAnsiTheme="majorHAnsi" w:cs="Arial"/>
          <w:szCs w:val="22"/>
        </w:rPr>
        <w:t>To report annually to the AHRC on resources, good practice, challenges and progress of the DTP</w:t>
      </w:r>
    </w:p>
    <w:p w14:paraId="78AF5A34" w14:textId="77777777" w:rsidR="006F5F01" w:rsidRPr="0017462D" w:rsidRDefault="006F5F01" w:rsidP="0017462D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Cs w:val="22"/>
        </w:rPr>
      </w:pPr>
      <w:r w:rsidRPr="006F5F01">
        <w:rPr>
          <w:rFonts w:asciiTheme="majorHAnsi" w:hAnsiTheme="majorHAnsi" w:cs="Arial"/>
          <w:szCs w:val="22"/>
        </w:rPr>
        <w:t>To oversee the allocation of resources to support students’ research and</w:t>
      </w:r>
      <w:r>
        <w:rPr>
          <w:rFonts w:asciiTheme="majorHAnsi" w:hAnsiTheme="majorHAnsi" w:cs="Arial"/>
          <w:szCs w:val="22"/>
        </w:rPr>
        <w:t xml:space="preserve"> cohort</w:t>
      </w:r>
      <w:r w:rsidRPr="006F5F01">
        <w:rPr>
          <w:rFonts w:asciiTheme="majorHAnsi" w:hAnsiTheme="majorHAnsi" w:cs="Arial"/>
          <w:szCs w:val="22"/>
        </w:rPr>
        <w:t xml:space="preserve"> development through the NWCDTP’s </w:t>
      </w:r>
      <w:r w:rsidRPr="0017462D">
        <w:rPr>
          <w:rFonts w:asciiTheme="majorHAnsi" w:hAnsiTheme="majorHAnsi" w:cs="Arial"/>
          <w:szCs w:val="22"/>
        </w:rPr>
        <w:t xml:space="preserve"> internal funding competitions</w:t>
      </w:r>
    </w:p>
    <w:p w14:paraId="7A246809" w14:textId="77777777" w:rsidR="00D4326A" w:rsidRPr="00D4326A" w:rsidRDefault="00D4326A" w:rsidP="0017462D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Cs w:val="22"/>
        </w:rPr>
      </w:pPr>
      <w:r w:rsidRPr="00D4326A">
        <w:rPr>
          <w:rFonts w:asciiTheme="majorHAnsi" w:hAnsiTheme="majorHAnsi" w:cs="Times"/>
          <w:szCs w:val="22"/>
          <w:lang w:val="en-US"/>
        </w:rPr>
        <w:t>To act as primary liaison between the NWC</w:t>
      </w:r>
      <w:r w:rsidR="008B3269">
        <w:rPr>
          <w:rFonts w:asciiTheme="majorHAnsi" w:hAnsiTheme="majorHAnsi" w:cs="Times"/>
          <w:szCs w:val="22"/>
          <w:lang w:val="en-US"/>
        </w:rPr>
        <w:t>DTP</w:t>
      </w:r>
      <w:r w:rsidRPr="00D4326A">
        <w:rPr>
          <w:rFonts w:asciiTheme="majorHAnsi" w:hAnsiTheme="majorHAnsi" w:cs="Times"/>
          <w:szCs w:val="22"/>
          <w:lang w:val="en-US"/>
        </w:rPr>
        <w:t>, its governance structure, its constituent pathways and its non-HEI partners.</w:t>
      </w:r>
    </w:p>
    <w:p w14:paraId="61B817E1" w14:textId="77777777" w:rsidR="00315FD4" w:rsidRPr="00274301" w:rsidRDefault="00315FD4">
      <w:pPr>
        <w:rPr>
          <w:rFonts w:asciiTheme="majorHAnsi" w:hAnsiTheme="majorHAnsi"/>
          <w:szCs w:val="22"/>
        </w:rPr>
      </w:pPr>
    </w:p>
    <w:p w14:paraId="6E790141" w14:textId="77777777" w:rsidR="00611FCC" w:rsidRPr="00274301" w:rsidRDefault="00611FCC" w:rsidP="00611FCC">
      <w:pPr>
        <w:pStyle w:val="Heading1"/>
        <w:jc w:val="left"/>
        <w:rPr>
          <w:rFonts w:asciiTheme="majorHAnsi" w:hAnsiTheme="majorHAnsi"/>
          <w:sz w:val="22"/>
          <w:szCs w:val="22"/>
        </w:rPr>
      </w:pPr>
      <w:r w:rsidRPr="00274301">
        <w:rPr>
          <w:rFonts w:asciiTheme="majorHAnsi" w:hAnsiTheme="majorHAnsi"/>
          <w:sz w:val="22"/>
          <w:szCs w:val="22"/>
        </w:rPr>
        <w:t>PERSON SPECIFICATION</w:t>
      </w:r>
    </w:p>
    <w:p w14:paraId="333217BF" w14:textId="77777777" w:rsidR="00611FCC" w:rsidRPr="00274301" w:rsidRDefault="00611FCC" w:rsidP="00611FCC">
      <w:pPr>
        <w:pStyle w:val="BodyTextIndent3"/>
        <w:ind w:left="0"/>
        <w:jc w:val="left"/>
        <w:rPr>
          <w:rFonts w:asciiTheme="majorHAnsi" w:hAnsiTheme="majorHAnsi"/>
          <w:sz w:val="22"/>
          <w:szCs w:val="22"/>
        </w:rPr>
      </w:pPr>
      <w:r w:rsidRPr="00274301">
        <w:rPr>
          <w:rFonts w:asciiTheme="majorHAnsi" w:hAnsiTheme="majorHAnsi"/>
          <w:sz w:val="22"/>
          <w:szCs w:val="22"/>
        </w:rPr>
        <w:t>Candidates must be able demonstrate that they meet the requirements of this person specification in order to be considered for the role.</w:t>
      </w:r>
    </w:p>
    <w:p w14:paraId="23C5BB0D" w14:textId="77777777" w:rsidR="00611FCC" w:rsidRDefault="00611FCC" w:rsidP="00D4326A">
      <w:pPr>
        <w:pStyle w:val="BodyTextIndent3"/>
        <w:ind w:left="0"/>
        <w:jc w:val="left"/>
        <w:rPr>
          <w:rFonts w:asciiTheme="majorHAnsi" w:hAnsiTheme="majorHAnsi"/>
          <w:sz w:val="22"/>
          <w:szCs w:val="22"/>
        </w:rPr>
      </w:pPr>
    </w:p>
    <w:p w14:paraId="73A5B231" w14:textId="553A1AEA" w:rsidR="00D4326A" w:rsidRDefault="00D4326A" w:rsidP="00D4326A">
      <w:pPr>
        <w:pStyle w:val="Heading4"/>
        <w:spacing w:before="0" w:after="0"/>
        <w:ind w:firstLine="360"/>
        <w:rPr>
          <w:sz w:val="22"/>
          <w:szCs w:val="22"/>
        </w:rPr>
      </w:pPr>
      <w:r w:rsidRPr="003D64BE">
        <w:rPr>
          <w:sz w:val="22"/>
          <w:szCs w:val="22"/>
        </w:rPr>
        <w:t xml:space="preserve">Academic </w:t>
      </w:r>
      <w:r w:rsidR="00FC0364">
        <w:rPr>
          <w:sz w:val="22"/>
          <w:szCs w:val="22"/>
        </w:rPr>
        <w:t>background</w:t>
      </w:r>
    </w:p>
    <w:p w14:paraId="043BFED9" w14:textId="319D5B8A" w:rsidR="00FC0364" w:rsidRDefault="00FC0364" w:rsidP="00FC0364">
      <w:pPr>
        <w:pStyle w:val="BodyTextIndent3"/>
        <w:ind w:left="360"/>
        <w:rPr>
          <w:rFonts w:asciiTheme="majorHAnsi" w:hAnsiTheme="majorHAnsi"/>
          <w:sz w:val="22"/>
          <w:szCs w:val="22"/>
        </w:rPr>
      </w:pPr>
      <w:r w:rsidRPr="00274301">
        <w:rPr>
          <w:rFonts w:asciiTheme="majorHAnsi" w:hAnsiTheme="majorHAnsi"/>
          <w:sz w:val="22"/>
          <w:szCs w:val="22"/>
        </w:rPr>
        <w:t xml:space="preserve">S/he </w:t>
      </w:r>
      <w:r>
        <w:rPr>
          <w:rFonts w:asciiTheme="majorHAnsi" w:hAnsiTheme="majorHAnsi"/>
          <w:sz w:val="22"/>
          <w:szCs w:val="22"/>
        </w:rPr>
        <w:t>must</w:t>
      </w:r>
      <w:r w:rsidRPr="00274301">
        <w:rPr>
          <w:rFonts w:asciiTheme="majorHAnsi" w:hAnsiTheme="majorHAnsi"/>
          <w:sz w:val="22"/>
          <w:szCs w:val="22"/>
        </w:rPr>
        <w:t>:</w:t>
      </w:r>
    </w:p>
    <w:p w14:paraId="5CE03298" w14:textId="22FBEE24" w:rsidR="00FC0364" w:rsidRPr="00FC0364" w:rsidRDefault="00FC0364" w:rsidP="00DA4193"/>
    <w:p w14:paraId="5691E937" w14:textId="3B5DFD8A" w:rsidR="00FC0364" w:rsidRPr="00DA4193" w:rsidRDefault="00FC0364" w:rsidP="0017462D">
      <w:pPr>
        <w:pStyle w:val="BodyTextIndent3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Hold a permanent academic position (Senior Lecturer or above) at the University of Manchester in a subject within the AHRC’s remit</w:t>
      </w:r>
    </w:p>
    <w:p w14:paraId="36B20527" w14:textId="31276457" w:rsidR="00D4326A" w:rsidRDefault="00FC0364" w:rsidP="0017462D">
      <w:pPr>
        <w:pStyle w:val="BodyTextIndent3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>
        <w:rPr>
          <w:rFonts w:ascii="Calibri" w:hAnsi="Calibri"/>
          <w:sz w:val="22"/>
        </w:rPr>
        <w:t>Have a</w:t>
      </w:r>
      <w:r w:rsidR="00D4326A" w:rsidRPr="000D6BC2">
        <w:rPr>
          <w:rFonts w:ascii="Calibri" w:hAnsi="Calibri"/>
          <w:sz w:val="22"/>
        </w:rPr>
        <w:t xml:space="preserve"> personal record of excellent research</w:t>
      </w:r>
      <w:r w:rsidR="00D4326A">
        <w:rPr>
          <w:rFonts w:ascii="Calibri" w:hAnsi="Calibri"/>
          <w:sz w:val="22"/>
        </w:rPr>
        <w:t xml:space="preserve"> and doctoral supervision in the arts and humanities</w:t>
      </w:r>
    </w:p>
    <w:p w14:paraId="667C6CAD" w14:textId="77777777" w:rsidR="00D4326A" w:rsidRPr="00D4326A" w:rsidRDefault="00D4326A" w:rsidP="0017462D">
      <w:pPr>
        <w:pStyle w:val="BodyTextIndent3"/>
        <w:ind w:left="0"/>
        <w:rPr>
          <w:rFonts w:asciiTheme="majorHAnsi" w:hAnsiTheme="majorHAnsi"/>
          <w:sz w:val="22"/>
          <w:szCs w:val="22"/>
        </w:rPr>
      </w:pPr>
    </w:p>
    <w:p w14:paraId="4E621BF0" w14:textId="77777777" w:rsidR="00611FCC" w:rsidRPr="00C850C5" w:rsidRDefault="00611FCC" w:rsidP="0017462D">
      <w:pPr>
        <w:pStyle w:val="Heading9"/>
        <w:spacing w:before="0" w:after="0"/>
        <w:ind w:firstLine="360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274301">
        <w:rPr>
          <w:rFonts w:asciiTheme="majorHAnsi" w:hAnsiTheme="majorHAnsi" w:cs="Arial"/>
          <w:b/>
          <w:bCs/>
          <w:sz w:val="22"/>
          <w:szCs w:val="22"/>
        </w:rPr>
        <w:lastRenderedPageBreak/>
        <w:t>Organisational leadership</w:t>
      </w:r>
    </w:p>
    <w:p w14:paraId="24D6A007" w14:textId="77777777" w:rsidR="00611FCC" w:rsidRDefault="00611FCC" w:rsidP="0017462D">
      <w:pPr>
        <w:pStyle w:val="BodyTextIndent3"/>
        <w:ind w:left="360"/>
        <w:rPr>
          <w:rFonts w:asciiTheme="majorHAnsi" w:hAnsiTheme="majorHAnsi"/>
          <w:sz w:val="22"/>
          <w:szCs w:val="22"/>
        </w:rPr>
      </w:pPr>
      <w:r w:rsidRPr="00274301">
        <w:rPr>
          <w:rFonts w:asciiTheme="majorHAnsi" w:hAnsiTheme="majorHAnsi"/>
          <w:sz w:val="22"/>
          <w:szCs w:val="22"/>
        </w:rPr>
        <w:t>S/he will be expected to:</w:t>
      </w:r>
    </w:p>
    <w:p w14:paraId="58C5FE37" w14:textId="77777777" w:rsidR="00C850C5" w:rsidRPr="00274301" w:rsidRDefault="00C850C5" w:rsidP="0017462D">
      <w:pPr>
        <w:pStyle w:val="BodyTextIndent3"/>
        <w:ind w:left="360"/>
        <w:rPr>
          <w:rFonts w:asciiTheme="majorHAnsi" w:hAnsiTheme="majorHAnsi"/>
          <w:sz w:val="22"/>
          <w:szCs w:val="22"/>
        </w:rPr>
      </w:pPr>
    </w:p>
    <w:p w14:paraId="3EB65D5F" w14:textId="77777777" w:rsidR="00C850C5" w:rsidRDefault="00C850C5" w:rsidP="0017462D">
      <w:pPr>
        <w:numPr>
          <w:ilvl w:val="0"/>
          <w:numId w:val="2"/>
        </w:numPr>
        <w:jc w:val="both"/>
        <w:rPr>
          <w:rFonts w:asciiTheme="majorHAnsi" w:hAnsiTheme="majorHAnsi" w:cs="Arial"/>
          <w:szCs w:val="22"/>
        </w:rPr>
      </w:pPr>
      <w:r>
        <w:rPr>
          <w:rFonts w:asciiTheme="majorHAnsi" w:hAnsiTheme="majorHAnsi"/>
          <w:szCs w:val="22"/>
        </w:rPr>
        <w:t>Have a clear vision for the delivery of excellent PGR training through the DTP</w:t>
      </w:r>
    </w:p>
    <w:p w14:paraId="7528D3BC" w14:textId="77777777" w:rsidR="00611FCC" w:rsidRDefault="00611FCC" w:rsidP="0017462D">
      <w:pPr>
        <w:numPr>
          <w:ilvl w:val="0"/>
          <w:numId w:val="2"/>
        </w:numPr>
        <w:jc w:val="both"/>
        <w:rPr>
          <w:rFonts w:asciiTheme="majorHAnsi" w:hAnsiTheme="majorHAnsi" w:cs="Arial"/>
          <w:szCs w:val="22"/>
        </w:rPr>
      </w:pPr>
      <w:r w:rsidRPr="00274301">
        <w:rPr>
          <w:rFonts w:asciiTheme="majorHAnsi" w:hAnsiTheme="majorHAnsi" w:cs="Arial"/>
          <w:szCs w:val="22"/>
        </w:rPr>
        <w:t xml:space="preserve">Demonstrate a strong commitment to the goals and vision of the </w:t>
      </w:r>
      <w:r w:rsidR="00274301" w:rsidRPr="00274301">
        <w:rPr>
          <w:rFonts w:asciiTheme="majorHAnsi" w:hAnsiTheme="majorHAnsi" w:cs="Arial"/>
          <w:szCs w:val="22"/>
        </w:rPr>
        <w:t>NWC</w:t>
      </w:r>
      <w:r w:rsidR="008B3269">
        <w:rPr>
          <w:rFonts w:asciiTheme="majorHAnsi" w:hAnsiTheme="majorHAnsi" w:cs="Arial"/>
          <w:szCs w:val="22"/>
        </w:rPr>
        <w:t>DTP</w:t>
      </w:r>
      <w:r w:rsidRPr="00274301">
        <w:rPr>
          <w:rFonts w:asciiTheme="majorHAnsi" w:hAnsiTheme="majorHAnsi" w:cs="Arial"/>
          <w:szCs w:val="22"/>
        </w:rPr>
        <w:t xml:space="preserve"> and the strategic ability to achieve its objectives</w:t>
      </w:r>
    </w:p>
    <w:p w14:paraId="3A4FC56A" w14:textId="77777777" w:rsidR="00C850C5" w:rsidRPr="00274301" w:rsidRDefault="00C850C5" w:rsidP="0017462D">
      <w:pPr>
        <w:numPr>
          <w:ilvl w:val="0"/>
          <w:numId w:val="2"/>
        </w:numPr>
        <w:jc w:val="both"/>
        <w:rPr>
          <w:rFonts w:asciiTheme="majorHAnsi" w:hAnsiTheme="majorHAnsi" w:cs="Arial"/>
          <w:szCs w:val="22"/>
        </w:rPr>
      </w:pPr>
      <w:r>
        <w:rPr>
          <w:rFonts w:asciiTheme="majorHAnsi" w:hAnsiTheme="majorHAnsi"/>
          <w:szCs w:val="22"/>
        </w:rPr>
        <w:t>Be aware</w:t>
      </w:r>
      <w:r w:rsidRPr="00274301">
        <w:rPr>
          <w:rFonts w:asciiTheme="majorHAnsi" w:hAnsiTheme="majorHAnsi"/>
          <w:szCs w:val="22"/>
        </w:rPr>
        <w:t xml:space="preserve"> of the wider context of PGR education nationally</w:t>
      </w:r>
    </w:p>
    <w:p w14:paraId="21553F90" w14:textId="77777777" w:rsidR="00611FCC" w:rsidRPr="00274301" w:rsidRDefault="00611FCC" w:rsidP="0017462D">
      <w:pPr>
        <w:numPr>
          <w:ilvl w:val="0"/>
          <w:numId w:val="2"/>
        </w:numPr>
        <w:jc w:val="both"/>
        <w:rPr>
          <w:rFonts w:asciiTheme="majorHAnsi" w:hAnsiTheme="majorHAnsi" w:cs="Arial"/>
          <w:szCs w:val="22"/>
        </w:rPr>
      </w:pPr>
      <w:r w:rsidRPr="00274301">
        <w:rPr>
          <w:rFonts w:asciiTheme="majorHAnsi" w:hAnsiTheme="majorHAnsi" w:cs="Arial"/>
          <w:szCs w:val="22"/>
        </w:rPr>
        <w:t>Foster a sense of collegiality</w:t>
      </w:r>
    </w:p>
    <w:p w14:paraId="5E7438CC" w14:textId="77777777" w:rsidR="00611FCC" w:rsidRPr="00274301" w:rsidRDefault="00274301" w:rsidP="0017462D">
      <w:pPr>
        <w:numPr>
          <w:ilvl w:val="0"/>
          <w:numId w:val="2"/>
        </w:numPr>
        <w:jc w:val="both"/>
        <w:rPr>
          <w:rFonts w:asciiTheme="majorHAnsi" w:hAnsiTheme="majorHAnsi" w:cs="Arial"/>
          <w:szCs w:val="22"/>
        </w:rPr>
      </w:pPr>
      <w:r w:rsidRPr="00274301">
        <w:rPr>
          <w:rFonts w:asciiTheme="majorHAnsi" w:hAnsiTheme="majorHAnsi" w:cs="Arial"/>
          <w:szCs w:val="22"/>
        </w:rPr>
        <w:t>Actively work to build</w:t>
      </w:r>
      <w:r w:rsidR="00611FCC" w:rsidRPr="00274301">
        <w:rPr>
          <w:rFonts w:asciiTheme="majorHAnsi" w:hAnsiTheme="majorHAnsi" w:cs="Arial"/>
          <w:szCs w:val="22"/>
        </w:rPr>
        <w:t xml:space="preserve"> </w:t>
      </w:r>
      <w:r w:rsidRPr="00274301">
        <w:rPr>
          <w:rFonts w:asciiTheme="majorHAnsi" w:hAnsiTheme="majorHAnsi" w:cs="Arial"/>
          <w:szCs w:val="22"/>
        </w:rPr>
        <w:t>effective working relationships across the NWC</w:t>
      </w:r>
      <w:r w:rsidR="008B3269">
        <w:rPr>
          <w:rFonts w:asciiTheme="majorHAnsi" w:hAnsiTheme="majorHAnsi" w:cs="Arial"/>
          <w:szCs w:val="22"/>
        </w:rPr>
        <w:t>DTP</w:t>
      </w:r>
      <w:r w:rsidRPr="00274301">
        <w:rPr>
          <w:rFonts w:asciiTheme="majorHAnsi" w:hAnsiTheme="majorHAnsi" w:cs="Arial"/>
          <w:szCs w:val="22"/>
        </w:rPr>
        <w:t xml:space="preserve"> partner institutions</w:t>
      </w:r>
    </w:p>
    <w:p w14:paraId="2BB3E0DF" w14:textId="77777777" w:rsidR="0020633F" w:rsidRPr="00274301" w:rsidRDefault="0020633F" w:rsidP="0017462D">
      <w:pPr>
        <w:jc w:val="both"/>
        <w:rPr>
          <w:rFonts w:asciiTheme="majorHAnsi" w:hAnsiTheme="majorHAnsi" w:cs="Arial"/>
          <w:szCs w:val="22"/>
        </w:rPr>
      </w:pPr>
    </w:p>
    <w:p w14:paraId="2EC6A108" w14:textId="77777777" w:rsidR="00611FCC" w:rsidRPr="00274301" w:rsidRDefault="00611FCC" w:rsidP="0017462D">
      <w:pPr>
        <w:pStyle w:val="Heading4"/>
        <w:spacing w:before="0" w:after="0"/>
        <w:ind w:firstLine="360"/>
        <w:jc w:val="both"/>
        <w:rPr>
          <w:rFonts w:asciiTheme="majorHAnsi" w:hAnsiTheme="majorHAnsi"/>
          <w:sz w:val="22"/>
          <w:szCs w:val="22"/>
        </w:rPr>
      </w:pPr>
      <w:r w:rsidRPr="00274301">
        <w:rPr>
          <w:rFonts w:asciiTheme="majorHAnsi" w:hAnsiTheme="majorHAnsi"/>
          <w:sz w:val="22"/>
          <w:szCs w:val="22"/>
        </w:rPr>
        <w:t>Personal qualities</w:t>
      </w:r>
    </w:p>
    <w:p w14:paraId="151C7777" w14:textId="77777777" w:rsidR="00611FCC" w:rsidRPr="00274301" w:rsidRDefault="00611FCC" w:rsidP="0017462D">
      <w:pPr>
        <w:pStyle w:val="BodyTextIndent3"/>
        <w:ind w:left="360"/>
        <w:rPr>
          <w:rFonts w:asciiTheme="majorHAnsi" w:hAnsiTheme="majorHAnsi"/>
          <w:sz w:val="22"/>
          <w:szCs w:val="22"/>
        </w:rPr>
      </w:pPr>
      <w:r w:rsidRPr="00274301">
        <w:rPr>
          <w:rFonts w:asciiTheme="majorHAnsi" w:hAnsiTheme="majorHAnsi"/>
          <w:sz w:val="22"/>
          <w:szCs w:val="22"/>
        </w:rPr>
        <w:t>S/he will be expected to:</w:t>
      </w:r>
    </w:p>
    <w:p w14:paraId="001FD59E" w14:textId="77777777" w:rsidR="00611FCC" w:rsidRPr="00274301" w:rsidRDefault="00611FCC" w:rsidP="0017462D">
      <w:pPr>
        <w:jc w:val="both"/>
        <w:rPr>
          <w:rFonts w:asciiTheme="majorHAnsi" w:hAnsiTheme="majorHAnsi" w:cs="Arial"/>
          <w:szCs w:val="22"/>
        </w:rPr>
      </w:pPr>
    </w:p>
    <w:p w14:paraId="6052C984" w14:textId="77777777" w:rsidR="00611FCC" w:rsidRPr="00274301" w:rsidRDefault="00611FCC" w:rsidP="0017462D">
      <w:pPr>
        <w:pStyle w:val="BodyTextIndent3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274301">
        <w:rPr>
          <w:rFonts w:asciiTheme="majorHAnsi" w:hAnsiTheme="majorHAnsi"/>
          <w:sz w:val="22"/>
          <w:szCs w:val="22"/>
        </w:rPr>
        <w:t>Think and act strategically, including flexible adaptation to new opportunities as they arise.</w:t>
      </w:r>
    </w:p>
    <w:p w14:paraId="6309B2DB" w14:textId="77777777" w:rsidR="00611FCC" w:rsidRDefault="00611FCC" w:rsidP="0017462D">
      <w:pPr>
        <w:pStyle w:val="BodyTextIndent3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274301">
        <w:rPr>
          <w:rFonts w:asciiTheme="majorHAnsi" w:hAnsiTheme="majorHAnsi"/>
          <w:sz w:val="22"/>
          <w:szCs w:val="22"/>
        </w:rPr>
        <w:t xml:space="preserve">Be an effective communicator and be proactive in advocating the value and role of </w:t>
      </w:r>
      <w:r w:rsidR="00274301" w:rsidRPr="00274301">
        <w:rPr>
          <w:rFonts w:asciiTheme="majorHAnsi" w:hAnsiTheme="majorHAnsi"/>
          <w:sz w:val="22"/>
          <w:szCs w:val="22"/>
        </w:rPr>
        <w:t>PGR training and DTPs</w:t>
      </w:r>
      <w:r w:rsidR="00D4326A">
        <w:rPr>
          <w:rFonts w:asciiTheme="majorHAnsi" w:hAnsiTheme="majorHAnsi"/>
          <w:sz w:val="22"/>
          <w:szCs w:val="22"/>
        </w:rPr>
        <w:t xml:space="preserve"> in and beyond the NWC</w:t>
      </w:r>
      <w:r w:rsidR="008B3269">
        <w:rPr>
          <w:rFonts w:asciiTheme="majorHAnsi" w:hAnsiTheme="majorHAnsi"/>
          <w:sz w:val="22"/>
          <w:szCs w:val="22"/>
        </w:rPr>
        <w:t>DTP</w:t>
      </w:r>
      <w:r w:rsidRPr="00274301">
        <w:rPr>
          <w:rFonts w:asciiTheme="majorHAnsi" w:hAnsiTheme="majorHAnsi"/>
          <w:sz w:val="22"/>
          <w:szCs w:val="22"/>
        </w:rPr>
        <w:t>.</w:t>
      </w:r>
    </w:p>
    <w:p w14:paraId="061F64FD" w14:textId="77777777" w:rsidR="00D4326A" w:rsidRPr="00274301" w:rsidRDefault="00801BEF" w:rsidP="0017462D">
      <w:pPr>
        <w:pStyle w:val="BodyTextIndent3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Be able to work with and take account of the different strengths and needs of all the partners constituting the NWC</w:t>
      </w:r>
      <w:r w:rsidR="008B3269">
        <w:rPr>
          <w:rFonts w:asciiTheme="majorHAnsi" w:hAnsiTheme="majorHAnsi"/>
          <w:sz w:val="22"/>
          <w:szCs w:val="22"/>
        </w:rPr>
        <w:t>DTP</w:t>
      </w:r>
    </w:p>
    <w:p w14:paraId="7D71E0D3" w14:textId="77777777" w:rsidR="00611FCC" w:rsidRPr="00274301" w:rsidRDefault="00611FCC" w:rsidP="0017462D">
      <w:pPr>
        <w:pStyle w:val="BodyTextIndent3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274301">
        <w:rPr>
          <w:rFonts w:asciiTheme="majorHAnsi" w:hAnsiTheme="majorHAnsi"/>
          <w:sz w:val="22"/>
          <w:szCs w:val="22"/>
        </w:rPr>
        <w:t>Build effective partnerships i</w:t>
      </w:r>
      <w:r w:rsidR="00D4326A">
        <w:rPr>
          <w:rFonts w:asciiTheme="majorHAnsi" w:hAnsiTheme="majorHAnsi"/>
          <w:sz w:val="22"/>
          <w:szCs w:val="22"/>
        </w:rPr>
        <w:t>nside and outside the NWC</w:t>
      </w:r>
      <w:r w:rsidR="008B3269">
        <w:rPr>
          <w:rFonts w:asciiTheme="majorHAnsi" w:hAnsiTheme="majorHAnsi"/>
          <w:sz w:val="22"/>
          <w:szCs w:val="22"/>
        </w:rPr>
        <w:t>DTP</w:t>
      </w:r>
      <w:r w:rsidRPr="00274301">
        <w:rPr>
          <w:rFonts w:asciiTheme="majorHAnsi" w:hAnsiTheme="majorHAnsi"/>
          <w:sz w:val="22"/>
          <w:szCs w:val="22"/>
        </w:rPr>
        <w:t xml:space="preserve">, influencing a range of stakeholders (including academics, </w:t>
      </w:r>
      <w:r w:rsidR="00274301" w:rsidRPr="00274301">
        <w:rPr>
          <w:rFonts w:asciiTheme="majorHAnsi" w:hAnsiTheme="majorHAnsi"/>
          <w:sz w:val="22"/>
          <w:szCs w:val="22"/>
        </w:rPr>
        <w:t>PGRs</w:t>
      </w:r>
      <w:r w:rsidRPr="00274301">
        <w:rPr>
          <w:rFonts w:asciiTheme="majorHAnsi" w:hAnsiTheme="majorHAnsi"/>
          <w:sz w:val="22"/>
          <w:szCs w:val="22"/>
        </w:rPr>
        <w:t xml:space="preserve">, </w:t>
      </w:r>
      <w:r w:rsidR="00274301" w:rsidRPr="00274301">
        <w:rPr>
          <w:rFonts w:asciiTheme="majorHAnsi" w:hAnsiTheme="majorHAnsi"/>
          <w:sz w:val="22"/>
          <w:szCs w:val="22"/>
        </w:rPr>
        <w:t>cultural partners)</w:t>
      </w:r>
      <w:r w:rsidRPr="00274301">
        <w:rPr>
          <w:rFonts w:asciiTheme="majorHAnsi" w:hAnsiTheme="majorHAnsi"/>
          <w:sz w:val="22"/>
          <w:szCs w:val="22"/>
        </w:rPr>
        <w:t>.</w:t>
      </w:r>
    </w:p>
    <w:p w14:paraId="14CAF138" w14:textId="77777777" w:rsidR="00611FCC" w:rsidRPr="00274301" w:rsidRDefault="00611FCC" w:rsidP="0017462D">
      <w:pPr>
        <w:pStyle w:val="BodyTextIndent3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274301">
        <w:rPr>
          <w:rFonts w:asciiTheme="majorHAnsi" w:hAnsiTheme="majorHAnsi"/>
          <w:sz w:val="22"/>
          <w:szCs w:val="22"/>
        </w:rPr>
        <w:t>Be well organised and skilled in project management and delivery against agreed milestones.</w:t>
      </w:r>
    </w:p>
    <w:p w14:paraId="0DB6ED99" w14:textId="77777777" w:rsidR="00611FCC" w:rsidRPr="00274301" w:rsidRDefault="00611FCC" w:rsidP="0017462D">
      <w:pPr>
        <w:pStyle w:val="BodyTextIndent3"/>
        <w:ind w:left="720"/>
        <w:rPr>
          <w:rFonts w:asciiTheme="majorHAnsi" w:hAnsiTheme="majorHAnsi"/>
          <w:sz w:val="22"/>
          <w:szCs w:val="22"/>
        </w:rPr>
      </w:pPr>
    </w:p>
    <w:p w14:paraId="3DC5B2DD" w14:textId="77777777" w:rsidR="00611FCC" w:rsidRPr="00D4326A" w:rsidRDefault="00611FCC" w:rsidP="0017462D">
      <w:pPr>
        <w:pStyle w:val="Heading4"/>
        <w:spacing w:before="0" w:after="0"/>
        <w:ind w:firstLine="360"/>
        <w:jc w:val="both"/>
        <w:rPr>
          <w:rFonts w:asciiTheme="majorHAnsi" w:hAnsiTheme="majorHAnsi"/>
          <w:sz w:val="22"/>
          <w:szCs w:val="22"/>
        </w:rPr>
      </w:pPr>
      <w:r w:rsidRPr="00274301">
        <w:rPr>
          <w:rFonts w:asciiTheme="majorHAnsi" w:hAnsiTheme="majorHAnsi"/>
          <w:sz w:val="22"/>
          <w:szCs w:val="22"/>
        </w:rPr>
        <w:t>Experience</w:t>
      </w:r>
    </w:p>
    <w:p w14:paraId="646BAF89" w14:textId="77777777" w:rsidR="00611FCC" w:rsidRPr="0014329C" w:rsidRDefault="00611FCC" w:rsidP="0017462D">
      <w:pPr>
        <w:pStyle w:val="BodyTextIndent3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274301">
        <w:rPr>
          <w:rFonts w:asciiTheme="majorHAnsi" w:hAnsiTheme="majorHAnsi"/>
          <w:sz w:val="22"/>
          <w:szCs w:val="22"/>
        </w:rPr>
        <w:t>A proven track record in a l</w:t>
      </w:r>
      <w:r w:rsidR="0014329C">
        <w:rPr>
          <w:rFonts w:asciiTheme="majorHAnsi" w:hAnsiTheme="majorHAnsi"/>
          <w:sz w:val="22"/>
          <w:szCs w:val="22"/>
        </w:rPr>
        <w:t>eadership role, preferably</w:t>
      </w:r>
      <w:r w:rsidR="00274301" w:rsidRPr="00274301">
        <w:rPr>
          <w:rFonts w:asciiTheme="majorHAnsi" w:hAnsiTheme="majorHAnsi"/>
          <w:sz w:val="22"/>
          <w:szCs w:val="22"/>
        </w:rPr>
        <w:t xml:space="preserve"> in PGR training and</w:t>
      </w:r>
      <w:r w:rsidR="0014329C">
        <w:rPr>
          <w:rFonts w:asciiTheme="majorHAnsi" w:hAnsiTheme="majorHAnsi"/>
          <w:sz w:val="22"/>
          <w:szCs w:val="22"/>
        </w:rPr>
        <w:t>/or</w:t>
      </w:r>
      <w:r w:rsidR="00274301" w:rsidRPr="00274301">
        <w:rPr>
          <w:rFonts w:asciiTheme="majorHAnsi" w:hAnsiTheme="majorHAnsi"/>
          <w:sz w:val="22"/>
          <w:szCs w:val="22"/>
        </w:rPr>
        <w:t xml:space="preserve"> management</w:t>
      </w:r>
      <w:r w:rsidRPr="00274301">
        <w:rPr>
          <w:rFonts w:asciiTheme="majorHAnsi" w:hAnsiTheme="majorHAnsi"/>
          <w:sz w:val="22"/>
          <w:szCs w:val="22"/>
        </w:rPr>
        <w:t>.</w:t>
      </w:r>
    </w:p>
    <w:sectPr w:rsidR="00611FCC" w:rsidRPr="0014329C" w:rsidSect="00D351C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57690"/>
    <w:multiLevelType w:val="hybridMultilevel"/>
    <w:tmpl w:val="6D26D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25D84"/>
    <w:multiLevelType w:val="hybridMultilevel"/>
    <w:tmpl w:val="97087682"/>
    <w:lvl w:ilvl="0" w:tplc="C1684844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0E7DF5"/>
    <w:multiLevelType w:val="hybridMultilevel"/>
    <w:tmpl w:val="CAF2404A"/>
    <w:lvl w:ilvl="0" w:tplc="C1684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C96549"/>
    <w:multiLevelType w:val="hybridMultilevel"/>
    <w:tmpl w:val="E3827268"/>
    <w:lvl w:ilvl="0" w:tplc="C1684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350F48"/>
    <w:multiLevelType w:val="hybridMultilevel"/>
    <w:tmpl w:val="DAC09516"/>
    <w:lvl w:ilvl="0" w:tplc="C1684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82A"/>
    <w:rsid w:val="000B05C3"/>
    <w:rsid w:val="00106D69"/>
    <w:rsid w:val="0014329C"/>
    <w:rsid w:val="0017462D"/>
    <w:rsid w:val="00180828"/>
    <w:rsid w:val="0020633F"/>
    <w:rsid w:val="00274301"/>
    <w:rsid w:val="0027491F"/>
    <w:rsid w:val="002D4201"/>
    <w:rsid w:val="00315FD4"/>
    <w:rsid w:val="0035625D"/>
    <w:rsid w:val="00394BAC"/>
    <w:rsid w:val="00460245"/>
    <w:rsid w:val="00611FCC"/>
    <w:rsid w:val="0067282A"/>
    <w:rsid w:val="00696780"/>
    <w:rsid w:val="006F5F01"/>
    <w:rsid w:val="0073388E"/>
    <w:rsid w:val="00774C2B"/>
    <w:rsid w:val="007958FF"/>
    <w:rsid w:val="007B787F"/>
    <w:rsid w:val="00801BEF"/>
    <w:rsid w:val="008A2739"/>
    <w:rsid w:val="008B3269"/>
    <w:rsid w:val="008C5E2D"/>
    <w:rsid w:val="008D6D8D"/>
    <w:rsid w:val="008F3BAB"/>
    <w:rsid w:val="00B132E2"/>
    <w:rsid w:val="00C81906"/>
    <w:rsid w:val="00C850C5"/>
    <w:rsid w:val="00C93C9D"/>
    <w:rsid w:val="00CB2178"/>
    <w:rsid w:val="00CB2440"/>
    <w:rsid w:val="00CB5068"/>
    <w:rsid w:val="00D351CB"/>
    <w:rsid w:val="00D3730F"/>
    <w:rsid w:val="00D4326A"/>
    <w:rsid w:val="00D44271"/>
    <w:rsid w:val="00DA4193"/>
    <w:rsid w:val="00ED0B25"/>
    <w:rsid w:val="00EE6F99"/>
    <w:rsid w:val="00F10C3E"/>
    <w:rsid w:val="00FA5513"/>
    <w:rsid w:val="00FC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5154E2"/>
  <w15:docId w15:val="{31908FCD-507C-4634-81A2-A317092F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D69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11FCC"/>
    <w:pPr>
      <w:keepNext/>
      <w:jc w:val="both"/>
      <w:outlineLvl w:val="0"/>
    </w:pPr>
    <w:rPr>
      <w:rFonts w:eastAsia="Times New Roman" w:cs="Times New Roman"/>
      <w:b/>
      <w:bCs/>
      <w:kern w:val="32"/>
      <w:sz w:val="20"/>
      <w:szCs w:val="32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611FCC"/>
    <w:pPr>
      <w:keepNext/>
      <w:spacing w:before="240" w:after="60"/>
      <w:outlineLvl w:val="3"/>
    </w:pPr>
    <w:rPr>
      <w:rFonts w:ascii="Calibri" w:eastAsia="SimSun" w:hAnsi="Calibri" w:cs="Times New Roman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611FCC"/>
    <w:pPr>
      <w:spacing w:before="240" w:after="60"/>
      <w:outlineLvl w:val="8"/>
    </w:pPr>
    <w:rPr>
      <w:rFonts w:ascii="Cambria" w:eastAsia="SimSun" w:hAnsi="Cambri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93C9D"/>
    <w:rPr>
      <w:color w:val="0000FF"/>
      <w:u w:val="single"/>
    </w:rPr>
  </w:style>
  <w:style w:type="paragraph" w:styleId="NoSpacing">
    <w:name w:val="No Spacing"/>
    <w:uiPriority w:val="1"/>
    <w:qFormat/>
    <w:rsid w:val="000B05C3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B05C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11FCC"/>
    <w:rPr>
      <w:rFonts w:ascii="Arial" w:eastAsia="Times New Roman" w:hAnsi="Arial" w:cs="Times New Roman"/>
      <w:b/>
      <w:bCs/>
      <w:kern w:val="32"/>
      <w:sz w:val="20"/>
      <w:szCs w:val="32"/>
      <w:lang w:eastAsia="en-GB"/>
    </w:rPr>
  </w:style>
  <w:style w:type="character" w:customStyle="1" w:styleId="Heading4Char">
    <w:name w:val="Heading 4 Char"/>
    <w:basedOn w:val="DefaultParagraphFont"/>
    <w:link w:val="Heading4"/>
    <w:rsid w:val="00611FCC"/>
    <w:rPr>
      <w:rFonts w:ascii="Calibri" w:eastAsia="SimSun" w:hAnsi="Calibri" w:cs="Times New Roman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611FCC"/>
    <w:rPr>
      <w:rFonts w:ascii="Cambria" w:eastAsia="SimSun" w:hAnsi="Cambri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611FCC"/>
    <w:pPr>
      <w:ind w:left="330"/>
      <w:jc w:val="both"/>
    </w:pPr>
    <w:rPr>
      <w:rFonts w:eastAsia="Times New Roman" w:cs="Times New Roman"/>
      <w:sz w:val="20"/>
      <w:szCs w:val="20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rsid w:val="00611FCC"/>
    <w:rPr>
      <w:rFonts w:ascii="Arial" w:eastAsia="Times New Roman" w:hAnsi="Arial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C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C2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338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8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88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8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88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388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ole.arrowsmith@manches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ca.baffelli@manchester.ac.uk" TargetMode="External"/><Relationship Id="rId5" Type="http://schemas.openxmlformats.org/officeDocument/2006/relationships/hyperlink" Target="mailto:stuart.jones@manchester.ac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Maja Zehfuss</dc:creator>
  <cp:lastModifiedBy>Carole Douguedroit-Arrowsmith</cp:lastModifiedBy>
  <cp:revision>3</cp:revision>
  <dcterms:created xsi:type="dcterms:W3CDTF">2020-01-07T15:09:00Z</dcterms:created>
  <dcterms:modified xsi:type="dcterms:W3CDTF">2020-01-27T09:28:00Z</dcterms:modified>
</cp:coreProperties>
</file>