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4E0FE" w14:textId="77777777" w:rsidR="00E16313" w:rsidRDefault="00E16313" w:rsidP="00E16313">
      <w:pPr>
        <w:spacing w:before="240" w:after="0"/>
        <w:jc w:val="right"/>
        <w:rPr>
          <w:rFonts w:cs="Arial"/>
          <w:color w:val="auto"/>
          <w:sz w:val="22"/>
        </w:rPr>
      </w:pPr>
      <w:r>
        <w:rPr>
          <w:rFonts w:cs="Arial"/>
          <w:color w:val="auto"/>
          <w:sz w:val="22"/>
          <w:highlight w:val="yellow"/>
        </w:rPr>
        <w:t>Friday, 22</w:t>
      </w:r>
      <w:r>
        <w:rPr>
          <w:rFonts w:cs="Arial"/>
          <w:color w:val="auto"/>
          <w:sz w:val="22"/>
          <w:highlight w:val="yellow"/>
          <w:vertAlign w:val="superscript"/>
        </w:rPr>
        <w:t>nd</w:t>
      </w:r>
      <w:r>
        <w:rPr>
          <w:rFonts w:cs="Arial"/>
          <w:color w:val="auto"/>
          <w:sz w:val="22"/>
          <w:highlight w:val="yellow"/>
        </w:rPr>
        <w:t xml:space="preserve"> November 2019</w:t>
      </w:r>
    </w:p>
    <w:p w14:paraId="78F815F6" w14:textId="77777777" w:rsidR="00E16313" w:rsidRDefault="00E16313" w:rsidP="00E16313">
      <w:pPr>
        <w:pStyle w:val="Heading1"/>
        <w:spacing w:before="240" w:after="0"/>
        <w:jc w:val="center"/>
        <w:rPr>
          <w:rFonts w:cs="Arial"/>
          <w:i/>
          <w:sz w:val="32"/>
          <w:szCs w:val="24"/>
        </w:rPr>
      </w:pPr>
      <w:r>
        <w:rPr>
          <w:rFonts w:cs="Arial"/>
          <w:b/>
          <w:sz w:val="32"/>
          <w:szCs w:val="24"/>
        </w:rPr>
        <w:t>Gangalidda Garawa and Nyamal Nations receive significant material from Manchester Museum at Australia House handover ceremony</w:t>
      </w:r>
    </w:p>
    <w:p w14:paraId="606F6638" w14:textId="77777777" w:rsidR="00E16313" w:rsidRDefault="00E16313" w:rsidP="00E16313">
      <w:pPr>
        <w:spacing w:before="240" w:after="0"/>
        <w:rPr>
          <w:rFonts w:cs="Arial"/>
          <w:color w:val="auto"/>
          <w:sz w:val="22"/>
        </w:rPr>
      </w:pPr>
      <w:r>
        <w:rPr>
          <w:rFonts w:cs="Arial"/>
          <w:color w:val="auto"/>
          <w:sz w:val="22"/>
        </w:rPr>
        <w:t xml:space="preserve">A delegation of Traditional Owners from the Gangalidda Garawa Nation and representatives from the Australian Institute of Aboriginal and Torres Strait Islander Studies (AIATSIS) attended </w:t>
      </w:r>
      <w:r w:rsidR="00591454">
        <w:rPr>
          <w:rFonts w:cs="Arial"/>
          <w:color w:val="auto"/>
          <w:sz w:val="22"/>
        </w:rPr>
        <w:t>a moving</w:t>
      </w:r>
      <w:r>
        <w:rPr>
          <w:rFonts w:cs="Arial"/>
          <w:color w:val="auto"/>
          <w:sz w:val="22"/>
        </w:rPr>
        <w:t xml:space="preserve"> handover ceremony at Australia House</w:t>
      </w:r>
      <w:r w:rsidR="00591454">
        <w:rPr>
          <w:rFonts w:cs="Arial"/>
          <w:color w:val="auto"/>
          <w:sz w:val="22"/>
        </w:rPr>
        <w:t>, London</w:t>
      </w:r>
      <w:r>
        <w:rPr>
          <w:rFonts w:cs="Arial"/>
          <w:color w:val="auto"/>
          <w:sz w:val="22"/>
        </w:rPr>
        <w:t>. The handover ceremony signified the official re</w:t>
      </w:r>
      <w:r w:rsidR="00621850">
        <w:rPr>
          <w:rFonts w:cs="Arial"/>
          <w:color w:val="auto"/>
          <w:sz w:val="22"/>
        </w:rPr>
        <w:t>turn</w:t>
      </w:r>
      <w:r>
        <w:rPr>
          <w:rFonts w:cs="Arial"/>
          <w:color w:val="auto"/>
          <w:sz w:val="22"/>
        </w:rPr>
        <w:t xml:space="preserve"> of 18 culturally significant items from </w:t>
      </w:r>
      <w:r w:rsidR="00621850">
        <w:rPr>
          <w:rFonts w:cs="Arial"/>
          <w:color w:val="auto"/>
          <w:sz w:val="22"/>
        </w:rPr>
        <w:t>the Manchester Museum, part of T</w:t>
      </w:r>
      <w:r>
        <w:rPr>
          <w:rFonts w:cs="Arial"/>
          <w:color w:val="auto"/>
          <w:sz w:val="22"/>
        </w:rPr>
        <w:t xml:space="preserve">he University of Manchester, to the Gangalidda Garawa people of the Queensland Gulf Country and the Nyamal people of the inland Pilbara, Western Australia. </w:t>
      </w:r>
    </w:p>
    <w:p w14:paraId="78873CF3" w14:textId="77777777" w:rsidR="0039409B" w:rsidRDefault="0039409B" w:rsidP="0039409B">
      <w:pPr>
        <w:spacing w:after="0" w:line="240" w:lineRule="auto"/>
        <w:rPr>
          <w:rFonts w:eastAsia="Times New Roman" w:cs="Arial"/>
          <w:color w:val="000000"/>
          <w:sz w:val="22"/>
          <w:shd w:val="clear" w:color="auto" w:fill="FFFFFF"/>
          <w:lang w:eastAsia="en-AU"/>
        </w:rPr>
      </w:pPr>
    </w:p>
    <w:p w14:paraId="22A03E6A" w14:textId="77777777" w:rsidR="0039409B" w:rsidRPr="0039409B" w:rsidRDefault="0039409B" w:rsidP="0039409B">
      <w:pPr>
        <w:spacing w:after="0" w:line="240" w:lineRule="auto"/>
        <w:rPr>
          <w:rFonts w:ascii="Times New Roman" w:eastAsia="Times New Roman" w:hAnsi="Times New Roman" w:cs="Times New Roman"/>
          <w:color w:val="auto"/>
          <w:szCs w:val="24"/>
          <w:lang w:eastAsia="en-AU"/>
        </w:rPr>
      </w:pPr>
      <w:bookmarkStart w:id="0" w:name="_GoBack"/>
      <w:bookmarkEnd w:id="0"/>
      <w:r w:rsidRPr="0039409B">
        <w:rPr>
          <w:rFonts w:eastAsia="Times New Roman" w:cs="Arial"/>
          <w:color w:val="000000"/>
          <w:sz w:val="22"/>
          <w:shd w:val="clear" w:color="auto" w:fill="FFFFFF"/>
          <w:lang w:eastAsia="en-AU"/>
        </w:rPr>
        <w:t>Gangalidda and Garawa traditional owner, Mangubadijarri Yanner hailed the significance of the occasion for his people and for reconciliation in Australia. “As a young Aboriginal person and as a proud Gangalidda man, this is, to me and my community, what true practical reconciliation looks like”, Mr Yanner said. "I am honoured to have the opportunity to carry on the work of my ancestors by bringing our sacred cultural heritage items and artefacts back to country where they belong."</w:t>
      </w:r>
    </w:p>
    <w:p w14:paraId="7A6858E0" w14:textId="1204392D" w:rsidR="00882248" w:rsidRDefault="00E16313" w:rsidP="00882248">
      <w:pPr>
        <w:spacing w:before="240" w:after="0"/>
        <w:rPr>
          <w:rFonts w:cs="Arial"/>
          <w:color w:val="auto"/>
          <w:sz w:val="22"/>
        </w:rPr>
      </w:pPr>
      <w:r>
        <w:rPr>
          <w:rFonts w:cs="Arial"/>
          <w:color w:val="auto"/>
          <w:sz w:val="22"/>
        </w:rPr>
        <w:t>The handover ceremony follows the Manchester Museum’s announcement on the 4</w:t>
      </w:r>
      <w:r>
        <w:rPr>
          <w:rFonts w:cs="Arial"/>
          <w:color w:val="auto"/>
          <w:sz w:val="22"/>
          <w:vertAlign w:val="superscript"/>
        </w:rPr>
        <w:t>th</w:t>
      </w:r>
      <w:r>
        <w:rPr>
          <w:rFonts w:cs="Arial"/>
          <w:color w:val="auto"/>
          <w:sz w:val="22"/>
        </w:rPr>
        <w:t xml:space="preserve"> October 2019 t</w:t>
      </w:r>
      <w:r w:rsidR="00591454">
        <w:rPr>
          <w:rFonts w:cs="Arial"/>
          <w:color w:val="auto"/>
          <w:sz w:val="22"/>
        </w:rPr>
        <w:t>hat it would u</w:t>
      </w:r>
      <w:r>
        <w:rPr>
          <w:rFonts w:cs="Arial"/>
          <w:color w:val="auto"/>
          <w:sz w:val="22"/>
        </w:rPr>
        <w:t xml:space="preserve">nconditionally return 43 items from its collection to four Aboriginal communities. A further </w:t>
      </w:r>
      <w:r w:rsidR="00621850">
        <w:rPr>
          <w:rFonts w:cs="Arial"/>
          <w:color w:val="auto"/>
          <w:sz w:val="22"/>
        </w:rPr>
        <w:t xml:space="preserve">handover </w:t>
      </w:r>
      <w:r>
        <w:rPr>
          <w:rFonts w:cs="Arial"/>
          <w:color w:val="auto"/>
          <w:sz w:val="22"/>
        </w:rPr>
        <w:t>ceremony for the Aranda people of Central Australia and the Yawuru people of the western Kimberley will be held in late Febr</w:t>
      </w:r>
      <w:r w:rsidR="00882248">
        <w:rPr>
          <w:rFonts w:cs="Arial"/>
          <w:color w:val="auto"/>
          <w:sz w:val="22"/>
        </w:rPr>
        <w:t>uary.</w:t>
      </w:r>
    </w:p>
    <w:p w14:paraId="1026756D" w14:textId="3956D14B" w:rsidR="00E16313" w:rsidRDefault="000C6C58" w:rsidP="00E16313">
      <w:pPr>
        <w:spacing w:before="240" w:after="0"/>
        <w:rPr>
          <w:rFonts w:cs="Arial"/>
          <w:color w:val="auto"/>
          <w:sz w:val="22"/>
        </w:rPr>
      </w:pPr>
      <w:r>
        <w:rPr>
          <w:rFonts w:cs="Arial"/>
          <w:color w:val="auto"/>
          <w:sz w:val="22"/>
        </w:rPr>
        <w:t xml:space="preserve">AIATSIS CEO, Craig Ritchie </w:t>
      </w:r>
      <w:r w:rsidR="0096454D">
        <w:rPr>
          <w:rFonts w:cs="Arial"/>
          <w:color w:val="auto"/>
          <w:sz w:val="22"/>
        </w:rPr>
        <w:t>said</w:t>
      </w:r>
      <w:r w:rsidR="00882248">
        <w:rPr>
          <w:rFonts w:cs="Arial"/>
          <w:color w:val="auto"/>
          <w:sz w:val="22"/>
        </w:rPr>
        <w:t xml:space="preserve"> </w:t>
      </w:r>
      <w:r w:rsidR="0096454D">
        <w:rPr>
          <w:rFonts w:cs="Arial"/>
          <w:color w:val="auto"/>
          <w:sz w:val="22"/>
        </w:rPr>
        <w:t>a lot was gained by all involved in the return of cultural material</w:t>
      </w:r>
      <w:r>
        <w:rPr>
          <w:rFonts w:cs="Arial"/>
          <w:color w:val="auto"/>
          <w:sz w:val="22"/>
        </w:rPr>
        <w:t>.</w:t>
      </w:r>
      <w:r w:rsidR="002713CC">
        <w:rPr>
          <w:rFonts w:cs="Arial"/>
          <w:color w:val="auto"/>
          <w:sz w:val="22"/>
        </w:rPr>
        <w:t xml:space="preserve"> </w:t>
      </w:r>
      <w:r>
        <w:rPr>
          <w:rFonts w:cs="Arial"/>
          <w:color w:val="auto"/>
          <w:sz w:val="22"/>
        </w:rPr>
        <w:t>“</w:t>
      </w:r>
      <w:r w:rsidR="0096454D">
        <w:rPr>
          <w:rFonts w:cs="Arial"/>
          <w:color w:val="auto"/>
          <w:sz w:val="22"/>
        </w:rPr>
        <w:t>Repatriation is not about what is lost but about what is gained</w:t>
      </w:r>
      <w:r w:rsidR="00BE7117">
        <w:rPr>
          <w:rFonts w:cs="Arial"/>
          <w:color w:val="auto"/>
          <w:sz w:val="22"/>
        </w:rPr>
        <w:t>”</w:t>
      </w:r>
      <w:r w:rsidR="0096454D">
        <w:rPr>
          <w:rFonts w:cs="Arial"/>
          <w:color w:val="auto"/>
          <w:sz w:val="22"/>
        </w:rPr>
        <w:t>, Mr Ritchie said. It’s not just about the objects leaving, but about the relationships that are left behind”</w:t>
      </w:r>
      <w:r w:rsidR="0039409B">
        <w:rPr>
          <w:rFonts w:cs="Arial"/>
          <w:color w:val="auto"/>
          <w:sz w:val="22"/>
        </w:rPr>
        <w:t>.</w:t>
      </w:r>
      <w:r w:rsidR="00BE7117">
        <w:rPr>
          <w:rFonts w:cs="Arial"/>
          <w:color w:val="auto"/>
          <w:sz w:val="22"/>
        </w:rPr>
        <w:br/>
      </w:r>
      <w:r w:rsidR="002713CC">
        <w:rPr>
          <w:rFonts w:cs="Arial"/>
          <w:color w:val="auto"/>
          <w:sz w:val="22"/>
        </w:rPr>
        <w:br/>
      </w:r>
      <w:r w:rsidR="00E16313">
        <w:rPr>
          <w:rFonts w:cs="Arial"/>
          <w:color w:val="auto"/>
          <w:sz w:val="22"/>
        </w:rPr>
        <w:t xml:space="preserve">The handover ceremony was </w:t>
      </w:r>
      <w:r w:rsidR="003E4B23">
        <w:rPr>
          <w:rFonts w:cs="Arial"/>
          <w:color w:val="auto"/>
          <w:sz w:val="22"/>
        </w:rPr>
        <w:t>hosted by the</w:t>
      </w:r>
      <w:r w:rsidR="00E16313">
        <w:rPr>
          <w:rFonts w:cs="Arial"/>
          <w:color w:val="auto"/>
          <w:sz w:val="22"/>
        </w:rPr>
        <w:t xml:space="preserve"> </w:t>
      </w:r>
      <w:r w:rsidR="003E4B23">
        <w:rPr>
          <w:rFonts w:cs="Arial"/>
          <w:color w:val="auto"/>
          <w:sz w:val="22"/>
        </w:rPr>
        <w:t xml:space="preserve">High Commission of Australia at Australia House, </w:t>
      </w:r>
      <w:r w:rsidR="00E16313">
        <w:rPr>
          <w:rFonts w:cs="Arial"/>
          <w:color w:val="auto"/>
          <w:sz w:val="22"/>
        </w:rPr>
        <w:t>London</w:t>
      </w:r>
      <w:r w:rsidR="00621850">
        <w:rPr>
          <w:rFonts w:cs="Arial"/>
          <w:color w:val="auto"/>
          <w:sz w:val="22"/>
        </w:rPr>
        <w:t>.</w:t>
      </w:r>
      <w:r w:rsidR="00E16313">
        <w:rPr>
          <w:rFonts w:cs="Arial"/>
          <w:color w:val="auto"/>
          <w:sz w:val="22"/>
        </w:rPr>
        <w:t xml:space="preserve"> </w:t>
      </w:r>
      <w:r w:rsidR="00621850">
        <w:rPr>
          <w:rFonts w:cs="Arial"/>
          <w:color w:val="auto"/>
          <w:sz w:val="22"/>
        </w:rPr>
        <w:t>I</w:t>
      </w:r>
      <w:r w:rsidR="00E16313">
        <w:rPr>
          <w:rFonts w:cs="Arial"/>
          <w:color w:val="auto"/>
          <w:sz w:val="22"/>
        </w:rPr>
        <w:t>n attendance were the Hon George Brandis QC, High Commissioner to the United Kingdom, and Esme Ward</w:t>
      </w:r>
      <w:r w:rsidR="003F2069">
        <w:rPr>
          <w:rFonts w:cs="Arial"/>
          <w:color w:val="auto"/>
          <w:sz w:val="22"/>
        </w:rPr>
        <w:t>, Director of Manchester Museum</w:t>
      </w:r>
      <w:r w:rsidR="00E16313">
        <w:rPr>
          <w:rFonts w:cs="Arial"/>
          <w:color w:val="auto"/>
          <w:sz w:val="22"/>
        </w:rPr>
        <w:t>.</w:t>
      </w:r>
    </w:p>
    <w:p w14:paraId="2E738761" w14:textId="77777777" w:rsidR="00E16313" w:rsidRDefault="00E16313" w:rsidP="00E16313">
      <w:pPr>
        <w:spacing w:before="240" w:after="0"/>
        <w:rPr>
          <w:rFonts w:cs="Arial"/>
          <w:color w:val="auto"/>
          <w:sz w:val="22"/>
        </w:rPr>
      </w:pPr>
      <w:r>
        <w:rPr>
          <w:rFonts w:cs="Arial"/>
          <w:color w:val="auto"/>
          <w:sz w:val="22"/>
        </w:rPr>
        <w:t>AIATSIS partnered with the Manchester Museum and the Gangalidda Garawa and Nyamal communities to research, identify and repatriate the material to keeping places on their traditional Country. The</w:t>
      </w:r>
      <w:r w:rsidR="00621850">
        <w:rPr>
          <w:rFonts w:cs="Arial"/>
          <w:color w:val="auto"/>
          <w:sz w:val="22"/>
        </w:rPr>
        <w:t xml:space="preserve"> returned</w:t>
      </w:r>
      <w:r>
        <w:rPr>
          <w:rFonts w:cs="Arial"/>
          <w:color w:val="auto"/>
          <w:sz w:val="22"/>
        </w:rPr>
        <w:t xml:space="preserve"> material include</w:t>
      </w:r>
      <w:r w:rsidR="00591454">
        <w:rPr>
          <w:rFonts w:cs="Arial"/>
          <w:color w:val="auto"/>
          <w:sz w:val="22"/>
        </w:rPr>
        <w:t>s</w:t>
      </w:r>
      <w:r>
        <w:rPr>
          <w:rFonts w:cs="Arial"/>
          <w:color w:val="auto"/>
          <w:sz w:val="22"/>
        </w:rPr>
        <w:t xml:space="preserve"> secret / sacred and ceremonial items.</w:t>
      </w:r>
    </w:p>
    <w:p w14:paraId="211D513B" w14:textId="77777777" w:rsidR="00E16313" w:rsidRDefault="00E16313" w:rsidP="00E16313">
      <w:pPr>
        <w:spacing w:before="240" w:after="0"/>
        <w:rPr>
          <w:rFonts w:cs="Arial"/>
          <w:color w:val="auto"/>
          <w:sz w:val="22"/>
        </w:rPr>
      </w:pPr>
      <w:r>
        <w:rPr>
          <w:rFonts w:cs="Arial"/>
          <w:color w:val="auto"/>
          <w:sz w:val="22"/>
        </w:rPr>
        <w:t>The delegation and the items will begin their voyage home to Australia on Saturday evening.</w:t>
      </w:r>
    </w:p>
    <w:p w14:paraId="7CC218B9" w14:textId="77777777" w:rsidR="00AD05E2" w:rsidRDefault="00E16313" w:rsidP="00E16313">
      <w:pPr>
        <w:spacing w:before="240" w:after="0"/>
        <w:rPr>
          <w:rFonts w:cs="Arial"/>
          <w:color w:val="auto"/>
          <w:sz w:val="22"/>
        </w:rPr>
      </w:pPr>
      <w:r>
        <w:rPr>
          <w:rFonts w:cs="Arial"/>
          <w:color w:val="auto"/>
          <w:sz w:val="22"/>
        </w:rPr>
        <w:t xml:space="preserve">Read more about the </w:t>
      </w:r>
      <w:hyperlink r:id="rId8" w:history="1">
        <w:r>
          <w:rPr>
            <w:rStyle w:val="Hyperlink"/>
            <w:rFonts w:cs="Arial"/>
            <w:sz w:val="22"/>
          </w:rPr>
          <w:t>Return of Cultural Heritage project</w:t>
        </w:r>
      </w:hyperlink>
      <w:r>
        <w:rPr>
          <w:rFonts w:cs="Arial"/>
          <w:color w:val="auto"/>
          <w:sz w:val="22"/>
        </w:rPr>
        <w:t>.</w:t>
      </w:r>
      <w:r w:rsidR="00AD05E2">
        <w:rPr>
          <w:rFonts w:cs="Arial"/>
          <w:color w:val="auto"/>
          <w:sz w:val="22"/>
        </w:rPr>
        <w:br/>
      </w:r>
      <w:r w:rsidR="00AD05E2" w:rsidRPr="00AD05E2">
        <w:rPr>
          <w:rFonts w:cs="Arial"/>
          <w:color w:val="auto"/>
          <w:sz w:val="22"/>
        </w:rPr>
        <w:t xml:space="preserve">The AIATSIS-led Return of Cultural Heritage Project is funded by the Australian Government as part of the measures to mark the </w:t>
      </w:r>
      <w:hyperlink r:id="rId9" w:history="1">
        <w:r w:rsidR="00AD05E2" w:rsidRPr="00AD05E2">
          <w:rPr>
            <w:rStyle w:val="Hyperlink"/>
            <w:rFonts w:cs="Arial"/>
            <w:sz w:val="22"/>
          </w:rPr>
          <w:t>250th anniversary in 2020 of James Cook’s first voyage to Australia</w:t>
        </w:r>
      </w:hyperlink>
      <w:r w:rsidR="00AD05E2">
        <w:rPr>
          <w:rFonts w:cs="Arial"/>
          <w:color w:val="auto"/>
          <w:sz w:val="22"/>
        </w:rPr>
        <w:t>.</w:t>
      </w:r>
    </w:p>
    <w:p w14:paraId="3D3B7EAC" w14:textId="77777777" w:rsidR="00E16313" w:rsidRDefault="00E16313" w:rsidP="00E16313">
      <w:pPr>
        <w:pStyle w:val="Heading2"/>
        <w:spacing w:before="240" w:after="0"/>
        <w:rPr>
          <w:rFonts w:cs="Arial"/>
          <w:color w:val="auto"/>
          <w:sz w:val="22"/>
          <w:lang w:eastAsia="en-AU"/>
        </w:rPr>
      </w:pPr>
      <w:r>
        <w:rPr>
          <w:rFonts w:cs="Arial"/>
          <w:color w:val="auto"/>
          <w:sz w:val="22"/>
          <w:szCs w:val="22"/>
        </w:rPr>
        <w:t xml:space="preserve">Media enquiries: </w:t>
      </w:r>
      <w:hyperlink r:id="rId10" w:history="1">
        <w:r>
          <w:rPr>
            <w:rStyle w:val="Hyperlink"/>
            <w:rFonts w:cs="Arial"/>
            <w:b w:val="0"/>
            <w:sz w:val="22"/>
            <w:szCs w:val="22"/>
          </w:rPr>
          <w:t>Commsmedia@aiatsis.gov.au</w:t>
        </w:r>
      </w:hyperlink>
      <w:r>
        <w:rPr>
          <w:rFonts w:cs="Arial"/>
          <w:b w:val="0"/>
          <w:sz w:val="22"/>
          <w:szCs w:val="22"/>
        </w:rPr>
        <w:t xml:space="preserve"> </w:t>
      </w:r>
      <w:r>
        <w:rPr>
          <w:rFonts w:cs="Arial"/>
          <w:b w:val="0"/>
          <w:color w:val="auto"/>
          <w:sz w:val="22"/>
          <w:szCs w:val="22"/>
        </w:rPr>
        <w:t>or P: 02 6246 1605</w:t>
      </w:r>
    </w:p>
    <w:p w14:paraId="2E7763ED" w14:textId="77777777" w:rsidR="00CC2B7C" w:rsidRPr="00E16313" w:rsidRDefault="00CC2B7C" w:rsidP="00E16313"/>
    <w:sectPr w:rsidR="00CC2B7C" w:rsidRPr="00E16313" w:rsidSect="00CC2B7C">
      <w:headerReference w:type="first" r:id="rId11"/>
      <w:footerReference w:type="first" r:id="rId12"/>
      <w:pgSz w:w="11906" w:h="16838" w:code="9"/>
      <w:pgMar w:top="851" w:right="1274" w:bottom="568" w:left="1440" w:header="426" w:footer="184"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4151E" w14:textId="77777777" w:rsidR="00E72DE5" w:rsidRDefault="00E72DE5" w:rsidP="004C593B">
      <w:r>
        <w:separator/>
      </w:r>
    </w:p>
  </w:endnote>
  <w:endnote w:type="continuationSeparator" w:id="0">
    <w:p w14:paraId="6A4215C4" w14:textId="77777777" w:rsidR="00E72DE5" w:rsidRDefault="00E72DE5" w:rsidP="004C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56073" w14:textId="77777777" w:rsidR="00855332" w:rsidRPr="00EC507B" w:rsidRDefault="00E72DE5" w:rsidP="0054687A">
    <w:pPr>
      <w:jc w:val="center"/>
    </w:pPr>
    <w:hyperlink r:id="rId1" w:history="1">
      <w:r w:rsidR="00855332" w:rsidRPr="00EC507B">
        <w:rPr>
          <w:rStyle w:val="Hyperlink"/>
          <w:b/>
          <w:sz w:val="22"/>
          <w:u w:val="none"/>
        </w:rPr>
        <w:t>www.aiatsis.gov.au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6D06C" w14:textId="77777777" w:rsidR="00E72DE5" w:rsidRDefault="00E72DE5" w:rsidP="004C593B">
      <w:r>
        <w:separator/>
      </w:r>
    </w:p>
  </w:footnote>
  <w:footnote w:type="continuationSeparator" w:id="0">
    <w:p w14:paraId="408429E7" w14:textId="77777777" w:rsidR="00E72DE5" w:rsidRDefault="00E72DE5" w:rsidP="004C59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20ECD" w14:textId="77777777" w:rsidR="00855332" w:rsidRDefault="00855332" w:rsidP="00734C4B">
    <w:pPr>
      <w:pStyle w:val="Header"/>
      <w:tabs>
        <w:tab w:val="clear" w:pos="4513"/>
        <w:tab w:val="clear" w:pos="9026"/>
        <w:tab w:val="left" w:pos="6096"/>
      </w:tabs>
      <w:spacing w:after="60"/>
      <w:ind w:left="5812"/>
      <w:jc w:val="right"/>
      <w:rPr>
        <w:sz w:val="18"/>
        <w:szCs w:val="18"/>
      </w:rPr>
    </w:pPr>
    <w:r>
      <w:rPr>
        <w:noProof/>
        <w:color w:val="414042" w:themeColor="text1"/>
        <w:sz w:val="18"/>
        <w:szCs w:val="18"/>
        <w:lang w:eastAsia="en-AU"/>
      </w:rPr>
      <w:drawing>
        <wp:anchor distT="0" distB="0" distL="114300" distR="114300" simplePos="0" relativeHeight="251658752" behindDoc="0" locked="0" layoutInCell="1" allowOverlap="1" wp14:anchorId="75345FAE" wp14:editId="75478E65">
          <wp:simplePos x="0" y="0"/>
          <wp:positionH relativeFrom="page">
            <wp:posOffset>-52705</wp:posOffset>
          </wp:positionH>
          <wp:positionV relativeFrom="page">
            <wp:posOffset>-239395</wp:posOffset>
          </wp:positionV>
          <wp:extent cx="7674610" cy="1316990"/>
          <wp:effectExtent l="0" t="0" r="2540" b="0"/>
          <wp:wrapTopAndBottom/>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glines header with heading_media release low res1.png"/>
                  <pic:cNvPicPr/>
                </pic:nvPicPr>
                <pic:blipFill>
                  <a:blip r:embed="rId1">
                    <a:extLst>
                      <a:ext uri="{28A0092B-C50C-407E-A947-70E740481C1C}">
                        <a14:useLocalDpi xmlns:a14="http://schemas.microsoft.com/office/drawing/2010/main" val="0"/>
                      </a:ext>
                    </a:extLst>
                  </a:blip>
                  <a:stretch>
                    <a:fillRect/>
                  </a:stretch>
                </pic:blipFill>
                <pic:spPr>
                  <a:xfrm>
                    <a:off x="0" y="0"/>
                    <a:ext cx="7674610" cy="1316990"/>
                  </a:xfrm>
                  <a:prstGeom prst="rect">
                    <a:avLst/>
                  </a:prstGeom>
                </pic:spPr>
              </pic:pic>
            </a:graphicData>
          </a:graphic>
          <wp14:sizeRelH relativeFrom="margin">
            <wp14:pctWidth>0</wp14:pctWidth>
          </wp14:sizeRelH>
          <wp14:sizeRelV relativeFrom="margin">
            <wp14:pctHeight>0</wp14:pctHeight>
          </wp14:sizeRelV>
        </wp:anchor>
      </w:drawing>
    </w:r>
    <w:r w:rsidRPr="002F2F86">
      <w:rPr>
        <w:noProof/>
        <w:color w:val="414042" w:themeColor="text1"/>
        <w:sz w:val="18"/>
        <w:szCs w:val="18"/>
        <w:lang w:eastAsia="en-AU"/>
      </w:rPr>
      <w:drawing>
        <wp:anchor distT="0" distB="0" distL="114300" distR="114300" simplePos="0" relativeHeight="251655680" behindDoc="1" locked="0" layoutInCell="1" allowOverlap="1" wp14:anchorId="552EA004" wp14:editId="78BDA5DF">
          <wp:simplePos x="0" y="0"/>
          <wp:positionH relativeFrom="page">
            <wp:posOffset>7701736</wp:posOffset>
          </wp:positionH>
          <wp:positionV relativeFrom="page">
            <wp:posOffset>1094740</wp:posOffset>
          </wp:positionV>
          <wp:extent cx="7637145" cy="10697845"/>
          <wp:effectExtent l="0" t="0" r="1905" b="825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gline B_Celebratory_CMYK.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7637145" cy="106978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6704" behindDoc="1" locked="0" layoutInCell="1" allowOverlap="1" wp14:anchorId="1E9155D9" wp14:editId="489726CB">
          <wp:simplePos x="0" y="0"/>
          <wp:positionH relativeFrom="page">
            <wp:posOffset>7701736</wp:posOffset>
          </wp:positionH>
          <wp:positionV relativeFrom="page">
            <wp:posOffset>1094740</wp:posOffset>
          </wp:positionV>
          <wp:extent cx="7637145" cy="10697845"/>
          <wp:effectExtent l="0" t="0" r="1905" b="825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gline B_Celebratory_CMYK.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7637145" cy="10697845"/>
                  </a:xfrm>
                  <a:prstGeom prst="rect">
                    <a:avLst/>
                  </a:prstGeom>
                </pic:spPr>
              </pic:pic>
            </a:graphicData>
          </a:graphic>
          <wp14:sizeRelH relativeFrom="margin">
            <wp14:pctWidth>0</wp14:pctWidth>
          </wp14:sizeRelH>
          <wp14:sizeRelV relativeFrom="margin">
            <wp14:pctHeight>0</wp14:pctHeight>
          </wp14:sizeRelV>
        </wp:anchor>
      </w:drawing>
    </w:r>
    <w:r w:rsidRPr="002F2F86">
      <w:rPr>
        <w:noProof/>
        <w:sz w:val="18"/>
        <w:szCs w:val="18"/>
        <w:lang w:eastAsia="en-AU"/>
      </w:rPr>
      <w:drawing>
        <wp:anchor distT="0" distB="0" distL="114300" distR="114300" simplePos="0" relativeHeight="251657728" behindDoc="1" locked="0" layoutInCell="1" allowOverlap="1" wp14:anchorId="69B82617" wp14:editId="589A3338">
          <wp:simplePos x="0" y="0"/>
          <wp:positionH relativeFrom="page">
            <wp:posOffset>7701736</wp:posOffset>
          </wp:positionH>
          <wp:positionV relativeFrom="page">
            <wp:posOffset>1094740</wp:posOffset>
          </wp:positionV>
          <wp:extent cx="7637145" cy="10697845"/>
          <wp:effectExtent l="0" t="0" r="1905" b="825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gline B_Celebratory_CMYK.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7637145" cy="10697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E1CA02C"/>
    <w:lvl w:ilvl="0">
      <w:start w:val="1"/>
      <w:numFmt w:val="decimal"/>
      <w:lvlText w:val="%1."/>
      <w:lvlJc w:val="left"/>
      <w:pPr>
        <w:tabs>
          <w:tab w:val="num" w:pos="1492"/>
        </w:tabs>
        <w:ind w:left="1492" w:hanging="360"/>
      </w:pPr>
    </w:lvl>
  </w:abstractNum>
  <w:abstractNum w:abstractNumId="1">
    <w:nsid w:val="FFFFFF7D"/>
    <w:multiLevelType w:val="singleLevel"/>
    <w:tmpl w:val="9E8AC5DE"/>
    <w:lvl w:ilvl="0">
      <w:start w:val="1"/>
      <w:numFmt w:val="decimal"/>
      <w:lvlText w:val="%1."/>
      <w:lvlJc w:val="left"/>
      <w:pPr>
        <w:tabs>
          <w:tab w:val="num" w:pos="1209"/>
        </w:tabs>
        <w:ind w:left="1209" w:hanging="360"/>
      </w:pPr>
    </w:lvl>
  </w:abstractNum>
  <w:abstractNum w:abstractNumId="2">
    <w:nsid w:val="FFFFFF7E"/>
    <w:multiLevelType w:val="singleLevel"/>
    <w:tmpl w:val="3414483A"/>
    <w:lvl w:ilvl="0">
      <w:start w:val="1"/>
      <w:numFmt w:val="decimal"/>
      <w:lvlText w:val="%1."/>
      <w:lvlJc w:val="left"/>
      <w:pPr>
        <w:tabs>
          <w:tab w:val="num" w:pos="926"/>
        </w:tabs>
        <w:ind w:left="926" w:hanging="360"/>
      </w:pPr>
    </w:lvl>
  </w:abstractNum>
  <w:abstractNum w:abstractNumId="3">
    <w:nsid w:val="FFFFFF7F"/>
    <w:multiLevelType w:val="singleLevel"/>
    <w:tmpl w:val="B51A43A6"/>
    <w:lvl w:ilvl="0">
      <w:start w:val="1"/>
      <w:numFmt w:val="decimal"/>
      <w:lvlText w:val="%1."/>
      <w:lvlJc w:val="left"/>
      <w:pPr>
        <w:tabs>
          <w:tab w:val="num" w:pos="643"/>
        </w:tabs>
        <w:ind w:left="643" w:hanging="360"/>
      </w:pPr>
    </w:lvl>
  </w:abstractNum>
  <w:abstractNum w:abstractNumId="4">
    <w:nsid w:val="FFFFFF80"/>
    <w:multiLevelType w:val="singleLevel"/>
    <w:tmpl w:val="8A3A6F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D81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4489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B8FE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7C89E8"/>
    <w:lvl w:ilvl="0">
      <w:start w:val="1"/>
      <w:numFmt w:val="decimal"/>
      <w:lvlText w:val="%1."/>
      <w:lvlJc w:val="left"/>
      <w:pPr>
        <w:tabs>
          <w:tab w:val="num" w:pos="360"/>
        </w:tabs>
        <w:ind w:left="360" w:hanging="360"/>
      </w:pPr>
    </w:lvl>
  </w:abstractNum>
  <w:abstractNum w:abstractNumId="9">
    <w:nsid w:val="FFFFFF89"/>
    <w:multiLevelType w:val="singleLevel"/>
    <w:tmpl w:val="2B6C56E4"/>
    <w:lvl w:ilvl="0">
      <w:start w:val="1"/>
      <w:numFmt w:val="bullet"/>
      <w:lvlText w:val=""/>
      <w:lvlJc w:val="left"/>
      <w:pPr>
        <w:tabs>
          <w:tab w:val="num" w:pos="360"/>
        </w:tabs>
        <w:ind w:left="360" w:hanging="360"/>
      </w:pPr>
      <w:rPr>
        <w:rFonts w:ascii="Symbol" w:hAnsi="Symbol" w:hint="default"/>
      </w:rPr>
    </w:lvl>
  </w:abstractNum>
  <w:abstractNum w:abstractNumId="10">
    <w:nsid w:val="018D20BC"/>
    <w:multiLevelType w:val="hybridMultilevel"/>
    <w:tmpl w:val="1ECA833C"/>
    <w:lvl w:ilvl="0" w:tplc="02025F38">
      <w:start w:val="1"/>
      <w:numFmt w:val="bullet"/>
      <w:pStyle w:val="ListBullet"/>
      <w:lvlText w:val=""/>
      <w:lvlJc w:val="left"/>
      <w:pPr>
        <w:ind w:left="360" w:hanging="360"/>
      </w:pPr>
      <w:rPr>
        <w:rFonts w:ascii="Wingdings 2" w:hAnsi="Wingdings 2" w:hint="default"/>
        <w:b/>
        <w:i w:val="0"/>
        <w:color w:val="D3410F" w:themeColor="background1"/>
        <w:sz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2286CBE"/>
    <w:multiLevelType w:val="hybridMultilevel"/>
    <w:tmpl w:val="EA60FC5A"/>
    <w:lvl w:ilvl="0" w:tplc="561850E0">
      <w:start w:val="1"/>
      <w:numFmt w:val="bullet"/>
      <w:lvlText w:val=""/>
      <w:lvlJc w:val="left"/>
      <w:pPr>
        <w:ind w:left="360" w:hanging="360"/>
      </w:pPr>
      <w:rPr>
        <w:rFonts w:ascii="Wingdings 2" w:hAnsi="Wingdings 2" w:hint="default"/>
        <w:b/>
        <w:i w:val="0"/>
        <w:color w:val="D3410F" w:themeColor="background1"/>
        <w:sz w:val="18"/>
      </w:rPr>
    </w:lvl>
    <w:lvl w:ilvl="1" w:tplc="17B4AFD8">
      <w:start w:val="1"/>
      <w:numFmt w:val="bullet"/>
      <w:lvlText w:val=""/>
      <w:lvlJc w:val="left"/>
      <w:pPr>
        <w:ind w:left="1080" w:hanging="360"/>
      </w:pPr>
      <w:rPr>
        <w:rFonts w:ascii="Wingdings 2" w:hAnsi="Wingdings 2" w:hint="default"/>
        <w:b w:val="0"/>
        <w:i w:val="0"/>
        <w:color w:val="414042" w:themeColor="text1"/>
        <w:sz w:val="18"/>
      </w:rPr>
    </w:lvl>
    <w:lvl w:ilvl="2" w:tplc="CA8E5F4E">
      <w:start w:val="1"/>
      <w:numFmt w:val="bullet"/>
      <w:pStyle w:val="ListBullet3"/>
      <w:lvlText w:val=""/>
      <w:lvlJc w:val="left"/>
      <w:pPr>
        <w:ind w:left="1800" w:hanging="360"/>
      </w:pPr>
      <w:rPr>
        <w:rFonts w:ascii="Wingdings" w:hAnsi="Wingdings" w:hint="default"/>
        <w:b w:val="0"/>
        <w:i w:val="0"/>
        <w:color w:val="D3410F" w:themeColor="background1"/>
        <w:sz w:val="12"/>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046009D3"/>
    <w:multiLevelType w:val="hybridMultilevel"/>
    <w:tmpl w:val="4F747B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nsid w:val="0EE17477"/>
    <w:multiLevelType w:val="hybridMultilevel"/>
    <w:tmpl w:val="76EA5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5F48EF"/>
    <w:multiLevelType w:val="hybridMultilevel"/>
    <w:tmpl w:val="5C3035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A153F88"/>
    <w:multiLevelType w:val="hybridMultilevel"/>
    <w:tmpl w:val="F4B8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00816E7"/>
    <w:multiLevelType w:val="hybridMultilevel"/>
    <w:tmpl w:val="C6BC991A"/>
    <w:lvl w:ilvl="0" w:tplc="AAB2FE7E">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0103502"/>
    <w:multiLevelType w:val="hybridMultilevel"/>
    <w:tmpl w:val="7F5445F0"/>
    <w:lvl w:ilvl="0" w:tplc="561850E0">
      <w:start w:val="1"/>
      <w:numFmt w:val="bullet"/>
      <w:lvlText w:val=""/>
      <w:lvlJc w:val="left"/>
      <w:pPr>
        <w:ind w:left="360" w:hanging="360"/>
      </w:pPr>
      <w:rPr>
        <w:rFonts w:ascii="Wingdings 2" w:hAnsi="Wingdings 2" w:hint="default"/>
        <w:b/>
        <w:i w:val="0"/>
        <w:color w:val="D3410F" w:themeColor="background1"/>
        <w:sz w:val="18"/>
      </w:rPr>
    </w:lvl>
    <w:lvl w:ilvl="1" w:tplc="17B4AFD8">
      <w:start w:val="1"/>
      <w:numFmt w:val="bullet"/>
      <w:lvlText w:val=""/>
      <w:lvlJc w:val="left"/>
      <w:pPr>
        <w:ind w:left="1080" w:hanging="360"/>
      </w:pPr>
      <w:rPr>
        <w:rFonts w:ascii="Wingdings 2" w:hAnsi="Wingdings 2" w:hint="default"/>
        <w:b w:val="0"/>
        <w:i w:val="0"/>
        <w:color w:val="414042" w:themeColor="text1"/>
        <w:sz w:val="18"/>
      </w:rPr>
    </w:lvl>
    <w:lvl w:ilvl="2" w:tplc="8860518E">
      <w:start w:val="1"/>
      <w:numFmt w:val="bullet"/>
      <w:lvlText w:val=""/>
      <w:lvlJc w:val="left"/>
      <w:pPr>
        <w:ind w:left="1800" w:hanging="360"/>
      </w:pPr>
      <w:rPr>
        <w:rFonts w:ascii="Wingdings" w:hAnsi="Wingdings" w:hint="default"/>
        <w:b w:val="0"/>
        <w:i w:val="0"/>
        <w:color w:val="D3410F" w:themeColor="background1"/>
        <w:sz w:val="16"/>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21F4586"/>
    <w:multiLevelType w:val="hybridMultilevel"/>
    <w:tmpl w:val="67C0C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38AA22A4"/>
    <w:multiLevelType w:val="hybridMultilevel"/>
    <w:tmpl w:val="FEA6D706"/>
    <w:lvl w:ilvl="0" w:tplc="9A2874B4">
      <w:start w:val="1"/>
      <w:numFmt w:val="bullet"/>
      <w:lvlText w:val="o"/>
      <w:lvlJc w:val="left"/>
      <w:pPr>
        <w:ind w:left="720" w:hanging="360"/>
      </w:pPr>
      <w:rPr>
        <w:rFonts w:ascii="Courier New" w:hAnsi="Courier New" w:cs="Courier New" w:hint="default"/>
        <w:color w:val="692007"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87762C"/>
    <w:multiLevelType w:val="hybridMultilevel"/>
    <w:tmpl w:val="9202DE7E"/>
    <w:lvl w:ilvl="0" w:tplc="397806D2">
      <w:start w:val="1"/>
      <w:numFmt w:val="bullet"/>
      <w:lvlText w:val=""/>
      <w:lvlJc w:val="left"/>
      <w:pPr>
        <w:ind w:left="360" w:hanging="360"/>
      </w:pPr>
      <w:rPr>
        <w:rFonts w:ascii="Wingdings 2" w:hAnsi="Wingdings 2" w:hint="default"/>
        <w:b/>
        <w:i w:val="0"/>
        <w:color w:val="D3410F" w:themeColor="background1"/>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F63726A"/>
    <w:multiLevelType w:val="hybridMultilevel"/>
    <w:tmpl w:val="65806650"/>
    <w:lvl w:ilvl="0" w:tplc="561850E0">
      <w:start w:val="1"/>
      <w:numFmt w:val="bullet"/>
      <w:lvlText w:val=""/>
      <w:lvlJc w:val="left"/>
      <w:pPr>
        <w:ind w:left="360" w:hanging="360"/>
      </w:pPr>
      <w:rPr>
        <w:rFonts w:ascii="Wingdings 2" w:hAnsi="Wingdings 2" w:hint="default"/>
        <w:b/>
        <w:i w:val="0"/>
        <w:color w:val="D3410F" w:themeColor="background1"/>
        <w:sz w:val="18"/>
      </w:rPr>
    </w:lvl>
    <w:lvl w:ilvl="1" w:tplc="8C4E2EFA">
      <w:start w:val="1"/>
      <w:numFmt w:val="bullet"/>
      <w:pStyle w:val="ListBullet2"/>
      <w:lvlText w:val=""/>
      <w:lvlJc w:val="left"/>
      <w:pPr>
        <w:ind w:left="1080" w:hanging="360"/>
      </w:pPr>
      <w:rPr>
        <w:rFonts w:ascii="Wingdings 2" w:hAnsi="Wingdings 2" w:hint="default"/>
        <w:b w:val="0"/>
        <w:i w:val="0"/>
        <w:color w:val="414042" w:themeColor="text1"/>
        <w:sz w:val="18"/>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05419D1"/>
    <w:multiLevelType w:val="hybridMultilevel"/>
    <w:tmpl w:val="4E0C9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9AD2FB4"/>
    <w:multiLevelType w:val="hybridMultilevel"/>
    <w:tmpl w:val="09AED55E"/>
    <w:lvl w:ilvl="0" w:tplc="397806D2">
      <w:start w:val="1"/>
      <w:numFmt w:val="bullet"/>
      <w:lvlText w:val=""/>
      <w:lvlJc w:val="left"/>
      <w:pPr>
        <w:ind w:left="720" w:hanging="360"/>
      </w:pPr>
      <w:rPr>
        <w:rFonts w:ascii="Wingdings 2" w:hAnsi="Wingdings 2" w:hint="default"/>
        <w:b/>
        <w:i w:val="0"/>
        <w:color w:val="D3410F" w:themeColor="background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FC5AA9"/>
    <w:multiLevelType w:val="hybridMultilevel"/>
    <w:tmpl w:val="3064B3F4"/>
    <w:lvl w:ilvl="0" w:tplc="1DBC2A46">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7995555"/>
    <w:multiLevelType w:val="hybridMultilevel"/>
    <w:tmpl w:val="E948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4EA37B7"/>
    <w:multiLevelType w:val="hybridMultilevel"/>
    <w:tmpl w:val="52B0A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26A0A90"/>
    <w:multiLevelType w:val="hybridMultilevel"/>
    <w:tmpl w:val="DC5C6BD6"/>
    <w:lvl w:ilvl="0" w:tplc="0C090001">
      <w:start w:val="1"/>
      <w:numFmt w:val="bullet"/>
      <w:lvlText w:val=""/>
      <w:lvlJc w:val="left"/>
      <w:pPr>
        <w:ind w:left="720" w:hanging="72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B4B37B6"/>
    <w:multiLevelType w:val="hybridMultilevel"/>
    <w:tmpl w:val="15362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20"/>
  </w:num>
  <w:num w:numId="8">
    <w:abstractNumId w:val="10"/>
  </w:num>
  <w:num w:numId="9">
    <w:abstractNumId w:val="21"/>
  </w:num>
  <w:num w:numId="10">
    <w:abstractNumId w:val="10"/>
    <w:lvlOverride w:ilvl="0">
      <w:startOverride w:val="1"/>
    </w:lvlOverride>
  </w:num>
  <w:num w:numId="11">
    <w:abstractNumId w:val="17"/>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8"/>
  </w:num>
  <w:num w:numId="20">
    <w:abstractNumId w:val="18"/>
  </w:num>
  <w:num w:numId="21">
    <w:abstractNumId w:val="12"/>
  </w:num>
  <w:num w:numId="22">
    <w:abstractNumId w:val="15"/>
  </w:num>
  <w:num w:numId="23">
    <w:abstractNumId w:val="13"/>
  </w:num>
  <w:num w:numId="24">
    <w:abstractNumId w:val="22"/>
  </w:num>
  <w:num w:numId="25">
    <w:abstractNumId w:val="24"/>
  </w:num>
  <w:num w:numId="26">
    <w:abstractNumId w:val="25"/>
  </w:num>
  <w:num w:numId="27">
    <w:abstractNumId w:val="14"/>
  </w:num>
  <w:num w:numId="28">
    <w:abstractNumId w:val="16"/>
  </w:num>
  <w:num w:numId="29">
    <w:abstractNumId w:val="2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89"/>
    <w:rsid w:val="00001F43"/>
    <w:rsid w:val="00004878"/>
    <w:rsid w:val="00007AC9"/>
    <w:rsid w:val="00010019"/>
    <w:rsid w:val="00012097"/>
    <w:rsid w:val="00014777"/>
    <w:rsid w:val="0001634C"/>
    <w:rsid w:val="00023607"/>
    <w:rsid w:val="000250F1"/>
    <w:rsid w:val="000336A5"/>
    <w:rsid w:val="00042E2A"/>
    <w:rsid w:val="00053D2E"/>
    <w:rsid w:val="000554EB"/>
    <w:rsid w:val="00057873"/>
    <w:rsid w:val="00061BAE"/>
    <w:rsid w:val="00066882"/>
    <w:rsid w:val="00074EB0"/>
    <w:rsid w:val="000803E3"/>
    <w:rsid w:val="000B01FC"/>
    <w:rsid w:val="000C3C6E"/>
    <w:rsid w:val="000C6C58"/>
    <w:rsid w:val="000E08EA"/>
    <w:rsid w:val="000E4A39"/>
    <w:rsid w:val="000F3469"/>
    <w:rsid w:val="000F7B07"/>
    <w:rsid w:val="00101F06"/>
    <w:rsid w:val="00102265"/>
    <w:rsid w:val="00110832"/>
    <w:rsid w:val="001116DA"/>
    <w:rsid w:val="001165A4"/>
    <w:rsid w:val="00124C40"/>
    <w:rsid w:val="001265ED"/>
    <w:rsid w:val="001305B5"/>
    <w:rsid w:val="00132881"/>
    <w:rsid w:val="0015321D"/>
    <w:rsid w:val="00153F67"/>
    <w:rsid w:val="001545A3"/>
    <w:rsid w:val="00157298"/>
    <w:rsid w:val="00161FE5"/>
    <w:rsid w:val="00166C20"/>
    <w:rsid w:val="0017486B"/>
    <w:rsid w:val="001856E8"/>
    <w:rsid w:val="001920EF"/>
    <w:rsid w:val="0019278E"/>
    <w:rsid w:val="00194F44"/>
    <w:rsid w:val="001A271D"/>
    <w:rsid w:val="001B310B"/>
    <w:rsid w:val="001C3F72"/>
    <w:rsid w:val="001C4AB1"/>
    <w:rsid w:val="001D084B"/>
    <w:rsid w:val="001D1053"/>
    <w:rsid w:val="001E05F6"/>
    <w:rsid w:val="001E2D6D"/>
    <w:rsid w:val="001E5FF5"/>
    <w:rsid w:val="001E76C6"/>
    <w:rsid w:val="001F2AE3"/>
    <w:rsid w:val="001F3332"/>
    <w:rsid w:val="001F4A76"/>
    <w:rsid w:val="00215408"/>
    <w:rsid w:val="00224CF0"/>
    <w:rsid w:val="0023146E"/>
    <w:rsid w:val="00233207"/>
    <w:rsid w:val="00237DE6"/>
    <w:rsid w:val="00241216"/>
    <w:rsid w:val="002422A2"/>
    <w:rsid w:val="00245D9B"/>
    <w:rsid w:val="00251478"/>
    <w:rsid w:val="00252427"/>
    <w:rsid w:val="0025344F"/>
    <w:rsid w:val="00254970"/>
    <w:rsid w:val="002573DC"/>
    <w:rsid w:val="0025756E"/>
    <w:rsid w:val="002650C2"/>
    <w:rsid w:val="002669B2"/>
    <w:rsid w:val="002713CC"/>
    <w:rsid w:val="00273C57"/>
    <w:rsid w:val="002765BA"/>
    <w:rsid w:val="002808CC"/>
    <w:rsid w:val="002905C7"/>
    <w:rsid w:val="00290C1D"/>
    <w:rsid w:val="00295FCD"/>
    <w:rsid w:val="002B38AF"/>
    <w:rsid w:val="002C2E32"/>
    <w:rsid w:val="002C7182"/>
    <w:rsid w:val="002D605F"/>
    <w:rsid w:val="002D7231"/>
    <w:rsid w:val="002E2021"/>
    <w:rsid w:val="002E2A93"/>
    <w:rsid w:val="002F1006"/>
    <w:rsid w:val="002F110E"/>
    <w:rsid w:val="002F2F86"/>
    <w:rsid w:val="00300757"/>
    <w:rsid w:val="00301F7A"/>
    <w:rsid w:val="00303447"/>
    <w:rsid w:val="0030549D"/>
    <w:rsid w:val="003120BE"/>
    <w:rsid w:val="00321599"/>
    <w:rsid w:val="003232EC"/>
    <w:rsid w:val="00331BB8"/>
    <w:rsid w:val="00333D74"/>
    <w:rsid w:val="00335AC2"/>
    <w:rsid w:val="00344642"/>
    <w:rsid w:val="00345849"/>
    <w:rsid w:val="00346BAA"/>
    <w:rsid w:val="00351A08"/>
    <w:rsid w:val="003528D7"/>
    <w:rsid w:val="0035785E"/>
    <w:rsid w:val="00363228"/>
    <w:rsid w:val="00367C7F"/>
    <w:rsid w:val="0037025D"/>
    <w:rsid w:val="003710FD"/>
    <w:rsid w:val="0039409B"/>
    <w:rsid w:val="00394F0A"/>
    <w:rsid w:val="003A0805"/>
    <w:rsid w:val="003A08D3"/>
    <w:rsid w:val="003A3E2C"/>
    <w:rsid w:val="003A7C2D"/>
    <w:rsid w:val="003B071C"/>
    <w:rsid w:val="003C4DAD"/>
    <w:rsid w:val="003C5AB3"/>
    <w:rsid w:val="003C5C04"/>
    <w:rsid w:val="003C73D9"/>
    <w:rsid w:val="003E3DA9"/>
    <w:rsid w:val="003E4B23"/>
    <w:rsid w:val="003E5333"/>
    <w:rsid w:val="003F1C14"/>
    <w:rsid w:val="003F2069"/>
    <w:rsid w:val="003F5196"/>
    <w:rsid w:val="00412894"/>
    <w:rsid w:val="00414351"/>
    <w:rsid w:val="00417554"/>
    <w:rsid w:val="00427EDD"/>
    <w:rsid w:val="00431F7E"/>
    <w:rsid w:val="00432F82"/>
    <w:rsid w:val="00433FE6"/>
    <w:rsid w:val="00434BD3"/>
    <w:rsid w:val="00437794"/>
    <w:rsid w:val="00444E2D"/>
    <w:rsid w:val="00454184"/>
    <w:rsid w:val="00466411"/>
    <w:rsid w:val="00467C7C"/>
    <w:rsid w:val="004817E4"/>
    <w:rsid w:val="004824C9"/>
    <w:rsid w:val="0048491A"/>
    <w:rsid w:val="00490E03"/>
    <w:rsid w:val="00491C55"/>
    <w:rsid w:val="00493771"/>
    <w:rsid w:val="00497838"/>
    <w:rsid w:val="00497C0E"/>
    <w:rsid w:val="00497C50"/>
    <w:rsid w:val="004A5497"/>
    <w:rsid w:val="004B002A"/>
    <w:rsid w:val="004B30D1"/>
    <w:rsid w:val="004B5935"/>
    <w:rsid w:val="004C1BD3"/>
    <w:rsid w:val="004C4347"/>
    <w:rsid w:val="004C593B"/>
    <w:rsid w:val="004D1405"/>
    <w:rsid w:val="004D4147"/>
    <w:rsid w:val="004D7410"/>
    <w:rsid w:val="004D7565"/>
    <w:rsid w:val="004E1460"/>
    <w:rsid w:val="004F194F"/>
    <w:rsid w:val="005240C5"/>
    <w:rsid w:val="0053245B"/>
    <w:rsid w:val="0053311C"/>
    <w:rsid w:val="00534D10"/>
    <w:rsid w:val="0054022D"/>
    <w:rsid w:val="0054687A"/>
    <w:rsid w:val="0054739F"/>
    <w:rsid w:val="005478D4"/>
    <w:rsid w:val="00551AC0"/>
    <w:rsid w:val="005556E3"/>
    <w:rsid w:val="0055593C"/>
    <w:rsid w:val="00557285"/>
    <w:rsid w:val="00561107"/>
    <w:rsid w:val="005619AF"/>
    <w:rsid w:val="005724FE"/>
    <w:rsid w:val="00591454"/>
    <w:rsid w:val="005A0AAA"/>
    <w:rsid w:val="005A3874"/>
    <w:rsid w:val="005B22C9"/>
    <w:rsid w:val="005B33F2"/>
    <w:rsid w:val="005B514A"/>
    <w:rsid w:val="005C40CF"/>
    <w:rsid w:val="005C53A2"/>
    <w:rsid w:val="005C59D9"/>
    <w:rsid w:val="005C5A6D"/>
    <w:rsid w:val="005D23CC"/>
    <w:rsid w:val="005D53C4"/>
    <w:rsid w:val="005E3A29"/>
    <w:rsid w:val="005F0C9F"/>
    <w:rsid w:val="006107E9"/>
    <w:rsid w:val="00612C0C"/>
    <w:rsid w:val="006154DE"/>
    <w:rsid w:val="006157B1"/>
    <w:rsid w:val="0061776B"/>
    <w:rsid w:val="00621850"/>
    <w:rsid w:val="00623FA7"/>
    <w:rsid w:val="00625265"/>
    <w:rsid w:val="00632D42"/>
    <w:rsid w:val="006366F4"/>
    <w:rsid w:val="006409E6"/>
    <w:rsid w:val="00643B3F"/>
    <w:rsid w:val="00645022"/>
    <w:rsid w:val="00651B38"/>
    <w:rsid w:val="00657141"/>
    <w:rsid w:val="00663AC0"/>
    <w:rsid w:val="00665508"/>
    <w:rsid w:val="006737F3"/>
    <w:rsid w:val="00676043"/>
    <w:rsid w:val="00681BF7"/>
    <w:rsid w:val="00684278"/>
    <w:rsid w:val="00692DD9"/>
    <w:rsid w:val="00695F3D"/>
    <w:rsid w:val="006A1D95"/>
    <w:rsid w:val="006A5806"/>
    <w:rsid w:val="006A6490"/>
    <w:rsid w:val="006A7643"/>
    <w:rsid w:val="006B3A11"/>
    <w:rsid w:val="006C1A89"/>
    <w:rsid w:val="006C7E5F"/>
    <w:rsid w:val="006D09F5"/>
    <w:rsid w:val="006D3A9C"/>
    <w:rsid w:val="006D501F"/>
    <w:rsid w:val="006E3CDD"/>
    <w:rsid w:val="006F0FA0"/>
    <w:rsid w:val="006F4AE7"/>
    <w:rsid w:val="00700A23"/>
    <w:rsid w:val="00704A33"/>
    <w:rsid w:val="00705B0B"/>
    <w:rsid w:val="00713D85"/>
    <w:rsid w:val="00715535"/>
    <w:rsid w:val="00716EC8"/>
    <w:rsid w:val="00721095"/>
    <w:rsid w:val="00724283"/>
    <w:rsid w:val="00734C4B"/>
    <w:rsid w:val="0074618C"/>
    <w:rsid w:val="00746720"/>
    <w:rsid w:val="007530F6"/>
    <w:rsid w:val="007606CE"/>
    <w:rsid w:val="00763C36"/>
    <w:rsid w:val="00775ABC"/>
    <w:rsid w:val="00777D01"/>
    <w:rsid w:val="0078131D"/>
    <w:rsid w:val="00783EAD"/>
    <w:rsid w:val="0078439E"/>
    <w:rsid w:val="00786103"/>
    <w:rsid w:val="00793EDE"/>
    <w:rsid w:val="007A5763"/>
    <w:rsid w:val="007A5844"/>
    <w:rsid w:val="007B170C"/>
    <w:rsid w:val="007C2F5E"/>
    <w:rsid w:val="007C349B"/>
    <w:rsid w:val="007C6AF4"/>
    <w:rsid w:val="007C703B"/>
    <w:rsid w:val="007F073E"/>
    <w:rsid w:val="007F3442"/>
    <w:rsid w:val="007F689E"/>
    <w:rsid w:val="008127EF"/>
    <w:rsid w:val="008135C7"/>
    <w:rsid w:val="0081362E"/>
    <w:rsid w:val="00817A6E"/>
    <w:rsid w:val="008208A6"/>
    <w:rsid w:val="00821AA6"/>
    <w:rsid w:val="00844124"/>
    <w:rsid w:val="00855332"/>
    <w:rsid w:val="0085550A"/>
    <w:rsid w:val="008626FF"/>
    <w:rsid w:val="00863129"/>
    <w:rsid w:val="00866EBD"/>
    <w:rsid w:val="008722B5"/>
    <w:rsid w:val="00873E76"/>
    <w:rsid w:val="00875CDA"/>
    <w:rsid w:val="00882248"/>
    <w:rsid w:val="008826B5"/>
    <w:rsid w:val="00884FF2"/>
    <w:rsid w:val="00890085"/>
    <w:rsid w:val="00897BF0"/>
    <w:rsid w:val="008A5AAD"/>
    <w:rsid w:val="008B372B"/>
    <w:rsid w:val="008B47BD"/>
    <w:rsid w:val="008C0FAC"/>
    <w:rsid w:val="008C1200"/>
    <w:rsid w:val="008D7141"/>
    <w:rsid w:val="008E63CA"/>
    <w:rsid w:val="008E70E8"/>
    <w:rsid w:val="008F105C"/>
    <w:rsid w:val="00905198"/>
    <w:rsid w:val="00912A77"/>
    <w:rsid w:val="00913CB1"/>
    <w:rsid w:val="009140B4"/>
    <w:rsid w:val="0092315A"/>
    <w:rsid w:val="0092333E"/>
    <w:rsid w:val="00924EF4"/>
    <w:rsid w:val="00925DFC"/>
    <w:rsid w:val="0092619D"/>
    <w:rsid w:val="00927396"/>
    <w:rsid w:val="00930997"/>
    <w:rsid w:val="00930D83"/>
    <w:rsid w:val="00933100"/>
    <w:rsid w:val="009346B9"/>
    <w:rsid w:val="009443B8"/>
    <w:rsid w:val="00944A53"/>
    <w:rsid w:val="00946A7F"/>
    <w:rsid w:val="00947438"/>
    <w:rsid w:val="0096454D"/>
    <w:rsid w:val="009743F5"/>
    <w:rsid w:val="00975686"/>
    <w:rsid w:val="00975D5F"/>
    <w:rsid w:val="00980214"/>
    <w:rsid w:val="00985F5E"/>
    <w:rsid w:val="0099485B"/>
    <w:rsid w:val="00997E5E"/>
    <w:rsid w:val="009A4EFA"/>
    <w:rsid w:val="009B2763"/>
    <w:rsid w:val="009C1C41"/>
    <w:rsid w:val="009C2B5A"/>
    <w:rsid w:val="009C2F5A"/>
    <w:rsid w:val="009C5F48"/>
    <w:rsid w:val="009D0CB5"/>
    <w:rsid w:val="009E2E86"/>
    <w:rsid w:val="009F4C4E"/>
    <w:rsid w:val="00A06541"/>
    <w:rsid w:val="00A101ED"/>
    <w:rsid w:val="00A131B6"/>
    <w:rsid w:val="00A21219"/>
    <w:rsid w:val="00A221B4"/>
    <w:rsid w:val="00A24A81"/>
    <w:rsid w:val="00A31A11"/>
    <w:rsid w:val="00A357D0"/>
    <w:rsid w:val="00A41472"/>
    <w:rsid w:val="00A436C2"/>
    <w:rsid w:val="00A475F4"/>
    <w:rsid w:val="00A500F8"/>
    <w:rsid w:val="00A552BE"/>
    <w:rsid w:val="00A55EBF"/>
    <w:rsid w:val="00A57098"/>
    <w:rsid w:val="00A65427"/>
    <w:rsid w:val="00A71CCC"/>
    <w:rsid w:val="00A746F1"/>
    <w:rsid w:val="00A75F8F"/>
    <w:rsid w:val="00A77807"/>
    <w:rsid w:val="00A9031B"/>
    <w:rsid w:val="00A908A9"/>
    <w:rsid w:val="00A914D8"/>
    <w:rsid w:val="00A94EC8"/>
    <w:rsid w:val="00A97D1A"/>
    <w:rsid w:val="00AA017B"/>
    <w:rsid w:val="00AA30B8"/>
    <w:rsid w:val="00AB26B4"/>
    <w:rsid w:val="00AB2746"/>
    <w:rsid w:val="00AC194A"/>
    <w:rsid w:val="00AC608D"/>
    <w:rsid w:val="00AC6955"/>
    <w:rsid w:val="00AD05E2"/>
    <w:rsid w:val="00AD2AC7"/>
    <w:rsid w:val="00AD6267"/>
    <w:rsid w:val="00AE1707"/>
    <w:rsid w:val="00AE4B93"/>
    <w:rsid w:val="00AE6F19"/>
    <w:rsid w:val="00B01CAE"/>
    <w:rsid w:val="00B12634"/>
    <w:rsid w:val="00B14932"/>
    <w:rsid w:val="00B175B2"/>
    <w:rsid w:val="00B2442D"/>
    <w:rsid w:val="00B31BDD"/>
    <w:rsid w:val="00B34B10"/>
    <w:rsid w:val="00B36022"/>
    <w:rsid w:val="00B416E1"/>
    <w:rsid w:val="00B44D0B"/>
    <w:rsid w:val="00B451EC"/>
    <w:rsid w:val="00B609F2"/>
    <w:rsid w:val="00B66694"/>
    <w:rsid w:val="00B66A5C"/>
    <w:rsid w:val="00B76393"/>
    <w:rsid w:val="00B80424"/>
    <w:rsid w:val="00B85F13"/>
    <w:rsid w:val="00B87264"/>
    <w:rsid w:val="00B92CED"/>
    <w:rsid w:val="00B93EB6"/>
    <w:rsid w:val="00B97FA0"/>
    <w:rsid w:val="00BA017E"/>
    <w:rsid w:val="00BA71BE"/>
    <w:rsid w:val="00BB23B0"/>
    <w:rsid w:val="00BB4285"/>
    <w:rsid w:val="00BC3B16"/>
    <w:rsid w:val="00BD340A"/>
    <w:rsid w:val="00BE0805"/>
    <w:rsid w:val="00BE5EB9"/>
    <w:rsid w:val="00BE7117"/>
    <w:rsid w:val="00BF4314"/>
    <w:rsid w:val="00C014D3"/>
    <w:rsid w:val="00C04671"/>
    <w:rsid w:val="00C06774"/>
    <w:rsid w:val="00C0769B"/>
    <w:rsid w:val="00C11B92"/>
    <w:rsid w:val="00C13D56"/>
    <w:rsid w:val="00C13FDB"/>
    <w:rsid w:val="00C16133"/>
    <w:rsid w:val="00C23D82"/>
    <w:rsid w:val="00C251C8"/>
    <w:rsid w:val="00C27657"/>
    <w:rsid w:val="00C33288"/>
    <w:rsid w:val="00C36BF7"/>
    <w:rsid w:val="00C3758F"/>
    <w:rsid w:val="00C44949"/>
    <w:rsid w:val="00C47254"/>
    <w:rsid w:val="00C519E2"/>
    <w:rsid w:val="00C537F5"/>
    <w:rsid w:val="00C60160"/>
    <w:rsid w:val="00C73C91"/>
    <w:rsid w:val="00C73F3F"/>
    <w:rsid w:val="00C75409"/>
    <w:rsid w:val="00C8138F"/>
    <w:rsid w:val="00C8569E"/>
    <w:rsid w:val="00C92214"/>
    <w:rsid w:val="00C93F6B"/>
    <w:rsid w:val="00CA7650"/>
    <w:rsid w:val="00CB066E"/>
    <w:rsid w:val="00CB1091"/>
    <w:rsid w:val="00CB13AE"/>
    <w:rsid w:val="00CB2267"/>
    <w:rsid w:val="00CB2CF9"/>
    <w:rsid w:val="00CC2B7C"/>
    <w:rsid w:val="00CC4FE9"/>
    <w:rsid w:val="00CC7F48"/>
    <w:rsid w:val="00CD2206"/>
    <w:rsid w:val="00CD27C9"/>
    <w:rsid w:val="00CD4AD1"/>
    <w:rsid w:val="00CD7637"/>
    <w:rsid w:val="00CD7966"/>
    <w:rsid w:val="00CE1832"/>
    <w:rsid w:val="00CE1D2B"/>
    <w:rsid w:val="00CE58B2"/>
    <w:rsid w:val="00CE69A0"/>
    <w:rsid w:val="00CF035B"/>
    <w:rsid w:val="00CF3665"/>
    <w:rsid w:val="00CF3CF7"/>
    <w:rsid w:val="00CF4046"/>
    <w:rsid w:val="00CF4AB8"/>
    <w:rsid w:val="00D0280E"/>
    <w:rsid w:val="00D06489"/>
    <w:rsid w:val="00D07301"/>
    <w:rsid w:val="00D10712"/>
    <w:rsid w:val="00D114BA"/>
    <w:rsid w:val="00D121B3"/>
    <w:rsid w:val="00D1453D"/>
    <w:rsid w:val="00D2396D"/>
    <w:rsid w:val="00D2522F"/>
    <w:rsid w:val="00D261CF"/>
    <w:rsid w:val="00D30E79"/>
    <w:rsid w:val="00D32BA7"/>
    <w:rsid w:val="00D35463"/>
    <w:rsid w:val="00D373E7"/>
    <w:rsid w:val="00D429EF"/>
    <w:rsid w:val="00D42D39"/>
    <w:rsid w:val="00D43E18"/>
    <w:rsid w:val="00D46857"/>
    <w:rsid w:val="00D53C71"/>
    <w:rsid w:val="00D579DE"/>
    <w:rsid w:val="00D6147A"/>
    <w:rsid w:val="00D6534A"/>
    <w:rsid w:val="00D70E3B"/>
    <w:rsid w:val="00D72159"/>
    <w:rsid w:val="00D7339F"/>
    <w:rsid w:val="00D76C1F"/>
    <w:rsid w:val="00D80677"/>
    <w:rsid w:val="00D9054A"/>
    <w:rsid w:val="00DA79C2"/>
    <w:rsid w:val="00DB64F8"/>
    <w:rsid w:val="00DB6F4E"/>
    <w:rsid w:val="00DC1CC0"/>
    <w:rsid w:val="00DC4BF2"/>
    <w:rsid w:val="00DC6602"/>
    <w:rsid w:val="00DC6757"/>
    <w:rsid w:val="00DC7D2B"/>
    <w:rsid w:val="00DD0714"/>
    <w:rsid w:val="00DD07C5"/>
    <w:rsid w:val="00DD0FCA"/>
    <w:rsid w:val="00DD21F3"/>
    <w:rsid w:val="00DE1185"/>
    <w:rsid w:val="00DE17B2"/>
    <w:rsid w:val="00DE18C2"/>
    <w:rsid w:val="00DE3EDC"/>
    <w:rsid w:val="00DE6772"/>
    <w:rsid w:val="00DE6D76"/>
    <w:rsid w:val="00DF267A"/>
    <w:rsid w:val="00DF6576"/>
    <w:rsid w:val="00E058C7"/>
    <w:rsid w:val="00E06001"/>
    <w:rsid w:val="00E06A5C"/>
    <w:rsid w:val="00E073F3"/>
    <w:rsid w:val="00E16313"/>
    <w:rsid w:val="00E2121C"/>
    <w:rsid w:val="00E21868"/>
    <w:rsid w:val="00E24339"/>
    <w:rsid w:val="00E24CF2"/>
    <w:rsid w:val="00E33D66"/>
    <w:rsid w:val="00E4557C"/>
    <w:rsid w:val="00E62E77"/>
    <w:rsid w:val="00E665A7"/>
    <w:rsid w:val="00E7066A"/>
    <w:rsid w:val="00E71E93"/>
    <w:rsid w:val="00E72DE5"/>
    <w:rsid w:val="00E73E23"/>
    <w:rsid w:val="00E74833"/>
    <w:rsid w:val="00E81AA7"/>
    <w:rsid w:val="00E83DF5"/>
    <w:rsid w:val="00E86065"/>
    <w:rsid w:val="00E9290F"/>
    <w:rsid w:val="00E93655"/>
    <w:rsid w:val="00E9429E"/>
    <w:rsid w:val="00E94802"/>
    <w:rsid w:val="00EA4689"/>
    <w:rsid w:val="00EA4D2D"/>
    <w:rsid w:val="00EA59EE"/>
    <w:rsid w:val="00EB69FD"/>
    <w:rsid w:val="00EC507B"/>
    <w:rsid w:val="00ED2185"/>
    <w:rsid w:val="00ED34BF"/>
    <w:rsid w:val="00EE274F"/>
    <w:rsid w:val="00EE3047"/>
    <w:rsid w:val="00EE582D"/>
    <w:rsid w:val="00EF230B"/>
    <w:rsid w:val="00F05130"/>
    <w:rsid w:val="00F14764"/>
    <w:rsid w:val="00F15722"/>
    <w:rsid w:val="00F214A5"/>
    <w:rsid w:val="00F34316"/>
    <w:rsid w:val="00F34390"/>
    <w:rsid w:val="00F401E5"/>
    <w:rsid w:val="00F40675"/>
    <w:rsid w:val="00F553F4"/>
    <w:rsid w:val="00F60987"/>
    <w:rsid w:val="00F65ED6"/>
    <w:rsid w:val="00F76CB5"/>
    <w:rsid w:val="00F77176"/>
    <w:rsid w:val="00F81E1D"/>
    <w:rsid w:val="00F9079C"/>
    <w:rsid w:val="00F92758"/>
    <w:rsid w:val="00F94F7E"/>
    <w:rsid w:val="00FA103C"/>
    <w:rsid w:val="00FA3F10"/>
    <w:rsid w:val="00FA5E02"/>
    <w:rsid w:val="00FA775C"/>
    <w:rsid w:val="00FB0C12"/>
    <w:rsid w:val="00FB2729"/>
    <w:rsid w:val="00FB3A70"/>
    <w:rsid w:val="00FB408D"/>
    <w:rsid w:val="00FC4737"/>
    <w:rsid w:val="00FD22D6"/>
    <w:rsid w:val="00FD2C64"/>
    <w:rsid w:val="00FD7943"/>
    <w:rsid w:val="00FE0ED9"/>
    <w:rsid w:val="00FE1D47"/>
    <w:rsid w:val="00FE4372"/>
    <w:rsid w:val="00FE4A6F"/>
    <w:rsid w:val="00FF085B"/>
    <w:rsid w:val="00FF79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562F9E"/>
  <w15:docId w15:val="{3FE94EFF-9A15-4F4C-8845-854F4876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93B"/>
    <w:rPr>
      <w:rFonts w:ascii="Arial" w:hAnsi="Arial"/>
      <w:color w:val="414042"/>
      <w:sz w:val="24"/>
    </w:rPr>
  </w:style>
  <w:style w:type="paragraph" w:styleId="Heading1">
    <w:name w:val="heading 1"/>
    <w:next w:val="Normal"/>
    <w:link w:val="Heading1Char"/>
    <w:uiPriority w:val="9"/>
    <w:qFormat/>
    <w:rsid w:val="000E08EA"/>
    <w:pPr>
      <w:outlineLvl w:val="0"/>
    </w:pPr>
    <w:rPr>
      <w:rFonts w:ascii="Arial" w:eastAsiaTheme="majorEastAsia" w:hAnsi="Arial" w:cstheme="majorBidi"/>
      <w:color w:val="D3410F" w:themeColor="background1"/>
      <w:spacing w:val="5"/>
      <w:kern w:val="28"/>
      <w:sz w:val="40"/>
      <w:szCs w:val="40"/>
    </w:rPr>
  </w:style>
  <w:style w:type="paragraph" w:styleId="Heading2">
    <w:name w:val="heading 2"/>
    <w:basedOn w:val="Normal"/>
    <w:next w:val="Normal"/>
    <w:link w:val="Heading2Char"/>
    <w:uiPriority w:val="9"/>
    <w:unhideWhenUsed/>
    <w:qFormat/>
    <w:rsid w:val="00023607"/>
    <w:pPr>
      <w:outlineLvl w:val="1"/>
    </w:pPr>
    <w:rPr>
      <w:b/>
      <w:sz w:val="32"/>
      <w:szCs w:val="32"/>
    </w:rPr>
  </w:style>
  <w:style w:type="paragraph" w:styleId="Heading3">
    <w:name w:val="heading 3"/>
    <w:basedOn w:val="Normal"/>
    <w:next w:val="Normal"/>
    <w:link w:val="Heading3Char"/>
    <w:uiPriority w:val="9"/>
    <w:unhideWhenUsed/>
    <w:qFormat/>
    <w:rsid w:val="00023607"/>
    <w:pPr>
      <w:outlineLvl w:val="2"/>
    </w:pPr>
    <w:rPr>
      <w:sz w:val="28"/>
      <w:szCs w:val="28"/>
    </w:rPr>
  </w:style>
  <w:style w:type="paragraph" w:styleId="Heading4">
    <w:name w:val="heading 4"/>
    <w:basedOn w:val="Normal"/>
    <w:next w:val="Normal"/>
    <w:link w:val="Heading4Char"/>
    <w:uiPriority w:val="9"/>
    <w:unhideWhenUsed/>
    <w:qFormat/>
    <w:rsid w:val="00023607"/>
    <w:pPr>
      <w:outlineLvl w:val="3"/>
    </w:pPr>
    <w:rPr>
      <w:b/>
      <w:color w:val="D645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720"/>
  </w:style>
  <w:style w:type="paragraph" w:styleId="Footer">
    <w:name w:val="footer"/>
    <w:basedOn w:val="Normal"/>
    <w:link w:val="FooterChar"/>
    <w:uiPriority w:val="99"/>
    <w:unhideWhenUsed/>
    <w:qFormat/>
    <w:rsid w:val="00057873"/>
    <w:pPr>
      <w:tabs>
        <w:tab w:val="center" w:pos="4513"/>
        <w:tab w:val="right" w:pos="9026"/>
      </w:tabs>
      <w:spacing w:after="0" w:line="240" w:lineRule="auto"/>
      <w:jc w:val="right"/>
    </w:pPr>
    <w:rPr>
      <w:rFonts w:asciiTheme="minorHAnsi" w:hAnsiTheme="minorHAnsi"/>
      <w:color w:val="8C8B8E" w:themeColor="text1" w:themeTint="99"/>
      <w:sz w:val="20"/>
      <w:szCs w:val="20"/>
    </w:rPr>
  </w:style>
  <w:style w:type="character" w:customStyle="1" w:styleId="FooterChar">
    <w:name w:val="Footer Char"/>
    <w:basedOn w:val="DefaultParagraphFont"/>
    <w:link w:val="Footer"/>
    <w:uiPriority w:val="99"/>
    <w:rsid w:val="00057873"/>
    <w:rPr>
      <w:color w:val="8C8B8E" w:themeColor="text1" w:themeTint="99"/>
      <w:sz w:val="20"/>
      <w:szCs w:val="20"/>
    </w:rPr>
  </w:style>
  <w:style w:type="paragraph" w:styleId="BalloonText">
    <w:name w:val="Balloon Text"/>
    <w:basedOn w:val="Normal"/>
    <w:link w:val="BalloonTextChar"/>
    <w:uiPriority w:val="99"/>
    <w:semiHidden/>
    <w:unhideWhenUsed/>
    <w:rsid w:val="00746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720"/>
    <w:rPr>
      <w:rFonts w:ascii="Tahoma" w:hAnsi="Tahoma" w:cs="Tahoma"/>
      <w:sz w:val="16"/>
      <w:szCs w:val="16"/>
    </w:rPr>
  </w:style>
  <w:style w:type="character" w:customStyle="1" w:styleId="Heading1Char">
    <w:name w:val="Heading 1 Char"/>
    <w:basedOn w:val="DefaultParagraphFont"/>
    <w:link w:val="Heading1"/>
    <w:uiPriority w:val="9"/>
    <w:rsid w:val="000E08EA"/>
    <w:rPr>
      <w:rFonts w:ascii="Arial" w:eastAsiaTheme="majorEastAsia" w:hAnsi="Arial" w:cstheme="majorBidi"/>
      <w:color w:val="D3410F" w:themeColor="background1"/>
      <w:spacing w:val="5"/>
      <w:kern w:val="28"/>
      <w:sz w:val="40"/>
      <w:szCs w:val="40"/>
    </w:rPr>
  </w:style>
  <w:style w:type="character" w:customStyle="1" w:styleId="Heading2Char">
    <w:name w:val="Heading 2 Char"/>
    <w:basedOn w:val="DefaultParagraphFont"/>
    <w:link w:val="Heading2"/>
    <w:uiPriority w:val="9"/>
    <w:rsid w:val="00023607"/>
    <w:rPr>
      <w:rFonts w:ascii="Arial" w:hAnsi="Arial"/>
      <w:b/>
      <w:color w:val="414042"/>
      <w:sz w:val="32"/>
      <w:szCs w:val="32"/>
    </w:rPr>
  </w:style>
  <w:style w:type="character" w:customStyle="1" w:styleId="Heading3Char">
    <w:name w:val="Heading 3 Char"/>
    <w:basedOn w:val="DefaultParagraphFont"/>
    <w:link w:val="Heading3"/>
    <w:uiPriority w:val="9"/>
    <w:rsid w:val="00023607"/>
    <w:rPr>
      <w:rFonts w:ascii="Arial" w:hAnsi="Arial"/>
      <w:color w:val="414042"/>
      <w:sz w:val="28"/>
      <w:szCs w:val="28"/>
    </w:rPr>
  </w:style>
  <w:style w:type="character" w:customStyle="1" w:styleId="Heading4Char">
    <w:name w:val="Heading 4 Char"/>
    <w:basedOn w:val="DefaultParagraphFont"/>
    <w:link w:val="Heading4"/>
    <w:uiPriority w:val="9"/>
    <w:rsid w:val="00023607"/>
    <w:rPr>
      <w:rFonts w:ascii="Arial" w:hAnsi="Arial"/>
      <w:b/>
      <w:color w:val="D64527"/>
      <w:sz w:val="24"/>
    </w:rPr>
  </w:style>
  <w:style w:type="paragraph" w:styleId="ListParagraph">
    <w:name w:val="List Paragraph"/>
    <w:basedOn w:val="Normal"/>
    <w:link w:val="ListParagraphChar"/>
    <w:uiPriority w:val="34"/>
    <w:qFormat/>
    <w:rsid w:val="00061BAE"/>
    <w:pPr>
      <w:ind w:left="720"/>
      <w:contextualSpacing/>
    </w:pPr>
  </w:style>
  <w:style w:type="paragraph" w:styleId="ListBullet">
    <w:name w:val="List Bullet"/>
    <w:basedOn w:val="Normal"/>
    <w:uiPriority w:val="99"/>
    <w:unhideWhenUsed/>
    <w:qFormat/>
    <w:rsid w:val="00D261CF"/>
    <w:pPr>
      <w:numPr>
        <w:numId w:val="8"/>
      </w:numPr>
      <w:contextualSpacing/>
    </w:pPr>
  </w:style>
  <w:style w:type="paragraph" w:styleId="ListBullet2">
    <w:name w:val="List Bullet 2"/>
    <w:basedOn w:val="ListBullet"/>
    <w:uiPriority w:val="99"/>
    <w:unhideWhenUsed/>
    <w:qFormat/>
    <w:rsid w:val="00D261CF"/>
    <w:pPr>
      <w:numPr>
        <w:ilvl w:val="1"/>
        <w:numId w:val="9"/>
      </w:numPr>
      <w:ind w:left="568" w:hanging="284"/>
    </w:pPr>
  </w:style>
  <w:style w:type="paragraph" w:styleId="ListBullet3">
    <w:name w:val="List Bullet 3"/>
    <w:basedOn w:val="ListBullet"/>
    <w:uiPriority w:val="99"/>
    <w:unhideWhenUsed/>
    <w:qFormat/>
    <w:rsid w:val="00D261CF"/>
    <w:pPr>
      <w:numPr>
        <w:ilvl w:val="2"/>
        <w:numId w:val="12"/>
      </w:numPr>
      <w:ind w:left="851" w:hanging="284"/>
    </w:pPr>
  </w:style>
  <w:style w:type="character" w:styleId="Hyperlink">
    <w:name w:val="Hyperlink"/>
    <w:basedOn w:val="DefaultParagraphFont"/>
    <w:uiPriority w:val="99"/>
    <w:unhideWhenUsed/>
    <w:qFormat/>
    <w:rsid w:val="00D261CF"/>
    <w:rPr>
      <w:color w:val="D3410F" w:themeColor="hyperlink"/>
      <w:u w:val="single"/>
    </w:rPr>
  </w:style>
  <w:style w:type="paragraph" w:styleId="Quote">
    <w:name w:val="Quote"/>
    <w:basedOn w:val="Normal"/>
    <w:next w:val="Normal"/>
    <w:link w:val="QuoteChar"/>
    <w:uiPriority w:val="29"/>
    <w:rsid w:val="00245D9B"/>
    <w:rPr>
      <w:i/>
      <w:iCs/>
      <w:color w:val="8C8B8E" w:themeColor="text1" w:themeTint="99"/>
      <w:sz w:val="28"/>
      <w:szCs w:val="28"/>
    </w:rPr>
  </w:style>
  <w:style w:type="character" w:customStyle="1" w:styleId="QuoteChar">
    <w:name w:val="Quote Char"/>
    <w:basedOn w:val="DefaultParagraphFont"/>
    <w:link w:val="Quote"/>
    <w:uiPriority w:val="29"/>
    <w:rsid w:val="00245D9B"/>
    <w:rPr>
      <w:rFonts w:ascii="Arial" w:hAnsi="Arial"/>
      <w:i/>
      <w:iCs/>
      <w:color w:val="8C8B8E" w:themeColor="text1" w:themeTint="99"/>
      <w:sz w:val="28"/>
      <w:szCs w:val="28"/>
    </w:rPr>
  </w:style>
  <w:style w:type="paragraph" w:styleId="Caption">
    <w:name w:val="caption"/>
    <w:aliases w:val="Caption - table"/>
    <w:basedOn w:val="Normal"/>
    <w:next w:val="Normal"/>
    <w:uiPriority w:val="35"/>
    <w:unhideWhenUsed/>
    <w:qFormat/>
    <w:rsid w:val="00D42D39"/>
    <w:pPr>
      <w:keepNext/>
      <w:spacing w:before="60" w:line="240" w:lineRule="auto"/>
    </w:pPr>
    <w:rPr>
      <w:b/>
      <w:bCs/>
      <w:color w:val="008C8C" w:themeColor="text2"/>
      <w:szCs w:val="16"/>
    </w:rPr>
  </w:style>
  <w:style w:type="paragraph" w:styleId="EndnoteText">
    <w:name w:val="endnote text"/>
    <w:basedOn w:val="Normal"/>
    <w:link w:val="EndnoteTextChar"/>
    <w:uiPriority w:val="99"/>
    <w:unhideWhenUsed/>
    <w:qFormat/>
    <w:rsid w:val="00925DFC"/>
    <w:pPr>
      <w:pBdr>
        <w:top w:val="single" w:sz="4" w:space="4" w:color="auto"/>
      </w:pBdr>
      <w:spacing w:after="0" w:line="240" w:lineRule="auto"/>
    </w:pPr>
    <w:rPr>
      <w:sz w:val="20"/>
      <w:szCs w:val="20"/>
    </w:rPr>
  </w:style>
  <w:style w:type="character" w:customStyle="1" w:styleId="EndnoteTextChar">
    <w:name w:val="Endnote Text Char"/>
    <w:basedOn w:val="DefaultParagraphFont"/>
    <w:link w:val="EndnoteText"/>
    <w:uiPriority w:val="99"/>
    <w:rsid w:val="00925DFC"/>
    <w:rPr>
      <w:rFonts w:ascii="Arial" w:hAnsi="Arial"/>
      <w:color w:val="414042" w:themeColor="text1"/>
      <w:sz w:val="20"/>
      <w:szCs w:val="20"/>
    </w:rPr>
  </w:style>
  <w:style w:type="character" w:styleId="Emphasis">
    <w:name w:val="Emphasis"/>
    <w:basedOn w:val="DefaultParagraphFont"/>
    <w:uiPriority w:val="20"/>
    <w:rsid w:val="00925DFC"/>
    <w:rPr>
      <w:rFonts w:ascii="Arial" w:hAnsi="Arial"/>
      <w:i/>
      <w:iCs/>
      <w:sz w:val="24"/>
    </w:rPr>
  </w:style>
  <w:style w:type="character" w:styleId="IntenseEmphasis">
    <w:name w:val="Intense Emphasis"/>
    <w:basedOn w:val="DefaultParagraphFont"/>
    <w:uiPriority w:val="21"/>
    <w:rsid w:val="00925DFC"/>
    <w:rPr>
      <w:rFonts w:ascii="Arial" w:hAnsi="Arial"/>
      <w:b/>
      <w:bCs/>
      <w:i w:val="0"/>
      <w:iCs/>
      <w:color w:val="414042" w:themeColor="text1"/>
      <w:sz w:val="24"/>
    </w:rPr>
  </w:style>
  <w:style w:type="character" w:styleId="BookTitle">
    <w:name w:val="Book Title"/>
    <w:basedOn w:val="DefaultParagraphFont"/>
    <w:uiPriority w:val="33"/>
    <w:rsid w:val="006154DE"/>
    <w:rPr>
      <w:rFonts w:ascii="Arial" w:hAnsi="Arial"/>
      <w:bCs/>
      <w:i/>
      <w:caps w:val="0"/>
      <w:smallCaps w:val="0"/>
      <w:color w:val="414042" w:themeColor="text1"/>
      <w:spacing w:val="5"/>
      <w:sz w:val="24"/>
      <w:bdr w:val="none" w:sz="0" w:space="0" w:color="auto"/>
    </w:rPr>
  </w:style>
  <w:style w:type="character" w:customStyle="1" w:styleId="Body-italic">
    <w:name w:val="Body - italic"/>
    <w:basedOn w:val="DefaultParagraphFont"/>
    <w:uiPriority w:val="1"/>
    <w:qFormat/>
    <w:rsid w:val="006154DE"/>
    <w:rPr>
      <w:rFonts w:ascii="Arial" w:hAnsi="Arial"/>
      <w:i/>
      <w:iCs w:val="0"/>
      <w:sz w:val="24"/>
    </w:rPr>
  </w:style>
  <w:style w:type="character" w:customStyle="1" w:styleId="Body-bold">
    <w:name w:val="Body - bold"/>
    <w:basedOn w:val="DefaultParagraphFont"/>
    <w:uiPriority w:val="1"/>
    <w:qFormat/>
    <w:rsid w:val="00245D9B"/>
    <w:rPr>
      <w:rFonts w:ascii="Arial" w:hAnsi="Arial"/>
      <w:b/>
      <w:color w:val="414042"/>
      <w:sz w:val="24"/>
    </w:rPr>
  </w:style>
  <w:style w:type="character" w:customStyle="1" w:styleId="Bodybooktitleacts">
    <w:name w:val="Body book title/acts"/>
    <w:basedOn w:val="DefaultParagraphFont"/>
    <w:uiPriority w:val="1"/>
    <w:qFormat/>
    <w:rsid w:val="00245D9B"/>
    <w:rPr>
      <w:rFonts w:ascii="Arial" w:hAnsi="Arial"/>
      <w:i/>
      <w:sz w:val="24"/>
    </w:rPr>
  </w:style>
  <w:style w:type="paragraph" w:customStyle="1" w:styleId="Blockquote">
    <w:name w:val="Blockquote"/>
    <w:basedOn w:val="Normal"/>
    <w:next w:val="Normal"/>
    <w:qFormat/>
    <w:rsid w:val="0048491A"/>
    <w:pPr>
      <w:ind w:left="227" w:right="227"/>
    </w:pPr>
    <w:rPr>
      <w:i/>
      <w:color w:val="8C8B8E" w:themeColor="text1" w:themeTint="99"/>
      <w:sz w:val="28"/>
    </w:rPr>
  </w:style>
  <w:style w:type="character" w:customStyle="1" w:styleId="Endnotebooktitlesacts">
    <w:name w:val="Endnote book titles/acts"/>
    <w:basedOn w:val="DefaultParagraphFont"/>
    <w:uiPriority w:val="1"/>
    <w:qFormat/>
    <w:rsid w:val="00245D9B"/>
    <w:rPr>
      <w:rFonts w:ascii="Arial" w:hAnsi="Arial"/>
      <w:i/>
      <w:sz w:val="20"/>
    </w:rPr>
  </w:style>
  <w:style w:type="table" w:styleId="TableGrid">
    <w:name w:val="Table Grid"/>
    <w:aliases w:val="Table"/>
    <w:basedOn w:val="TableNormal"/>
    <w:uiPriority w:val="59"/>
    <w:rsid w:val="004C593B"/>
    <w:pPr>
      <w:spacing w:after="0" w:line="240" w:lineRule="auto"/>
    </w:pPr>
    <w:rPr>
      <w:rFonts w:ascii="Arial" w:hAnsi="Arial"/>
      <w:color w:val="414042" w:themeColor="text1"/>
      <w:sz w:val="20"/>
    </w:rPr>
    <w:tblPr>
      <w:tblStyleRowBandSize w:val="1"/>
      <w:tblStyleColBandSize w:val="1"/>
      <w:tblInd w:w="0" w:type="dxa"/>
      <w:tblBorders>
        <w:top w:val="single" w:sz="4" w:space="0" w:color="008C8C" w:themeColor="text2"/>
        <w:bottom w:val="single" w:sz="4" w:space="0" w:color="008C8C" w:themeColor="text2"/>
        <w:insideH w:val="single" w:sz="4" w:space="0" w:color="008C8C" w:themeColor="text2"/>
      </w:tblBorders>
      <w:tblCellMar>
        <w:top w:w="0" w:type="dxa"/>
        <w:left w:w="108" w:type="dxa"/>
        <w:bottom w:w="0" w:type="dxa"/>
        <w:right w:w="108" w:type="dxa"/>
      </w:tblCellMar>
    </w:tblPr>
    <w:tblStylePr w:type="firstRow">
      <w:pPr>
        <w:jc w:val="left"/>
      </w:pPr>
      <w:rPr>
        <w:rFonts w:ascii="Arial" w:hAnsi="Arial"/>
        <w:b/>
        <w:sz w:val="22"/>
      </w:rPr>
      <w:tblPr/>
      <w:tcPr>
        <w:tcBorders>
          <w:bottom w:val="nil"/>
        </w:tcBorders>
      </w:tcPr>
    </w:tblStylePr>
  </w:style>
  <w:style w:type="table" w:styleId="LightShading">
    <w:name w:val="Light Shading"/>
    <w:basedOn w:val="TableNormal"/>
    <w:uiPriority w:val="60"/>
    <w:rsid w:val="004C593B"/>
    <w:pPr>
      <w:spacing w:after="0" w:line="240" w:lineRule="auto"/>
    </w:pPr>
    <w:rPr>
      <w:color w:val="303031" w:themeColor="text1" w:themeShade="BF"/>
    </w:rPr>
    <w:tblPr>
      <w:tblStyleRowBandSize w:val="1"/>
      <w:tblStyleColBandSize w:val="1"/>
      <w:tblInd w:w="0" w:type="dxa"/>
      <w:tblBorders>
        <w:top w:val="single" w:sz="8" w:space="0" w:color="414042" w:themeColor="text1"/>
        <w:bottom w:val="single" w:sz="8" w:space="0" w:color="414042"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paragraph" w:customStyle="1" w:styleId="Tableheading">
    <w:name w:val="Table heading"/>
    <w:basedOn w:val="Normal"/>
    <w:qFormat/>
    <w:rsid w:val="00905198"/>
    <w:rPr>
      <w:b/>
      <w:color w:val="414042" w:themeColor="text1"/>
    </w:rPr>
  </w:style>
  <w:style w:type="paragraph" w:customStyle="1" w:styleId="Imagecaptions">
    <w:name w:val="Image captions"/>
    <w:basedOn w:val="Normal"/>
    <w:qFormat/>
    <w:rsid w:val="00D42D39"/>
    <w:rPr>
      <w:sz w:val="18"/>
    </w:rPr>
  </w:style>
  <w:style w:type="character" w:customStyle="1" w:styleId="Tableheader">
    <w:name w:val="Table header"/>
    <w:uiPriority w:val="1"/>
    <w:qFormat/>
    <w:rsid w:val="002669B2"/>
    <w:rPr>
      <w:b/>
    </w:rPr>
  </w:style>
  <w:style w:type="paragraph" w:customStyle="1" w:styleId="Tabletext">
    <w:name w:val="Table text"/>
    <w:basedOn w:val="Normal"/>
    <w:qFormat/>
    <w:rsid w:val="002669B2"/>
    <w:pPr>
      <w:spacing w:after="0" w:line="240" w:lineRule="auto"/>
    </w:pPr>
  </w:style>
  <w:style w:type="character" w:customStyle="1" w:styleId="Tabletextitalic">
    <w:name w:val="Table text italic"/>
    <w:basedOn w:val="DefaultParagraphFont"/>
    <w:uiPriority w:val="1"/>
    <w:qFormat/>
    <w:rsid w:val="00D42D39"/>
    <w:rPr>
      <w:i/>
    </w:rPr>
  </w:style>
  <w:style w:type="character" w:customStyle="1" w:styleId="Tabletextbold">
    <w:name w:val="Table text bold"/>
    <w:basedOn w:val="DefaultParagraphFont"/>
    <w:uiPriority w:val="1"/>
    <w:qFormat/>
    <w:rsid w:val="0055593C"/>
    <w:rPr>
      <w:rFonts w:ascii="Arial" w:hAnsi="Arial"/>
      <w:b/>
      <w:sz w:val="18"/>
    </w:rPr>
  </w:style>
  <w:style w:type="paragraph" w:styleId="Title">
    <w:name w:val="Title"/>
    <w:next w:val="Normal"/>
    <w:link w:val="TitleChar"/>
    <w:uiPriority w:val="10"/>
    <w:qFormat/>
    <w:rsid w:val="000C3C6E"/>
    <w:pPr>
      <w:spacing w:before="720" w:after="840" w:line="240" w:lineRule="auto"/>
      <w:contextualSpacing/>
      <w:jc w:val="right"/>
    </w:pPr>
    <w:rPr>
      <w:rFonts w:ascii="Arial" w:eastAsiaTheme="majorEastAsia" w:hAnsi="Arial" w:cstheme="majorBidi"/>
      <w:color w:val="008C8C" w:themeColor="text2"/>
      <w:spacing w:val="5"/>
      <w:kern w:val="28"/>
      <w:sz w:val="60"/>
      <w:szCs w:val="60"/>
    </w:rPr>
  </w:style>
  <w:style w:type="character" w:customStyle="1" w:styleId="TitleChar">
    <w:name w:val="Title Char"/>
    <w:basedOn w:val="DefaultParagraphFont"/>
    <w:link w:val="Title"/>
    <w:uiPriority w:val="10"/>
    <w:rsid w:val="000C3C6E"/>
    <w:rPr>
      <w:rFonts w:ascii="Arial" w:eastAsiaTheme="majorEastAsia" w:hAnsi="Arial" w:cstheme="majorBidi"/>
      <w:color w:val="008C8C" w:themeColor="text2"/>
      <w:spacing w:val="5"/>
      <w:kern w:val="28"/>
      <w:sz w:val="60"/>
      <w:szCs w:val="60"/>
    </w:rPr>
  </w:style>
  <w:style w:type="paragraph" w:styleId="Subtitle">
    <w:name w:val="Subtitle"/>
    <w:next w:val="Normal"/>
    <w:link w:val="SubtitleChar"/>
    <w:uiPriority w:val="11"/>
    <w:qFormat/>
    <w:rsid w:val="000E08EA"/>
    <w:pPr>
      <w:numPr>
        <w:ilvl w:val="1"/>
      </w:numPr>
    </w:pPr>
    <w:rPr>
      <w:rFonts w:ascii="Arial" w:eastAsiaTheme="majorEastAsia" w:hAnsi="Arial" w:cstheme="majorBidi"/>
      <w:b/>
      <w:iCs/>
      <w:color w:val="D3410F" w:themeColor="background1"/>
      <w:spacing w:val="15"/>
      <w:sz w:val="36"/>
      <w:szCs w:val="36"/>
    </w:rPr>
  </w:style>
  <w:style w:type="character" w:customStyle="1" w:styleId="SubtitleChar">
    <w:name w:val="Subtitle Char"/>
    <w:basedOn w:val="DefaultParagraphFont"/>
    <w:link w:val="Subtitle"/>
    <w:uiPriority w:val="11"/>
    <w:rsid w:val="000E08EA"/>
    <w:rPr>
      <w:rFonts w:ascii="Arial" w:eastAsiaTheme="majorEastAsia" w:hAnsi="Arial" w:cstheme="majorBidi"/>
      <w:b/>
      <w:iCs/>
      <w:color w:val="D3410F" w:themeColor="background1"/>
      <w:spacing w:val="15"/>
      <w:sz w:val="36"/>
      <w:szCs w:val="36"/>
    </w:rPr>
  </w:style>
  <w:style w:type="character" w:customStyle="1" w:styleId="ListParagraphChar">
    <w:name w:val="List Paragraph Char"/>
    <w:basedOn w:val="DefaultParagraphFont"/>
    <w:link w:val="ListParagraph"/>
    <w:uiPriority w:val="34"/>
    <w:locked/>
    <w:rsid w:val="00D06489"/>
    <w:rPr>
      <w:rFonts w:ascii="Arial" w:hAnsi="Arial"/>
      <w:color w:val="414042"/>
      <w:sz w:val="24"/>
    </w:rPr>
  </w:style>
  <w:style w:type="character" w:customStyle="1" w:styleId="apple-converted-space">
    <w:name w:val="apple-converted-space"/>
    <w:basedOn w:val="DefaultParagraphFont"/>
    <w:rsid w:val="00AE1707"/>
  </w:style>
  <w:style w:type="paragraph" w:styleId="NormalWeb">
    <w:name w:val="Normal (Web)"/>
    <w:basedOn w:val="Normal"/>
    <w:uiPriority w:val="99"/>
    <w:unhideWhenUsed/>
    <w:rsid w:val="00F76CB5"/>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styleId="FollowedHyperlink">
    <w:name w:val="FollowedHyperlink"/>
    <w:basedOn w:val="DefaultParagraphFont"/>
    <w:uiPriority w:val="99"/>
    <w:semiHidden/>
    <w:unhideWhenUsed/>
    <w:rsid w:val="00D579DE"/>
    <w:rPr>
      <w:color w:val="414042" w:themeColor="followedHyperlink"/>
      <w:u w:val="single"/>
    </w:rPr>
  </w:style>
  <w:style w:type="paragraph" w:customStyle="1" w:styleId="Default">
    <w:name w:val="Default"/>
    <w:rsid w:val="006A7643"/>
    <w:pPr>
      <w:widowControl w:val="0"/>
      <w:autoSpaceDE w:val="0"/>
      <w:autoSpaceDN w:val="0"/>
      <w:adjustRightInd w:val="0"/>
      <w:spacing w:after="0" w:line="240" w:lineRule="auto"/>
    </w:pPr>
    <w:rPr>
      <w:rFonts w:ascii="Century Gothic" w:hAnsi="Century Gothic" w:cs="Century Gothic"/>
      <w:color w:val="000000"/>
      <w:sz w:val="24"/>
      <w:szCs w:val="24"/>
      <w:lang w:val="en-GB"/>
    </w:rPr>
  </w:style>
  <w:style w:type="character" w:styleId="CommentReference">
    <w:name w:val="annotation reference"/>
    <w:basedOn w:val="DefaultParagraphFont"/>
    <w:uiPriority w:val="99"/>
    <w:semiHidden/>
    <w:unhideWhenUsed/>
    <w:rsid w:val="00066882"/>
    <w:rPr>
      <w:sz w:val="16"/>
      <w:szCs w:val="16"/>
    </w:rPr>
  </w:style>
  <w:style w:type="paragraph" w:styleId="CommentText">
    <w:name w:val="annotation text"/>
    <w:basedOn w:val="Normal"/>
    <w:link w:val="CommentTextChar"/>
    <w:uiPriority w:val="99"/>
    <w:semiHidden/>
    <w:unhideWhenUsed/>
    <w:rsid w:val="00066882"/>
    <w:pPr>
      <w:spacing w:line="240" w:lineRule="auto"/>
    </w:pPr>
    <w:rPr>
      <w:sz w:val="20"/>
      <w:szCs w:val="20"/>
    </w:rPr>
  </w:style>
  <w:style w:type="character" w:customStyle="1" w:styleId="CommentTextChar">
    <w:name w:val="Comment Text Char"/>
    <w:basedOn w:val="DefaultParagraphFont"/>
    <w:link w:val="CommentText"/>
    <w:uiPriority w:val="99"/>
    <w:semiHidden/>
    <w:rsid w:val="00066882"/>
    <w:rPr>
      <w:rFonts w:ascii="Arial" w:hAnsi="Arial"/>
      <w:color w:val="414042"/>
      <w:sz w:val="20"/>
      <w:szCs w:val="20"/>
    </w:rPr>
  </w:style>
  <w:style w:type="paragraph" w:styleId="CommentSubject">
    <w:name w:val="annotation subject"/>
    <w:basedOn w:val="CommentText"/>
    <w:next w:val="CommentText"/>
    <w:link w:val="CommentSubjectChar"/>
    <w:uiPriority w:val="99"/>
    <w:semiHidden/>
    <w:unhideWhenUsed/>
    <w:rsid w:val="00066882"/>
    <w:rPr>
      <w:b/>
      <w:bCs/>
    </w:rPr>
  </w:style>
  <w:style w:type="character" w:customStyle="1" w:styleId="CommentSubjectChar">
    <w:name w:val="Comment Subject Char"/>
    <w:basedOn w:val="CommentTextChar"/>
    <w:link w:val="CommentSubject"/>
    <w:uiPriority w:val="99"/>
    <w:semiHidden/>
    <w:rsid w:val="00066882"/>
    <w:rPr>
      <w:rFonts w:ascii="Arial" w:hAnsi="Arial"/>
      <w:b/>
      <w:bCs/>
      <w:color w:val="4140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8351">
      <w:bodyDiv w:val="1"/>
      <w:marLeft w:val="0"/>
      <w:marRight w:val="0"/>
      <w:marTop w:val="0"/>
      <w:marBottom w:val="0"/>
      <w:divBdr>
        <w:top w:val="none" w:sz="0" w:space="0" w:color="auto"/>
        <w:left w:val="none" w:sz="0" w:space="0" w:color="auto"/>
        <w:bottom w:val="none" w:sz="0" w:space="0" w:color="auto"/>
        <w:right w:val="none" w:sz="0" w:space="0" w:color="auto"/>
      </w:divBdr>
    </w:div>
    <w:div w:id="188183834">
      <w:bodyDiv w:val="1"/>
      <w:marLeft w:val="0"/>
      <w:marRight w:val="0"/>
      <w:marTop w:val="0"/>
      <w:marBottom w:val="0"/>
      <w:divBdr>
        <w:top w:val="none" w:sz="0" w:space="0" w:color="auto"/>
        <w:left w:val="none" w:sz="0" w:space="0" w:color="auto"/>
        <w:bottom w:val="none" w:sz="0" w:space="0" w:color="auto"/>
        <w:right w:val="none" w:sz="0" w:space="0" w:color="auto"/>
      </w:divBdr>
    </w:div>
    <w:div w:id="392168794">
      <w:bodyDiv w:val="1"/>
      <w:marLeft w:val="0"/>
      <w:marRight w:val="0"/>
      <w:marTop w:val="0"/>
      <w:marBottom w:val="0"/>
      <w:divBdr>
        <w:top w:val="none" w:sz="0" w:space="0" w:color="auto"/>
        <w:left w:val="none" w:sz="0" w:space="0" w:color="auto"/>
        <w:bottom w:val="none" w:sz="0" w:space="0" w:color="auto"/>
        <w:right w:val="none" w:sz="0" w:space="0" w:color="auto"/>
      </w:divBdr>
    </w:div>
    <w:div w:id="533155223">
      <w:bodyDiv w:val="1"/>
      <w:marLeft w:val="0"/>
      <w:marRight w:val="0"/>
      <w:marTop w:val="0"/>
      <w:marBottom w:val="0"/>
      <w:divBdr>
        <w:top w:val="none" w:sz="0" w:space="0" w:color="auto"/>
        <w:left w:val="none" w:sz="0" w:space="0" w:color="auto"/>
        <w:bottom w:val="none" w:sz="0" w:space="0" w:color="auto"/>
        <w:right w:val="none" w:sz="0" w:space="0" w:color="auto"/>
      </w:divBdr>
    </w:div>
    <w:div w:id="646206302">
      <w:bodyDiv w:val="1"/>
      <w:marLeft w:val="0"/>
      <w:marRight w:val="0"/>
      <w:marTop w:val="0"/>
      <w:marBottom w:val="0"/>
      <w:divBdr>
        <w:top w:val="none" w:sz="0" w:space="0" w:color="auto"/>
        <w:left w:val="none" w:sz="0" w:space="0" w:color="auto"/>
        <w:bottom w:val="none" w:sz="0" w:space="0" w:color="auto"/>
        <w:right w:val="none" w:sz="0" w:space="0" w:color="auto"/>
      </w:divBdr>
    </w:div>
    <w:div w:id="701828767">
      <w:bodyDiv w:val="1"/>
      <w:marLeft w:val="0"/>
      <w:marRight w:val="0"/>
      <w:marTop w:val="0"/>
      <w:marBottom w:val="0"/>
      <w:divBdr>
        <w:top w:val="none" w:sz="0" w:space="0" w:color="auto"/>
        <w:left w:val="none" w:sz="0" w:space="0" w:color="auto"/>
        <w:bottom w:val="none" w:sz="0" w:space="0" w:color="auto"/>
        <w:right w:val="none" w:sz="0" w:space="0" w:color="auto"/>
      </w:divBdr>
    </w:div>
    <w:div w:id="721098103">
      <w:bodyDiv w:val="1"/>
      <w:marLeft w:val="0"/>
      <w:marRight w:val="0"/>
      <w:marTop w:val="0"/>
      <w:marBottom w:val="0"/>
      <w:divBdr>
        <w:top w:val="none" w:sz="0" w:space="0" w:color="auto"/>
        <w:left w:val="none" w:sz="0" w:space="0" w:color="auto"/>
        <w:bottom w:val="none" w:sz="0" w:space="0" w:color="auto"/>
        <w:right w:val="none" w:sz="0" w:space="0" w:color="auto"/>
      </w:divBdr>
    </w:div>
    <w:div w:id="1104692804">
      <w:bodyDiv w:val="1"/>
      <w:marLeft w:val="0"/>
      <w:marRight w:val="0"/>
      <w:marTop w:val="0"/>
      <w:marBottom w:val="0"/>
      <w:divBdr>
        <w:top w:val="none" w:sz="0" w:space="0" w:color="auto"/>
        <w:left w:val="none" w:sz="0" w:space="0" w:color="auto"/>
        <w:bottom w:val="none" w:sz="0" w:space="0" w:color="auto"/>
        <w:right w:val="none" w:sz="0" w:space="0" w:color="auto"/>
      </w:divBdr>
    </w:div>
    <w:div w:id="1291209277">
      <w:bodyDiv w:val="1"/>
      <w:marLeft w:val="0"/>
      <w:marRight w:val="0"/>
      <w:marTop w:val="0"/>
      <w:marBottom w:val="0"/>
      <w:divBdr>
        <w:top w:val="none" w:sz="0" w:space="0" w:color="auto"/>
        <w:left w:val="none" w:sz="0" w:space="0" w:color="auto"/>
        <w:bottom w:val="none" w:sz="0" w:space="0" w:color="auto"/>
        <w:right w:val="none" w:sz="0" w:space="0" w:color="auto"/>
      </w:divBdr>
    </w:div>
    <w:div w:id="1348557136">
      <w:bodyDiv w:val="1"/>
      <w:marLeft w:val="0"/>
      <w:marRight w:val="0"/>
      <w:marTop w:val="0"/>
      <w:marBottom w:val="0"/>
      <w:divBdr>
        <w:top w:val="none" w:sz="0" w:space="0" w:color="auto"/>
        <w:left w:val="none" w:sz="0" w:space="0" w:color="auto"/>
        <w:bottom w:val="none" w:sz="0" w:space="0" w:color="auto"/>
        <w:right w:val="none" w:sz="0" w:space="0" w:color="auto"/>
      </w:divBdr>
    </w:div>
    <w:div w:id="1382365826">
      <w:bodyDiv w:val="1"/>
      <w:marLeft w:val="0"/>
      <w:marRight w:val="0"/>
      <w:marTop w:val="0"/>
      <w:marBottom w:val="0"/>
      <w:divBdr>
        <w:top w:val="none" w:sz="0" w:space="0" w:color="auto"/>
        <w:left w:val="none" w:sz="0" w:space="0" w:color="auto"/>
        <w:bottom w:val="none" w:sz="0" w:space="0" w:color="auto"/>
        <w:right w:val="none" w:sz="0" w:space="0" w:color="auto"/>
      </w:divBdr>
    </w:div>
    <w:div w:id="1424299410">
      <w:bodyDiv w:val="1"/>
      <w:marLeft w:val="0"/>
      <w:marRight w:val="0"/>
      <w:marTop w:val="0"/>
      <w:marBottom w:val="0"/>
      <w:divBdr>
        <w:top w:val="none" w:sz="0" w:space="0" w:color="auto"/>
        <w:left w:val="none" w:sz="0" w:space="0" w:color="auto"/>
        <w:bottom w:val="none" w:sz="0" w:space="0" w:color="auto"/>
        <w:right w:val="none" w:sz="0" w:space="0" w:color="auto"/>
      </w:divBdr>
    </w:div>
    <w:div w:id="1439060810">
      <w:bodyDiv w:val="1"/>
      <w:marLeft w:val="0"/>
      <w:marRight w:val="0"/>
      <w:marTop w:val="0"/>
      <w:marBottom w:val="0"/>
      <w:divBdr>
        <w:top w:val="none" w:sz="0" w:space="0" w:color="auto"/>
        <w:left w:val="none" w:sz="0" w:space="0" w:color="auto"/>
        <w:bottom w:val="none" w:sz="0" w:space="0" w:color="auto"/>
        <w:right w:val="none" w:sz="0" w:space="0" w:color="auto"/>
      </w:divBdr>
    </w:div>
    <w:div w:id="1505124937">
      <w:bodyDiv w:val="1"/>
      <w:marLeft w:val="0"/>
      <w:marRight w:val="0"/>
      <w:marTop w:val="0"/>
      <w:marBottom w:val="0"/>
      <w:divBdr>
        <w:top w:val="none" w:sz="0" w:space="0" w:color="auto"/>
        <w:left w:val="none" w:sz="0" w:space="0" w:color="auto"/>
        <w:bottom w:val="none" w:sz="0" w:space="0" w:color="auto"/>
        <w:right w:val="none" w:sz="0" w:space="0" w:color="auto"/>
      </w:divBdr>
    </w:div>
    <w:div w:id="1519273815">
      <w:bodyDiv w:val="1"/>
      <w:marLeft w:val="0"/>
      <w:marRight w:val="0"/>
      <w:marTop w:val="0"/>
      <w:marBottom w:val="0"/>
      <w:divBdr>
        <w:top w:val="none" w:sz="0" w:space="0" w:color="auto"/>
        <w:left w:val="none" w:sz="0" w:space="0" w:color="auto"/>
        <w:bottom w:val="none" w:sz="0" w:space="0" w:color="auto"/>
        <w:right w:val="none" w:sz="0" w:space="0" w:color="auto"/>
      </w:divBdr>
      <w:divsChild>
        <w:div w:id="2119401196">
          <w:marLeft w:val="0"/>
          <w:marRight w:val="0"/>
          <w:marTop w:val="0"/>
          <w:marBottom w:val="216"/>
          <w:divBdr>
            <w:top w:val="none" w:sz="0" w:space="0" w:color="auto"/>
            <w:left w:val="none" w:sz="0" w:space="0" w:color="auto"/>
            <w:bottom w:val="none" w:sz="0" w:space="0" w:color="auto"/>
            <w:right w:val="none" w:sz="0" w:space="0" w:color="auto"/>
          </w:divBdr>
        </w:div>
        <w:div w:id="1677533535">
          <w:marLeft w:val="582"/>
          <w:marRight w:val="0"/>
          <w:marTop w:val="300"/>
          <w:marBottom w:val="360"/>
          <w:divBdr>
            <w:top w:val="none" w:sz="0" w:space="0" w:color="auto"/>
            <w:left w:val="none" w:sz="0" w:space="0" w:color="auto"/>
            <w:bottom w:val="none" w:sz="0" w:space="0" w:color="auto"/>
            <w:right w:val="none" w:sz="0" w:space="0" w:color="auto"/>
          </w:divBdr>
          <w:divsChild>
            <w:div w:id="1116799075">
              <w:marLeft w:val="360"/>
              <w:marRight w:val="0"/>
              <w:marTop w:val="0"/>
              <w:marBottom w:val="360"/>
              <w:divBdr>
                <w:top w:val="none" w:sz="0" w:space="0" w:color="auto"/>
                <w:left w:val="none" w:sz="0" w:space="0" w:color="auto"/>
                <w:bottom w:val="none" w:sz="0" w:space="0" w:color="auto"/>
                <w:right w:val="none" w:sz="0" w:space="0" w:color="auto"/>
              </w:divBdr>
            </w:div>
          </w:divsChild>
        </w:div>
        <w:div w:id="39473880">
          <w:marLeft w:val="582"/>
          <w:marRight w:val="0"/>
          <w:marTop w:val="300"/>
          <w:marBottom w:val="360"/>
          <w:divBdr>
            <w:top w:val="none" w:sz="0" w:space="0" w:color="auto"/>
            <w:left w:val="none" w:sz="0" w:space="0" w:color="auto"/>
            <w:bottom w:val="none" w:sz="0" w:space="0" w:color="auto"/>
            <w:right w:val="none" w:sz="0" w:space="0" w:color="auto"/>
          </w:divBdr>
          <w:divsChild>
            <w:div w:id="1578981425">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 w:id="1573540292">
      <w:bodyDiv w:val="1"/>
      <w:marLeft w:val="0"/>
      <w:marRight w:val="0"/>
      <w:marTop w:val="0"/>
      <w:marBottom w:val="0"/>
      <w:divBdr>
        <w:top w:val="none" w:sz="0" w:space="0" w:color="auto"/>
        <w:left w:val="none" w:sz="0" w:space="0" w:color="auto"/>
        <w:bottom w:val="none" w:sz="0" w:space="0" w:color="auto"/>
        <w:right w:val="none" w:sz="0" w:space="0" w:color="auto"/>
      </w:divBdr>
    </w:div>
    <w:div w:id="1797868575">
      <w:bodyDiv w:val="1"/>
      <w:marLeft w:val="0"/>
      <w:marRight w:val="0"/>
      <w:marTop w:val="0"/>
      <w:marBottom w:val="0"/>
      <w:divBdr>
        <w:top w:val="none" w:sz="0" w:space="0" w:color="auto"/>
        <w:left w:val="none" w:sz="0" w:space="0" w:color="auto"/>
        <w:bottom w:val="none" w:sz="0" w:space="0" w:color="auto"/>
        <w:right w:val="none" w:sz="0" w:space="0" w:color="auto"/>
      </w:divBdr>
    </w:div>
    <w:div w:id="2059545223">
      <w:bodyDiv w:val="1"/>
      <w:marLeft w:val="0"/>
      <w:marRight w:val="0"/>
      <w:marTop w:val="0"/>
      <w:marBottom w:val="0"/>
      <w:divBdr>
        <w:top w:val="none" w:sz="0" w:space="0" w:color="auto"/>
        <w:left w:val="none" w:sz="0" w:space="0" w:color="auto"/>
        <w:bottom w:val="none" w:sz="0" w:space="0" w:color="auto"/>
        <w:right w:val="none" w:sz="0" w:space="0" w:color="auto"/>
      </w:divBdr>
    </w:div>
    <w:div w:id="2112623168">
      <w:bodyDiv w:val="1"/>
      <w:marLeft w:val="0"/>
      <w:marRight w:val="0"/>
      <w:marTop w:val="0"/>
      <w:marBottom w:val="0"/>
      <w:divBdr>
        <w:top w:val="none" w:sz="0" w:space="0" w:color="auto"/>
        <w:left w:val="none" w:sz="0" w:space="0" w:color="auto"/>
        <w:bottom w:val="none" w:sz="0" w:space="0" w:color="auto"/>
        <w:right w:val="none" w:sz="0" w:space="0" w:color="auto"/>
      </w:divBdr>
    </w:div>
    <w:div w:id="213497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iatsis.gov.au/research/research-themes/culture-and-heritage/return-cultural-heritage-project" TargetMode="External"/><Relationship Id="rId9" Type="http://schemas.openxmlformats.org/officeDocument/2006/relationships/hyperlink" Target="https://www.arts.gov.au/what-we-do/cultural-heritage/250th-anniversary-captain-cooks-voyage-australia" TargetMode="External"/><Relationship Id="rId10" Type="http://schemas.openxmlformats.org/officeDocument/2006/relationships/hyperlink" Target="mailto:Commsmedia@aiatsis.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iats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AIATSIS 2015">
      <a:dk1>
        <a:srgbClr val="414042"/>
      </a:dk1>
      <a:lt1>
        <a:srgbClr val="D3410F"/>
      </a:lt1>
      <a:dk2>
        <a:srgbClr val="008C8C"/>
      </a:dk2>
      <a:lt2>
        <a:srgbClr val="0E4B91"/>
      </a:lt2>
      <a:accent1>
        <a:srgbClr val="0072BA"/>
      </a:accent1>
      <a:accent2>
        <a:srgbClr val="1F5734"/>
      </a:accent2>
      <a:accent3>
        <a:srgbClr val="008344"/>
      </a:accent3>
      <a:accent4>
        <a:srgbClr val="949536"/>
      </a:accent4>
      <a:accent5>
        <a:srgbClr val="C22033"/>
      </a:accent5>
      <a:accent6>
        <a:srgbClr val="E32726"/>
      </a:accent6>
      <a:hlink>
        <a:srgbClr val="D3410F"/>
      </a:hlink>
      <a:folHlink>
        <a:srgbClr val="41404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B410-094B-AB42-83E6-4D7B669B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2521</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Bryce Gray</dc:creator>
  <cp:lastModifiedBy>Microsoft Office User</cp:lastModifiedBy>
  <cp:revision>3</cp:revision>
  <cp:lastPrinted>2019-10-29T22:46:00Z</cp:lastPrinted>
  <dcterms:created xsi:type="dcterms:W3CDTF">2019-11-22T23:07:00Z</dcterms:created>
  <dcterms:modified xsi:type="dcterms:W3CDTF">2019-11-22T23:16:00Z</dcterms:modified>
</cp:coreProperties>
</file>