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AC9" w:rsidRPr="008C0AC9" w:rsidRDefault="008C0AC9" w:rsidP="008C0AC9">
      <w:pPr>
        <w:jc w:val="center"/>
        <w:rPr>
          <w:b/>
          <w:color w:val="0D0D0D"/>
          <w:lang w:eastAsia="en-GB"/>
        </w:rPr>
      </w:pPr>
      <w:r w:rsidRPr="008C0AC9">
        <w:rPr>
          <w:b/>
          <w:color w:val="0D0D0D"/>
          <w:lang w:eastAsia="en-GB"/>
        </w:rPr>
        <w:t>Teach</w:t>
      </w:r>
      <w:r w:rsidR="00D158BF">
        <w:rPr>
          <w:b/>
          <w:color w:val="0D0D0D"/>
          <w:lang w:eastAsia="en-GB"/>
        </w:rPr>
        <w:t xml:space="preserve">ing Assistant training for New </w:t>
      </w:r>
      <w:r w:rsidRPr="008C0AC9">
        <w:rPr>
          <w:b/>
          <w:color w:val="0D0D0D"/>
          <w:lang w:eastAsia="en-GB"/>
        </w:rPr>
        <w:t>PGR students</w:t>
      </w:r>
    </w:p>
    <w:p w:rsidR="008C0AC9" w:rsidRDefault="008C0AC9" w:rsidP="00B90DC6">
      <w:pPr>
        <w:rPr>
          <w:color w:val="0D0D0D"/>
          <w:lang w:eastAsia="en-GB"/>
        </w:rPr>
      </w:pPr>
    </w:p>
    <w:p w:rsidR="00B90DC6" w:rsidRDefault="00B90DC6" w:rsidP="00B90DC6">
      <w:pPr>
        <w:rPr>
          <w:lang w:eastAsia="en-GB"/>
        </w:rPr>
      </w:pPr>
      <w:r>
        <w:rPr>
          <w:color w:val="0D0D0D"/>
          <w:lang w:eastAsia="en-GB"/>
        </w:rPr>
        <w:t xml:space="preserve">During your PGR studies within the School of Environment, Education and Development (SEED) there is an opportunity for you to partake in teaching via a Teaching Assistant role.  In order for you to be eligible for this there are a number of Faculty and School level training sessions which you must complete in advance.  </w:t>
      </w:r>
      <w:r>
        <w:rPr>
          <w:lang w:eastAsia="en-GB"/>
        </w:rPr>
        <w:t xml:space="preserve">If you would like to be considered for teaching, please follow the guidelines below. This applies whether you are new to teaching or very experienced, as it enables us to make the recruitment process as transparent and straightforward as possible. </w:t>
      </w:r>
    </w:p>
    <w:p w:rsidR="00B90DC6" w:rsidRDefault="00B90DC6" w:rsidP="00B90DC6">
      <w:pPr>
        <w:rPr>
          <w:lang w:eastAsia="en-GB"/>
        </w:rPr>
      </w:pPr>
    </w:p>
    <w:p w:rsidR="00B90DC6" w:rsidRDefault="00B90DC6" w:rsidP="00B90DC6">
      <w:pPr>
        <w:numPr>
          <w:ilvl w:val="0"/>
          <w:numId w:val="1"/>
        </w:numPr>
        <w:rPr>
          <w:rFonts w:eastAsia="Times New Roman"/>
          <w:lang w:eastAsia="en-GB"/>
        </w:rPr>
      </w:pPr>
      <w:r>
        <w:rPr>
          <w:rFonts w:eastAsia="Times New Roman"/>
          <w:lang w:eastAsia="en-GB"/>
        </w:rPr>
        <w:t>Please consider potential subjects/course units which may be of interest to you</w:t>
      </w:r>
    </w:p>
    <w:p w:rsidR="00B90DC6" w:rsidRDefault="00B90DC6" w:rsidP="00B90DC6">
      <w:pPr>
        <w:numPr>
          <w:ilvl w:val="0"/>
          <w:numId w:val="1"/>
        </w:numPr>
        <w:rPr>
          <w:rFonts w:eastAsia="Times New Roman"/>
          <w:lang w:eastAsia="en-GB"/>
        </w:rPr>
      </w:pPr>
      <w:r>
        <w:rPr>
          <w:rFonts w:eastAsia="Times New Roman"/>
          <w:lang w:eastAsia="en-GB"/>
        </w:rPr>
        <w:t xml:space="preserve">Consult with your Supervisor to ensure that they approve with your involvement during this academic year </w:t>
      </w:r>
    </w:p>
    <w:p w:rsidR="00B90DC6" w:rsidRPr="002F5A84" w:rsidRDefault="00B90DC6" w:rsidP="00B90DC6">
      <w:pPr>
        <w:numPr>
          <w:ilvl w:val="0"/>
          <w:numId w:val="1"/>
        </w:numPr>
        <w:rPr>
          <w:rFonts w:eastAsia="Times New Roman"/>
          <w:b/>
          <w:lang w:eastAsia="en-GB"/>
        </w:rPr>
      </w:pPr>
      <w:r w:rsidRPr="002F5A84">
        <w:rPr>
          <w:rFonts w:eastAsia="Times New Roman"/>
          <w:b/>
          <w:lang w:eastAsia="en-GB"/>
        </w:rPr>
        <w:t xml:space="preserve">Confirm your attendance at the upcoming School level training sessions to </w:t>
      </w:r>
      <w:hyperlink r:id="rId5" w:history="1">
        <w:r w:rsidRPr="002F5A84">
          <w:rPr>
            <w:rStyle w:val="Hyperlink"/>
            <w:rFonts w:eastAsia="Times New Roman"/>
            <w:b/>
            <w:lang w:eastAsia="en-GB"/>
          </w:rPr>
          <w:t>seedteachingassistants@manchester.ac.uk</w:t>
        </w:r>
      </w:hyperlink>
      <w:r w:rsidRPr="002F5A84">
        <w:rPr>
          <w:rFonts w:eastAsia="Times New Roman"/>
          <w:b/>
          <w:lang w:eastAsia="en-GB"/>
        </w:rPr>
        <w:t xml:space="preserve">  by </w:t>
      </w:r>
      <w:r w:rsidRPr="002F5A84">
        <w:rPr>
          <w:rFonts w:eastAsia="Times New Roman"/>
          <w:b/>
          <w:bCs/>
          <w:lang w:eastAsia="en-GB"/>
        </w:rPr>
        <w:t>Friday 4th October 2019</w:t>
      </w:r>
    </w:p>
    <w:p w:rsidR="002F5A84" w:rsidRPr="00B90DC6" w:rsidRDefault="002F5A84" w:rsidP="00B90DC6">
      <w:pPr>
        <w:numPr>
          <w:ilvl w:val="0"/>
          <w:numId w:val="1"/>
        </w:numPr>
        <w:rPr>
          <w:rFonts w:eastAsia="Times New Roman"/>
          <w:lang w:eastAsia="en-GB"/>
        </w:rPr>
      </w:pPr>
      <w:r w:rsidRPr="002F5A84">
        <w:rPr>
          <w:rFonts w:eastAsia="Times New Roman"/>
          <w:bCs/>
          <w:lang w:eastAsia="en-GB"/>
        </w:rPr>
        <w:t>Please also indicate if you may be interested in Semester Two TA work or for the following academic year</w:t>
      </w:r>
      <w:r>
        <w:rPr>
          <w:rFonts w:eastAsia="Times New Roman"/>
          <w:b/>
          <w:bCs/>
          <w:lang w:eastAsia="en-GB"/>
        </w:rPr>
        <w:t>.</w:t>
      </w:r>
    </w:p>
    <w:p w:rsidR="00B90DC6" w:rsidRDefault="00B90DC6" w:rsidP="0031609D">
      <w:pPr>
        <w:ind w:left="720"/>
        <w:rPr>
          <w:rFonts w:eastAsia="Times New Roman"/>
          <w:lang w:eastAsia="en-GB"/>
        </w:rPr>
      </w:pPr>
    </w:p>
    <w:p w:rsidR="0031609D" w:rsidRDefault="0031609D" w:rsidP="0031609D">
      <w:pPr>
        <w:rPr>
          <w:b/>
          <w:bCs/>
          <w:lang w:eastAsia="en-GB"/>
        </w:rPr>
      </w:pPr>
      <w:r>
        <w:rPr>
          <w:b/>
          <w:bCs/>
          <w:lang w:eastAsia="en-GB"/>
        </w:rPr>
        <w:t xml:space="preserve">TA Training </w:t>
      </w:r>
      <w:r>
        <w:rPr>
          <w:b/>
          <w:bCs/>
          <w:lang w:eastAsia="en-GB"/>
        </w:rPr>
        <w:br/>
      </w:r>
    </w:p>
    <w:p w:rsidR="0031609D" w:rsidRPr="0031609D" w:rsidRDefault="0031609D" w:rsidP="0031609D">
      <w:pPr>
        <w:rPr>
          <w:b/>
          <w:bCs/>
          <w:lang w:eastAsia="en-GB"/>
        </w:rPr>
      </w:pPr>
      <w:r>
        <w:rPr>
          <w:lang w:eastAsia="en-GB"/>
        </w:rPr>
        <w:t xml:space="preserve">The University of Manchester is committed to delivering outstanding learning and student experience. In the Faculty of Humanities, Teaching Assistants play an important role in the delivery of high quality teaching to undergraduates. TA’s are treated as members of staff with respect to their teaching activities and are provided with training free of charge as part of their professional development. As this is a professional role there are minimum training requirements which must be met before teaching commences.  </w:t>
      </w:r>
      <w:r w:rsidRPr="0031609D">
        <w:rPr>
          <w:b/>
          <w:lang w:eastAsia="en-GB"/>
        </w:rPr>
        <w:t>Please note that the School operates a ‘no training, no teaching’ policy.</w:t>
      </w:r>
    </w:p>
    <w:p w:rsidR="0031609D" w:rsidRDefault="0031609D" w:rsidP="0031609D">
      <w:pPr>
        <w:rPr>
          <w:b/>
          <w:bCs/>
          <w:lang w:eastAsia="en-GB"/>
        </w:rPr>
      </w:pPr>
      <w:bookmarkStart w:id="0" w:name="_GoBack"/>
      <w:bookmarkEnd w:id="0"/>
    </w:p>
    <w:p w:rsidR="00B90DC6" w:rsidRDefault="00062C1C" w:rsidP="00B90DC6">
      <w:pPr>
        <w:rPr>
          <w:rFonts w:eastAsia="Times New Roman"/>
          <w:lang w:eastAsia="en-GB"/>
        </w:rPr>
      </w:pPr>
      <w:r>
        <w:rPr>
          <w:rFonts w:eastAsia="Times New Roman"/>
          <w:lang w:eastAsia="en-GB"/>
        </w:rPr>
        <w:t>Compulsory training comprises 7</w:t>
      </w:r>
      <w:r w:rsidR="00B90DC6">
        <w:rPr>
          <w:rFonts w:eastAsia="Times New Roman"/>
          <w:lang w:eastAsia="en-GB"/>
        </w:rPr>
        <w:t xml:space="preserve"> hours at School Level – one full day </w:t>
      </w:r>
      <w:r w:rsidR="008C0AC9">
        <w:rPr>
          <w:rFonts w:eastAsia="Times New Roman"/>
          <w:lang w:eastAsia="en-GB"/>
        </w:rPr>
        <w:t xml:space="preserve">- </w:t>
      </w:r>
      <w:r w:rsidR="00B90DC6" w:rsidRPr="008C0AC9">
        <w:rPr>
          <w:rFonts w:eastAsia="Times New Roman"/>
          <w:b/>
          <w:lang w:eastAsia="en-GB"/>
        </w:rPr>
        <w:t>Wednesday 16</w:t>
      </w:r>
      <w:r w:rsidR="00B90DC6" w:rsidRPr="008C0AC9">
        <w:rPr>
          <w:rFonts w:eastAsia="Times New Roman"/>
          <w:b/>
          <w:vertAlign w:val="superscript"/>
          <w:lang w:eastAsia="en-GB"/>
        </w:rPr>
        <w:t>th</w:t>
      </w:r>
      <w:r w:rsidR="00B90DC6" w:rsidRPr="008C0AC9">
        <w:rPr>
          <w:rFonts w:eastAsia="Times New Roman"/>
          <w:b/>
          <w:lang w:eastAsia="en-GB"/>
        </w:rPr>
        <w:t xml:space="preserve"> October</w:t>
      </w:r>
      <w:r w:rsidR="00B90DC6">
        <w:rPr>
          <w:rFonts w:eastAsia="Times New Roman"/>
          <w:lang w:eastAsia="en-GB"/>
        </w:rPr>
        <w:t xml:space="preserve"> plus 4 hours Fac</w:t>
      </w:r>
      <w:r>
        <w:rPr>
          <w:rFonts w:eastAsia="Times New Roman"/>
          <w:lang w:eastAsia="en-GB"/>
        </w:rPr>
        <w:t xml:space="preserve">ulty online Blackboard training.  </w:t>
      </w:r>
    </w:p>
    <w:p w:rsidR="00B90DC6" w:rsidRDefault="00B90DC6" w:rsidP="00B90DC6">
      <w:pPr>
        <w:ind w:left="720"/>
        <w:rPr>
          <w:rFonts w:eastAsia="Times New Roman"/>
          <w:lang w:eastAsia="en-GB"/>
        </w:rPr>
      </w:pPr>
    </w:p>
    <w:p w:rsidR="00B90DC6" w:rsidRDefault="00B90DC6" w:rsidP="00B90DC6">
      <w:pPr>
        <w:rPr>
          <w:lang w:eastAsia="en-GB"/>
        </w:rPr>
      </w:pPr>
      <w:r w:rsidRPr="00062C1C">
        <w:rPr>
          <w:b/>
          <w:lang w:eastAsia="en-GB"/>
        </w:rPr>
        <w:t xml:space="preserve">After </w:t>
      </w:r>
      <w:r w:rsidR="00062C1C" w:rsidRPr="00062C1C">
        <w:rPr>
          <w:b/>
          <w:lang w:eastAsia="en-GB"/>
        </w:rPr>
        <w:t xml:space="preserve">all </w:t>
      </w:r>
      <w:r w:rsidRPr="00062C1C">
        <w:rPr>
          <w:b/>
          <w:lang w:eastAsia="en-GB"/>
        </w:rPr>
        <w:t>School and Faculty training</w:t>
      </w:r>
      <w:r>
        <w:rPr>
          <w:lang w:eastAsia="en-GB"/>
        </w:rPr>
        <w:t xml:space="preserve"> you are able to apply for TA work for:</w:t>
      </w:r>
    </w:p>
    <w:p w:rsidR="00B90DC6" w:rsidRDefault="00B90DC6" w:rsidP="00B90DC6">
      <w:pPr>
        <w:rPr>
          <w:lang w:eastAsia="en-GB"/>
        </w:rPr>
      </w:pPr>
      <w:r>
        <w:rPr>
          <w:lang w:eastAsia="en-GB"/>
        </w:rPr>
        <w:br/>
      </w:r>
      <w:r w:rsidRPr="0031609D">
        <w:rPr>
          <w:b/>
          <w:lang w:eastAsia="en-GB"/>
        </w:rPr>
        <w:t>Semester Two</w:t>
      </w:r>
      <w:r>
        <w:rPr>
          <w:lang w:eastAsia="en-GB"/>
        </w:rPr>
        <w:t xml:space="preserve"> – 2019-20 (applications open October 2019)</w:t>
      </w:r>
      <w:r>
        <w:rPr>
          <w:lang w:eastAsia="en-GB"/>
        </w:rPr>
        <w:br/>
      </w:r>
      <w:r w:rsidRPr="0031609D">
        <w:rPr>
          <w:b/>
          <w:lang w:eastAsia="en-GB"/>
        </w:rPr>
        <w:t>2020-21 academic year</w:t>
      </w:r>
      <w:r>
        <w:rPr>
          <w:lang w:eastAsia="en-GB"/>
        </w:rPr>
        <w:t xml:space="preserve"> (applications open April 2020)</w:t>
      </w:r>
    </w:p>
    <w:p w:rsidR="005B40AC" w:rsidRDefault="005B40AC" w:rsidP="00B90DC6">
      <w:pPr>
        <w:rPr>
          <w:lang w:eastAsia="en-GB"/>
        </w:rPr>
      </w:pPr>
    </w:p>
    <w:p w:rsidR="005B40AC" w:rsidRDefault="005B40AC" w:rsidP="00B90DC6">
      <w:pPr>
        <w:rPr>
          <w:lang w:eastAsia="en-GB"/>
        </w:rPr>
      </w:pPr>
      <w:r>
        <w:rPr>
          <w:lang w:eastAsia="en-GB"/>
        </w:rPr>
        <w:t xml:space="preserve">See link to </w:t>
      </w:r>
      <w:hyperlink r:id="rId6" w:history="1">
        <w:r w:rsidRPr="005B40AC">
          <w:rPr>
            <w:rStyle w:val="Hyperlink"/>
            <w:lang w:eastAsia="en-GB"/>
          </w:rPr>
          <w:t>TA job description</w:t>
        </w:r>
      </w:hyperlink>
    </w:p>
    <w:p w:rsidR="005B40AC" w:rsidRDefault="005B40AC" w:rsidP="00B90DC6">
      <w:pPr>
        <w:rPr>
          <w:lang w:eastAsia="en-GB"/>
        </w:rPr>
      </w:pPr>
    </w:p>
    <w:p w:rsidR="00B90DC6" w:rsidRDefault="00B90DC6" w:rsidP="00B90DC6">
      <w:pPr>
        <w:rPr>
          <w:b/>
          <w:bCs/>
          <w:u w:val="single"/>
          <w:lang w:eastAsia="en-GB"/>
        </w:rPr>
      </w:pPr>
      <w:r>
        <w:rPr>
          <w:b/>
          <w:bCs/>
          <w:u w:val="single"/>
          <w:lang w:eastAsia="en-GB"/>
        </w:rPr>
        <w:t>FAQs</w:t>
      </w:r>
    </w:p>
    <w:p w:rsidR="00B90DC6" w:rsidRDefault="00B90DC6" w:rsidP="00B90DC6">
      <w:pPr>
        <w:rPr>
          <w:b/>
          <w:bCs/>
          <w:lang w:eastAsia="en-GB"/>
        </w:rPr>
      </w:pPr>
    </w:p>
    <w:p w:rsidR="00B90DC6" w:rsidRDefault="00B90DC6" w:rsidP="00B90DC6">
      <w:pPr>
        <w:numPr>
          <w:ilvl w:val="0"/>
          <w:numId w:val="4"/>
        </w:numPr>
        <w:rPr>
          <w:rFonts w:eastAsia="Times New Roman"/>
          <w:lang w:eastAsia="en-GB"/>
        </w:rPr>
      </w:pPr>
      <w:r>
        <w:rPr>
          <w:rFonts w:eastAsia="Times New Roman"/>
          <w:lang w:eastAsia="en-GB"/>
        </w:rPr>
        <w:t>PGR students can express an interest in teaching course units outside their Department, in all cases the allocation of teaching will be at the discretion of the Department where the course unit convenes.</w:t>
      </w:r>
    </w:p>
    <w:p w:rsidR="00B90DC6" w:rsidRDefault="00B90DC6" w:rsidP="00B90DC6">
      <w:pPr>
        <w:numPr>
          <w:ilvl w:val="0"/>
          <w:numId w:val="4"/>
        </w:numPr>
        <w:rPr>
          <w:rFonts w:eastAsia="Times New Roman"/>
          <w:lang w:eastAsia="en-GB"/>
        </w:rPr>
      </w:pPr>
      <w:r>
        <w:rPr>
          <w:rFonts w:eastAsia="Times New Roman"/>
          <w:lang w:eastAsia="en-GB"/>
        </w:rPr>
        <w:t>PGR students on a Tier 4 visa must consider there are restrictions to employment.</w:t>
      </w:r>
      <w:r w:rsidR="0031609D">
        <w:rPr>
          <w:rFonts w:eastAsia="Times New Roman"/>
          <w:lang w:eastAsia="en-GB"/>
        </w:rPr>
        <w:t xml:space="preserve"> It is not possible to work more than 20 hours/week in Semester time.</w:t>
      </w:r>
    </w:p>
    <w:p w:rsidR="00B90DC6" w:rsidRDefault="00B90DC6" w:rsidP="00B90DC6">
      <w:pPr>
        <w:numPr>
          <w:ilvl w:val="0"/>
          <w:numId w:val="4"/>
        </w:numPr>
        <w:rPr>
          <w:rFonts w:eastAsia="Times New Roman"/>
          <w:lang w:eastAsia="en-GB"/>
        </w:rPr>
      </w:pPr>
      <w:r>
        <w:rPr>
          <w:rFonts w:eastAsia="Times New Roman"/>
          <w:lang w:eastAsia="en-GB"/>
        </w:rPr>
        <w:t>TAs are paid, according to experience, on Grade 5 of the University’s pay scale.</w:t>
      </w:r>
      <w:r w:rsidR="0031609D">
        <w:rPr>
          <w:rFonts w:eastAsia="Times New Roman"/>
          <w:lang w:eastAsia="en-GB"/>
        </w:rPr>
        <w:t xml:space="preserve">  TAs also claim for the hours of compulsory training</w:t>
      </w:r>
      <w:r w:rsidR="008C0AC9">
        <w:rPr>
          <w:rFonts w:eastAsia="Times New Roman"/>
          <w:lang w:eastAsia="en-GB"/>
        </w:rPr>
        <w:t xml:space="preserve"> (including breaks)</w:t>
      </w:r>
      <w:r w:rsidR="0031609D">
        <w:rPr>
          <w:rFonts w:eastAsia="Times New Roman"/>
          <w:lang w:eastAsia="en-GB"/>
        </w:rPr>
        <w:t>, at the same rate.</w:t>
      </w:r>
    </w:p>
    <w:p w:rsidR="00CC19DF" w:rsidRDefault="00D158BF"/>
    <w:p w:rsidR="00B90DC6" w:rsidRDefault="00B90DC6"/>
    <w:sectPr w:rsidR="00B90D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D6308"/>
    <w:multiLevelType w:val="hybridMultilevel"/>
    <w:tmpl w:val="CC320D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C3F19E6"/>
    <w:multiLevelType w:val="hybridMultilevel"/>
    <w:tmpl w:val="E714746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D71AE8"/>
    <w:multiLevelType w:val="hybridMultilevel"/>
    <w:tmpl w:val="D2C8E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3CF0CC1"/>
    <w:multiLevelType w:val="hybridMultilevel"/>
    <w:tmpl w:val="E714746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DC6"/>
    <w:rsid w:val="00062C1C"/>
    <w:rsid w:val="002F5A84"/>
    <w:rsid w:val="0031609D"/>
    <w:rsid w:val="005B40AC"/>
    <w:rsid w:val="0075112F"/>
    <w:rsid w:val="008C0AC9"/>
    <w:rsid w:val="00B90DC6"/>
    <w:rsid w:val="00CE58B2"/>
    <w:rsid w:val="00D15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B53D5"/>
  <w15:chartTrackingRefBased/>
  <w15:docId w15:val="{660CBA3A-A03D-48E5-8E8D-238C03082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DC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0DC6"/>
    <w:rPr>
      <w:color w:val="0000FF"/>
      <w:u w:val="single"/>
    </w:rPr>
  </w:style>
  <w:style w:type="character" w:styleId="FollowedHyperlink">
    <w:name w:val="FollowedHyperlink"/>
    <w:basedOn w:val="DefaultParagraphFont"/>
    <w:uiPriority w:val="99"/>
    <w:semiHidden/>
    <w:unhideWhenUsed/>
    <w:rsid w:val="005B40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91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ummedia.manchester.ac.uk/faculty/tahub/TA%20Job%20Description%20and%20Person%20Specification.pdf" TargetMode="External"/><Relationship Id="rId5" Type="http://schemas.openxmlformats.org/officeDocument/2006/relationships/hyperlink" Target="mailto:seedteachingassistants@manchester.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2339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Mortimer</dc:creator>
  <cp:keywords/>
  <dc:description/>
  <cp:lastModifiedBy>Jane Mortimer</cp:lastModifiedBy>
  <cp:revision>2</cp:revision>
  <dcterms:created xsi:type="dcterms:W3CDTF">2019-08-30T12:33:00Z</dcterms:created>
  <dcterms:modified xsi:type="dcterms:W3CDTF">2019-08-30T12:33:00Z</dcterms:modified>
</cp:coreProperties>
</file>