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278CB" w14:textId="04486F65" w:rsidR="00EB363E" w:rsidRPr="00E32B97" w:rsidRDefault="00E32B97" w:rsidP="00E32B97">
      <w:pPr>
        <w:spacing w:after="0"/>
        <w:rPr>
          <w:sz w:val="24"/>
          <w:szCs w:val="24"/>
        </w:rPr>
      </w:pPr>
      <w:r w:rsidRPr="00E32B97">
        <w:rPr>
          <w:sz w:val="24"/>
          <w:szCs w:val="24"/>
        </w:rPr>
        <w:t>Timetable (Welcome Week)</w:t>
      </w:r>
    </w:p>
    <w:p w14:paraId="69E625F1" w14:textId="2359D7FD" w:rsidR="00E32B97" w:rsidRDefault="00E32B97" w:rsidP="00E32B97">
      <w:pPr>
        <w:spacing w:after="0"/>
        <w:rPr>
          <w:sz w:val="24"/>
          <w:szCs w:val="24"/>
        </w:rPr>
      </w:pPr>
      <w:r w:rsidRPr="00E32B97">
        <w:rPr>
          <w:sz w:val="24"/>
          <w:szCs w:val="24"/>
        </w:rPr>
        <w:t>September 2022</w:t>
      </w:r>
    </w:p>
    <w:p w14:paraId="48BFD861" w14:textId="55CE5CA4" w:rsidR="00E32B97" w:rsidRDefault="00CB72D6" w:rsidP="00E32B97">
      <w:pPr>
        <w:spacing w:after="0"/>
        <w:rPr>
          <w:i/>
          <w:iCs/>
          <w:sz w:val="24"/>
          <w:szCs w:val="24"/>
        </w:rPr>
      </w:pPr>
      <w:r>
        <w:rPr>
          <w:i/>
          <w:iCs/>
          <w:sz w:val="24"/>
          <w:szCs w:val="24"/>
        </w:rPr>
        <w:t>BA Criminology</w:t>
      </w:r>
    </w:p>
    <w:p w14:paraId="4C05A3F5" w14:textId="0F6FD436" w:rsidR="00E32B97" w:rsidRDefault="00E32B97" w:rsidP="00E32B97">
      <w:pPr>
        <w:spacing w:after="0"/>
        <w:rPr>
          <w:i/>
          <w:iCs/>
          <w:sz w:val="24"/>
          <w:szCs w:val="24"/>
        </w:rPr>
      </w:pPr>
    </w:p>
    <w:p w14:paraId="7C85F8D1" w14:textId="0D2A5C95" w:rsidR="00E32B97" w:rsidRDefault="00CB72D6" w:rsidP="00E32B97">
      <w:pPr>
        <w:spacing w:after="0"/>
        <w:rPr>
          <w:i/>
          <w:iCs/>
          <w:sz w:val="24"/>
          <w:szCs w:val="24"/>
        </w:rPr>
      </w:pPr>
      <w:r w:rsidRPr="00CB72D6">
        <w:rPr>
          <w:i/>
          <w:iCs/>
          <w:sz w:val="24"/>
          <w:szCs w:val="24"/>
        </w:rPr>
        <w:t xml:space="preserve">Thank you for choosing to study your undergraduate degree in the Department of Criminology. A huge welcome to you all. The Welcome Week activities listed below </w:t>
      </w:r>
      <w:proofErr w:type="gramStart"/>
      <w:r w:rsidRPr="00CB72D6">
        <w:rPr>
          <w:i/>
          <w:iCs/>
          <w:sz w:val="24"/>
          <w:szCs w:val="24"/>
        </w:rPr>
        <w:t>are designed</w:t>
      </w:r>
      <w:proofErr w:type="gramEnd"/>
      <w:r w:rsidRPr="00CB72D6">
        <w:rPr>
          <w:i/>
          <w:iCs/>
          <w:sz w:val="24"/>
          <w:szCs w:val="24"/>
        </w:rPr>
        <w:t xml:space="preserve"> to give you a better understanding of the degree programme, the Department and the options available to you to help you settle in. In addition to the in-person events listed below, there </w:t>
      </w:r>
      <w:proofErr w:type="gramStart"/>
      <w:r w:rsidRPr="00CB72D6">
        <w:rPr>
          <w:i/>
          <w:iCs/>
          <w:sz w:val="24"/>
          <w:szCs w:val="24"/>
        </w:rPr>
        <w:t>are a range</w:t>
      </w:r>
      <w:proofErr w:type="gramEnd"/>
      <w:r w:rsidRPr="00CB72D6">
        <w:rPr>
          <w:i/>
          <w:iCs/>
          <w:sz w:val="24"/>
          <w:szCs w:val="24"/>
        </w:rPr>
        <w:t xml:space="preserve"> of introductory sessions for you to work through on the Welcome Week Blackboard page.  </w:t>
      </w:r>
    </w:p>
    <w:p w14:paraId="2D2E67EB" w14:textId="77777777" w:rsidR="00CB72D6" w:rsidRDefault="00CB72D6" w:rsidP="00E32B97">
      <w:pPr>
        <w:spacing w:after="0"/>
        <w:rPr>
          <w:i/>
          <w:iCs/>
          <w:sz w:val="24"/>
          <w:szCs w:val="24"/>
        </w:rPr>
      </w:pPr>
    </w:p>
    <w:tbl>
      <w:tblPr>
        <w:tblStyle w:val="TableGrid"/>
        <w:tblW w:w="0" w:type="auto"/>
        <w:tblLook w:val="04A0" w:firstRow="1" w:lastRow="0" w:firstColumn="1" w:lastColumn="0" w:noHBand="0" w:noVBand="1"/>
      </w:tblPr>
      <w:tblGrid>
        <w:gridCol w:w="2789"/>
        <w:gridCol w:w="2789"/>
        <w:gridCol w:w="2790"/>
        <w:gridCol w:w="2790"/>
        <w:gridCol w:w="2790"/>
      </w:tblGrid>
      <w:tr w:rsidR="00E32B97" w14:paraId="5F6D8FA8" w14:textId="77777777" w:rsidTr="00E32B97">
        <w:tc>
          <w:tcPr>
            <w:tcW w:w="2789" w:type="dxa"/>
          </w:tcPr>
          <w:p w14:paraId="2D7D30CC" w14:textId="2B5728DB" w:rsidR="00E32B97" w:rsidRPr="00E32B97" w:rsidRDefault="00E32B97" w:rsidP="00E32B97">
            <w:pPr>
              <w:rPr>
                <w:b/>
                <w:bCs/>
                <w:sz w:val="24"/>
                <w:szCs w:val="24"/>
              </w:rPr>
            </w:pPr>
            <w:r w:rsidRPr="00E32B97">
              <w:rPr>
                <w:b/>
                <w:bCs/>
                <w:sz w:val="24"/>
                <w:szCs w:val="24"/>
              </w:rPr>
              <w:t>Date</w:t>
            </w:r>
          </w:p>
        </w:tc>
        <w:tc>
          <w:tcPr>
            <w:tcW w:w="2789" w:type="dxa"/>
          </w:tcPr>
          <w:p w14:paraId="36C5C6BF" w14:textId="1E5F5EC0" w:rsidR="00E32B97" w:rsidRPr="00E32B97" w:rsidRDefault="00E32B97" w:rsidP="00E32B97">
            <w:pPr>
              <w:rPr>
                <w:b/>
                <w:bCs/>
                <w:sz w:val="24"/>
                <w:szCs w:val="24"/>
              </w:rPr>
            </w:pPr>
            <w:r w:rsidRPr="00E32B97">
              <w:rPr>
                <w:b/>
                <w:bCs/>
                <w:sz w:val="24"/>
                <w:szCs w:val="24"/>
              </w:rPr>
              <w:t>Time</w:t>
            </w:r>
          </w:p>
        </w:tc>
        <w:tc>
          <w:tcPr>
            <w:tcW w:w="2790" w:type="dxa"/>
          </w:tcPr>
          <w:p w14:paraId="5C664F8C" w14:textId="6F89E68A" w:rsidR="00E32B97" w:rsidRPr="00E32B97" w:rsidRDefault="00E32B97" w:rsidP="00E32B97">
            <w:pPr>
              <w:rPr>
                <w:b/>
                <w:bCs/>
                <w:sz w:val="24"/>
                <w:szCs w:val="24"/>
              </w:rPr>
            </w:pPr>
            <w:r w:rsidRPr="00E32B97">
              <w:rPr>
                <w:b/>
                <w:bCs/>
                <w:sz w:val="24"/>
                <w:szCs w:val="24"/>
              </w:rPr>
              <w:t>Event</w:t>
            </w:r>
          </w:p>
        </w:tc>
        <w:tc>
          <w:tcPr>
            <w:tcW w:w="2790" w:type="dxa"/>
          </w:tcPr>
          <w:p w14:paraId="5C06969C" w14:textId="75630473" w:rsidR="00E32B97" w:rsidRPr="00E32B97" w:rsidRDefault="00E32B97" w:rsidP="00E32B97">
            <w:pPr>
              <w:rPr>
                <w:b/>
                <w:bCs/>
                <w:sz w:val="24"/>
                <w:szCs w:val="24"/>
              </w:rPr>
            </w:pPr>
            <w:r w:rsidRPr="00E32B97">
              <w:rPr>
                <w:b/>
                <w:bCs/>
                <w:sz w:val="24"/>
                <w:szCs w:val="24"/>
              </w:rPr>
              <w:t>Location</w:t>
            </w:r>
          </w:p>
        </w:tc>
        <w:tc>
          <w:tcPr>
            <w:tcW w:w="2790" w:type="dxa"/>
          </w:tcPr>
          <w:p w14:paraId="03CCB5F8" w14:textId="35C7E256" w:rsidR="00E32B97" w:rsidRPr="00E32B97" w:rsidRDefault="00E32B97" w:rsidP="00E32B97">
            <w:pPr>
              <w:rPr>
                <w:b/>
                <w:bCs/>
                <w:sz w:val="24"/>
                <w:szCs w:val="24"/>
              </w:rPr>
            </w:pPr>
            <w:r w:rsidRPr="00E32B97">
              <w:rPr>
                <w:b/>
                <w:bCs/>
                <w:sz w:val="24"/>
                <w:szCs w:val="24"/>
              </w:rPr>
              <w:t>Details</w:t>
            </w:r>
          </w:p>
        </w:tc>
      </w:tr>
      <w:tr w:rsidR="00E32B97" w14:paraId="1B16C5C5" w14:textId="77777777" w:rsidTr="00E32B97">
        <w:tc>
          <w:tcPr>
            <w:tcW w:w="2789" w:type="dxa"/>
          </w:tcPr>
          <w:p w14:paraId="092D1273" w14:textId="5976B540" w:rsidR="00E32B97" w:rsidRPr="00E32B97" w:rsidRDefault="00510D4D" w:rsidP="00E32B97">
            <w:pPr>
              <w:rPr>
                <w:sz w:val="24"/>
                <w:szCs w:val="24"/>
              </w:rPr>
            </w:pPr>
            <w:r>
              <w:rPr>
                <w:sz w:val="24"/>
                <w:szCs w:val="24"/>
              </w:rPr>
              <w:t>Tuesday 20 September</w:t>
            </w:r>
          </w:p>
        </w:tc>
        <w:tc>
          <w:tcPr>
            <w:tcW w:w="2789" w:type="dxa"/>
          </w:tcPr>
          <w:p w14:paraId="21298744" w14:textId="31B0E906" w:rsidR="00E32B97" w:rsidRPr="00E32B97" w:rsidRDefault="00CB72D6" w:rsidP="00E32B97">
            <w:pPr>
              <w:rPr>
                <w:sz w:val="24"/>
                <w:szCs w:val="24"/>
              </w:rPr>
            </w:pPr>
            <w:r>
              <w:rPr>
                <w:sz w:val="24"/>
                <w:szCs w:val="24"/>
              </w:rPr>
              <w:t>10am – 10.15am</w:t>
            </w:r>
          </w:p>
        </w:tc>
        <w:tc>
          <w:tcPr>
            <w:tcW w:w="2790" w:type="dxa"/>
          </w:tcPr>
          <w:p w14:paraId="51370C1A" w14:textId="51FDECE2" w:rsidR="00E32B97" w:rsidRPr="00E32B97" w:rsidRDefault="00CB72D6" w:rsidP="00E32B97">
            <w:pPr>
              <w:rPr>
                <w:sz w:val="24"/>
                <w:szCs w:val="24"/>
              </w:rPr>
            </w:pPr>
            <w:r w:rsidRPr="00CB72D6">
              <w:rPr>
                <w:sz w:val="24"/>
                <w:szCs w:val="24"/>
              </w:rPr>
              <w:t>Welcome from Prof Judith Aldridge, Head of Department</w:t>
            </w:r>
          </w:p>
        </w:tc>
        <w:tc>
          <w:tcPr>
            <w:tcW w:w="2790" w:type="dxa"/>
          </w:tcPr>
          <w:p w14:paraId="47D81776" w14:textId="51874140" w:rsidR="00E32B97" w:rsidRPr="00E32B97" w:rsidRDefault="00CB72D6" w:rsidP="00E32B97">
            <w:pPr>
              <w:rPr>
                <w:sz w:val="24"/>
                <w:szCs w:val="24"/>
              </w:rPr>
            </w:pPr>
            <w:r>
              <w:rPr>
                <w:sz w:val="24"/>
                <w:szCs w:val="24"/>
              </w:rPr>
              <w:t>Williamson G.03</w:t>
            </w:r>
          </w:p>
        </w:tc>
        <w:tc>
          <w:tcPr>
            <w:tcW w:w="2790" w:type="dxa"/>
          </w:tcPr>
          <w:p w14:paraId="4808F7C9" w14:textId="4B48E8FD" w:rsidR="00E32B97" w:rsidRPr="00E32B97" w:rsidRDefault="00CB72D6" w:rsidP="00E32B97">
            <w:pPr>
              <w:rPr>
                <w:sz w:val="24"/>
                <w:szCs w:val="24"/>
              </w:rPr>
            </w:pPr>
            <w:r w:rsidRPr="00CB72D6">
              <w:rPr>
                <w:sz w:val="24"/>
                <w:szCs w:val="24"/>
              </w:rPr>
              <w:t>The Head of Department, Professor Judith Aldridge, will welcome you to the Department.</w:t>
            </w:r>
          </w:p>
        </w:tc>
      </w:tr>
      <w:tr w:rsidR="00E32B97" w14:paraId="6CD8BDA5" w14:textId="77777777" w:rsidTr="00E32B97">
        <w:tc>
          <w:tcPr>
            <w:tcW w:w="2789" w:type="dxa"/>
          </w:tcPr>
          <w:p w14:paraId="53ADD1AF" w14:textId="7589CDF7" w:rsidR="00E32B97" w:rsidRPr="00E32B97" w:rsidRDefault="00510D4D" w:rsidP="00E32B97">
            <w:pPr>
              <w:rPr>
                <w:sz w:val="24"/>
                <w:szCs w:val="24"/>
              </w:rPr>
            </w:pPr>
            <w:r>
              <w:rPr>
                <w:sz w:val="24"/>
                <w:szCs w:val="24"/>
              </w:rPr>
              <w:t>Tuesday 20 September</w:t>
            </w:r>
          </w:p>
        </w:tc>
        <w:tc>
          <w:tcPr>
            <w:tcW w:w="2789" w:type="dxa"/>
          </w:tcPr>
          <w:p w14:paraId="4E520C7A" w14:textId="70448897" w:rsidR="00E32B97" w:rsidRPr="00E32B97" w:rsidRDefault="00CB72D6" w:rsidP="00E32B97">
            <w:pPr>
              <w:rPr>
                <w:sz w:val="24"/>
                <w:szCs w:val="24"/>
              </w:rPr>
            </w:pPr>
            <w:r>
              <w:rPr>
                <w:sz w:val="24"/>
                <w:szCs w:val="24"/>
              </w:rPr>
              <w:t>10.15am – 11am</w:t>
            </w:r>
          </w:p>
        </w:tc>
        <w:tc>
          <w:tcPr>
            <w:tcW w:w="2790" w:type="dxa"/>
          </w:tcPr>
          <w:p w14:paraId="3CB57F5C" w14:textId="5D7D8D60" w:rsidR="00E32B97" w:rsidRPr="00E32B97" w:rsidRDefault="00CB72D6" w:rsidP="00E32B97">
            <w:pPr>
              <w:rPr>
                <w:sz w:val="24"/>
                <w:szCs w:val="24"/>
              </w:rPr>
            </w:pPr>
            <w:r w:rsidRPr="00CB72D6">
              <w:rPr>
                <w:sz w:val="24"/>
                <w:szCs w:val="24"/>
              </w:rPr>
              <w:t>Welcome from Dr Will Floodgate, Programme Director</w:t>
            </w:r>
          </w:p>
        </w:tc>
        <w:tc>
          <w:tcPr>
            <w:tcW w:w="2790" w:type="dxa"/>
          </w:tcPr>
          <w:p w14:paraId="19E3BA80" w14:textId="5F0D05F2" w:rsidR="00E32B97" w:rsidRPr="00E32B97" w:rsidRDefault="00CB72D6" w:rsidP="00E32B97">
            <w:pPr>
              <w:rPr>
                <w:sz w:val="24"/>
                <w:szCs w:val="24"/>
              </w:rPr>
            </w:pPr>
            <w:r>
              <w:rPr>
                <w:sz w:val="24"/>
                <w:szCs w:val="24"/>
              </w:rPr>
              <w:t>Williamson G.03</w:t>
            </w:r>
          </w:p>
        </w:tc>
        <w:tc>
          <w:tcPr>
            <w:tcW w:w="2790" w:type="dxa"/>
          </w:tcPr>
          <w:p w14:paraId="1EB58A31" w14:textId="77777777" w:rsidR="00CB72D6" w:rsidRDefault="00CB72D6" w:rsidP="00CB72D6">
            <w:pPr>
              <w:rPr>
                <w:sz w:val="24"/>
                <w:szCs w:val="24"/>
              </w:rPr>
            </w:pPr>
            <w:r w:rsidRPr="00CB72D6">
              <w:rPr>
                <w:sz w:val="24"/>
                <w:szCs w:val="24"/>
              </w:rPr>
              <w:t xml:space="preserve">Your Programme Director will welcome you to the Department of Criminology and give some essential information about your studies and degree programme. </w:t>
            </w:r>
          </w:p>
          <w:p w14:paraId="076F2BCF" w14:textId="77777777" w:rsidR="00CB72D6" w:rsidRDefault="00CB72D6" w:rsidP="00CB72D6">
            <w:pPr>
              <w:rPr>
                <w:sz w:val="24"/>
                <w:szCs w:val="24"/>
              </w:rPr>
            </w:pPr>
          </w:p>
          <w:p w14:paraId="234B5F43" w14:textId="3583415C" w:rsidR="00CB72D6" w:rsidRPr="00CB72D6" w:rsidRDefault="00CB72D6" w:rsidP="00CB72D6">
            <w:pPr>
              <w:rPr>
                <w:sz w:val="24"/>
                <w:szCs w:val="24"/>
              </w:rPr>
            </w:pPr>
            <w:r w:rsidRPr="00CB72D6">
              <w:rPr>
                <w:sz w:val="24"/>
                <w:szCs w:val="24"/>
              </w:rPr>
              <w:t xml:space="preserve">They will explain how your studies and timetable </w:t>
            </w:r>
            <w:proofErr w:type="gramStart"/>
            <w:r w:rsidRPr="00CB72D6">
              <w:rPr>
                <w:sz w:val="24"/>
                <w:szCs w:val="24"/>
              </w:rPr>
              <w:t>are structured</w:t>
            </w:r>
            <w:proofErr w:type="gramEnd"/>
            <w:r w:rsidRPr="00CB72D6">
              <w:rPr>
                <w:sz w:val="24"/>
                <w:szCs w:val="24"/>
              </w:rPr>
              <w:t xml:space="preserve"> over the year and discuss what to expect as a criminology student.</w:t>
            </w:r>
          </w:p>
          <w:p w14:paraId="1D925965" w14:textId="77777777" w:rsidR="00CB72D6" w:rsidRPr="00CB72D6" w:rsidRDefault="00CB72D6" w:rsidP="00CB72D6">
            <w:pPr>
              <w:rPr>
                <w:sz w:val="24"/>
                <w:szCs w:val="24"/>
              </w:rPr>
            </w:pPr>
          </w:p>
          <w:p w14:paraId="50767E51" w14:textId="127C392F" w:rsidR="00E32B97" w:rsidRPr="00E32B97" w:rsidRDefault="00CB72D6" w:rsidP="00CB72D6">
            <w:pPr>
              <w:rPr>
                <w:sz w:val="24"/>
                <w:szCs w:val="24"/>
              </w:rPr>
            </w:pPr>
            <w:r w:rsidRPr="00CB72D6">
              <w:rPr>
                <w:sz w:val="24"/>
                <w:szCs w:val="24"/>
              </w:rPr>
              <w:t xml:space="preserve">This </w:t>
            </w:r>
            <w:proofErr w:type="gramStart"/>
            <w:r w:rsidRPr="00CB72D6">
              <w:rPr>
                <w:sz w:val="24"/>
                <w:szCs w:val="24"/>
              </w:rPr>
              <w:t>is followed</w:t>
            </w:r>
            <w:proofErr w:type="gramEnd"/>
            <w:r w:rsidRPr="00CB72D6">
              <w:rPr>
                <w:sz w:val="24"/>
                <w:szCs w:val="24"/>
              </w:rPr>
              <w:t xml:space="preserve"> by a Q&amp;A session where you can ask any initial questions about the programme and its structure.</w:t>
            </w:r>
          </w:p>
        </w:tc>
      </w:tr>
      <w:tr w:rsidR="00252D59" w14:paraId="6A9F2628" w14:textId="77777777" w:rsidTr="00E32B97">
        <w:tc>
          <w:tcPr>
            <w:tcW w:w="2789" w:type="dxa"/>
          </w:tcPr>
          <w:p w14:paraId="2E7BF1F3" w14:textId="06AC350A" w:rsidR="00252D59" w:rsidRPr="00E32B97" w:rsidRDefault="00510D4D" w:rsidP="00E32B97">
            <w:pPr>
              <w:rPr>
                <w:sz w:val="24"/>
                <w:szCs w:val="24"/>
              </w:rPr>
            </w:pPr>
            <w:r>
              <w:rPr>
                <w:sz w:val="24"/>
                <w:szCs w:val="24"/>
              </w:rPr>
              <w:lastRenderedPageBreak/>
              <w:t>Tuesday 20 September</w:t>
            </w:r>
          </w:p>
        </w:tc>
        <w:tc>
          <w:tcPr>
            <w:tcW w:w="2789" w:type="dxa"/>
          </w:tcPr>
          <w:p w14:paraId="63FDCCD8" w14:textId="4D6EF1AF" w:rsidR="00252D59" w:rsidRPr="00E32B97" w:rsidRDefault="00CB72D6" w:rsidP="00E32B97">
            <w:pPr>
              <w:rPr>
                <w:sz w:val="24"/>
                <w:szCs w:val="24"/>
              </w:rPr>
            </w:pPr>
            <w:r>
              <w:rPr>
                <w:sz w:val="24"/>
                <w:szCs w:val="24"/>
              </w:rPr>
              <w:t>1pm – 2pm</w:t>
            </w:r>
          </w:p>
        </w:tc>
        <w:tc>
          <w:tcPr>
            <w:tcW w:w="2790" w:type="dxa"/>
          </w:tcPr>
          <w:p w14:paraId="1AA864F2" w14:textId="7988FB49" w:rsidR="00252D59" w:rsidRPr="00E32B97" w:rsidRDefault="00CB72D6" w:rsidP="00E32B97">
            <w:pPr>
              <w:rPr>
                <w:sz w:val="24"/>
                <w:szCs w:val="24"/>
              </w:rPr>
            </w:pPr>
            <w:r>
              <w:rPr>
                <w:sz w:val="24"/>
                <w:szCs w:val="24"/>
              </w:rPr>
              <w:t>Welcome Lunch</w:t>
            </w:r>
          </w:p>
        </w:tc>
        <w:tc>
          <w:tcPr>
            <w:tcW w:w="2790" w:type="dxa"/>
          </w:tcPr>
          <w:p w14:paraId="49354FA9" w14:textId="57CCB12D" w:rsidR="00252D59" w:rsidRPr="00E32B97" w:rsidRDefault="00CB72D6" w:rsidP="00E32B97">
            <w:pPr>
              <w:rPr>
                <w:sz w:val="24"/>
                <w:szCs w:val="24"/>
              </w:rPr>
            </w:pPr>
            <w:r>
              <w:rPr>
                <w:sz w:val="24"/>
                <w:szCs w:val="24"/>
              </w:rPr>
              <w:t>Arthur Lewis Building Ground Floor Common Room</w:t>
            </w:r>
          </w:p>
        </w:tc>
        <w:tc>
          <w:tcPr>
            <w:tcW w:w="2790" w:type="dxa"/>
          </w:tcPr>
          <w:p w14:paraId="1D3DE5A1" w14:textId="304DD708" w:rsidR="00252D59" w:rsidRPr="00E32B97" w:rsidRDefault="00CB72D6" w:rsidP="00E32B97">
            <w:pPr>
              <w:rPr>
                <w:sz w:val="24"/>
                <w:szCs w:val="24"/>
              </w:rPr>
            </w:pPr>
            <w:r w:rsidRPr="00CB72D6">
              <w:rPr>
                <w:sz w:val="24"/>
                <w:szCs w:val="24"/>
              </w:rPr>
              <w:t xml:space="preserve">A mix of vegetarian and vegan sandwiches and pastries (including gluten-free options) </w:t>
            </w:r>
            <w:proofErr w:type="gramStart"/>
            <w:r w:rsidRPr="00CB72D6">
              <w:rPr>
                <w:sz w:val="24"/>
                <w:szCs w:val="24"/>
              </w:rPr>
              <w:t>are provided</w:t>
            </w:r>
            <w:proofErr w:type="gramEnd"/>
            <w:r w:rsidRPr="00CB72D6">
              <w:rPr>
                <w:sz w:val="24"/>
                <w:szCs w:val="24"/>
              </w:rPr>
              <w:t xml:space="preserve"> to welcome new undergraduate students to the Department.</w:t>
            </w:r>
          </w:p>
        </w:tc>
      </w:tr>
      <w:tr w:rsidR="00252D59" w14:paraId="56B0C778" w14:textId="77777777" w:rsidTr="00E32B97">
        <w:tc>
          <w:tcPr>
            <w:tcW w:w="2789" w:type="dxa"/>
          </w:tcPr>
          <w:p w14:paraId="2E9EB8CB" w14:textId="4B75ABC4" w:rsidR="00252D59" w:rsidRPr="00E32B97" w:rsidRDefault="00510D4D" w:rsidP="00E32B97">
            <w:pPr>
              <w:rPr>
                <w:sz w:val="24"/>
                <w:szCs w:val="24"/>
              </w:rPr>
            </w:pPr>
            <w:r>
              <w:rPr>
                <w:sz w:val="24"/>
                <w:szCs w:val="24"/>
              </w:rPr>
              <w:t>Tuesday 20 September</w:t>
            </w:r>
          </w:p>
        </w:tc>
        <w:tc>
          <w:tcPr>
            <w:tcW w:w="2789" w:type="dxa"/>
          </w:tcPr>
          <w:p w14:paraId="1A240B9B" w14:textId="64C77955" w:rsidR="00252D59" w:rsidRPr="00E32B97" w:rsidRDefault="00510D4D" w:rsidP="00E32B97">
            <w:pPr>
              <w:rPr>
                <w:sz w:val="24"/>
                <w:szCs w:val="24"/>
              </w:rPr>
            </w:pPr>
            <w:r>
              <w:rPr>
                <w:sz w:val="24"/>
                <w:szCs w:val="24"/>
              </w:rPr>
              <w:t>2pm – 2.30pm</w:t>
            </w:r>
          </w:p>
        </w:tc>
        <w:tc>
          <w:tcPr>
            <w:tcW w:w="2790" w:type="dxa"/>
          </w:tcPr>
          <w:p w14:paraId="73DDF433" w14:textId="09BE7AEA" w:rsidR="00252D59" w:rsidRPr="00E32B97" w:rsidRDefault="00CB72D6" w:rsidP="00E32B97">
            <w:pPr>
              <w:rPr>
                <w:sz w:val="24"/>
                <w:szCs w:val="24"/>
              </w:rPr>
            </w:pPr>
            <w:r w:rsidRPr="00CB72D6">
              <w:rPr>
                <w:sz w:val="24"/>
                <w:szCs w:val="24"/>
              </w:rPr>
              <w:t>An introduction to Academic Advising</w:t>
            </w:r>
          </w:p>
        </w:tc>
        <w:tc>
          <w:tcPr>
            <w:tcW w:w="2790" w:type="dxa"/>
          </w:tcPr>
          <w:p w14:paraId="24EE3FE4" w14:textId="54204C99" w:rsidR="00252D59" w:rsidRPr="00E32B97" w:rsidRDefault="00CB72D6" w:rsidP="00E32B97">
            <w:pPr>
              <w:rPr>
                <w:sz w:val="24"/>
                <w:szCs w:val="24"/>
              </w:rPr>
            </w:pPr>
            <w:r w:rsidRPr="00CB72D6">
              <w:rPr>
                <w:sz w:val="24"/>
                <w:szCs w:val="24"/>
              </w:rPr>
              <w:t>Arthur Lewis Building Ground Floor Common Room</w:t>
            </w:r>
          </w:p>
        </w:tc>
        <w:tc>
          <w:tcPr>
            <w:tcW w:w="2790" w:type="dxa"/>
          </w:tcPr>
          <w:p w14:paraId="6315CEF0" w14:textId="43638A20" w:rsidR="00252D59" w:rsidRPr="00E32B97" w:rsidRDefault="00CB72D6" w:rsidP="00E32B97">
            <w:pPr>
              <w:rPr>
                <w:sz w:val="24"/>
                <w:szCs w:val="24"/>
              </w:rPr>
            </w:pPr>
            <w:r w:rsidRPr="00CB72D6">
              <w:rPr>
                <w:sz w:val="24"/>
                <w:szCs w:val="24"/>
              </w:rPr>
              <w:t xml:space="preserve">In this session, Will Floodgate discusses the role of </w:t>
            </w:r>
            <w:proofErr w:type="gramStart"/>
            <w:r w:rsidRPr="00CB72D6">
              <w:rPr>
                <w:sz w:val="24"/>
                <w:szCs w:val="24"/>
              </w:rPr>
              <w:t>the Academic Advisor and how they can support you during your time at the University</w:t>
            </w:r>
            <w:proofErr w:type="gramEnd"/>
            <w:r w:rsidRPr="00CB72D6">
              <w:rPr>
                <w:sz w:val="24"/>
                <w:szCs w:val="24"/>
              </w:rPr>
              <w:t>.</w:t>
            </w:r>
          </w:p>
        </w:tc>
      </w:tr>
      <w:tr w:rsidR="00510D4D" w14:paraId="40B3FFDD" w14:textId="77777777" w:rsidTr="00E32B97">
        <w:tc>
          <w:tcPr>
            <w:tcW w:w="2789" w:type="dxa"/>
          </w:tcPr>
          <w:p w14:paraId="5A7BED2C" w14:textId="3E4AE117" w:rsidR="00510D4D" w:rsidRDefault="00510D4D" w:rsidP="00E32B97">
            <w:pPr>
              <w:rPr>
                <w:sz w:val="24"/>
                <w:szCs w:val="24"/>
              </w:rPr>
            </w:pPr>
            <w:r>
              <w:rPr>
                <w:sz w:val="24"/>
                <w:szCs w:val="24"/>
              </w:rPr>
              <w:t>Wednesday 21 September</w:t>
            </w:r>
          </w:p>
        </w:tc>
        <w:tc>
          <w:tcPr>
            <w:tcW w:w="2789" w:type="dxa"/>
          </w:tcPr>
          <w:p w14:paraId="5F468C05" w14:textId="0C748EFC" w:rsidR="00510D4D" w:rsidRDefault="00510D4D" w:rsidP="00E32B97">
            <w:pPr>
              <w:rPr>
                <w:sz w:val="24"/>
                <w:szCs w:val="24"/>
              </w:rPr>
            </w:pPr>
            <w:r>
              <w:rPr>
                <w:sz w:val="24"/>
                <w:szCs w:val="24"/>
              </w:rPr>
              <w:t>11am – 12noon</w:t>
            </w:r>
          </w:p>
        </w:tc>
        <w:tc>
          <w:tcPr>
            <w:tcW w:w="2790" w:type="dxa"/>
          </w:tcPr>
          <w:p w14:paraId="30769042" w14:textId="0FD140ED" w:rsidR="00510D4D" w:rsidRDefault="00510D4D" w:rsidP="00E32B97">
            <w:pPr>
              <w:rPr>
                <w:sz w:val="24"/>
                <w:szCs w:val="24"/>
              </w:rPr>
            </w:pPr>
            <w:r>
              <w:rPr>
                <w:sz w:val="24"/>
                <w:szCs w:val="24"/>
              </w:rPr>
              <w:t>Meet your Mentor</w:t>
            </w:r>
          </w:p>
        </w:tc>
        <w:tc>
          <w:tcPr>
            <w:tcW w:w="2790" w:type="dxa"/>
          </w:tcPr>
          <w:p w14:paraId="4F88F1CB" w14:textId="0C6DFFBE" w:rsidR="00510D4D" w:rsidRPr="0063056D" w:rsidRDefault="00510D4D" w:rsidP="00E32B97">
            <w:pPr>
              <w:rPr>
                <w:rFonts w:cs="Calibri"/>
                <w:iCs/>
                <w:color w:val="000000"/>
                <w:kern w:val="28"/>
              </w:rPr>
            </w:pPr>
            <w:r>
              <w:rPr>
                <w:rFonts w:cs="Calibri"/>
                <w:iCs/>
                <w:color w:val="000000"/>
                <w:kern w:val="28"/>
              </w:rPr>
              <w:t>Williamson G.03</w:t>
            </w:r>
          </w:p>
        </w:tc>
        <w:tc>
          <w:tcPr>
            <w:tcW w:w="2790" w:type="dxa"/>
          </w:tcPr>
          <w:p w14:paraId="53B0CCF7" w14:textId="4787CBCA" w:rsidR="00510D4D" w:rsidRPr="00CB72D6" w:rsidRDefault="00510D4D" w:rsidP="00CB72D6">
            <w:pPr>
              <w:rPr>
                <w:sz w:val="24"/>
                <w:szCs w:val="24"/>
              </w:rPr>
            </w:pPr>
            <w:r w:rsidRPr="00510D4D">
              <w:rPr>
                <w:sz w:val="24"/>
                <w:szCs w:val="24"/>
              </w:rPr>
              <w:t>You will meet your mentor and have the opportunity to ask questions.</w:t>
            </w:r>
            <w:bookmarkStart w:id="0" w:name="_GoBack"/>
            <w:bookmarkEnd w:id="0"/>
          </w:p>
        </w:tc>
      </w:tr>
      <w:tr w:rsidR="00252D59" w14:paraId="1898D6BE" w14:textId="77777777" w:rsidTr="00E32B97">
        <w:tc>
          <w:tcPr>
            <w:tcW w:w="2789" w:type="dxa"/>
          </w:tcPr>
          <w:p w14:paraId="33850ACF" w14:textId="0671B771" w:rsidR="00252D59" w:rsidRPr="00E32B97" w:rsidRDefault="00CB72D6" w:rsidP="00E32B97">
            <w:pPr>
              <w:rPr>
                <w:sz w:val="24"/>
                <w:szCs w:val="24"/>
              </w:rPr>
            </w:pPr>
            <w:r>
              <w:rPr>
                <w:sz w:val="24"/>
                <w:szCs w:val="24"/>
              </w:rPr>
              <w:t>Wednesday 21 September</w:t>
            </w:r>
          </w:p>
        </w:tc>
        <w:tc>
          <w:tcPr>
            <w:tcW w:w="2789" w:type="dxa"/>
          </w:tcPr>
          <w:p w14:paraId="11FC85B0" w14:textId="66AE40B2" w:rsidR="00252D59" w:rsidRPr="00E32B97" w:rsidRDefault="00CB72D6" w:rsidP="00E32B97">
            <w:pPr>
              <w:rPr>
                <w:sz w:val="24"/>
                <w:szCs w:val="24"/>
              </w:rPr>
            </w:pPr>
            <w:r>
              <w:rPr>
                <w:sz w:val="24"/>
                <w:szCs w:val="24"/>
              </w:rPr>
              <w:t>12noon – 1.30pm</w:t>
            </w:r>
          </w:p>
        </w:tc>
        <w:tc>
          <w:tcPr>
            <w:tcW w:w="2790" w:type="dxa"/>
          </w:tcPr>
          <w:p w14:paraId="1FA1664A" w14:textId="4DDE7DE9" w:rsidR="00252D59" w:rsidRPr="00E32B97" w:rsidRDefault="00CB72D6" w:rsidP="00E32B97">
            <w:pPr>
              <w:rPr>
                <w:sz w:val="24"/>
                <w:szCs w:val="24"/>
              </w:rPr>
            </w:pPr>
            <w:r>
              <w:rPr>
                <w:sz w:val="24"/>
                <w:szCs w:val="24"/>
              </w:rPr>
              <w:t>Walking Tour of Manchester</w:t>
            </w:r>
          </w:p>
        </w:tc>
        <w:tc>
          <w:tcPr>
            <w:tcW w:w="2790" w:type="dxa"/>
          </w:tcPr>
          <w:p w14:paraId="0DDDE4F3" w14:textId="0D870286" w:rsidR="00252D59" w:rsidRPr="00E32B97" w:rsidRDefault="00CB72D6" w:rsidP="00E32B97">
            <w:pPr>
              <w:rPr>
                <w:sz w:val="24"/>
                <w:szCs w:val="24"/>
              </w:rPr>
            </w:pPr>
            <w:r w:rsidRPr="0063056D">
              <w:rPr>
                <w:rFonts w:cs="Calibri"/>
                <w:iCs/>
                <w:color w:val="000000"/>
                <w:kern w:val="28"/>
              </w:rPr>
              <w:t xml:space="preserve">Please sign up via </w:t>
            </w:r>
            <w:hyperlink r:id="rId5" w:history="1">
              <w:r w:rsidRPr="009D735A">
                <w:rPr>
                  <w:rStyle w:val="Hyperlink"/>
                  <w:rFonts w:cs="Calibri"/>
                  <w:iCs/>
                  <w:kern w:val="28"/>
                </w:rPr>
                <w:t>this Eventbrite link</w:t>
              </w:r>
            </w:hyperlink>
          </w:p>
        </w:tc>
        <w:tc>
          <w:tcPr>
            <w:tcW w:w="2790" w:type="dxa"/>
          </w:tcPr>
          <w:p w14:paraId="4EBDEFFB" w14:textId="77777777" w:rsidR="00CB72D6" w:rsidRPr="00CB72D6" w:rsidRDefault="00CB72D6" w:rsidP="00CB72D6">
            <w:pPr>
              <w:rPr>
                <w:sz w:val="24"/>
                <w:szCs w:val="24"/>
              </w:rPr>
            </w:pPr>
            <w:r w:rsidRPr="00CB72D6">
              <w:rPr>
                <w:sz w:val="24"/>
                <w:szCs w:val="24"/>
              </w:rPr>
              <w:t xml:space="preserve">Join us on a walking tour of Manchester and the University with an award-winning tour guide. </w:t>
            </w:r>
          </w:p>
          <w:p w14:paraId="67AC48D2" w14:textId="77777777" w:rsidR="00CB72D6" w:rsidRPr="00CB72D6" w:rsidRDefault="00CB72D6" w:rsidP="00CB72D6">
            <w:pPr>
              <w:rPr>
                <w:sz w:val="24"/>
                <w:szCs w:val="24"/>
              </w:rPr>
            </w:pPr>
          </w:p>
          <w:p w14:paraId="57729BEB" w14:textId="77777777" w:rsidR="00CB72D6" w:rsidRPr="00CB72D6" w:rsidRDefault="00CB72D6" w:rsidP="00CB72D6">
            <w:pPr>
              <w:rPr>
                <w:sz w:val="24"/>
                <w:szCs w:val="24"/>
              </w:rPr>
            </w:pPr>
            <w:r w:rsidRPr="00CB72D6">
              <w:rPr>
                <w:sz w:val="24"/>
                <w:szCs w:val="24"/>
              </w:rPr>
              <w:t>Manchester: Significant City, the tour</w:t>
            </w:r>
          </w:p>
          <w:p w14:paraId="62D47B55" w14:textId="77777777" w:rsidR="00CB72D6" w:rsidRPr="00CB72D6" w:rsidRDefault="00CB72D6" w:rsidP="00CB72D6">
            <w:pPr>
              <w:rPr>
                <w:sz w:val="24"/>
                <w:szCs w:val="24"/>
              </w:rPr>
            </w:pPr>
            <w:r w:rsidRPr="00CB72D6">
              <w:rPr>
                <w:sz w:val="24"/>
                <w:szCs w:val="24"/>
              </w:rPr>
              <w:lastRenderedPageBreak/>
              <w:t xml:space="preserve">Manchester has amazing buildings, incredible people, and a rich history. These tours will take real and virtual strolls through this shimmering kaleidoscope of narratives, surprises and shocks. In particular, the city has, on many occasions, been at the forefront of radical thought in the </w:t>
            </w:r>
            <w:proofErr w:type="gramStart"/>
            <w:r w:rsidRPr="00CB72D6">
              <w:rPr>
                <w:sz w:val="24"/>
                <w:szCs w:val="24"/>
              </w:rPr>
              <w:t>UK which</w:t>
            </w:r>
            <w:proofErr w:type="gramEnd"/>
            <w:r w:rsidRPr="00CB72D6">
              <w:rPr>
                <w:sz w:val="24"/>
                <w:szCs w:val="24"/>
              </w:rPr>
              <w:t xml:space="preserve"> has created a history of protest and suppression, achievement, and frustration. Some of this history had international ramifications too. If you want to get beneath the skin of the city, then these tours are essential. </w:t>
            </w:r>
          </w:p>
          <w:p w14:paraId="0C8C5A7A" w14:textId="77777777" w:rsidR="00CB72D6" w:rsidRPr="00CB72D6" w:rsidRDefault="00CB72D6" w:rsidP="00CB72D6">
            <w:pPr>
              <w:rPr>
                <w:sz w:val="24"/>
                <w:szCs w:val="24"/>
              </w:rPr>
            </w:pPr>
          </w:p>
          <w:p w14:paraId="14A4FD5F" w14:textId="048E9DBF" w:rsidR="00252D59" w:rsidRPr="00E32B97" w:rsidRDefault="00CB72D6" w:rsidP="00CB72D6">
            <w:pPr>
              <w:rPr>
                <w:sz w:val="24"/>
                <w:szCs w:val="24"/>
              </w:rPr>
            </w:pPr>
            <w:r w:rsidRPr="00CB72D6">
              <w:rPr>
                <w:sz w:val="24"/>
                <w:szCs w:val="24"/>
              </w:rPr>
              <w:t xml:space="preserve">Please </w:t>
            </w:r>
            <w:proofErr w:type="gramStart"/>
            <w:r w:rsidRPr="00CB72D6">
              <w:rPr>
                <w:sz w:val="24"/>
                <w:szCs w:val="24"/>
              </w:rPr>
              <w:t>note,</w:t>
            </w:r>
            <w:proofErr w:type="gramEnd"/>
            <w:r w:rsidRPr="00CB72D6">
              <w:rPr>
                <w:sz w:val="24"/>
                <w:szCs w:val="24"/>
              </w:rPr>
              <w:t xml:space="preserve"> tickets are restricted and have been made available on a first come, first served basis. If you would like to join us, please register for the </w:t>
            </w:r>
            <w:r w:rsidRPr="00CB72D6">
              <w:rPr>
                <w:sz w:val="24"/>
                <w:szCs w:val="24"/>
              </w:rPr>
              <w:lastRenderedPageBreak/>
              <w:t xml:space="preserve">event using the link in the </w:t>
            </w:r>
            <w:r>
              <w:rPr>
                <w:sz w:val="24"/>
                <w:szCs w:val="24"/>
              </w:rPr>
              <w:t>previous</w:t>
            </w:r>
            <w:r w:rsidRPr="00CB72D6">
              <w:rPr>
                <w:sz w:val="24"/>
                <w:szCs w:val="24"/>
              </w:rPr>
              <w:t xml:space="preserve"> column.  </w:t>
            </w:r>
          </w:p>
        </w:tc>
      </w:tr>
      <w:tr w:rsidR="00252D59" w14:paraId="24101F67" w14:textId="77777777" w:rsidTr="00E32B97">
        <w:tc>
          <w:tcPr>
            <w:tcW w:w="2789" w:type="dxa"/>
          </w:tcPr>
          <w:p w14:paraId="2E104452" w14:textId="1399BE97" w:rsidR="00252D59" w:rsidRPr="00E32B97" w:rsidRDefault="00CB72D6" w:rsidP="00E32B97">
            <w:pPr>
              <w:rPr>
                <w:sz w:val="24"/>
                <w:szCs w:val="24"/>
              </w:rPr>
            </w:pPr>
            <w:r>
              <w:rPr>
                <w:sz w:val="24"/>
                <w:szCs w:val="24"/>
              </w:rPr>
              <w:lastRenderedPageBreak/>
              <w:t>Friday 23 September</w:t>
            </w:r>
          </w:p>
        </w:tc>
        <w:tc>
          <w:tcPr>
            <w:tcW w:w="2789" w:type="dxa"/>
          </w:tcPr>
          <w:p w14:paraId="4119C978" w14:textId="0230FA34" w:rsidR="00252D59" w:rsidRPr="00E32B97" w:rsidRDefault="00CB72D6" w:rsidP="00E32B97">
            <w:pPr>
              <w:rPr>
                <w:sz w:val="24"/>
                <w:szCs w:val="24"/>
              </w:rPr>
            </w:pPr>
            <w:r>
              <w:rPr>
                <w:sz w:val="24"/>
                <w:szCs w:val="24"/>
              </w:rPr>
              <w:t>10.30am – 11am</w:t>
            </w:r>
          </w:p>
        </w:tc>
        <w:tc>
          <w:tcPr>
            <w:tcW w:w="2790" w:type="dxa"/>
          </w:tcPr>
          <w:p w14:paraId="1552C59B" w14:textId="55FCE86F" w:rsidR="00252D59" w:rsidRPr="00E32B97" w:rsidRDefault="00CB72D6" w:rsidP="00E32B97">
            <w:pPr>
              <w:rPr>
                <w:sz w:val="24"/>
                <w:szCs w:val="24"/>
              </w:rPr>
            </w:pPr>
            <w:r>
              <w:rPr>
                <w:sz w:val="24"/>
                <w:szCs w:val="24"/>
              </w:rPr>
              <w:t>Criminology Careers Talk</w:t>
            </w:r>
          </w:p>
        </w:tc>
        <w:tc>
          <w:tcPr>
            <w:tcW w:w="2790" w:type="dxa"/>
          </w:tcPr>
          <w:p w14:paraId="237389F3" w14:textId="0508BCE6" w:rsidR="00252D59" w:rsidRPr="00E32B97" w:rsidRDefault="00CB72D6" w:rsidP="00E32B97">
            <w:pPr>
              <w:rPr>
                <w:sz w:val="24"/>
                <w:szCs w:val="24"/>
              </w:rPr>
            </w:pPr>
            <w:r>
              <w:rPr>
                <w:sz w:val="24"/>
                <w:szCs w:val="24"/>
              </w:rPr>
              <w:t>Williamson G.03</w:t>
            </w:r>
          </w:p>
        </w:tc>
        <w:tc>
          <w:tcPr>
            <w:tcW w:w="2790" w:type="dxa"/>
          </w:tcPr>
          <w:p w14:paraId="2280036D" w14:textId="1EE3FE6D" w:rsidR="00252D59" w:rsidRPr="00E32B97" w:rsidRDefault="00CB72D6" w:rsidP="00E32B97">
            <w:pPr>
              <w:rPr>
                <w:sz w:val="24"/>
                <w:szCs w:val="24"/>
              </w:rPr>
            </w:pPr>
            <w:r w:rsidRPr="00CB72D6">
              <w:rPr>
                <w:sz w:val="24"/>
                <w:szCs w:val="24"/>
              </w:rPr>
              <w:t>In this session, we will provide key advice and guidance on how to prepare for a career after university.</w:t>
            </w:r>
          </w:p>
        </w:tc>
      </w:tr>
      <w:tr w:rsidR="00252D59" w14:paraId="4CAB402A" w14:textId="77777777" w:rsidTr="00E32B97">
        <w:tc>
          <w:tcPr>
            <w:tcW w:w="2789" w:type="dxa"/>
          </w:tcPr>
          <w:p w14:paraId="33E0429A" w14:textId="04C76A7F" w:rsidR="00252D59" w:rsidRPr="00E32B97" w:rsidRDefault="00CB72D6" w:rsidP="00E32B97">
            <w:pPr>
              <w:rPr>
                <w:sz w:val="24"/>
                <w:szCs w:val="24"/>
              </w:rPr>
            </w:pPr>
            <w:r>
              <w:rPr>
                <w:sz w:val="24"/>
                <w:szCs w:val="24"/>
              </w:rPr>
              <w:t>Friday 23 September</w:t>
            </w:r>
          </w:p>
        </w:tc>
        <w:tc>
          <w:tcPr>
            <w:tcW w:w="2789" w:type="dxa"/>
          </w:tcPr>
          <w:p w14:paraId="3D67E7DC" w14:textId="1AA42DEF" w:rsidR="00252D59" w:rsidRPr="00E32B97" w:rsidRDefault="00CB72D6" w:rsidP="00E32B97">
            <w:pPr>
              <w:rPr>
                <w:sz w:val="24"/>
                <w:szCs w:val="24"/>
              </w:rPr>
            </w:pPr>
            <w:r w:rsidRPr="00CB72D6">
              <w:rPr>
                <w:sz w:val="24"/>
                <w:szCs w:val="24"/>
              </w:rPr>
              <w:t>12noon – 1.30pm</w:t>
            </w:r>
          </w:p>
        </w:tc>
        <w:tc>
          <w:tcPr>
            <w:tcW w:w="2790" w:type="dxa"/>
          </w:tcPr>
          <w:p w14:paraId="5636BB90" w14:textId="76320FE4" w:rsidR="00252D59" w:rsidRPr="00E32B97" w:rsidRDefault="00CB72D6" w:rsidP="00E32B97">
            <w:pPr>
              <w:rPr>
                <w:sz w:val="24"/>
                <w:szCs w:val="24"/>
              </w:rPr>
            </w:pPr>
            <w:r>
              <w:rPr>
                <w:sz w:val="24"/>
                <w:szCs w:val="24"/>
              </w:rPr>
              <w:t>Social Event</w:t>
            </w:r>
          </w:p>
        </w:tc>
        <w:tc>
          <w:tcPr>
            <w:tcW w:w="2790" w:type="dxa"/>
          </w:tcPr>
          <w:p w14:paraId="0CC65896" w14:textId="276E27CF" w:rsidR="00252D59" w:rsidRPr="00E32B97" w:rsidRDefault="00CB72D6" w:rsidP="00E32B97">
            <w:pPr>
              <w:rPr>
                <w:sz w:val="24"/>
                <w:szCs w:val="24"/>
              </w:rPr>
            </w:pPr>
            <w:proofErr w:type="spellStart"/>
            <w:r w:rsidRPr="00CB72D6">
              <w:rPr>
                <w:sz w:val="24"/>
                <w:szCs w:val="24"/>
              </w:rPr>
              <w:t>Kro</w:t>
            </w:r>
            <w:proofErr w:type="spellEnd"/>
            <w:r w:rsidRPr="00CB72D6">
              <w:rPr>
                <w:sz w:val="24"/>
                <w:szCs w:val="24"/>
              </w:rPr>
              <w:t xml:space="preserve"> Bar, Oxford Road (opposite the Students’ Union building)</w:t>
            </w:r>
          </w:p>
        </w:tc>
        <w:tc>
          <w:tcPr>
            <w:tcW w:w="2790" w:type="dxa"/>
          </w:tcPr>
          <w:p w14:paraId="30411ABB" w14:textId="4C883754" w:rsidR="00252D59" w:rsidRPr="00E32B97" w:rsidRDefault="00CB72D6" w:rsidP="00E32B97">
            <w:pPr>
              <w:rPr>
                <w:sz w:val="24"/>
                <w:szCs w:val="24"/>
              </w:rPr>
            </w:pPr>
            <w:r w:rsidRPr="00CB72D6">
              <w:rPr>
                <w:sz w:val="24"/>
                <w:szCs w:val="24"/>
              </w:rPr>
              <w:t xml:space="preserve">Join us for a welcome drink at </w:t>
            </w:r>
            <w:proofErr w:type="spellStart"/>
            <w:r w:rsidRPr="00CB72D6">
              <w:rPr>
                <w:sz w:val="24"/>
                <w:szCs w:val="24"/>
              </w:rPr>
              <w:t>Kro</w:t>
            </w:r>
            <w:proofErr w:type="spellEnd"/>
            <w:r w:rsidRPr="00CB72D6">
              <w:rPr>
                <w:sz w:val="24"/>
                <w:szCs w:val="24"/>
              </w:rPr>
              <w:t xml:space="preserve">. </w:t>
            </w:r>
            <w:proofErr w:type="gramStart"/>
            <w:r w:rsidRPr="00CB72D6">
              <w:rPr>
                <w:sz w:val="24"/>
                <w:szCs w:val="24"/>
              </w:rPr>
              <w:t>It’s</w:t>
            </w:r>
            <w:proofErr w:type="gramEnd"/>
            <w:r w:rsidRPr="00CB72D6">
              <w:rPr>
                <w:sz w:val="24"/>
                <w:szCs w:val="24"/>
              </w:rPr>
              <w:t xml:space="preserve"> a chance to get to know your fellow students and staff in the Department. Each person will receive two drinks tokens, which </w:t>
            </w:r>
            <w:proofErr w:type="gramStart"/>
            <w:r w:rsidRPr="00CB72D6">
              <w:rPr>
                <w:sz w:val="24"/>
                <w:szCs w:val="24"/>
              </w:rPr>
              <w:t>can be used</w:t>
            </w:r>
            <w:proofErr w:type="gramEnd"/>
            <w:r w:rsidRPr="00CB72D6">
              <w:rPr>
                <w:sz w:val="24"/>
                <w:szCs w:val="24"/>
              </w:rPr>
              <w:t xml:space="preserve"> to purchase both alcoholic and soft drinks.</w:t>
            </w:r>
          </w:p>
        </w:tc>
      </w:tr>
    </w:tbl>
    <w:p w14:paraId="42AAF0CE" w14:textId="77777777" w:rsidR="00E32B97" w:rsidRPr="00E32B97" w:rsidRDefault="00E32B97" w:rsidP="00E32B97">
      <w:pPr>
        <w:spacing w:after="0"/>
        <w:rPr>
          <w:i/>
          <w:iCs/>
          <w:sz w:val="24"/>
          <w:szCs w:val="24"/>
        </w:rPr>
      </w:pPr>
    </w:p>
    <w:sectPr w:rsidR="00E32B97" w:rsidRPr="00E32B97" w:rsidSect="00E32B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97"/>
    <w:rsid w:val="0014372D"/>
    <w:rsid w:val="00252D59"/>
    <w:rsid w:val="00510D4D"/>
    <w:rsid w:val="00C848FC"/>
    <w:rsid w:val="00CB72D6"/>
    <w:rsid w:val="00E32B97"/>
    <w:rsid w:val="00EB3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950B"/>
  <w15:chartTrackingRefBased/>
  <w15:docId w15:val="{4E35D438-3545-4265-BFA2-A6CE8C0D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7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ventbrite.com/e/walking-tour-of-manchester-tickets-4119820584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426F3-3D06-4731-91E3-1382E519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Claeys-Jackson</dc:creator>
  <cp:keywords/>
  <dc:description/>
  <cp:lastModifiedBy>Nikola Keogh</cp:lastModifiedBy>
  <cp:revision>3</cp:revision>
  <dcterms:created xsi:type="dcterms:W3CDTF">2022-09-02T11:24:00Z</dcterms:created>
  <dcterms:modified xsi:type="dcterms:W3CDTF">2022-09-13T11:08:00Z</dcterms:modified>
</cp:coreProperties>
</file>