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34" w:rsidRDefault="00BC396A"/>
    <w:p w:rsidR="00600698" w:rsidRDefault="00600698">
      <w:bookmarkStart w:id="0" w:name="_GoBack"/>
      <w:bookmarkEnd w:id="0"/>
    </w:p>
    <w:p w:rsidR="00600698" w:rsidRDefault="00600698">
      <w:pPr>
        <w:rPr>
          <w:b/>
          <w:sz w:val="28"/>
        </w:rPr>
      </w:pPr>
      <w:r w:rsidRPr="009A2CA6">
        <w:rPr>
          <w:b/>
          <w:sz w:val="28"/>
        </w:rPr>
        <w:t>Employee Engagement – Reading and Resources</w:t>
      </w:r>
      <w:r w:rsidR="009A2CA6">
        <w:rPr>
          <w:b/>
          <w:sz w:val="28"/>
        </w:rPr>
        <w:t xml:space="preserve"> for Managers</w:t>
      </w:r>
    </w:p>
    <w:p w:rsidR="009A2CA6" w:rsidRDefault="009A2CA6">
      <w:pPr>
        <w:rPr>
          <w:b/>
          <w:sz w:val="28"/>
        </w:rPr>
      </w:pPr>
    </w:p>
    <w:p w:rsidR="00944FB3" w:rsidRDefault="00944FB3">
      <w:pPr>
        <w:rPr>
          <w:lang w:val="en"/>
        </w:rPr>
      </w:pPr>
      <w:hyperlink r:id="rId5" w:history="1">
        <w:r w:rsidRPr="00944FB3">
          <w:rPr>
            <w:rStyle w:val="Hyperlink"/>
            <w:lang w:val="en"/>
          </w:rPr>
          <w:t>Employee Engagement – a quick read</w:t>
        </w:r>
      </w:hyperlink>
      <w:r>
        <w:rPr>
          <w:lang w:val="en"/>
        </w:rPr>
        <w:t xml:space="preserve"> on Managers’ Essentials</w:t>
      </w:r>
    </w:p>
    <w:p w:rsidR="009A2CA6" w:rsidRPr="00EE6477" w:rsidRDefault="00240A86">
      <w:pPr>
        <w:rPr>
          <w:lang w:val="en"/>
        </w:rPr>
      </w:pPr>
      <w:hyperlink r:id="rId6" w:anchor="/manchester-tfl/s/5c876602" w:history="1">
        <w:r w:rsidRPr="00EE6477">
          <w:rPr>
            <w:rStyle w:val="Hyperlink"/>
            <w:lang w:val="en"/>
          </w:rPr>
          <w:t>The MacLeod Review - Employee Engagement</w:t>
        </w:r>
      </w:hyperlink>
    </w:p>
    <w:p w:rsidR="00240A86" w:rsidRPr="00EE6477" w:rsidRDefault="00240A86">
      <w:r w:rsidRPr="00EE6477">
        <w:rPr>
          <w:lang w:val="en"/>
        </w:rPr>
        <w:t>This comprehensive report examining the impact engaged or disengaged employees have on UK organisations. This article outlines the key findings of the report, along with a summary of the recommendations it makes.</w:t>
      </w:r>
    </w:p>
    <w:p w:rsidR="00600698" w:rsidRDefault="00240A86">
      <w:hyperlink r:id="rId7" w:history="1">
        <w:r w:rsidRPr="00240A86">
          <w:rPr>
            <w:rStyle w:val="Hyperlink"/>
          </w:rPr>
          <w:t>Engage for Success</w:t>
        </w:r>
      </w:hyperlink>
    </w:p>
    <w:p w:rsidR="00240A86" w:rsidRDefault="00EE6477">
      <w:r>
        <w:t>Engage for Success (founded by the writers of the MacLeod Report) promotes</w:t>
      </w:r>
      <w:r w:rsidRPr="00EE6477">
        <w:t xml:space="preserve"> employee engagement</w:t>
      </w:r>
      <w:r w:rsidRPr="00EE6477">
        <w:rPr>
          <w:b/>
          <w:bCs/>
        </w:rPr>
        <w:t xml:space="preserve"> </w:t>
      </w:r>
      <w:r w:rsidRPr="00EE6477">
        <w:t xml:space="preserve">as a better way to work </w:t>
      </w:r>
      <w:proofErr w:type="gramStart"/>
      <w:r w:rsidRPr="00EE6477">
        <w:t>that benef</w:t>
      </w:r>
      <w:r>
        <w:t>its individual employees</w:t>
      </w:r>
      <w:proofErr w:type="gramEnd"/>
      <w:r>
        <w:t>, teams</w:t>
      </w:r>
      <w:r w:rsidRPr="00EE6477">
        <w:t xml:space="preserve"> and whole organisations.</w:t>
      </w:r>
      <w:r>
        <w:t xml:space="preserve">  Their website contains a range of useful resources.  </w:t>
      </w:r>
    </w:p>
    <w:p w:rsidR="00EE6477" w:rsidRDefault="00EE6477">
      <w:hyperlink r:id="rId8" w:anchor="/manchester-tfl/s/eb6eb99d" w:history="1">
        <w:r w:rsidRPr="00EE6477">
          <w:rPr>
            <w:rStyle w:val="Hyperlink"/>
          </w:rPr>
          <w:t>The 7 Pillars of Employee Engagement</w:t>
        </w:r>
      </w:hyperlink>
    </w:p>
    <w:p w:rsidR="00EE6477" w:rsidRDefault="00EE6477">
      <w:pPr>
        <w:rPr>
          <w:lang w:val="en"/>
        </w:rPr>
      </w:pPr>
      <w:r>
        <w:t xml:space="preserve">A summary of </w:t>
      </w:r>
      <w:r w:rsidRPr="00EE6477">
        <w:rPr>
          <w:i/>
          <w:iCs/>
          <w:lang w:val="en"/>
        </w:rPr>
        <w:t xml:space="preserve">The Extra Mile: How to Engage Your People to </w:t>
      </w:r>
      <w:proofErr w:type="gramStart"/>
      <w:r w:rsidRPr="00EE6477">
        <w:rPr>
          <w:i/>
          <w:iCs/>
          <w:lang w:val="en"/>
        </w:rPr>
        <w:t>Win</w:t>
      </w:r>
      <w:proofErr w:type="gramEnd"/>
      <w:r w:rsidRPr="00EE6477">
        <w:rPr>
          <w:lang w:val="en"/>
        </w:rPr>
        <w:t xml:space="preserve">, </w:t>
      </w:r>
      <w:r w:rsidR="00944FB3">
        <w:rPr>
          <w:lang w:val="en"/>
        </w:rPr>
        <w:t xml:space="preserve">by </w:t>
      </w:r>
      <w:r w:rsidRPr="00EE6477">
        <w:rPr>
          <w:lang w:val="en"/>
        </w:rPr>
        <w:t>employee engagement expert David MacLeod</w:t>
      </w:r>
    </w:p>
    <w:p w:rsidR="00944FB3" w:rsidRDefault="00944FB3">
      <w:pPr>
        <w:rPr>
          <w:lang w:val="en"/>
        </w:rPr>
      </w:pPr>
      <w:hyperlink r:id="rId9" w:history="1">
        <w:r w:rsidRPr="00944FB3">
          <w:rPr>
            <w:rStyle w:val="Hyperlink"/>
            <w:lang w:val="en"/>
          </w:rPr>
          <w:t>The Future of Engagement – Thought Piece Collection</w:t>
        </w:r>
      </w:hyperlink>
    </w:p>
    <w:p w:rsidR="00944FB3" w:rsidRDefault="00944FB3">
      <w:r>
        <w:rPr>
          <w:lang w:val="en"/>
        </w:rPr>
        <w:t xml:space="preserve">A long read into employee engagement, including critical perspectives, by the CIPD and Institute for Employment Studies.  </w:t>
      </w:r>
    </w:p>
    <w:p w:rsidR="00BC396A" w:rsidRDefault="00BC396A">
      <w:pPr>
        <w:rPr>
          <w:lang w:val="en"/>
        </w:rPr>
      </w:pPr>
      <w:hyperlink r:id="rId10" w:history="1">
        <w:proofErr w:type="gramStart"/>
        <w:r w:rsidRPr="00BC396A">
          <w:rPr>
            <w:rStyle w:val="Hyperlink"/>
            <w:lang w:val="en"/>
          </w:rPr>
          <w:t>Report Summary: The drivers of employee engagement.</w:t>
        </w:r>
        <w:proofErr w:type="gramEnd"/>
        <w:r w:rsidRPr="00BC396A">
          <w:rPr>
            <w:rStyle w:val="Hyperlink"/>
            <w:lang w:val="en"/>
          </w:rPr>
          <w:t xml:space="preserve"> </w:t>
        </w:r>
      </w:hyperlink>
      <w:r>
        <w:rPr>
          <w:lang w:val="en"/>
        </w:rPr>
        <w:t xml:space="preserve"> </w:t>
      </w:r>
    </w:p>
    <w:p w:rsidR="00BC396A" w:rsidRDefault="00BC396A">
      <w:proofErr w:type="gramStart"/>
      <w:r>
        <w:rPr>
          <w:lang w:val="en"/>
        </w:rPr>
        <w:t>Report into the drivers of employee engagement (including case studies) by the Institute of Employment Studies.</w:t>
      </w:r>
      <w:proofErr w:type="gramEnd"/>
      <w:r>
        <w:rPr>
          <w:lang w:val="en"/>
        </w:rPr>
        <w:t xml:space="preserve">  </w:t>
      </w:r>
      <w:proofErr w:type="gramStart"/>
      <w:r>
        <w:rPr>
          <w:lang w:val="en"/>
        </w:rPr>
        <w:t>Includes link to download the full report.</w:t>
      </w:r>
      <w:proofErr w:type="gramEnd"/>
      <w:r>
        <w:rPr>
          <w:lang w:val="en"/>
        </w:rPr>
        <w:t xml:space="preserve">  </w:t>
      </w:r>
    </w:p>
    <w:p w:rsidR="00EE6477" w:rsidRDefault="00EE6477"/>
    <w:sectPr w:rsidR="00EE6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98"/>
    <w:rsid w:val="00240A86"/>
    <w:rsid w:val="00370A8A"/>
    <w:rsid w:val="00600698"/>
    <w:rsid w:val="00944FB3"/>
    <w:rsid w:val="009A2CA6"/>
    <w:rsid w:val="00BC396A"/>
    <w:rsid w:val="00CF2B54"/>
    <w:rsid w:val="00E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0A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0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goodpractice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gageforsuccess.org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p.goodpractice.ne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uments.manchester.ac.uk/display.aspx?DocID=37172" TargetMode="External"/><Relationship Id="rId10" Type="http://schemas.openxmlformats.org/officeDocument/2006/relationships/hyperlink" Target="https://www.employment-studies.co.uk/report-summaries/report-summary-drivers-employee-engag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gageforsuccess.org/wp-content/uploads/2015/09/Thought-piece-collection-post-review-0704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Dale</dc:creator>
  <cp:lastModifiedBy>Gemma Dale</cp:lastModifiedBy>
  <cp:revision>2</cp:revision>
  <dcterms:created xsi:type="dcterms:W3CDTF">2019-06-13T08:06:00Z</dcterms:created>
  <dcterms:modified xsi:type="dcterms:W3CDTF">2019-06-13T11:45:00Z</dcterms:modified>
</cp:coreProperties>
</file>