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5B7" w:rsidRDefault="007D65B7" w:rsidP="007D65B7">
      <w:pPr>
        <w:pStyle w:val="PlainText"/>
      </w:pPr>
      <w:r>
        <w:t xml:space="preserve">Undergraduate open days </w:t>
      </w:r>
      <w:r>
        <w:t xml:space="preserve">Friday, </w:t>
      </w:r>
      <w:r>
        <w:t xml:space="preserve">21 </w:t>
      </w:r>
      <w:r>
        <w:t xml:space="preserve">and </w:t>
      </w:r>
      <w:r>
        <w:t>Saturday 22 June, 2019</w:t>
      </w:r>
    </w:p>
    <w:p w:rsidR="007D65B7" w:rsidRDefault="007D65B7" w:rsidP="007D65B7">
      <w:pPr>
        <w:pStyle w:val="PlainText"/>
      </w:pPr>
    </w:p>
    <w:p w:rsidR="007D65B7" w:rsidRDefault="007D65B7" w:rsidP="007D65B7">
      <w:pPr>
        <w:pStyle w:val="PlainText"/>
      </w:pPr>
      <w:r>
        <w:t>Staff from across the University may be receiving queries about what is taking place on the day so we have set out some key information which may be useful when speaking to prospective students.</w:t>
      </w:r>
    </w:p>
    <w:p w:rsidR="007D65B7" w:rsidRDefault="007D65B7" w:rsidP="007D65B7">
      <w:pPr>
        <w:pStyle w:val="PlainText"/>
      </w:pPr>
    </w:p>
    <w:p w:rsidR="007D65B7" w:rsidRDefault="007D65B7" w:rsidP="007D65B7">
      <w:pPr>
        <w:pStyle w:val="PlainText"/>
      </w:pPr>
      <w:bookmarkStart w:id="0" w:name="_GoBack"/>
      <w:bookmarkEnd w:id="0"/>
      <w:r>
        <w:t>Registration</w:t>
      </w:r>
    </w:p>
    <w:p w:rsidR="007D65B7" w:rsidRDefault="007D65B7" w:rsidP="007D65B7">
      <w:pPr>
        <w:pStyle w:val="PlainText"/>
      </w:pPr>
    </w:p>
    <w:p w:rsidR="007D65B7" w:rsidRDefault="007D65B7" w:rsidP="007D65B7">
      <w:pPr>
        <w:pStyle w:val="PlainText"/>
      </w:pPr>
      <w:r>
        <w:t>Students do not have to register when they arrive and can head straight to their first session. All activities and talks are advertised in the programme and all talks are delivered on a first come, first entry basis – no talks require advanced bookings. All guests who have registered on the open day website have been sent details of how to operate the open day Guidebook App, which outlines the sessions and activities taking place throughout the day. The video can be viewed here (</w:t>
      </w:r>
      <w:hyperlink r:id="rId4" w:history="1">
        <w:r>
          <w:rPr>
            <w:rStyle w:val="Hyperlink"/>
          </w:rPr>
          <w:t>https://www.youtube.com/watch?v=ohbPQHrJe5g</w:t>
        </w:r>
      </w:hyperlink>
      <w:r>
        <w:t>) and the app can be downloaded from Google Play and the App Store by searching '</w:t>
      </w:r>
      <w:proofErr w:type="spellStart"/>
      <w:r>
        <w:t>uom</w:t>
      </w:r>
      <w:proofErr w:type="spellEnd"/>
      <w:r>
        <w:t xml:space="preserve"> open day'.</w:t>
      </w:r>
    </w:p>
    <w:p w:rsidR="007D65B7" w:rsidRDefault="007D65B7" w:rsidP="007D65B7">
      <w:pPr>
        <w:pStyle w:val="PlainText"/>
      </w:pPr>
    </w:p>
    <w:p w:rsidR="007D65B7" w:rsidRDefault="007D65B7" w:rsidP="007D65B7">
      <w:pPr>
        <w:pStyle w:val="PlainText"/>
      </w:pPr>
      <w:r>
        <w:t>Programmes will be available on the day from the Information Points located on Brunswick Park, University Green and Alan Turing Square; University Place; and the Whitworth Hall.</w:t>
      </w:r>
    </w:p>
    <w:p w:rsidR="007D65B7" w:rsidRDefault="007D65B7" w:rsidP="007D65B7">
      <w:pPr>
        <w:pStyle w:val="PlainText"/>
      </w:pPr>
    </w:p>
    <w:p w:rsidR="007D65B7" w:rsidRDefault="007D65B7" w:rsidP="007D65B7">
      <w:pPr>
        <w:pStyle w:val="PlainText"/>
      </w:pPr>
    </w:p>
    <w:p w:rsidR="007D65B7" w:rsidRDefault="007D65B7" w:rsidP="007D65B7">
      <w:pPr>
        <w:pStyle w:val="PlainText"/>
      </w:pPr>
      <w:r>
        <w:t>Student Experience Exhibition</w:t>
      </w:r>
    </w:p>
    <w:p w:rsidR="007D65B7" w:rsidRDefault="007D65B7" w:rsidP="007D65B7">
      <w:pPr>
        <w:pStyle w:val="PlainText"/>
      </w:pPr>
    </w:p>
    <w:p w:rsidR="007D65B7" w:rsidRDefault="007D65B7" w:rsidP="007D65B7">
      <w:pPr>
        <w:pStyle w:val="PlainText"/>
      </w:pPr>
      <w:r>
        <w:t>In Whitworth Hall there will be various information stands with staff representatives, which include:</w:t>
      </w:r>
    </w:p>
    <w:p w:rsidR="007D65B7" w:rsidRDefault="007D65B7" w:rsidP="007D65B7">
      <w:pPr>
        <w:pStyle w:val="PlainText"/>
      </w:pPr>
    </w:p>
    <w:p w:rsidR="007D65B7" w:rsidRDefault="007D65B7" w:rsidP="007D65B7">
      <w:pPr>
        <w:pStyle w:val="PlainText"/>
      </w:pPr>
      <w:r>
        <w:t>•</w:t>
      </w:r>
      <w:r>
        <w:tab/>
        <w:t xml:space="preserve">Accommodation </w:t>
      </w:r>
    </w:p>
    <w:p w:rsidR="007D65B7" w:rsidRDefault="007D65B7" w:rsidP="007D65B7">
      <w:pPr>
        <w:pStyle w:val="PlainText"/>
      </w:pPr>
      <w:r>
        <w:t>•</w:t>
      </w:r>
      <w:r>
        <w:tab/>
        <w:t>Student Funding</w:t>
      </w:r>
    </w:p>
    <w:p w:rsidR="007D65B7" w:rsidRDefault="007D65B7" w:rsidP="007D65B7">
      <w:pPr>
        <w:pStyle w:val="PlainText"/>
      </w:pPr>
      <w:r>
        <w:t>•</w:t>
      </w:r>
      <w:r>
        <w:tab/>
        <w:t>SPORT</w:t>
      </w:r>
    </w:p>
    <w:p w:rsidR="007D65B7" w:rsidRDefault="007D65B7" w:rsidP="007D65B7">
      <w:pPr>
        <w:pStyle w:val="PlainText"/>
      </w:pPr>
      <w:r>
        <w:t>•</w:t>
      </w:r>
      <w:r>
        <w:tab/>
        <w:t>Student Volunteering/Ethical Grand Challenges/UCIL</w:t>
      </w:r>
    </w:p>
    <w:p w:rsidR="007D65B7" w:rsidRDefault="007D65B7" w:rsidP="007D65B7">
      <w:pPr>
        <w:pStyle w:val="PlainText"/>
      </w:pPr>
      <w:r>
        <w:t>•</w:t>
      </w:r>
      <w:r>
        <w:tab/>
        <w:t>Go Abroad</w:t>
      </w:r>
    </w:p>
    <w:p w:rsidR="007D65B7" w:rsidRDefault="007D65B7" w:rsidP="007D65B7">
      <w:pPr>
        <w:pStyle w:val="PlainText"/>
      </w:pPr>
      <w:r>
        <w:t>•</w:t>
      </w:r>
      <w:r>
        <w:tab/>
        <w:t>Careers</w:t>
      </w:r>
    </w:p>
    <w:p w:rsidR="007D65B7" w:rsidRDefault="007D65B7" w:rsidP="007D65B7">
      <w:pPr>
        <w:pStyle w:val="PlainText"/>
      </w:pPr>
      <w:r>
        <w:t>•</w:t>
      </w:r>
      <w:r>
        <w:tab/>
        <w:t xml:space="preserve">Parents Information </w:t>
      </w:r>
    </w:p>
    <w:p w:rsidR="007D65B7" w:rsidRDefault="007D65B7" w:rsidP="007D65B7">
      <w:pPr>
        <w:pStyle w:val="PlainText"/>
      </w:pPr>
      <w:r>
        <w:t>•</w:t>
      </w:r>
      <w:r>
        <w:tab/>
        <w:t>Access Manchester</w:t>
      </w:r>
    </w:p>
    <w:p w:rsidR="007D65B7" w:rsidRDefault="007D65B7" w:rsidP="007D65B7">
      <w:pPr>
        <w:pStyle w:val="PlainText"/>
      </w:pPr>
      <w:r>
        <w:t>•</w:t>
      </w:r>
      <w:r>
        <w:tab/>
        <w:t>Student Support &amp; Wellbeing</w:t>
      </w:r>
    </w:p>
    <w:p w:rsidR="007D65B7" w:rsidRDefault="007D65B7" w:rsidP="007D65B7">
      <w:pPr>
        <w:pStyle w:val="PlainText"/>
      </w:pPr>
      <w:r>
        <w:t>•</w:t>
      </w:r>
      <w:r>
        <w:tab/>
        <w:t>University Library</w:t>
      </w:r>
    </w:p>
    <w:p w:rsidR="007D65B7" w:rsidRDefault="007D65B7" w:rsidP="007D65B7">
      <w:pPr>
        <w:pStyle w:val="PlainText"/>
      </w:pPr>
      <w:proofErr w:type="gramStart"/>
      <w:r>
        <w:t>•</w:t>
      </w:r>
      <w:r>
        <w:tab/>
        <w:t>IT</w:t>
      </w:r>
      <w:proofErr w:type="gramEnd"/>
      <w:r>
        <w:t xml:space="preserve"> Support</w:t>
      </w:r>
    </w:p>
    <w:p w:rsidR="007D65B7" w:rsidRDefault="007D65B7" w:rsidP="007D65B7">
      <w:pPr>
        <w:pStyle w:val="PlainText"/>
      </w:pPr>
      <w:r>
        <w:t>•</w:t>
      </w:r>
      <w:r>
        <w:tab/>
        <w:t>Peer Support</w:t>
      </w:r>
    </w:p>
    <w:p w:rsidR="007D65B7" w:rsidRDefault="007D65B7" w:rsidP="007D65B7">
      <w:pPr>
        <w:pStyle w:val="PlainText"/>
      </w:pPr>
      <w:r>
        <w:t>•</w:t>
      </w:r>
      <w:r>
        <w:tab/>
        <w:t>History &amp; Heritage</w:t>
      </w:r>
    </w:p>
    <w:p w:rsidR="007D65B7" w:rsidRDefault="007D65B7" w:rsidP="007D65B7">
      <w:pPr>
        <w:pStyle w:val="PlainText"/>
      </w:pPr>
      <w:r>
        <w:t>•</w:t>
      </w:r>
      <w:r>
        <w:tab/>
        <w:t>Language Courses to Complement Your Degree</w:t>
      </w:r>
    </w:p>
    <w:p w:rsidR="007D65B7" w:rsidRDefault="007D65B7" w:rsidP="007D65B7">
      <w:pPr>
        <w:pStyle w:val="PlainText"/>
      </w:pPr>
      <w:r>
        <w:t>•</w:t>
      </w:r>
      <w:r>
        <w:tab/>
        <w:t>Food in Halls and On-Campus</w:t>
      </w:r>
    </w:p>
    <w:p w:rsidR="007D65B7" w:rsidRDefault="007D65B7" w:rsidP="007D65B7">
      <w:pPr>
        <w:pStyle w:val="PlainText"/>
      </w:pPr>
    </w:p>
    <w:p w:rsidR="007D65B7" w:rsidRDefault="007D65B7" w:rsidP="007D65B7">
      <w:pPr>
        <w:pStyle w:val="PlainText"/>
      </w:pPr>
      <w:r>
        <w:t>For any enquiries you receive, highlight the exhibition as a great opportunity to speak to staff from a variety of services.</w:t>
      </w:r>
    </w:p>
    <w:p w:rsidR="007D65B7" w:rsidRDefault="007D65B7" w:rsidP="007D65B7">
      <w:pPr>
        <w:pStyle w:val="PlainText"/>
      </w:pPr>
    </w:p>
    <w:p w:rsidR="007D65B7" w:rsidRDefault="007D65B7" w:rsidP="007D65B7">
      <w:pPr>
        <w:pStyle w:val="PlainText"/>
      </w:pPr>
    </w:p>
    <w:p w:rsidR="007D65B7" w:rsidRDefault="007D65B7" w:rsidP="007D65B7">
      <w:pPr>
        <w:pStyle w:val="PlainText"/>
      </w:pPr>
      <w:r>
        <w:t>SPORT and the Students’ Union Activity Village (new for June 2019)</w:t>
      </w:r>
    </w:p>
    <w:p w:rsidR="007D65B7" w:rsidRDefault="007D65B7" w:rsidP="007D65B7">
      <w:pPr>
        <w:pStyle w:val="PlainText"/>
      </w:pPr>
    </w:p>
    <w:p w:rsidR="007D65B7" w:rsidRDefault="007D65B7" w:rsidP="007D65B7">
      <w:pPr>
        <w:pStyle w:val="PlainText"/>
      </w:pPr>
      <w:r>
        <w:t>This year will see the University showcase some of the activities students can get involved in with SPORT Manchester and our Students' Union. Students can visit our marquee outside University Place on Oxford Road and speak to staff and students about how to get involved in a range of exciting activities as a student at Manchester.</w:t>
      </w:r>
    </w:p>
    <w:p w:rsidR="007D65B7" w:rsidRDefault="007D65B7" w:rsidP="007D65B7">
      <w:pPr>
        <w:pStyle w:val="PlainText"/>
      </w:pPr>
    </w:p>
    <w:p w:rsidR="007D65B7" w:rsidRDefault="007D65B7" w:rsidP="007D65B7">
      <w:pPr>
        <w:pStyle w:val="PlainText"/>
      </w:pPr>
    </w:p>
    <w:p w:rsidR="007D65B7" w:rsidRDefault="007D65B7" w:rsidP="007D65B7">
      <w:pPr>
        <w:pStyle w:val="PlainText"/>
      </w:pPr>
      <w:r>
        <w:lastRenderedPageBreak/>
        <w:t>General talks</w:t>
      </w:r>
    </w:p>
    <w:p w:rsidR="007D65B7" w:rsidRDefault="007D65B7" w:rsidP="007D65B7">
      <w:pPr>
        <w:pStyle w:val="PlainText"/>
      </w:pPr>
    </w:p>
    <w:p w:rsidR="007D65B7" w:rsidRDefault="007D65B7" w:rsidP="007D65B7">
      <w:pPr>
        <w:pStyle w:val="PlainText"/>
      </w:pPr>
      <w:r>
        <w:t xml:space="preserve">There will also be general talks running on both days, including: </w:t>
      </w:r>
    </w:p>
    <w:p w:rsidR="007D65B7" w:rsidRDefault="007D65B7" w:rsidP="007D65B7">
      <w:pPr>
        <w:pStyle w:val="PlainText"/>
      </w:pPr>
    </w:p>
    <w:p w:rsidR="007D65B7" w:rsidRDefault="007D65B7" w:rsidP="007D65B7">
      <w:pPr>
        <w:pStyle w:val="PlainText"/>
      </w:pPr>
      <w:r>
        <w:t>•</w:t>
      </w:r>
      <w:r>
        <w:tab/>
        <w:t xml:space="preserve">Introducing </w:t>
      </w:r>
      <w:proofErr w:type="gramStart"/>
      <w:r>
        <w:t>The</w:t>
      </w:r>
      <w:proofErr w:type="gramEnd"/>
      <w:r>
        <w:t xml:space="preserve"> University of Manchester </w:t>
      </w:r>
    </w:p>
    <w:p w:rsidR="007D65B7" w:rsidRDefault="007D65B7" w:rsidP="007D65B7">
      <w:pPr>
        <w:pStyle w:val="PlainText"/>
      </w:pPr>
      <w:r>
        <w:t>•</w:t>
      </w:r>
      <w:r>
        <w:tab/>
        <w:t>Accommodation Panel Session</w:t>
      </w:r>
    </w:p>
    <w:p w:rsidR="007D65B7" w:rsidRDefault="007D65B7" w:rsidP="007D65B7">
      <w:pPr>
        <w:pStyle w:val="PlainText"/>
      </w:pPr>
      <w:r>
        <w:t>•</w:t>
      </w:r>
      <w:r>
        <w:tab/>
        <w:t>Adult Returners to Education</w:t>
      </w:r>
    </w:p>
    <w:p w:rsidR="007D65B7" w:rsidRDefault="007D65B7" w:rsidP="007D65B7">
      <w:pPr>
        <w:pStyle w:val="PlainText"/>
      </w:pPr>
      <w:r>
        <w:t>•</w:t>
      </w:r>
      <w:r>
        <w:tab/>
        <w:t>Language Courses to Complement Your Degree</w:t>
      </w:r>
    </w:p>
    <w:p w:rsidR="007D65B7" w:rsidRDefault="007D65B7" w:rsidP="007D65B7">
      <w:pPr>
        <w:pStyle w:val="PlainText"/>
      </w:pPr>
      <w:r>
        <w:t>•</w:t>
      </w:r>
      <w:r>
        <w:tab/>
        <w:t xml:space="preserve">Student </w:t>
      </w:r>
      <w:proofErr w:type="gramStart"/>
      <w:r>
        <w:t>Funding</w:t>
      </w:r>
      <w:proofErr w:type="gramEnd"/>
      <w:r>
        <w:t xml:space="preserve"> (as part of the Student Experience Exhibition)</w:t>
      </w:r>
    </w:p>
    <w:p w:rsidR="007D65B7" w:rsidRDefault="007D65B7" w:rsidP="007D65B7">
      <w:pPr>
        <w:pStyle w:val="PlainText"/>
      </w:pPr>
      <w:r>
        <w:t>•</w:t>
      </w:r>
      <w:r>
        <w:tab/>
        <w:t>Student Life</w:t>
      </w:r>
    </w:p>
    <w:p w:rsidR="007D65B7" w:rsidRDefault="007D65B7" w:rsidP="007D65B7">
      <w:pPr>
        <w:pStyle w:val="PlainText"/>
      </w:pPr>
      <w:r>
        <w:t>•</w:t>
      </w:r>
      <w:r>
        <w:tab/>
        <w:t>Parents’ Information Session (open to parents only)</w:t>
      </w:r>
    </w:p>
    <w:p w:rsidR="007D65B7" w:rsidRDefault="007D65B7" w:rsidP="007D65B7">
      <w:pPr>
        <w:pStyle w:val="PlainText"/>
      </w:pPr>
      <w:r>
        <w:t>•</w:t>
      </w:r>
      <w:r>
        <w:tab/>
        <w:t>Go Abroad</w:t>
      </w:r>
    </w:p>
    <w:p w:rsidR="007D65B7" w:rsidRDefault="007D65B7" w:rsidP="007D65B7">
      <w:pPr>
        <w:pStyle w:val="PlainText"/>
      </w:pPr>
      <w:r>
        <w:t>•</w:t>
      </w:r>
      <w:r>
        <w:tab/>
        <w:t>Study China Stand (new for June 2019, located in the Samuel Alexander Building)</w:t>
      </w:r>
    </w:p>
    <w:p w:rsidR="007D65B7" w:rsidRDefault="007D65B7" w:rsidP="007D65B7">
      <w:pPr>
        <w:pStyle w:val="PlainText"/>
      </w:pPr>
    </w:p>
    <w:p w:rsidR="007D65B7" w:rsidRDefault="007D65B7" w:rsidP="007D65B7">
      <w:pPr>
        <w:pStyle w:val="PlainText"/>
      </w:pPr>
      <w:r>
        <w:t>More details can be found on the Guidebook App and in the open day programme.</w:t>
      </w:r>
    </w:p>
    <w:p w:rsidR="007D65B7" w:rsidRDefault="007D65B7" w:rsidP="007D65B7">
      <w:pPr>
        <w:pStyle w:val="PlainText"/>
      </w:pPr>
    </w:p>
    <w:p w:rsidR="007D65B7" w:rsidRDefault="007D65B7" w:rsidP="007D65B7">
      <w:pPr>
        <w:pStyle w:val="PlainText"/>
      </w:pPr>
    </w:p>
    <w:p w:rsidR="007D65B7" w:rsidRDefault="007D65B7" w:rsidP="007D65B7">
      <w:pPr>
        <w:pStyle w:val="PlainText"/>
      </w:pPr>
      <w:r>
        <w:t xml:space="preserve">Subject talks </w:t>
      </w:r>
    </w:p>
    <w:p w:rsidR="007D65B7" w:rsidRDefault="007D65B7" w:rsidP="007D65B7">
      <w:pPr>
        <w:pStyle w:val="PlainText"/>
      </w:pPr>
    </w:p>
    <w:p w:rsidR="007D65B7" w:rsidRDefault="007D65B7" w:rsidP="007D65B7">
      <w:pPr>
        <w:pStyle w:val="PlainText"/>
      </w:pPr>
      <w:r>
        <w:t>Subject specific talks will be running on both days and we recommend to prospective students to prioritise these sessions ahead of the general sessions. In addition, subject specific stands are also available to visit on the day, but please note these are often not in the same building as the subject talk. However, the Guidebook App and programme advertises this information and ambassadors will also be present on campus to help guide guests to their buildings.</w:t>
      </w:r>
    </w:p>
    <w:p w:rsidR="007D65B7" w:rsidRDefault="007D65B7" w:rsidP="007D65B7">
      <w:pPr>
        <w:pStyle w:val="PlainText"/>
      </w:pPr>
    </w:p>
    <w:p w:rsidR="007D65B7" w:rsidRDefault="007D65B7" w:rsidP="007D65B7">
      <w:pPr>
        <w:pStyle w:val="PlainText"/>
      </w:pPr>
    </w:p>
    <w:p w:rsidR="007D65B7" w:rsidRDefault="007D65B7" w:rsidP="007D65B7">
      <w:pPr>
        <w:pStyle w:val="PlainText"/>
      </w:pPr>
      <w:r>
        <w:t xml:space="preserve">Accommodation tours </w:t>
      </w:r>
    </w:p>
    <w:p w:rsidR="007D65B7" w:rsidRDefault="007D65B7" w:rsidP="007D65B7">
      <w:pPr>
        <w:pStyle w:val="PlainText"/>
      </w:pPr>
    </w:p>
    <w:p w:rsidR="007D65B7" w:rsidRDefault="007D65B7" w:rsidP="007D65B7">
      <w:pPr>
        <w:pStyle w:val="PlainText"/>
      </w:pPr>
      <w:r>
        <w:t>We have three options available with regard to learning more about student accommodation:</w:t>
      </w:r>
    </w:p>
    <w:p w:rsidR="007D65B7" w:rsidRDefault="007D65B7" w:rsidP="007D65B7">
      <w:pPr>
        <w:pStyle w:val="PlainText"/>
      </w:pPr>
    </w:p>
    <w:p w:rsidR="007D65B7" w:rsidRDefault="007D65B7" w:rsidP="007D65B7">
      <w:pPr>
        <w:pStyle w:val="PlainText"/>
      </w:pPr>
      <w:r>
        <w:t>•</w:t>
      </w:r>
      <w:r>
        <w:tab/>
        <w:t>Option 1 – accommodation stand in the student experience exhibition in Whitworth Hall</w:t>
      </w:r>
    </w:p>
    <w:p w:rsidR="007D65B7" w:rsidRDefault="007D65B7" w:rsidP="007D65B7">
      <w:pPr>
        <w:pStyle w:val="PlainText"/>
      </w:pPr>
    </w:p>
    <w:p w:rsidR="007D65B7" w:rsidRDefault="007D65B7" w:rsidP="007D65B7">
      <w:pPr>
        <w:pStyle w:val="PlainText"/>
      </w:pPr>
      <w:r>
        <w:t>•</w:t>
      </w:r>
      <w:r>
        <w:tab/>
        <w:t xml:space="preserve">Option 2 – accommodation talk. This will include a panel of three students who have lived in city, Victoria Park and </w:t>
      </w:r>
      <w:proofErr w:type="spellStart"/>
      <w:r>
        <w:t>Fallowfield</w:t>
      </w:r>
      <w:proofErr w:type="spellEnd"/>
      <w:r>
        <w:t xml:space="preserve"> accommodation. </w:t>
      </w:r>
    </w:p>
    <w:p w:rsidR="007D65B7" w:rsidRDefault="007D65B7" w:rsidP="007D65B7">
      <w:pPr>
        <w:pStyle w:val="PlainText"/>
      </w:pPr>
    </w:p>
    <w:p w:rsidR="007D65B7" w:rsidRDefault="007D65B7" w:rsidP="007D65B7">
      <w:pPr>
        <w:pStyle w:val="PlainText"/>
      </w:pPr>
      <w:r>
        <w:t>•</w:t>
      </w:r>
      <w:r>
        <w:tab/>
        <w:t xml:space="preserve">Option 3 – accommodation tours. Please direct visitors to the area outside The Manchester Museum. Buses will pick visitors up from this point and take them up to </w:t>
      </w:r>
      <w:proofErr w:type="spellStart"/>
      <w:r>
        <w:t>Fallowfield</w:t>
      </w:r>
      <w:proofErr w:type="spellEnd"/>
      <w:r>
        <w:t xml:space="preserve">. Guests will see a catered hall with shared facilities, and a self-catered hall with </w:t>
      </w:r>
      <w:proofErr w:type="spellStart"/>
      <w:r>
        <w:t>ensuite</w:t>
      </w:r>
      <w:proofErr w:type="spellEnd"/>
      <w:r>
        <w:t xml:space="preserve"> facilities.</w:t>
      </w:r>
    </w:p>
    <w:p w:rsidR="007D65B7" w:rsidRDefault="007D65B7" w:rsidP="007D65B7">
      <w:pPr>
        <w:pStyle w:val="PlainText"/>
      </w:pPr>
    </w:p>
    <w:p w:rsidR="007D65B7" w:rsidRDefault="007D65B7" w:rsidP="007D65B7">
      <w:pPr>
        <w:pStyle w:val="PlainText"/>
      </w:pPr>
      <w:r>
        <w:t xml:space="preserve">Accommodation tours will be busy, with long queues expected. Please encourage visitors to consider options 1 and 2 and make people aware of alternative ways to view accommodation, such as the accommodation tours that run every week between November and March. Please note that the Accommodation Open House no longer takes place. </w:t>
      </w:r>
    </w:p>
    <w:p w:rsidR="007D65B7" w:rsidRDefault="007D65B7" w:rsidP="007D65B7">
      <w:pPr>
        <w:pStyle w:val="PlainText"/>
      </w:pPr>
    </w:p>
    <w:p w:rsidR="007D65B7" w:rsidRDefault="007D65B7" w:rsidP="007D65B7">
      <w:pPr>
        <w:pStyle w:val="PlainText"/>
      </w:pPr>
    </w:p>
    <w:p w:rsidR="007D65B7" w:rsidRDefault="007D65B7" w:rsidP="007D65B7">
      <w:pPr>
        <w:pStyle w:val="PlainText"/>
      </w:pPr>
      <w:r>
        <w:t>Campus tours</w:t>
      </w:r>
    </w:p>
    <w:p w:rsidR="007D65B7" w:rsidRDefault="007D65B7" w:rsidP="007D65B7">
      <w:pPr>
        <w:pStyle w:val="PlainText"/>
      </w:pPr>
    </w:p>
    <w:p w:rsidR="007D65B7" w:rsidRDefault="007D65B7" w:rsidP="007D65B7">
      <w:pPr>
        <w:pStyle w:val="PlainText"/>
      </w:pPr>
      <w:r>
        <w:t>These will leave from the grass outside the Learning Commons and are advertised from 9.15am. Tours will last approximately 20 minutes.</w:t>
      </w:r>
    </w:p>
    <w:p w:rsidR="007D65B7" w:rsidRDefault="007D65B7" w:rsidP="007D65B7">
      <w:pPr>
        <w:pStyle w:val="PlainText"/>
      </w:pPr>
    </w:p>
    <w:p w:rsidR="007D65B7" w:rsidRDefault="007D65B7" w:rsidP="007D65B7">
      <w:pPr>
        <w:pStyle w:val="PlainText"/>
      </w:pPr>
    </w:p>
    <w:p w:rsidR="007D65B7" w:rsidRDefault="007D65B7" w:rsidP="007D65B7">
      <w:pPr>
        <w:pStyle w:val="PlainText"/>
      </w:pPr>
      <w:r>
        <w:lastRenderedPageBreak/>
        <w:t>Buses</w:t>
      </w:r>
    </w:p>
    <w:p w:rsidR="007D65B7" w:rsidRDefault="007D65B7" w:rsidP="007D65B7">
      <w:pPr>
        <w:pStyle w:val="PlainText"/>
      </w:pPr>
    </w:p>
    <w:p w:rsidR="007D65B7" w:rsidRDefault="007D65B7" w:rsidP="007D65B7">
      <w:pPr>
        <w:pStyle w:val="PlainText"/>
      </w:pPr>
      <w:r>
        <w:t>There will be a shuttle bus running between Piccadilly Station and the Kilburn building. For times, please see the Guidebook App, or programme on the day.</w:t>
      </w:r>
    </w:p>
    <w:p w:rsidR="007D65B7" w:rsidRDefault="007D65B7" w:rsidP="007D65B7">
      <w:pPr>
        <w:pStyle w:val="PlainText"/>
      </w:pPr>
    </w:p>
    <w:p w:rsidR="007D65B7" w:rsidRDefault="007D65B7" w:rsidP="007D65B7">
      <w:pPr>
        <w:pStyle w:val="PlainText"/>
      </w:pPr>
    </w:p>
    <w:p w:rsidR="007D65B7" w:rsidRDefault="007D65B7" w:rsidP="007D65B7">
      <w:pPr>
        <w:pStyle w:val="PlainText"/>
      </w:pPr>
      <w:r>
        <w:t>Further information</w:t>
      </w:r>
    </w:p>
    <w:p w:rsidR="007D65B7" w:rsidRDefault="007D65B7" w:rsidP="007D65B7">
      <w:pPr>
        <w:pStyle w:val="PlainText"/>
      </w:pPr>
    </w:p>
    <w:p w:rsidR="007D65B7" w:rsidRDefault="007D65B7" w:rsidP="007D65B7">
      <w:pPr>
        <w:pStyle w:val="PlainText"/>
      </w:pPr>
      <w:r>
        <w:t xml:space="preserve">Useful information with regard to travel, staying over prior to the open days, tips to make the most of your day, and more, can be found on the open day website: </w:t>
      </w:r>
      <w:hyperlink r:id="rId5" w:history="1">
        <w:r>
          <w:rPr>
            <w:rStyle w:val="Hyperlink"/>
          </w:rPr>
          <w:t>http://www.manchester.ac.uk/study/undergraduate/open-days-visits/open-days/</w:t>
        </w:r>
      </w:hyperlink>
      <w:r>
        <w:t xml:space="preserve">. If you have any queries in relation to the open day please email </w:t>
      </w:r>
      <w:hyperlink r:id="rId6" w:history="1">
        <w:r>
          <w:rPr>
            <w:rStyle w:val="Hyperlink"/>
          </w:rPr>
          <w:t>Christopher.farrington@manchester.ac.uk</w:t>
        </w:r>
      </w:hyperlink>
      <w:r>
        <w:t>.</w:t>
      </w:r>
    </w:p>
    <w:p w:rsidR="00811004" w:rsidRDefault="007D65B7"/>
    <w:sectPr w:rsidR="00811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B7"/>
    <w:rsid w:val="007D65B7"/>
    <w:rsid w:val="00A6503E"/>
    <w:rsid w:val="00FB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B6A1"/>
  <w15:chartTrackingRefBased/>
  <w15:docId w15:val="{989706BA-C5B7-4C43-9397-6FEA56E6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65B7"/>
    <w:rPr>
      <w:color w:val="0563C1" w:themeColor="hyperlink"/>
      <w:u w:val="single"/>
    </w:rPr>
  </w:style>
  <w:style w:type="paragraph" w:styleId="PlainText">
    <w:name w:val="Plain Text"/>
    <w:basedOn w:val="Normal"/>
    <w:link w:val="PlainTextChar"/>
    <w:uiPriority w:val="99"/>
    <w:semiHidden/>
    <w:unhideWhenUsed/>
    <w:rsid w:val="007D65B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D65B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0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opher.farrington@manchester.ac.uk" TargetMode="External"/><Relationship Id="rId5" Type="http://schemas.openxmlformats.org/officeDocument/2006/relationships/hyperlink" Target="http://www.manchester.ac.uk/study/undergraduate/open-days-visits/open-days/" TargetMode="External"/><Relationship Id="rId4" Type="http://schemas.openxmlformats.org/officeDocument/2006/relationships/hyperlink" Target="https://www.youtube.com/watch?v=ohbPQHrJe5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4224</Characters>
  <Application>Microsoft Office Word</Application>
  <DocSecurity>0</DocSecurity>
  <Lines>35</Lines>
  <Paragraphs>9</Paragraphs>
  <ScaleCrop>false</ScaleCrop>
  <Company>University of Manchester</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Sitford</dc:creator>
  <cp:keywords/>
  <dc:description/>
  <cp:lastModifiedBy>Mikaela Sitford</cp:lastModifiedBy>
  <cp:revision>1</cp:revision>
  <dcterms:created xsi:type="dcterms:W3CDTF">2019-06-03T13:02:00Z</dcterms:created>
  <dcterms:modified xsi:type="dcterms:W3CDTF">2019-06-03T13:03:00Z</dcterms:modified>
</cp:coreProperties>
</file>