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22" w:rsidRPr="00DF414A" w:rsidRDefault="000E27C7" w:rsidP="00DF414A">
      <w:pPr>
        <w:pStyle w:val="Title"/>
        <w:rPr>
          <w:u w:val="single"/>
        </w:rPr>
      </w:pPr>
      <w:r w:rsidRPr="00DF414A">
        <w:rPr>
          <w:u w:val="single"/>
        </w:rPr>
        <w:t>Description/Summary of Copyrighted Standard Psychology Test</w:t>
      </w:r>
      <w:r w:rsidR="00DF414A" w:rsidRPr="00DF414A">
        <w:rPr>
          <w:u w:val="single"/>
        </w:rPr>
        <w:t>s</w:t>
      </w:r>
      <w:r w:rsidRPr="00DF414A">
        <w:rPr>
          <w:u w:val="single"/>
        </w:rPr>
        <w:t xml:space="preserve"> </w:t>
      </w:r>
    </w:p>
    <w:p w:rsidR="00DF414A" w:rsidRDefault="00DF414A" w:rsidP="00DF414A"/>
    <w:p w:rsidR="00DF414A" w:rsidRDefault="00384EC5" w:rsidP="00DF414A">
      <w:r>
        <w:t>This document should be used to provide specific details of standard,</w:t>
      </w:r>
      <w:r w:rsidR="00084773">
        <w:t xml:space="preserve"> copyrighted psychology tests in support of an application to</w:t>
      </w:r>
      <w:r>
        <w:t xml:space="preserve"> the University Research Ethics Committee (UREC) when copies of the test cannot be directly attached to the ethics application. In order to use this document, the test must adhere to </w:t>
      </w:r>
      <w:r w:rsidR="00154223" w:rsidRPr="00154223">
        <w:rPr>
          <w:b/>
        </w:rPr>
        <w:t xml:space="preserve">all </w:t>
      </w:r>
      <w:r>
        <w:t xml:space="preserve">the qualifying criteria as outlined below. </w:t>
      </w:r>
    </w:p>
    <w:p w:rsidR="000E27C7" w:rsidRPr="00DF414A" w:rsidRDefault="00154223" w:rsidP="00154223">
      <w:r>
        <w:t>Tick all that apply:</w:t>
      </w:r>
    </w:p>
    <w:p w:rsidR="000E27C7" w:rsidRDefault="00384EC5" w:rsidP="00DF41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□ </w:t>
      </w:r>
      <w:proofErr w:type="gramStart"/>
      <w:r>
        <w:rPr>
          <w:rFonts w:ascii="Calibri Light" w:hAnsi="Calibri Light" w:cs="Calibri Light"/>
        </w:rPr>
        <w:t>The</w:t>
      </w:r>
      <w:proofErr w:type="gramEnd"/>
      <w:r>
        <w:rPr>
          <w:rFonts w:ascii="Calibri Light" w:hAnsi="Calibri Light" w:cs="Calibri Light"/>
        </w:rPr>
        <w:t xml:space="preserve"> test cannot be printed</w:t>
      </w:r>
      <w:r w:rsidR="00FF3DA8">
        <w:rPr>
          <w:rFonts w:ascii="Calibri Light" w:hAnsi="Calibri Light" w:cs="Calibri Light"/>
        </w:rPr>
        <w:t>, copied</w:t>
      </w:r>
      <w:r>
        <w:rPr>
          <w:rFonts w:ascii="Calibri Light" w:hAnsi="Calibri Light" w:cs="Calibri Light"/>
        </w:rPr>
        <w:t xml:space="preserve"> or scanned without violating copyright law.</w:t>
      </w:r>
    </w:p>
    <w:p w:rsidR="00384EC5" w:rsidRDefault="00384EC5" w:rsidP="00DF41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□ </w:t>
      </w:r>
      <w:proofErr w:type="gramStart"/>
      <w:r>
        <w:rPr>
          <w:rFonts w:ascii="Calibri Light" w:hAnsi="Calibri Light" w:cs="Calibri Light"/>
        </w:rPr>
        <w:t>The</w:t>
      </w:r>
      <w:proofErr w:type="gramEnd"/>
      <w:r>
        <w:rPr>
          <w:rFonts w:ascii="Calibri Light" w:hAnsi="Calibri Light" w:cs="Calibri Light"/>
        </w:rPr>
        <w:t xml:space="preserve"> test involves non-sensitive, non-contentious topics or images/media.</w:t>
      </w:r>
    </w:p>
    <w:p w:rsidR="006829D4" w:rsidRDefault="006829D4" w:rsidP="00DF41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□ </w:t>
      </w:r>
      <w:proofErr w:type="gramStart"/>
      <w:r>
        <w:rPr>
          <w:rFonts w:ascii="Calibri Light" w:hAnsi="Calibri Light" w:cs="Calibri Light"/>
        </w:rPr>
        <w:t>The</w:t>
      </w:r>
      <w:proofErr w:type="gramEnd"/>
      <w:r>
        <w:rPr>
          <w:rFonts w:ascii="Calibri Light" w:hAnsi="Calibri Light" w:cs="Calibri Light"/>
        </w:rPr>
        <w:t xml:space="preserve"> test </w:t>
      </w:r>
      <w:r w:rsidRPr="006829D4">
        <w:rPr>
          <w:rFonts w:ascii="Calibri Light" w:hAnsi="Calibri Light" w:cs="Calibri Light"/>
          <w:b/>
        </w:rPr>
        <w:t>does not</w:t>
      </w:r>
      <w:r>
        <w:rPr>
          <w:rFonts w:ascii="Calibri Light" w:hAnsi="Calibri Light" w:cs="Calibri Light"/>
        </w:rPr>
        <w:t xml:space="preserve"> include intrusive personal questions.</w:t>
      </w:r>
    </w:p>
    <w:p w:rsidR="00384EC5" w:rsidRDefault="00384EC5" w:rsidP="00DF41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□ </w:t>
      </w:r>
      <w:proofErr w:type="gramStart"/>
      <w:r>
        <w:rPr>
          <w:rFonts w:ascii="Calibri Light" w:hAnsi="Calibri Light" w:cs="Calibri Light"/>
        </w:rPr>
        <w:t>The</w:t>
      </w:r>
      <w:proofErr w:type="gramEnd"/>
      <w:r>
        <w:rPr>
          <w:rFonts w:ascii="Calibri Light" w:hAnsi="Calibri Light" w:cs="Calibri Light"/>
        </w:rPr>
        <w:t xml:space="preserve"> test </w:t>
      </w:r>
      <w:r w:rsidRPr="00384EC5">
        <w:rPr>
          <w:rFonts w:ascii="Calibri Light" w:hAnsi="Calibri Light" w:cs="Calibri Light"/>
          <w:b/>
        </w:rPr>
        <w:t>does not</w:t>
      </w:r>
      <w:r>
        <w:rPr>
          <w:rFonts w:ascii="Calibri Light" w:hAnsi="Calibri Light" w:cs="Calibri Light"/>
        </w:rPr>
        <w:t xml:space="preserve"> include </w:t>
      </w:r>
      <w:hyperlink r:id="rId8" w:history="1">
        <w:r w:rsidRPr="00384EC5">
          <w:rPr>
            <w:rStyle w:val="Hyperlink"/>
            <w:rFonts w:ascii="Calibri Light" w:hAnsi="Calibri Light" w:cs="Calibri Light"/>
          </w:rPr>
          <w:t>emotional or distressing media</w:t>
        </w:r>
      </w:hyperlink>
      <w:r>
        <w:rPr>
          <w:rStyle w:val="FootnoteReference"/>
          <w:rFonts w:ascii="Calibri Light" w:hAnsi="Calibri Light" w:cs="Calibri Light"/>
        </w:rPr>
        <w:footnoteReference w:id="1"/>
      </w:r>
      <w:r>
        <w:rPr>
          <w:rFonts w:ascii="Calibri Light" w:hAnsi="Calibri Light" w:cs="Calibri Light"/>
        </w:rPr>
        <w:t>.</w:t>
      </w:r>
    </w:p>
    <w:p w:rsidR="00154223" w:rsidRPr="00DF414A" w:rsidRDefault="00154223" w:rsidP="00DF41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Please provide the specific details of the test as outlined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414A" w:rsidTr="004715E9">
        <w:tc>
          <w:tcPr>
            <w:tcW w:w="3539" w:type="dxa"/>
          </w:tcPr>
          <w:p w:rsidR="00DF414A" w:rsidRPr="00DF414A" w:rsidRDefault="00DF414A" w:rsidP="00DF414A">
            <w:pPr>
              <w:jc w:val="center"/>
              <w:rPr>
                <w:rFonts w:ascii="Calibri Light" w:hAnsi="Calibri Light" w:cs="Calibri Light"/>
                <w:b/>
              </w:rPr>
            </w:pPr>
            <w:r w:rsidRPr="00DF414A">
              <w:rPr>
                <w:rFonts w:ascii="Calibri Light" w:hAnsi="Calibri Light" w:cs="Calibri Light"/>
                <w:b/>
              </w:rPr>
              <w:t>Specific details required</w:t>
            </w:r>
          </w:p>
        </w:tc>
        <w:tc>
          <w:tcPr>
            <w:tcW w:w="5477" w:type="dxa"/>
          </w:tcPr>
          <w:p w:rsidR="00DF414A" w:rsidRPr="00DF414A" w:rsidRDefault="00DF414A" w:rsidP="00DF414A">
            <w:pPr>
              <w:jc w:val="center"/>
              <w:rPr>
                <w:rFonts w:ascii="Calibri Light" w:hAnsi="Calibri Light" w:cs="Calibri Light"/>
                <w:b/>
              </w:rPr>
            </w:pPr>
            <w:r w:rsidRPr="00DF414A">
              <w:rPr>
                <w:rFonts w:ascii="Calibri Light" w:hAnsi="Calibri Light" w:cs="Calibri Light"/>
                <w:b/>
              </w:rPr>
              <w:t>Details provided by researcher</w:t>
            </w:r>
          </w:p>
        </w:tc>
      </w:tr>
      <w:tr w:rsidR="00DF414A" w:rsidTr="004715E9">
        <w:tc>
          <w:tcPr>
            <w:tcW w:w="3539" w:type="dxa"/>
          </w:tcPr>
          <w:p w:rsidR="00DF414A" w:rsidRDefault="00DF414A" w:rsidP="004715E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Name of Test</w:t>
            </w: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Copyright reference (please include</w:t>
            </w:r>
            <w:r w:rsidR="00FF3DA8">
              <w:rPr>
                <w:rFonts w:ascii="Calibri Light" w:hAnsi="Calibri Light" w:cs="Calibri Light"/>
              </w:rPr>
              <w:t xml:space="preserve"> </w:t>
            </w:r>
            <w:r w:rsidRPr="00DF414A">
              <w:rPr>
                <w:rFonts w:ascii="Calibri Light" w:hAnsi="Calibri Light" w:cs="Calibri Light"/>
              </w:rPr>
              <w:t xml:space="preserve"> a hyperlink </w:t>
            </w:r>
            <w:r w:rsidR="004715E9">
              <w:rPr>
                <w:rFonts w:ascii="Calibri Light" w:hAnsi="Calibri Light" w:cs="Calibri Light"/>
              </w:rPr>
              <w:t xml:space="preserve">to </w:t>
            </w:r>
            <w:r w:rsidR="00FF3DA8">
              <w:rPr>
                <w:rFonts w:ascii="Calibri Light" w:hAnsi="Calibri Light" w:cs="Calibri Light"/>
              </w:rPr>
              <w:t xml:space="preserve">1) </w:t>
            </w:r>
            <w:r w:rsidR="004715E9">
              <w:rPr>
                <w:rFonts w:ascii="Calibri Light" w:hAnsi="Calibri Light" w:cs="Calibri Light"/>
              </w:rPr>
              <w:t>the test if at all possible</w:t>
            </w:r>
            <w:r w:rsidR="00FF3DA8">
              <w:rPr>
                <w:rFonts w:ascii="Calibri Light" w:hAnsi="Calibri Light" w:cs="Calibri Light"/>
              </w:rPr>
              <w:t xml:space="preserve"> and/or 2) the main academic publication describing the test </w:t>
            </w:r>
            <w:r w:rsidR="004715E9">
              <w:rPr>
                <w:rFonts w:ascii="Calibri Light" w:hAnsi="Calibri Light" w:cs="Calibri Light"/>
              </w:rPr>
              <w:t>)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What equipment is involved/how are stimuli presented?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How are responses provided?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How long will the test take?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What are participant’s asked to do?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What is the test measuring?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</w:tc>
      </w:tr>
      <w:tr w:rsidR="00DF414A" w:rsidTr="004715E9">
        <w:tc>
          <w:tcPr>
            <w:tcW w:w="3539" w:type="dxa"/>
          </w:tcPr>
          <w:p w:rsidR="00DF414A" w:rsidRPr="00DF414A" w:rsidRDefault="00DF414A" w:rsidP="004715E9">
            <w:pPr>
              <w:rPr>
                <w:rFonts w:ascii="Calibri Light" w:hAnsi="Calibri Light" w:cs="Calibri Light"/>
              </w:rPr>
            </w:pPr>
            <w:r w:rsidRPr="00DF414A">
              <w:rPr>
                <w:rFonts w:ascii="Calibri Light" w:hAnsi="Calibri Light" w:cs="Calibri Light"/>
              </w:rPr>
              <w:t>How is data captured/stored?</w:t>
            </w:r>
          </w:p>
          <w:p w:rsidR="00DF414A" w:rsidRDefault="00DF414A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DF414A" w:rsidRDefault="00DF414A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  <w:p w:rsidR="006829D4" w:rsidRDefault="006829D4" w:rsidP="00DF414A">
            <w:pPr>
              <w:rPr>
                <w:rFonts w:ascii="Calibri Light" w:hAnsi="Calibri Light" w:cs="Calibri Light"/>
              </w:rPr>
            </w:pPr>
          </w:p>
        </w:tc>
      </w:tr>
      <w:tr w:rsidR="004715E9" w:rsidTr="004715E9">
        <w:tc>
          <w:tcPr>
            <w:tcW w:w="3539" w:type="dxa"/>
          </w:tcPr>
          <w:p w:rsidR="004715E9" w:rsidRPr="004715E9" w:rsidRDefault="00FF3DA8" w:rsidP="004715E9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lastRenderedPageBreak/>
              <w:t>Tests</w:t>
            </w:r>
            <w:r w:rsidR="004715E9" w:rsidRPr="004715E9">
              <w:rPr>
                <w:rFonts w:ascii="Calibri Light" w:hAnsi="Calibri Light" w:cs="Calibri Light"/>
                <w:b/>
              </w:rPr>
              <w:t xml:space="preserve"> involving images</w:t>
            </w:r>
          </w:p>
        </w:tc>
        <w:tc>
          <w:tcPr>
            <w:tcW w:w="5477" w:type="dxa"/>
          </w:tcPr>
          <w:p w:rsidR="004715E9" w:rsidRDefault="004715E9" w:rsidP="00DF414A">
            <w:pPr>
              <w:rPr>
                <w:rFonts w:ascii="Calibri Light" w:hAnsi="Calibri Light" w:cs="Calibri Light"/>
              </w:rPr>
            </w:pPr>
          </w:p>
        </w:tc>
      </w:tr>
      <w:tr w:rsidR="004715E9" w:rsidTr="004715E9">
        <w:tc>
          <w:tcPr>
            <w:tcW w:w="3539" w:type="dxa"/>
          </w:tcPr>
          <w:p w:rsidR="004715E9" w:rsidRPr="004715E9" w:rsidRDefault="004715E9" w:rsidP="004715E9">
            <w:pPr>
              <w:rPr>
                <w:rFonts w:ascii="Calibri Light" w:hAnsi="Calibri Light" w:cs="Calibri Light"/>
              </w:rPr>
            </w:pPr>
            <w:r w:rsidRPr="004715E9">
              <w:rPr>
                <w:rFonts w:ascii="Calibri Light" w:hAnsi="Calibri Light" w:cs="Calibri Light"/>
              </w:rPr>
              <w:t>What is the total number of images</w:t>
            </w:r>
            <w:r w:rsidR="00084773">
              <w:rPr>
                <w:rFonts w:ascii="Calibri Light" w:hAnsi="Calibri Light" w:cs="Calibri Light"/>
              </w:rPr>
              <w:t xml:space="preserve"> used in the test</w:t>
            </w:r>
            <w:bookmarkStart w:id="0" w:name="_GoBack"/>
            <w:bookmarkEnd w:id="0"/>
            <w:r w:rsidRPr="004715E9">
              <w:rPr>
                <w:rFonts w:ascii="Calibri Light" w:hAnsi="Calibri Light" w:cs="Calibri Light"/>
              </w:rPr>
              <w:t>?</w:t>
            </w:r>
          </w:p>
          <w:p w:rsidR="004715E9" w:rsidRPr="00DF414A" w:rsidRDefault="004715E9" w:rsidP="004715E9">
            <w:pPr>
              <w:rPr>
                <w:rFonts w:ascii="Calibri Light" w:hAnsi="Calibri Light" w:cs="Calibri Light"/>
              </w:rPr>
            </w:pPr>
          </w:p>
        </w:tc>
        <w:tc>
          <w:tcPr>
            <w:tcW w:w="5477" w:type="dxa"/>
          </w:tcPr>
          <w:p w:rsidR="004715E9" w:rsidRDefault="004715E9" w:rsidP="00DF414A">
            <w:pPr>
              <w:rPr>
                <w:rFonts w:ascii="Calibri Light" w:hAnsi="Calibri Light" w:cs="Calibri Light"/>
              </w:rPr>
            </w:pPr>
          </w:p>
        </w:tc>
      </w:tr>
      <w:tr w:rsidR="004715E9" w:rsidTr="004715E9">
        <w:tc>
          <w:tcPr>
            <w:tcW w:w="3539" w:type="dxa"/>
          </w:tcPr>
          <w:p w:rsidR="004715E9" w:rsidRPr="004715E9" w:rsidRDefault="004715E9" w:rsidP="004715E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Please append a document which contains </w:t>
            </w:r>
            <w:r w:rsidR="00FF3DA8">
              <w:rPr>
                <w:rFonts w:ascii="Calibri Light" w:hAnsi="Calibri Light" w:cs="Calibri Light"/>
              </w:rPr>
              <w:t xml:space="preserve">a random sample of </w:t>
            </w:r>
            <w:r>
              <w:rPr>
                <w:rFonts w:ascii="Calibri Light" w:hAnsi="Calibri Light" w:cs="Calibri Light"/>
              </w:rPr>
              <w:t>10% of the images to be used during the test.</w:t>
            </w:r>
          </w:p>
        </w:tc>
        <w:tc>
          <w:tcPr>
            <w:tcW w:w="5477" w:type="dxa"/>
          </w:tcPr>
          <w:p w:rsidR="004715E9" w:rsidRDefault="004715E9" w:rsidP="00DF414A">
            <w:pPr>
              <w:rPr>
                <w:rFonts w:ascii="Calibri Light" w:hAnsi="Calibri Light" w:cs="Calibri Light"/>
              </w:rPr>
            </w:pPr>
          </w:p>
        </w:tc>
      </w:tr>
    </w:tbl>
    <w:p w:rsidR="000E27C7" w:rsidRPr="00DF414A" w:rsidRDefault="000E27C7">
      <w:pPr>
        <w:rPr>
          <w:rFonts w:ascii="Calibri Light" w:hAnsi="Calibri Light" w:cs="Calibri Light"/>
        </w:rPr>
      </w:pPr>
    </w:p>
    <w:sectPr w:rsidR="000E27C7" w:rsidRPr="00DF4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EC5" w:rsidRDefault="00384EC5" w:rsidP="00384EC5">
      <w:pPr>
        <w:spacing w:after="0" w:line="240" w:lineRule="auto"/>
      </w:pPr>
      <w:r>
        <w:separator/>
      </w:r>
    </w:p>
  </w:endnote>
  <w:endnote w:type="continuationSeparator" w:id="0">
    <w:p w:rsidR="00384EC5" w:rsidRDefault="00384EC5" w:rsidP="0038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EC5" w:rsidRDefault="00384EC5" w:rsidP="00384EC5">
      <w:pPr>
        <w:spacing w:after="0" w:line="240" w:lineRule="auto"/>
      </w:pPr>
      <w:r>
        <w:separator/>
      </w:r>
    </w:p>
  </w:footnote>
  <w:footnote w:type="continuationSeparator" w:id="0">
    <w:p w:rsidR="00384EC5" w:rsidRDefault="00384EC5" w:rsidP="00384EC5">
      <w:pPr>
        <w:spacing w:after="0" w:line="240" w:lineRule="auto"/>
      </w:pPr>
      <w:r>
        <w:continuationSeparator/>
      </w:r>
    </w:p>
  </w:footnote>
  <w:footnote w:id="1">
    <w:p w:rsidR="00384EC5" w:rsidRDefault="00384EC5">
      <w:pPr>
        <w:pStyle w:val="FootnoteText"/>
      </w:pPr>
      <w:r>
        <w:rPr>
          <w:rStyle w:val="FootnoteReference"/>
        </w:rPr>
        <w:footnoteRef/>
      </w:r>
      <w:r>
        <w:t xml:space="preserve"> Please note that the UREC reserves the right to determine whether the content of the test is classed as contentious, sensitive or falls within the description of emotional/distressing media and therefore require the researcher to provide a hard copy of the test or a full appendix of all images/media to be used.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D92"/>
    <w:multiLevelType w:val="hybridMultilevel"/>
    <w:tmpl w:val="9408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C7"/>
    <w:rsid w:val="00084773"/>
    <w:rsid w:val="000E27C7"/>
    <w:rsid w:val="00154223"/>
    <w:rsid w:val="00384EC5"/>
    <w:rsid w:val="004715E9"/>
    <w:rsid w:val="004B2F22"/>
    <w:rsid w:val="006829D4"/>
    <w:rsid w:val="00DF414A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86C1"/>
  <w15:docId w15:val="{4AE8D3C5-D904-4CD9-95DB-5777CC8A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7C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4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41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1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F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EC5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E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238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4C51-D1D1-47E0-B9A1-F6A279B3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Pridham</dc:creator>
  <cp:lastModifiedBy>Genevieve Pridham</cp:lastModifiedBy>
  <cp:revision>2</cp:revision>
  <dcterms:created xsi:type="dcterms:W3CDTF">2019-03-08T12:00:00Z</dcterms:created>
  <dcterms:modified xsi:type="dcterms:W3CDTF">2019-03-08T12:00:00Z</dcterms:modified>
</cp:coreProperties>
</file>