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84D" w:rsidRPr="000B1564" w:rsidRDefault="00FE084D" w:rsidP="006907F2">
      <w:pPr>
        <w:spacing w:after="0"/>
        <w:rPr>
          <w:rFonts w:asciiTheme="minorHAnsi" w:hAnsiTheme="minorHAnsi"/>
          <w:sz w:val="28"/>
          <w:szCs w:val="22"/>
        </w:rPr>
      </w:pPr>
      <w:r w:rsidRPr="000B1564">
        <w:rPr>
          <w:rFonts w:asciiTheme="minorHAnsi" w:hAnsiTheme="minorHAnsi"/>
          <w:sz w:val="28"/>
          <w:szCs w:val="22"/>
        </w:rPr>
        <w:t> </w:t>
      </w:r>
    </w:p>
    <w:p w:rsidR="00FE084D" w:rsidRPr="000B1564" w:rsidRDefault="00FE084D" w:rsidP="006907F2">
      <w:pPr>
        <w:spacing w:after="0"/>
        <w:jc w:val="center"/>
        <w:rPr>
          <w:rFonts w:asciiTheme="minorHAnsi" w:hAnsiTheme="minorHAnsi"/>
          <w:b/>
          <w:sz w:val="28"/>
          <w:szCs w:val="22"/>
        </w:rPr>
      </w:pPr>
      <w:r w:rsidRPr="000B1564">
        <w:rPr>
          <w:rFonts w:asciiTheme="minorHAnsi" w:hAnsiTheme="minorHAnsi"/>
          <w:b/>
          <w:sz w:val="28"/>
          <w:szCs w:val="22"/>
        </w:rPr>
        <w:t>Faculty of Humanities</w:t>
      </w:r>
    </w:p>
    <w:p w:rsidR="006907F2" w:rsidRPr="000B1564" w:rsidRDefault="006907F2" w:rsidP="006907F2">
      <w:pPr>
        <w:spacing w:after="0"/>
        <w:jc w:val="center"/>
        <w:rPr>
          <w:rFonts w:asciiTheme="minorHAnsi" w:hAnsiTheme="minorHAnsi"/>
          <w:sz w:val="28"/>
          <w:szCs w:val="22"/>
        </w:rPr>
      </w:pPr>
    </w:p>
    <w:p w:rsidR="00FE084D" w:rsidRPr="000B1564" w:rsidRDefault="00FE084D" w:rsidP="006907F2">
      <w:pPr>
        <w:spacing w:after="0"/>
        <w:jc w:val="center"/>
        <w:rPr>
          <w:rFonts w:asciiTheme="minorHAnsi" w:hAnsiTheme="minorHAnsi"/>
          <w:b/>
          <w:sz w:val="28"/>
          <w:szCs w:val="22"/>
        </w:rPr>
      </w:pPr>
      <w:r w:rsidRPr="000B1564">
        <w:rPr>
          <w:rFonts w:asciiTheme="minorHAnsi" w:hAnsiTheme="minorHAnsi"/>
          <w:b/>
          <w:sz w:val="28"/>
          <w:szCs w:val="22"/>
        </w:rPr>
        <w:t xml:space="preserve">Associate Dean, </w:t>
      </w:r>
      <w:r w:rsidR="004C46E4" w:rsidRPr="000B1564">
        <w:rPr>
          <w:rFonts w:asciiTheme="minorHAnsi" w:hAnsiTheme="minorHAnsi"/>
          <w:b/>
          <w:sz w:val="28"/>
          <w:szCs w:val="22"/>
        </w:rPr>
        <w:t>Internationalisation</w:t>
      </w:r>
    </w:p>
    <w:p w:rsidR="006907F2" w:rsidRPr="000B1564" w:rsidRDefault="006907F2" w:rsidP="006907F2">
      <w:pPr>
        <w:spacing w:after="0"/>
        <w:jc w:val="center"/>
        <w:rPr>
          <w:rFonts w:asciiTheme="minorHAnsi" w:hAnsiTheme="minorHAnsi"/>
          <w:b/>
          <w:sz w:val="28"/>
          <w:szCs w:val="22"/>
        </w:rPr>
      </w:pPr>
    </w:p>
    <w:p w:rsidR="00FE084D" w:rsidRPr="000B1564" w:rsidRDefault="00FE084D" w:rsidP="006907F2">
      <w:pPr>
        <w:spacing w:after="0"/>
        <w:jc w:val="center"/>
        <w:rPr>
          <w:rFonts w:asciiTheme="minorHAnsi" w:hAnsiTheme="minorHAnsi"/>
          <w:b/>
          <w:sz w:val="28"/>
          <w:szCs w:val="22"/>
        </w:rPr>
      </w:pPr>
      <w:r w:rsidRPr="000B1564">
        <w:rPr>
          <w:rFonts w:asciiTheme="minorHAnsi" w:hAnsiTheme="minorHAnsi"/>
          <w:b/>
          <w:sz w:val="28"/>
          <w:szCs w:val="22"/>
        </w:rPr>
        <w:t>Job Specification</w:t>
      </w:r>
    </w:p>
    <w:p w:rsidR="00FE084D" w:rsidRPr="000B1564" w:rsidRDefault="00FE084D" w:rsidP="006907F2">
      <w:pPr>
        <w:spacing w:after="0"/>
        <w:rPr>
          <w:rFonts w:asciiTheme="minorHAnsi" w:hAnsiTheme="minorHAnsi"/>
          <w:sz w:val="22"/>
          <w:szCs w:val="22"/>
        </w:rPr>
      </w:pPr>
    </w:p>
    <w:p w:rsidR="006F13F8" w:rsidRPr="000D568C" w:rsidRDefault="006F13F8" w:rsidP="006F13F8">
      <w:pPr>
        <w:spacing w:after="0"/>
        <w:rPr>
          <w:rFonts w:asciiTheme="minorHAnsi" w:hAnsiTheme="minorHAnsi"/>
          <w:sz w:val="14"/>
          <w:szCs w:val="22"/>
        </w:rPr>
      </w:pPr>
      <w:r w:rsidRPr="000B1564">
        <w:rPr>
          <w:rFonts w:asciiTheme="minorHAnsi" w:hAnsiTheme="minorHAnsi"/>
          <w:b/>
          <w:sz w:val="28"/>
          <w:szCs w:val="22"/>
        </w:rPr>
        <w:t>Responsible to</w:t>
      </w:r>
      <w:r w:rsidRPr="000B1564">
        <w:rPr>
          <w:rFonts w:asciiTheme="minorHAnsi" w:hAnsiTheme="minorHAnsi"/>
          <w:b/>
          <w:sz w:val="28"/>
          <w:szCs w:val="22"/>
        </w:rPr>
        <w:br/>
      </w:r>
    </w:p>
    <w:p w:rsidR="006F13F8" w:rsidRDefault="006F13F8" w:rsidP="006F13F8">
      <w:pPr>
        <w:spacing w:after="0"/>
        <w:rPr>
          <w:rFonts w:asciiTheme="minorHAnsi" w:hAnsiTheme="minorHAnsi"/>
          <w:sz w:val="22"/>
          <w:szCs w:val="22"/>
        </w:rPr>
      </w:pPr>
      <w:r w:rsidRPr="000B1564">
        <w:rPr>
          <w:rFonts w:asciiTheme="minorHAnsi" w:hAnsiTheme="minorHAnsi"/>
          <w:sz w:val="22"/>
          <w:szCs w:val="22"/>
        </w:rPr>
        <w:t>Vice President and Dean, Faculty of Humanities.</w:t>
      </w:r>
    </w:p>
    <w:p w:rsidR="000D568C" w:rsidRPr="000B1564" w:rsidRDefault="000D568C" w:rsidP="006F13F8">
      <w:pPr>
        <w:spacing w:after="0"/>
        <w:rPr>
          <w:rFonts w:asciiTheme="minorHAnsi" w:hAnsiTheme="minorHAnsi"/>
          <w:sz w:val="22"/>
          <w:szCs w:val="22"/>
        </w:rPr>
      </w:pPr>
    </w:p>
    <w:p w:rsidR="006F13F8" w:rsidRPr="000B1564" w:rsidRDefault="006F13F8" w:rsidP="006907F2">
      <w:pPr>
        <w:spacing w:after="0"/>
        <w:rPr>
          <w:rFonts w:asciiTheme="minorHAnsi" w:hAnsiTheme="minorHAnsi"/>
          <w:b/>
          <w:sz w:val="22"/>
          <w:szCs w:val="22"/>
        </w:rPr>
      </w:pPr>
    </w:p>
    <w:p w:rsidR="00FE084D" w:rsidRPr="000D568C" w:rsidRDefault="006907F2" w:rsidP="006907F2">
      <w:pPr>
        <w:spacing w:after="0"/>
        <w:rPr>
          <w:rFonts w:asciiTheme="minorHAnsi" w:hAnsiTheme="minorHAnsi"/>
          <w:sz w:val="14"/>
          <w:szCs w:val="22"/>
        </w:rPr>
      </w:pPr>
      <w:r w:rsidRPr="000B1564">
        <w:rPr>
          <w:rFonts w:asciiTheme="minorHAnsi" w:hAnsiTheme="minorHAnsi"/>
          <w:b/>
          <w:sz w:val="28"/>
          <w:szCs w:val="22"/>
        </w:rPr>
        <w:t>Overall purpose</w:t>
      </w:r>
      <w:r w:rsidRPr="000B1564">
        <w:rPr>
          <w:rFonts w:asciiTheme="minorHAnsi" w:hAnsiTheme="minorHAnsi"/>
          <w:b/>
          <w:sz w:val="28"/>
          <w:szCs w:val="22"/>
        </w:rPr>
        <w:br/>
      </w:r>
    </w:p>
    <w:p w:rsidR="00A40B07" w:rsidRPr="000B1564" w:rsidRDefault="00FE084D" w:rsidP="00A2111C">
      <w:pPr>
        <w:tabs>
          <w:tab w:val="left" w:pos="567"/>
        </w:tabs>
        <w:spacing w:after="0"/>
        <w:rPr>
          <w:rFonts w:asciiTheme="minorHAnsi" w:hAnsiTheme="minorHAnsi"/>
          <w:sz w:val="22"/>
          <w:szCs w:val="22"/>
        </w:rPr>
      </w:pPr>
      <w:r w:rsidRPr="000B1564">
        <w:rPr>
          <w:rFonts w:asciiTheme="minorHAnsi" w:hAnsiTheme="minorHAnsi"/>
          <w:sz w:val="22"/>
          <w:szCs w:val="22"/>
        </w:rPr>
        <w:t>The post</w:t>
      </w:r>
      <w:r w:rsidR="00A40B07" w:rsidRPr="000B1564">
        <w:rPr>
          <w:rFonts w:asciiTheme="minorHAnsi" w:hAnsiTheme="minorHAnsi"/>
          <w:sz w:val="22"/>
          <w:szCs w:val="22"/>
        </w:rPr>
        <w:t xml:space="preserve"> </w:t>
      </w:r>
      <w:r w:rsidRPr="000B1564">
        <w:rPr>
          <w:rFonts w:asciiTheme="minorHAnsi" w:hAnsiTheme="minorHAnsi"/>
          <w:sz w:val="22"/>
          <w:szCs w:val="22"/>
        </w:rPr>
        <w:t xml:space="preserve">holder will be responsible for </w:t>
      </w:r>
      <w:r w:rsidR="000E0D8E" w:rsidRPr="000B1564">
        <w:rPr>
          <w:rFonts w:asciiTheme="minorHAnsi" w:hAnsiTheme="minorHAnsi"/>
          <w:sz w:val="22"/>
          <w:szCs w:val="22"/>
        </w:rPr>
        <w:t xml:space="preserve">leading </w:t>
      </w:r>
      <w:r w:rsidRPr="000B1564">
        <w:rPr>
          <w:rFonts w:asciiTheme="minorHAnsi" w:hAnsiTheme="minorHAnsi"/>
          <w:sz w:val="22"/>
          <w:szCs w:val="22"/>
        </w:rPr>
        <w:t xml:space="preserve">the </w:t>
      </w:r>
      <w:r w:rsidR="0008151A" w:rsidRPr="000B1564">
        <w:rPr>
          <w:rFonts w:asciiTheme="minorHAnsi" w:hAnsiTheme="minorHAnsi"/>
          <w:sz w:val="22"/>
          <w:szCs w:val="22"/>
        </w:rPr>
        <w:t xml:space="preserve">implementation of the </w:t>
      </w:r>
      <w:r w:rsidR="00A40B07" w:rsidRPr="000B1564">
        <w:rPr>
          <w:rFonts w:asciiTheme="minorHAnsi" w:hAnsiTheme="minorHAnsi"/>
          <w:sz w:val="22"/>
          <w:szCs w:val="22"/>
        </w:rPr>
        <w:t xml:space="preserve">next phase of the </w:t>
      </w:r>
      <w:r w:rsidR="0008151A" w:rsidRPr="000B1564">
        <w:rPr>
          <w:rFonts w:asciiTheme="minorHAnsi" w:hAnsiTheme="minorHAnsi"/>
          <w:sz w:val="22"/>
          <w:szCs w:val="22"/>
        </w:rPr>
        <w:t>Faculty’s</w:t>
      </w:r>
      <w:r w:rsidRPr="000B1564">
        <w:rPr>
          <w:rFonts w:asciiTheme="minorHAnsi" w:hAnsiTheme="minorHAnsi"/>
          <w:sz w:val="22"/>
          <w:szCs w:val="22"/>
        </w:rPr>
        <w:t xml:space="preserve"> </w:t>
      </w:r>
      <w:r w:rsidR="00E2646F" w:rsidRPr="000B1564">
        <w:rPr>
          <w:rFonts w:asciiTheme="minorHAnsi" w:hAnsiTheme="minorHAnsi"/>
          <w:sz w:val="22"/>
          <w:szCs w:val="22"/>
        </w:rPr>
        <w:t>i</w:t>
      </w:r>
      <w:r w:rsidR="004C46E4" w:rsidRPr="000B1564">
        <w:rPr>
          <w:rFonts w:asciiTheme="minorHAnsi" w:hAnsiTheme="minorHAnsi"/>
          <w:sz w:val="22"/>
          <w:szCs w:val="22"/>
        </w:rPr>
        <w:t xml:space="preserve">nternationalisation </w:t>
      </w:r>
      <w:r w:rsidR="00E2646F" w:rsidRPr="000B1564">
        <w:rPr>
          <w:rFonts w:asciiTheme="minorHAnsi" w:hAnsiTheme="minorHAnsi"/>
          <w:sz w:val="22"/>
          <w:szCs w:val="22"/>
        </w:rPr>
        <w:t>s</w:t>
      </w:r>
      <w:r w:rsidR="0008151A" w:rsidRPr="000B1564">
        <w:rPr>
          <w:rFonts w:asciiTheme="minorHAnsi" w:hAnsiTheme="minorHAnsi"/>
          <w:sz w:val="22"/>
          <w:szCs w:val="22"/>
        </w:rPr>
        <w:t>trategy</w:t>
      </w:r>
      <w:r w:rsidRPr="000B1564">
        <w:rPr>
          <w:rFonts w:asciiTheme="minorHAnsi" w:hAnsiTheme="minorHAnsi"/>
          <w:sz w:val="22"/>
          <w:szCs w:val="22"/>
        </w:rPr>
        <w:t xml:space="preserve"> in accordance with the University's overall strategy. </w:t>
      </w:r>
      <w:r w:rsidR="006F13F8" w:rsidRPr="000B1564">
        <w:rPr>
          <w:rFonts w:asciiTheme="minorHAnsi" w:hAnsiTheme="minorHAnsi"/>
          <w:sz w:val="22"/>
          <w:szCs w:val="22"/>
        </w:rPr>
        <w:t xml:space="preserve"> </w:t>
      </w:r>
      <w:r w:rsidRPr="000B1564">
        <w:rPr>
          <w:rFonts w:asciiTheme="minorHAnsi" w:hAnsiTheme="minorHAnsi"/>
          <w:sz w:val="22"/>
          <w:szCs w:val="22"/>
        </w:rPr>
        <w:t xml:space="preserve">The person appointed will report </w:t>
      </w:r>
      <w:r w:rsidR="00771BD7" w:rsidRPr="000B1564">
        <w:rPr>
          <w:rFonts w:asciiTheme="minorHAnsi" w:hAnsiTheme="minorHAnsi"/>
          <w:sz w:val="22"/>
          <w:szCs w:val="22"/>
        </w:rPr>
        <w:t xml:space="preserve">directly </w:t>
      </w:r>
      <w:r w:rsidRPr="000B1564">
        <w:rPr>
          <w:rFonts w:asciiTheme="minorHAnsi" w:hAnsiTheme="minorHAnsi"/>
          <w:sz w:val="22"/>
          <w:szCs w:val="22"/>
        </w:rPr>
        <w:t xml:space="preserve">to the </w:t>
      </w:r>
      <w:r w:rsidR="00A40B07" w:rsidRPr="000B1564">
        <w:rPr>
          <w:rFonts w:asciiTheme="minorHAnsi" w:hAnsiTheme="minorHAnsi"/>
          <w:sz w:val="22"/>
          <w:szCs w:val="22"/>
        </w:rPr>
        <w:t>Vice-</w:t>
      </w:r>
      <w:r w:rsidR="00771BD7" w:rsidRPr="000B1564">
        <w:rPr>
          <w:rFonts w:asciiTheme="minorHAnsi" w:hAnsiTheme="minorHAnsi"/>
          <w:sz w:val="22"/>
          <w:szCs w:val="22"/>
        </w:rPr>
        <w:t xml:space="preserve">President and </w:t>
      </w:r>
      <w:r w:rsidRPr="000B1564">
        <w:rPr>
          <w:rFonts w:asciiTheme="minorHAnsi" w:hAnsiTheme="minorHAnsi"/>
          <w:sz w:val="22"/>
          <w:szCs w:val="22"/>
        </w:rPr>
        <w:t xml:space="preserve">Dean and will also work in close collaboration with </w:t>
      </w:r>
      <w:r w:rsidR="0008151A" w:rsidRPr="000B1564">
        <w:rPr>
          <w:rFonts w:asciiTheme="minorHAnsi" w:hAnsiTheme="minorHAnsi"/>
          <w:sz w:val="22"/>
          <w:szCs w:val="22"/>
        </w:rPr>
        <w:t xml:space="preserve">Heads of School, </w:t>
      </w:r>
      <w:proofErr w:type="gramStart"/>
      <w:r w:rsidR="00A40B07" w:rsidRPr="000B1564">
        <w:rPr>
          <w:rFonts w:asciiTheme="minorHAnsi" w:hAnsiTheme="minorHAnsi"/>
          <w:sz w:val="22"/>
          <w:szCs w:val="22"/>
        </w:rPr>
        <w:t>Vice</w:t>
      </w:r>
      <w:proofErr w:type="gramEnd"/>
      <w:r w:rsidR="00A40B07" w:rsidRPr="000B1564">
        <w:rPr>
          <w:rFonts w:asciiTheme="minorHAnsi" w:hAnsiTheme="minorHAnsi"/>
          <w:sz w:val="22"/>
          <w:szCs w:val="22"/>
        </w:rPr>
        <w:t xml:space="preserve"> and </w:t>
      </w:r>
      <w:r w:rsidR="00A2111C" w:rsidRPr="000B1564">
        <w:rPr>
          <w:rFonts w:asciiTheme="minorHAnsi" w:hAnsiTheme="minorHAnsi"/>
          <w:sz w:val="22"/>
          <w:szCs w:val="22"/>
        </w:rPr>
        <w:t>Associate Deans</w:t>
      </w:r>
      <w:r w:rsidR="00CF71BA" w:rsidRPr="000B1564">
        <w:rPr>
          <w:rFonts w:asciiTheme="minorHAnsi" w:hAnsiTheme="minorHAnsi"/>
          <w:sz w:val="22"/>
          <w:szCs w:val="22"/>
        </w:rPr>
        <w:t>,</w:t>
      </w:r>
      <w:r w:rsidR="00CD5317" w:rsidRPr="000B1564">
        <w:rPr>
          <w:rFonts w:asciiTheme="minorHAnsi" w:hAnsiTheme="minorHAnsi"/>
          <w:sz w:val="22"/>
          <w:szCs w:val="22"/>
        </w:rPr>
        <w:t xml:space="preserve"> </w:t>
      </w:r>
      <w:r w:rsidR="000E0D8E" w:rsidRPr="000B1564">
        <w:rPr>
          <w:rFonts w:asciiTheme="minorHAnsi" w:hAnsiTheme="minorHAnsi"/>
          <w:sz w:val="22"/>
          <w:szCs w:val="22"/>
        </w:rPr>
        <w:t xml:space="preserve">Senior </w:t>
      </w:r>
      <w:r w:rsidR="00A40B07" w:rsidRPr="000B1564">
        <w:rPr>
          <w:rFonts w:asciiTheme="minorHAnsi" w:hAnsiTheme="minorHAnsi"/>
          <w:sz w:val="22"/>
          <w:szCs w:val="22"/>
        </w:rPr>
        <w:t>PS</w:t>
      </w:r>
      <w:r w:rsidR="000E0D8E" w:rsidRPr="000B1564">
        <w:rPr>
          <w:rFonts w:asciiTheme="minorHAnsi" w:hAnsiTheme="minorHAnsi"/>
          <w:sz w:val="22"/>
          <w:szCs w:val="22"/>
        </w:rPr>
        <w:t xml:space="preserve"> </w:t>
      </w:r>
      <w:r w:rsidR="0008151A" w:rsidRPr="000B1564">
        <w:rPr>
          <w:rFonts w:asciiTheme="minorHAnsi" w:hAnsiTheme="minorHAnsi"/>
          <w:sz w:val="22"/>
          <w:szCs w:val="22"/>
        </w:rPr>
        <w:t>Officers</w:t>
      </w:r>
      <w:r w:rsidR="00CD5317" w:rsidRPr="000B1564">
        <w:rPr>
          <w:rFonts w:asciiTheme="minorHAnsi" w:hAnsiTheme="minorHAnsi"/>
          <w:sz w:val="22"/>
          <w:szCs w:val="22"/>
        </w:rPr>
        <w:t xml:space="preserve"> </w:t>
      </w:r>
      <w:r w:rsidR="00CF71BA" w:rsidRPr="000B1564">
        <w:rPr>
          <w:rFonts w:asciiTheme="minorHAnsi" w:hAnsiTheme="minorHAnsi"/>
          <w:sz w:val="22"/>
          <w:szCs w:val="22"/>
        </w:rPr>
        <w:t>and the Division of Student Recruitment and International Development,</w:t>
      </w:r>
      <w:r w:rsidR="00771BD7" w:rsidRPr="000B1564">
        <w:rPr>
          <w:rFonts w:asciiTheme="minorHAnsi" w:hAnsiTheme="minorHAnsi"/>
          <w:sz w:val="22"/>
          <w:szCs w:val="22"/>
        </w:rPr>
        <w:t xml:space="preserve"> to ensure that internationalisation is embedded </w:t>
      </w:r>
      <w:r w:rsidR="009B6D32" w:rsidRPr="000B1564">
        <w:rPr>
          <w:rFonts w:asciiTheme="minorHAnsi" w:hAnsiTheme="minorHAnsi"/>
          <w:sz w:val="22"/>
          <w:szCs w:val="22"/>
        </w:rPr>
        <w:t>across the Facult</w:t>
      </w:r>
      <w:r w:rsidR="00CF71BA" w:rsidRPr="000B1564">
        <w:rPr>
          <w:rFonts w:asciiTheme="minorHAnsi" w:hAnsiTheme="minorHAnsi"/>
          <w:sz w:val="22"/>
          <w:szCs w:val="22"/>
        </w:rPr>
        <w:t>y’s</w:t>
      </w:r>
      <w:r w:rsidR="009B6D32" w:rsidRPr="000B1564">
        <w:rPr>
          <w:rFonts w:asciiTheme="minorHAnsi" w:hAnsiTheme="minorHAnsi"/>
          <w:sz w:val="22"/>
          <w:szCs w:val="22"/>
        </w:rPr>
        <w:t xml:space="preserve"> activities</w:t>
      </w:r>
      <w:r w:rsidR="000E0D8E" w:rsidRPr="000B1564">
        <w:rPr>
          <w:rFonts w:asciiTheme="minorHAnsi" w:hAnsiTheme="minorHAnsi"/>
          <w:sz w:val="22"/>
          <w:szCs w:val="22"/>
        </w:rPr>
        <w:t xml:space="preserve">.  </w:t>
      </w:r>
    </w:p>
    <w:p w:rsidR="00A40B07" w:rsidRPr="000B1564" w:rsidRDefault="00A40B07" w:rsidP="00A2111C">
      <w:pPr>
        <w:tabs>
          <w:tab w:val="left" w:pos="567"/>
        </w:tabs>
        <w:spacing w:after="0"/>
        <w:rPr>
          <w:rFonts w:asciiTheme="minorHAnsi" w:hAnsiTheme="minorHAnsi"/>
          <w:sz w:val="22"/>
          <w:szCs w:val="22"/>
        </w:rPr>
      </w:pPr>
    </w:p>
    <w:p w:rsidR="00A2111C" w:rsidRDefault="00A40B07" w:rsidP="00A2111C">
      <w:pPr>
        <w:tabs>
          <w:tab w:val="left" w:pos="567"/>
        </w:tabs>
        <w:spacing w:after="0"/>
        <w:rPr>
          <w:rFonts w:asciiTheme="minorHAnsi" w:hAnsiTheme="minorHAnsi"/>
          <w:sz w:val="22"/>
          <w:szCs w:val="22"/>
        </w:rPr>
      </w:pPr>
      <w:r w:rsidRPr="000B1564">
        <w:rPr>
          <w:rFonts w:asciiTheme="minorHAnsi" w:hAnsiTheme="minorHAnsi"/>
          <w:sz w:val="22"/>
          <w:szCs w:val="22"/>
        </w:rPr>
        <w:t>The post-</w:t>
      </w:r>
      <w:r w:rsidR="000E0D8E" w:rsidRPr="000B1564">
        <w:rPr>
          <w:rFonts w:asciiTheme="minorHAnsi" w:hAnsiTheme="minorHAnsi"/>
          <w:sz w:val="22"/>
          <w:szCs w:val="22"/>
        </w:rPr>
        <w:t>holder</w:t>
      </w:r>
      <w:r w:rsidR="00A2111C" w:rsidRPr="000B1564">
        <w:rPr>
          <w:rFonts w:asciiTheme="minorHAnsi" w:hAnsiTheme="minorHAnsi"/>
          <w:sz w:val="22"/>
          <w:szCs w:val="22"/>
        </w:rPr>
        <w:t xml:space="preserve"> </w:t>
      </w:r>
      <w:r w:rsidR="00771BD7" w:rsidRPr="000B1564">
        <w:rPr>
          <w:rFonts w:asciiTheme="minorHAnsi" w:hAnsiTheme="minorHAnsi"/>
          <w:sz w:val="22"/>
          <w:szCs w:val="22"/>
        </w:rPr>
        <w:t xml:space="preserve">will </w:t>
      </w:r>
      <w:r w:rsidR="00A2111C" w:rsidRPr="000B1564">
        <w:rPr>
          <w:rFonts w:asciiTheme="minorHAnsi" w:hAnsiTheme="minorHAnsi"/>
          <w:sz w:val="22"/>
          <w:szCs w:val="22"/>
        </w:rPr>
        <w:t>chair the Faculty Internationalisation</w:t>
      </w:r>
      <w:r w:rsidR="00E2646F" w:rsidRPr="000B1564">
        <w:rPr>
          <w:rFonts w:asciiTheme="minorHAnsi" w:hAnsiTheme="minorHAnsi"/>
          <w:sz w:val="22"/>
          <w:szCs w:val="22"/>
        </w:rPr>
        <w:t xml:space="preserve"> Strategy</w:t>
      </w:r>
      <w:r w:rsidR="00A2111C" w:rsidRPr="000B1564">
        <w:rPr>
          <w:rFonts w:asciiTheme="minorHAnsi" w:hAnsiTheme="minorHAnsi"/>
          <w:sz w:val="22"/>
          <w:szCs w:val="22"/>
        </w:rPr>
        <w:t xml:space="preserve"> Group and will work closely with members of this group to ensure that the overall strategy is translated into focussed operational priorities and key pe</w:t>
      </w:r>
      <w:r w:rsidRPr="000B1564">
        <w:rPr>
          <w:rFonts w:asciiTheme="minorHAnsi" w:hAnsiTheme="minorHAnsi"/>
          <w:sz w:val="22"/>
          <w:szCs w:val="22"/>
        </w:rPr>
        <w:t xml:space="preserve">rformance indicators.  The post </w:t>
      </w:r>
      <w:r w:rsidR="00A2111C" w:rsidRPr="000B1564">
        <w:rPr>
          <w:rFonts w:asciiTheme="minorHAnsi" w:hAnsiTheme="minorHAnsi"/>
          <w:sz w:val="22"/>
          <w:szCs w:val="22"/>
        </w:rPr>
        <w:t xml:space="preserve">holder will also </w:t>
      </w:r>
      <w:r w:rsidR="009B6D32" w:rsidRPr="000B1564">
        <w:rPr>
          <w:rFonts w:asciiTheme="minorHAnsi" w:hAnsiTheme="minorHAnsi"/>
          <w:sz w:val="22"/>
          <w:szCs w:val="22"/>
        </w:rPr>
        <w:t>represent the Faculty on</w:t>
      </w:r>
      <w:r w:rsidR="00A2111C" w:rsidRPr="000B1564">
        <w:rPr>
          <w:rFonts w:asciiTheme="minorHAnsi" w:hAnsiTheme="minorHAnsi"/>
          <w:sz w:val="22"/>
          <w:szCs w:val="22"/>
        </w:rPr>
        <w:t xml:space="preserve"> </w:t>
      </w:r>
      <w:r w:rsidR="004C46E4" w:rsidRPr="000B1564">
        <w:rPr>
          <w:rFonts w:asciiTheme="minorHAnsi" w:hAnsiTheme="minorHAnsi"/>
          <w:sz w:val="22"/>
          <w:szCs w:val="22"/>
        </w:rPr>
        <w:t>the University Internationalisation Strategy Group</w:t>
      </w:r>
      <w:r w:rsidR="00A2111C" w:rsidRPr="000B1564">
        <w:rPr>
          <w:rFonts w:asciiTheme="minorHAnsi" w:hAnsiTheme="minorHAnsi"/>
          <w:sz w:val="22"/>
          <w:szCs w:val="22"/>
        </w:rPr>
        <w:t xml:space="preserve"> and ensure that University priorities are communicated and acted upon within </w:t>
      </w:r>
      <w:r w:rsidR="0058302E" w:rsidRPr="000B1564">
        <w:rPr>
          <w:rFonts w:asciiTheme="minorHAnsi" w:hAnsiTheme="minorHAnsi"/>
          <w:sz w:val="22"/>
          <w:szCs w:val="22"/>
        </w:rPr>
        <w:t xml:space="preserve">the </w:t>
      </w:r>
      <w:r w:rsidR="00A2111C" w:rsidRPr="000B1564">
        <w:rPr>
          <w:rFonts w:asciiTheme="minorHAnsi" w:hAnsiTheme="minorHAnsi"/>
          <w:sz w:val="22"/>
          <w:szCs w:val="22"/>
        </w:rPr>
        <w:t>F</w:t>
      </w:r>
      <w:r w:rsidR="0058302E" w:rsidRPr="000B1564">
        <w:rPr>
          <w:rFonts w:asciiTheme="minorHAnsi" w:hAnsiTheme="minorHAnsi"/>
          <w:sz w:val="22"/>
          <w:szCs w:val="22"/>
        </w:rPr>
        <w:t xml:space="preserve">aculty </w:t>
      </w:r>
      <w:r w:rsidR="00A2111C" w:rsidRPr="000B1564">
        <w:rPr>
          <w:rFonts w:asciiTheme="minorHAnsi" w:hAnsiTheme="minorHAnsi"/>
          <w:sz w:val="22"/>
          <w:szCs w:val="22"/>
        </w:rPr>
        <w:t>o</w:t>
      </w:r>
      <w:r w:rsidR="0058302E" w:rsidRPr="000B1564">
        <w:rPr>
          <w:rFonts w:asciiTheme="minorHAnsi" w:hAnsiTheme="minorHAnsi"/>
          <w:sz w:val="22"/>
          <w:szCs w:val="22"/>
        </w:rPr>
        <w:t xml:space="preserve">f </w:t>
      </w:r>
      <w:r w:rsidR="00A2111C" w:rsidRPr="000B1564">
        <w:rPr>
          <w:rFonts w:asciiTheme="minorHAnsi" w:hAnsiTheme="minorHAnsi"/>
          <w:sz w:val="22"/>
          <w:szCs w:val="22"/>
        </w:rPr>
        <w:t>H</w:t>
      </w:r>
      <w:r w:rsidR="0058302E" w:rsidRPr="000B1564">
        <w:rPr>
          <w:rFonts w:asciiTheme="minorHAnsi" w:hAnsiTheme="minorHAnsi"/>
          <w:sz w:val="22"/>
          <w:szCs w:val="22"/>
        </w:rPr>
        <w:t>umanities</w:t>
      </w:r>
      <w:r w:rsidR="00A2111C" w:rsidRPr="000B1564">
        <w:rPr>
          <w:rFonts w:asciiTheme="minorHAnsi" w:hAnsiTheme="minorHAnsi"/>
          <w:sz w:val="22"/>
          <w:szCs w:val="22"/>
        </w:rPr>
        <w:t xml:space="preserve"> and that activities within the Faculty are communicated to the University.</w:t>
      </w:r>
    </w:p>
    <w:p w:rsidR="000D568C" w:rsidRPr="000B1564" w:rsidRDefault="000D568C" w:rsidP="00A2111C">
      <w:pPr>
        <w:tabs>
          <w:tab w:val="left" w:pos="567"/>
        </w:tabs>
        <w:spacing w:after="0"/>
        <w:rPr>
          <w:rFonts w:asciiTheme="minorHAnsi" w:hAnsiTheme="minorHAnsi"/>
          <w:sz w:val="22"/>
          <w:szCs w:val="22"/>
        </w:rPr>
      </w:pPr>
    </w:p>
    <w:p w:rsidR="00FE084D" w:rsidRPr="000D568C" w:rsidRDefault="006907F2" w:rsidP="006907F2">
      <w:pPr>
        <w:spacing w:after="0"/>
        <w:rPr>
          <w:rFonts w:asciiTheme="minorHAnsi" w:hAnsiTheme="minorHAnsi"/>
          <w:sz w:val="14"/>
          <w:szCs w:val="22"/>
        </w:rPr>
      </w:pPr>
      <w:r w:rsidRPr="000B1564">
        <w:rPr>
          <w:rFonts w:asciiTheme="minorHAnsi" w:hAnsiTheme="minorHAnsi"/>
          <w:sz w:val="22"/>
          <w:szCs w:val="22"/>
        </w:rPr>
        <w:br/>
      </w:r>
      <w:r w:rsidR="00FE084D" w:rsidRPr="000B1564">
        <w:rPr>
          <w:rFonts w:asciiTheme="minorHAnsi" w:hAnsiTheme="minorHAnsi"/>
          <w:b/>
          <w:sz w:val="28"/>
          <w:szCs w:val="22"/>
        </w:rPr>
        <w:t>Key Duties and Responsibilities</w:t>
      </w:r>
      <w:r w:rsidRPr="000B1564">
        <w:rPr>
          <w:rFonts w:asciiTheme="minorHAnsi" w:hAnsiTheme="minorHAnsi"/>
          <w:b/>
          <w:sz w:val="28"/>
          <w:szCs w:val="22"/>
        </w:rPr>
        <w:br/>
      </w:r>
    </w:p>
    <w:p w:rsidR="00FE084D" w:rsidRPr="000B1564" w:rsidRDefault="00FE084D" w:rsidP="006907F2">
      <w:pPr>
        <w:pStyle w:val="ListParagraph"/>
        <w:numPr>
          <w:ilvl w:val="0"/>
          <w:numId w:val="2"/>
        </w:numPr>
        <w:tabs>
          <w:tab w:val="left" w:pos="567"/>
        </w:tabs>
        <w:spacing w:after="0"/>
        <w:ind w:left="567" w:hanging="567"/>
        <w:rPr>
          <w:rFonts w:asciiTheme="minorHAnsi" w:hAnsiTheme="minorHAnsi"/>
          <w:sz w:val="22"/>
          <w:szCs w:val="22"/>
        </w:rPr>
      </w:pPr>
      <w:r w:rsidRPr="000B1564">
        <w:rPr>
          <w:rFonts w:asciiTheme="minorHAnsi" w:hAnsiTheme="minorHAnsi"/>
          <w:sz w:val="22"/>
          <w:szCs w:val="22"/>
        </w:rPr>
        <w:t xml:space="preserve">To </w:t>
      </w:r>
      <w:r w:rsidR="00AB7CAA" w:rsidRPr="000B1564">
        <w:rPr>
          <w:rFonts w:asciiTheme="minorHAnsi" w:hAnsiTheme="minorHAnsi"/>
          <w:sz w:val="22"/>
          <w:szCs w:val="22"/>
        </w:rPr>
        <w:t xml:space="preserve">lead and </w:t>
      </w:r>
      <w:r w:rsidR="009B6D32" w:rsidRPr="000B1564">
        <w:rPr>
          <w:rFonts w:asciiTheme="minorHAnsi" w:hAnsiTheme="minorHAnsi"/>
          <w:sz w:val="22"/>
          <w:szCs w:val="22"/>
        </w:rPr>
        <w:t xml:space="preserve">coordinate the </w:t>
      </w:r>
      <w:r w:rsidR="000E0D8E" w:rsidRPr="000B1564">
        <w:rPr>
          <w:rFonts w:asciiTheme="minorHAnsi" w:hAnsiTheme="minorHAnsi"/>
          <w:sz w:val="22"/>
          <w:szCs w:val="22"/>
        </w:rPr>
        <w:t>implement</w:t>
      </w:r>
      <w:r w:rsidR="009B6D32" w:rsidRPr="000B1564">
        <w:rPr>
          <w:rFonts w:asciiTheme="minorHAnsi" w:hAnsiTheme="minorHAnsi"/>
          <w:sz w:val="22"/>
          <w:szCs w:val="22"/>
        </w:rPr>
        <w:t>ation of</w:t>
      </w:r>
      <w:r w:rsidR="000E0D8E" w:rsidRPr="000B1564">
        <w:rPr>
          <w:rFonts w:asciiTheme="minorHAnsi" w:hAnsiTheme="minorHAnsi"/>
          <w:sz w:val="22"/>
          <w:szCs w:val="22"/>
        </w:rPr>
        <w:t xml:space="preserve"> </w:t>
      </w:r>
      <w:r w:rsidR="0003712A" w:rsidRPr="000B1564">
        <w:rPr>
          <w:rFonts w:asciiTheme="minorHAnsi" w:hAnsiTheme="minorHAnsi"/>
          <w:sz w:val="22"/>
          <w:szCs w:val="22"/>
        </w:rPr>
        <w:t>the Faculty</w:t>
      </w:r>
      <w:r w:rsidR="00A2111C" w:rsidRPr="000B1564">
        <w:rPr>
          <w:rFonts w:asciiTheme="minorHAnsi" w:hAnsiTheme="minorHAnsi"/>
          <w:sz w:val="22"/>
          <w:szCs w:val="22"/>
        </w:rPr>
        <w:t xml:space="preserve">’s </w:t>
      </w:r>
      <w:r w:rsidR="00E2646F" w:rsidRPr="000B1564">
        <w:rPr>
          <w:rFonts w:asciiTheme="minorHAnsi" w:hAnsiTheme="minorHAnsi"/>
          <w:sz w:val="22"/>
          <w:szCs w:val="22"/>
        </w:rPr>
        <w:t>i</w:t>
      </w:r>
      <w:r w:rsidR="00A2111C" w:rsidRPr="000B1564">
        <w:rPr>
          <w:rFonts w:asciiTheme="minorHAnsi" w:hAnsiTheme="minorHAnsi"/>
          <w:sz w:val="22"/>
          <w:szCs w:val="22"/>
        </w:rPr>
        <w:t>nternationalisation</w:t>
      </w:r>
      <w:r w:rsidR="0003712A" w:rsidRPr="000B1564">
        <w:rPr>
          <w:rFonts w:asciiTheme="minorHAnsi" w:hAnsiTheme="minorHAnsi"/>
          <w:sz w:val="22"/>
          <w:szCs w:val="22"/>
        </w:rPr>
        <w:t xml:space="preserve"> strategy</w:t>
      </w:r>
      <w:r w:rsidRPr="000B1564">
        <w:rPr>
          <w:rFonts w:asciiTheme="minorHAnsi" w:hAnsiTheme="minorHAnsi"/>
          <w:sz w:val="22"/>
          <w:szCs w:val="22"/>
        </w:rPr>
        <w:t>, ensur</w:t>
      </w:r>
      <w:r w:rsidR="009B6D32" w:rsidRPr="000B1564">
        <w:rPr>
          <w:rFonts w:asciiTheme="minorHAnsi" w:hAnsiTheme="minorHAnsi"/>
          <w:sz w:val="22"/>
          <w:szCs w:val="22"/>
        </w:rPr>
        <w:t xml:space="preserve">ing alignment </w:t>
      </w:r>
      <w:r w:rsidR="000E0D8E" w:rsidRPr="000B1564">
        <w:rPr>
          <w:rFonts w:asciiTheme="minorHAnsi" w:hAnsiTheme="minorHAnsi"/>
          <w:sz w:val="22"/>
          <w:szCs w:val="22"/>
        </w:rPr>
        <w:t xml:space="preserve">with the University's </w:t>
      </w:r>
      <w:r w:rsidR="00E2646F" w:rsidRPr="000B1564">
        <w:rPr>
          <w:rFonts w:asciiTheme="minorHAnsi" w:hAnsiTheme="minorHAnsi"/>
          <w:sz w:val="22"/>
          <w:szCs w:val="22"/>
        </w:rPr>
        <w:t>i</w:t>
      </w:r>
      <w:r w:rsidR="000E0D8E" w:rsidRPr="000B1564">
        <w:rPr>
          <w:rFonts w:asciiTheme="minorHAnsi" w:hAnsiTheme="minorHAnsi"/>
          <w:sz w:val="22"/>
          <w:szCs w:val="22"/>
        </w:rPr>
        <w:t>nternationalisation strategy</w:t>
      </w:r>
      <w:r w:rsidRPr="000B1564">
        <w:rPr>
          <w:rFonts w:asciiTheme="minorHAnsi" w:hAnsiTheme="minorHAnsi"/>
          <w:sz w:val="22"/>
          <w:szCs w:val="22"/>
        </w:rPr>
        <w:t>.</w:t>
      </w:r>
    </w:p>
    <w:p w:rsidR="00585ADB" w:rsidRPr="000D568C" w:rsidRDefault="00585ADB" w:rsidP="00585ADB">
      <w:pPr>
        <w:pStyle w:val="ListParagraph"/>
        <w:tabs>
          <w:tab w:val="left" w:pos="567"/>
        </w:tabs>
        <w:spacing w:after="0"/>
        <w:ind w:left="567"/>
        <w:rPr>
          <w:rFonts w:asciiTheme="minorHAnsi" w:hAnsiTheme="minorHAnsi"/>
          <w:sz w:val="18"/>
          <w:szCs w:val="22"/>
        </w:rPr>
      </w:pPr>
    </w:p>
    <w:p w:rsidR="00585ADB" w:rsidRPr="000B1564" w:rsidRDefault="006A05D1" w:rsidP="00585ADB">
      <w:pPr>
        <w:pStyle w:val="ListParagraph"/>
        <w:numPr>
          <w:ilvl w:val="0"/>
          <w:numId w:val="2"/>
        </w:numPr>
        <w:tabs>
          <w:tab w:val="left" w:pos="567"/>
        </w:tabs>
        <w:spacing w:after="0"/>
        <w:ind w:left="567" w:hanging="567"/>
        <w:rPr>
          <w:rFonts w:asciiTheme="minorHAnsi" w:hAnsiTheme="minorHAnsi"/>
          <w:sz w:val="22"/>
          <w:szCs w:val="22"/>
        </w:rPr>
      </w:pPr>
      <w:r w:rsidRPr="000B1564">
        <w:rPr>
          <w:rFonts w:asciiTheme="minorHAnsi" w:hAnsiTheme="minorHAnsi"/>
          <w:sz w:val="22"/>
          <w:szCs w:val="22"/>
        </w:rPr>
        <w:t xml:space="preserve">To </w:t>
      </w:r>
      <w:r w:rsidR="00A40B07" w:rsidRPr="000B1564">
        <w:rPr>
          <w:rFonts w:asciiTheme="minorHAnsi" w:hAnsiTheme="minorHAnsi"/>
          <w:sz w:val="22"/>
          <w:szCs w:val="22"/>
        </w:rPr>
        <w:t xml:space="preserve">lead </w:t>
      </w:r>
      <w:r w:rsidRPr="000B1564">
        <w:rPr>
          <w:rFonts w:asciiTheme="minorHAnsi" w:hAnsiTheme="minorHAnsi"/>
          <w:sz w:val="22"/>
          <w:szCs w:val="22"/>
        </w:rPr>
        <w:t xml:space="preserve">governance arrangements for internationalisation within the Faculty </w:t>
      </w:r>
      <w:r w:rsidR="009B6D32" w:rsidRPr="000B1564">
        <w:rPr>
          <w:rFonts w:asciiTheme="minorHAnsi" w:hAnsiTheme="minorHAnsi"/>
          <w:sz w:val="22"/>
          <w:szCs w:val="22"/>
        </w:rPr>
        <w:t xml:space="preserve">which </w:t>
      </w:r>
      <w:r w:rsidRPr="000B1564">
        <w:rPr>
          <w:rFonts w:asciiTheme="minorHAnsi" w:hAnsiTheme="minorHAnsi"/>
          <w:sz w:val="22"/>
          <w:szCs w:val="22"/>
        </w:rPr>
        <w:t xml:space="preserve">support effectively the implementation of the </w:t>
      </w:r>
      <w:r w:rsidR="00E2646F" w:rsidRPr="000B1564">
        <w:rPr>
          <w:rFonts w:asciiTheme="minorHAnsi" w:hAnsiTheme="minorHAnsi"/>
          <w:sz w:val="22"/>
          <w:szCs w:val="22"/>
        </w:rPr>
        <w:t>i</w:t>
      </w:r>
      <w:r w:rsidRPr="000B1564">
        <w:rPr>
          <w:rFonts w:asciiTheme="minorHAnsi" w:hAnsiTheme="minorHAnsi"/>
          <w:sz w:val="22"/>
          <w:szCs w:val="22"/>
        </w:rPr>
        <w:t xml:space="preserve">nternationalisation </w:t>
      </w:r>
      <w:r w:rsidR="00E2646F" w:rsidRPr="000B1564">
        <w:rPr>
          <w:rFonts w:asciiTheme="minorHAnsi" w:hAnsiTheme="minorHAnsi"/>
          <w:sz w:val="22"/>
          <w:szCs w:val="22"/>
        </w:rPr>
        <w:t>s</w:t>
      </w:r>
      <w:r w:rsidRPr="000B1564">
        <w:rPr>
          <w:rFonts w:asciiTheme="minorHAnsi" w:hAnsiTheme="minorHAnsi"/>
          <w:sz w:val="22"/>
          <w:szCs w:val="22"/>
        </w:rPr>
        <w:t xml:space="preserve">trategy, but which also recognise that much of the activity </w:t>
      </w:r>
      <w:r w:rsidR="009B6D32" w:rsidRPr="000B1564">
        <w:rPr>
          <w:rFonts w:asciiTheme="minorHAnsi" w:hAnsiTheme="minorHAnsi"/>
          <w:sz w:val="22"/>
          <w:szCs w:val="22"/>
        </w:rPr>
        <w:t xml:space="preserve">will </w:t>
      </w:r>
      <w:r w:rsidRPr="000B1564">
        <w:rPr>
          <w:rFonts w:asciiTheme="minorHAnsi" w:hAnsiTheme="minorHAnsi"/>
          <w:sz w:val="22"/>
          <w:szCs w:val="22"/>
        </w:rPr>
        <w:t xml:space="preserve">be embedded in the work of </w:t>
      </w:r>
      <w:r w:rsidR="00C70EF2" w:rsidRPr="000B1564">
        <w:rPr>
          <w:rFonts w:asciiTheme="minorHAnsi" w:hAnsiTheme="minorHAnsi"/>
          <w:sz w:val="22"/>
          <w:szCs w:val="22"/>
        </w:rPr>
        <w:t xml:space="preserve">the </w:t>
      </w:r>
      <w:r w:rsidRPr="000B1564">
        <w:rPr>
          <w:rFonts w:asciiTheme="minorHAnsi" w:hAnsiTheme="minorHAnsi"/>
          <w:sz w:val="22"/>
          <w:szCs w:val="22"/>
        </w:rPr>
        <w:t>Associate Deans.</w:t>
      </w:r>
      <w:r w:rsidR="00585ADB" w:rsidRPr="000B1564">
        <w:rPr>
          <w:rFonts w:asciiTheme="minorHAnsi" w:hAnsiTheme="minorHAnsi"/>
          <w:sz w:val="22"/>
          <w:szCs w:val="22"/>
        </w:rPr>
        <w:t xml:space="preserve"> </w:t>
      </w:r>
    </w:p>
    <w:p w:rsidR="00AB7CAA" w:rsidRPr="000D568C" w:rsidRDefault="00AB7CAA" w:rsidP="009C23E6">
      <w:pPr>
        <w:pStyle w:val="ListParagraph"/>
        <w:rPr>
          <w:rFonts w:asciiTheme="minorHAnsi" w:hAnsiTheme="minorHAnsi"/>
          <w:sz w:val="18"/>
          <w:szCs w:val="22"/>
        </w:rPr>
      </w:pPr>
    </w:p>
    <w:p w:rsidR="00AB7CAA" w:rsidRPr="000B1564" w:rsidRDefault="00AB7CAA" w:rsidP="00585ADB">
      <w:pPr>
        <w:pStyle w:val="ListParagraph"/>
        <w:numPr>
          <w:ilvl w:val="0"/>
          <w:numId w:val="2"/>
        </w:numPr>
        <w:tabs>
          <w:tab w:val="left" w:pos="567"/>
        </w:tabs>
        <w:spacing w:after="0"/>
        <w:ind w:left="567" w:hanging="567"/>
        <w:rPr>
          <w:rFonts w:asciiTheme="minorHAnsi" w:hAnsiTheme="minorHAnsi"/>
          <w:sz w:val="22"/>
          <w:szCs w:val="22"/>
        </w:rPr>
      </w:pPr>
      <w:r w:rsidRPr="000B1564">
        <w:rPr>
          <w:rFonts w:asciiTheme="minorHAnsi" w:hAnsiTheme="minorHAnsi"/>
          <w:sz w:val="22"/>
          <w:szCs w:val="22"/>
        </w:rPr>
        <w:t xml:space="preserve">To </w:t>
      </w:r>
      <w:r w:rsidR="00A40B07" w:rsidRPr="000B1564">
        <w:rPr>
          <w:rFonts w:asciiTheme="minorHAnsi" w:hAnsiTheme="minorHAnsi"/>
          <w:sz w:val="22"/>
          <w:szCs w:val="22"/>
        </w:rPr>
        <w:t>report regularly to the Faculty Leadership Team</w:t>
      </w:r>
      <w:r w:rsidRPr="000B1564">
        <w:rPr>
          <w:rFonts w:asciiTheme="minorHAnsi" w:hAnsiTheme="minorHAnsi"/>
          <w:sz w:val="22"/>
          <w:szCs w:val="22"/>
        </w:rPr>
        <w:t xml:space="preserve"> contributing to the formulation and implementation of Faculty strategy, policy and operational priorities.</w:t>
      </w:r>
    </w:p>
    <w:p w:rsidR="00585ADB" w:rsidRPr="000D568C" w:rsidRDefault="00585ADB" w:rsidP="00585ADB">
      <w:pPr>
        <w:tabs>
          <w:tab w:val="left" w:pos="567"/>
        </w:tabs>
        <w:spacing w:after="0"/>
        <w:rPr>
          <w:rFonts w:asciiTheme="minorHAnsi" w:hAnsiTheme="minorHAnsi"/>
          <w:sz w:val="18"/>
          <w:szCs w:val="22"/>
        </w:rPr>
      </w:pPr>
    </w:p>
    <w:p w:rsidR="006A05D1" w:rsidRPr="000B1564" w:rsidRDefault="00585ADB" w:rsidP="00585ADB">
      <w:pPr>
        <w:pStyle w:val="ListParagraph"/>
        <w:numPr>
          <w:ilvl w:val="0"/>
          <w:numId w:val="2"/>
        </w:numPr>
        <w:tabs>
          <w:tab w:val="left" w:pos="567"/>
        </w:tabs>
        <w:spacing w:after="0"/>
        <w:ind w:left="567" w:hanging="567"/>
        <w:rPr>
          <w:rFonts w:asciiTheme="minorHAnsi" w:hAnsiTheme="minorHAnsi"/>
          <w:sz w:val="22"/>
          <w:szCs w:val="22"/>
        </w:rPr>
      </w:pPr>
      <w:r w:rsidRPr="000B1564">
        <w:rPr>
          <w:rFonts w:asciiTheme="minorHAnsi" w:hAnsiTheme="minorHAnsi"/>
          <w:sz w:val="22"/>
          <w:szCs w:val="22"/>
        </w:rPr>
        <w:t>To chair the Faculty Internationalisation</w:t>
      </w:r>
      <w:r w:rsidR="0058302E" w:rsidRPr="000B1564">
        <w:rPr>
          <w:rFonts w:asciiTheme="minorHAnsi" w:hAnsiTheme="minorHAnsi"/>
          <w:sz w:val="22"/>
          <w:szCs w:val="22"/>
        </w:rPr>
        <w:t xml:space="preserve"> Strategy</w:t>
      </w:r>
      <w:r w:rsidRPr="000B1564">
        <w:rPr>
          <w:rFonts w:asciiTheme="minorHAnsi" w:hAnsiTheme="minorHAnsi"/>
          <w:sz w:val="22"/>
          <w:szCs w:val="22"/>
        </w:rPr>
        <w:t xml:space="preserve"> Group and represent the Faculty on the University Internationalisation Strategy Group – ensuring University priorities are communicated and acted upon within </w:t>
      </w:r>
      <w:r w:rsidR="0058302E" w:rsidRPr="000B1564">
        <w:rPr>
          <w:rFonts w:asciiTheme="minorHAnsi" w:hAnsiTheme="minorHAnsi"/>
          <w:sz w:val="22"/>
          <w:szCs w:val="22"/>
        </w:rPr>
        <w:t xml:space="preserve">the </w:t>
      </w:r>
      <w:r w:rsidRPr="000B1564">
        <w:rPr>
          <w:rFonts w:asciiTheme="minorHAnsi" w:hAnsiTheme="minorHAnsi"/>
          <w:sz w:val="22"/>
          <w:szCs w:val="22"/>
        </w:rPr>
        <w:t>F</w:t>
      </w:r>
      <w:r w:rsidR="0058302E" w:rsidRPr="000B1564">
        <w:rPr>
          <w:rFonts w:asciiTheme="minorHAnsi" w:hAnsiTheme="minorHAnsi"/>
          <w:sz w:val="22"/>
          <w:szCs w:val="22"/>
        </w:rPr>
        <w:t xml:space="preserve">aculty </w:t>
      </w:r>
      <w:r w:rsidRPr="000B1564">
        <w:rPr>
          <w:rFonts w:asciiTheme="minorHAnsi" w:hAnsiTheme="minorHAnsi"/>
          <w:sz w:val="22"/>
          <w:szCs w:val="22"/>
        </w:rPr>
        <w:t>o</w:t>
      </w:r>
      <w:r w:rsidR="0058302E" w:rsidRPr="000B1564">
        <w:rPr>
          <w:rFonts w:asciiTheme="minorHAnsi" w:hAnsiTheme="minorHAnsi"/>
          <w:sz w:val="22"/>
          <w:szCs w:val="22"/>
        </w:rPr>
        <w:t xml:space="preserve">f </w:t>
      </w:r>
      <w:r w:rsidRPr="000B1564">
        <w:rPr>
          <w:rFonts w:asciiTheme="minorHAnsi" w:hAnsiTheme="minorHAnsi"/>
          <w:sz w:val="22"/>
          <w:szCs w:val="22"/>
        </w:rPr>
        <w:t>H</w:t>
      </w:r>
      <w:r w:rsidR="0058302E" w:rsidRPr="000B1564">
        <w:rPr>
          <w:rFonts w:asciiTheme="minorHAnsi" w:hAnsiTheme="minorHAnsi"/>
          <w:sz w:val="22"/>
          <w:szCs w:val="22"/>
        </w:rPr>
        <w:t>umanities</w:t>
      </w:r>
      <w:r w:rsidRPr="000B1564">
        <w:rPr>
          <w:rFonts w:asciiTheme="minorHAnsi" w:hAnsiTheme="minorHAnsi"/>
          <w:sz w:val="22"/>
          <w:szCs w:val="22"/>
        </w:rPr>
        <w:t xml:space="preserve"> and that activities within the Faculty are communicated to the University.</w:t>
      </w:r>
    </w:p>
    <w:p w:rsidR="00585ADB" w:rsidRPr="000D568C" w:rsidRDefault="00585ADB" w:rsidP="00585ADB">
      <w:pPr>
        <w:tabs>
          <w:tab w:val="left" w:pos="567"/>
        </w:tabs>
        <w:spacing w:after="0"/>
        <w:rPr>
          <w:rFonts w:asciiTheme="minorHAnsi" w:hAnsiTheme="minorHAnsi"/>
          <w:sz w:val="18"/>
          <w:szCs w:val="22"/>
        </w:rPr>
      </w:pPr>
    </w:p>
    <w:p w:rsidR="004E4706" w:rsidRPr="000B1564" w:rsidRDefault="00A2111C" w:rsidP="006907F2">
      <w:pPr>
        <w:pStyle w:val="ListParagraph"/>
        <w:numPr>
          <w:ilvl w:val="0"/>
          <w:numId w:val="2"/>
        </w:numPr>
        <w:tabs>
          <w:tab w:val="left" w:pos="567"/>
        </w:tabs>
        <w:spacing w:after="0"/>
        <w:ind w:left="567" w:hanging="567"/>
        <w:rPr>
          <w:rFonts w:asciiTheme="minorHAnsi" w:hAnsiTheme="minorHAnsi"/>
          <w:sz w:val="22"/>
          <w:szCs w:val="22"/>
        </w:rPr>
      </w:pPr>
      <w:r w:rsidRPr="000B1564">
        <w:rPr>
          <w:rFonts w:asciiTheme="minorHAnsi" w:hAnsiTheme="minorHAnsi"/>
          <w:sz w:val="22"/>
          <w:szCs w:val="22"/>
        </w:rPr>
        <w:t xml:space="preserve">To </w:t>
      </w:r>
      <w:r w:rsidR="001B395C" w:rsidRPr="000B1564">
        <w:rPr>
          <w:rFonts w:asciiTheme="minorHAnsi" w:hAnsiTheme="minorHAnsi"/>
          <w:sz w:val="22"/>
          <w:szCs w:val="22"/>
        </w:rPr>
        <w:t xml:space="preserve">ensure that the </w:t>
      </w:r>
      <w:r w:rsidR="00E2646F" w:rsidRPr="000B1564">
        <w:rPr>
          <w:rFonts w:asciiTheme="minorHAnsi" w:hAnsiTheme="minorHAnsi"/>
          <w:sz w:val="22"/>
          <w:szCs w:val="22"/>
        </w:rPr>
        <w:t>i</w:t>
      </w:r>
      <w:r w:rsidR="001B395C" w:rsidRPr="000B1564">
        <w:rPr>
          <w:rFonts w:asciiTheme="minorHAnsi" w:hAnsiTheme="minorHAnsi"/>
          <w:sz w:val="22"/>
          <w:szCs w:val="22"/>
        </w:rPr>
        <w:t xml:space="preserve">nternationalisation </w:t>
      </w:r>
      <w:r w:rsidR="00E2646F" w:rsidRPr="000B1564">
        <w:rPr>
          <w:rFonts w:asciiTheme="minorHAnsi" w:hAnsiTheme="minorHAnsi"/>
          <w:sz w:val="22"/>
          <w:szCs w:val="22"/>
        </w:rPr>
        <w:t>s</w:t>
      </w:r>
      <w:r w:rsidR="001B395C" w:rsidRPr="000B1564">
        <w:rPr>
          <w:rFonts w:asciiTheme="minorHAnsi" w:hAnsiTheme="minorHAnsi"/>
          <w:sz w:val="22"/>
          <w:szCs w:val="22"/>
        </w:rPr>
        <w:t xml:space="preserve">trategy is translated into focussed operational priorities and key performance indicators, and that progress is regularly reviewed by the </w:t>
      </w:r>
      <w:r w:rsidR="00585ADB" w:rsidRPr="000B1564">
        <w:rPr>
          <w:rFonts w:asciiTheme="minorHAnsi" w:hAnsiTheme="minorHAnsi"/>
          <w:sz w:val="22"/>
          <w:szCs w:val="22"/>
        </w:rPr>
        <w:t xml:space="preserve">Faculty </w:t>
      </w:r>
      <w:r w:rsidR="001B395C" w:rsidRPr="000B1564">
        <w:rPr>
          <w:rFonts w:asciiTheme="minorHAnsi" w:hAnsiTheme="minorHAnsi"/>
          <w:sz w:val="22"/>
          <w:szCs w:val="22"/>
        </w:rPr>
        <w:t>Internationalisation</w:t>
      </w:r>
      <w:r w:rsidR="00E2646F" w:rsidRPr="000B1564">
        <w:rPr>
          <w:rFonts w:asciiTheme="minorHAnsi" w:hAnsiTheme="minorHAnsi"/>
          <w:sz w:val="22"/>
          <w:szCs w:val="22"/>
        </w:rPr>
        <w:t xml:space="preserve"> Strategy</w:t>
      </w:r>
      <w:r w:rsidR="00A40B07" w:rsidRPr="000B1564">
        <w:rPr>
          <w:rFonts w:asciiTheme="minorHAnsi" w:hAnsiTheme="minorHAnsi"/>
          <w:sz w:val="22"/>
          <w:szCs w:val="22"/>
        </w:rPr>
        <w:t xml:space="preserve"> Group, in the context of the Faculty’s planning and budgetary process.</w:t>
      </w:r>
    </w:p>
    <w:p w:rsidR="004E4706" w:rsidRPr="000D568C" w:rsidRDefault="004E4706" w:rsidP="009C23E6">
      <w:pPr>
        <w:pStyle w:val="ListParagraph"/>
        <w:rPr>
          <w:rFonts w:asciiTheme="minorHAnsi" w:hAnsiTheme="minorHAnsi"/>
          <w:sz w:val="18"/>
          <w:szCs w:val="22"/>
        </w:rPr>
      </w:pPr>
    </w:p>
    <w:p w:rsidR="00A2111C" w:rsidRPr="000D568C" w:rsidRDefault="00A40B07" w:rsidP="006907F2">
      <w:pPr>
        <w:pStyle w:val="ListParagraph"/>
        <w:numPr>
          <w:ilvl w:val="0"/>
          <w:numId w:val="2"/>
        </w:numPr>
        <w:tabs>
          <w:tab w:val="left" w:pos="567"/>
        </w:tabs>
        <w:spacing w:after="0"/>
        <w:ind w:left="567" w:hanging="567"/>
        <w:rPr>
          <w:rFonts w:asciiTheme="minorHAnsi" w:hAnsiTheme="minorHAnsi"/>
          <w:sz w:val="18"/>
          <w:szCs w:val="22"/>
        </w:rPr>
      </w:pPr>
      <w:r w:rsidRPr="000B1564">
        <w:rPr>
          <w:rFonts w:asciiTheme="minorHAnsi" w:hAnsiTheme="minorHAnsi"/>
          <w:sz w:val="22"/>
          <w:szCs w:val="22"/>
        </w:rPr>
        <w:t xml:space="preserve">To </w:t>
      </w:r>
      <w:r w:rsidR="004E4706" w:rsidRPr="000B1564">
        <w:rPr>
          <w:rFonts w:asciiTheme="minorHAnsi" w:hAnsiTheme="minorHAnsi"/>
          <w:sz w:val="22"/>
          <w:szCs w:val="22"/>
        </w:rPr>
        <w:t>lead on a number of key areas including:</w:t>
      </w:r>
      <w:r w:rsidR="001B395C" w:rsidRPr="000B1564">
        <w:rPr>
          <w:rFonts w:asciiTheme="minorHAnsi" w:hAnsiTheme="minorHAnsi"/>
          <w:sz w:val="22"/>
          <w:szCs w:val="22"/>
        </w:rPr>
        <w:t xml:space="preserve"> </w:t>
      </w:r>
      <w:r w:rsidR="000D568C">
        <w:rPr>
          <w:rFonts w:asciiTheme="minorHAnsi" w:hAnsiTheme="minorHAnsi"/>
          <w:sz w:val="22"/>
          <w:szCs w:val="22"/>
        </w:rPr>
        <w:br/>
      </w:r>
    </w:p>
    <w:p w:rsidR="00127620" w:rsidRPr="000B1564" w:rsidRDefault="00127620" w:rsidP="000D568C">
      <w:pPr>
        <w:pStyle w:val="ListParagraph"/>
        <w:numPr>
          <w:ilvl w:val="1"/>
          <w:numId w:val="2"/>
        </w:numPr>
        <w:tabs>
          <w:tab w:val="left" w:pos="1134"/>
        </w:tabs>
        <w:spacing w:after="0"/>
        <w:ind w:left="1134" w:hanging="567"/>
        <w:rPr>
          <w:rFonts w:asciiTheme="minorHAnsi" w:hAnsiTheme="minorHAnsi"/>
          <w:sz w:val="22"/>
          <w:szCs w:val="22"/>
        </w:rPr>
      </w:pPr>
      <w:r w:rsidRPr="000B1564">
        <w:rPr>
          <w:rFonts w:asciiTheme="minorHAnsi" w:hAnsiTheme="minorHAnsi"/>
          <w:sz w:val="22"/>
          <w:szCs w:val="22"/>
        </w:rPr>
        <w:t>identifying and setting up strategic partnerships to support research, student recruitment, Business Engagement and other areas of value generation;</w:t>
      </w:r>
    </w:p>
    <w:p w:rsidR="00127620" w:rsidRPr="000B1564" w:rsidRDefault="00127620" w:rsidP="000D568C">
      <w:pPr>
        <w:pStyle w:val="ListParagraph"/>
        <w:numPr>
          <w:ilvl w:val="1"/>
          <w:numId w:val="2"/>
        </w:numPr>
        <w:tabs>
          <w:tab w:val="left" w:pos="1134"/>
        </w:tabs>
        <w:spacing w:after="0"/>
        <w:ind w:left="1134" w:hanging="567"/>
        <w:rPr>
          <w:rFonts w:asciiTheme="minorHAnsi" w:hAnsiTheme="minorHAnsi"/>
          <w:sz w:val="22"/>
          <w:szCs w:val="22"/>
        </w:rPr>
      </w:pPr>
      <w:r w:rsidRPr="000B1564">
        <w:rPr>
          <w:rFonts w:asciiTheme="minorHAnsi" w:hAnsiTheme="minorHAnsi"/>
          <w:sz w:val="22"/>
          <w:szCs w:val="22"/>
        </w:rPr>
        <w:t>leveraging funding from major international organisations (e.g. Fulbright Commission);</w:t>
      </w:r>
    </w:p>
    <w:p w:rsidR="00127620" w:rsidRPr="000B1564" w:rsidRDefault="00127620" w:rsidP="000D568C">
      <w:pPr>
        <w:pStyle w:val="ListParagraph"/>
        <w:numPr>
          <w:ilvl w:val="1"/>
          <w:numId w:val="2"/>
        </w:numPr>
        <w:tabs>
          <w:tab w:val="left" w:pos="1134"/>
        </w:tabs>
        <w:spacing w:after="0"/>
        <w:ind w:left="1134" w:hanging="567"/>
        <w:rPr>
          <w:rFonts w:asciiTheme="minorHAnsi" w:hAnsiTheme="minorHAnsi"/>
          <w:sz w:val="22"/>
          <w:szCs w:val="22"/>
        </w:rPr>
      </w:pPr>
      <w:r w:rsidRPr="000B1564">
        <w:rPr>
          <w:rFonts w:asciiTheme="minorHAnsi" w:hAnsiTheme="minorHAnsi"/>
          <w:sz w:val="22"/>
          <w:szCs w:val="22"/>
        </w:rPr>
        <w:t>extending the use</w:t>
      </w:r>
      <w:r w:rsidRPr="000B1564">
        <w:rPr>
          <w:rFonts w:asciiTheme="minorHAnsi" w:hAnsiTheme="minorHAnsi"/>
          <w:color w:val="000000"/>
          <w:sz w:val="22"/>
          <w:szCs w:val="22"/>
          <w:lang w:eastAsia="en-GB"/>
        </w:rPr>
        <w:t xml:space="preserve"> of the alumni network in support of the internationalisation agenda;</w:t>
      </w:r>
    </w:p>
    <w:p w:rsidR="00127620" w:rsidRPr="000B1564" w:rsidRDefault="00127620" w:rsidP="000D568C">
      <w:pPr>
        <w:pStyle w:val="ListParagraph"/>
        <w:numPr>
          <w:ilvl w:val="1"/>
          <w:numId w:val="2"/>
        </w:numPr>
        <w:tabs>
          <w:tab w:val="left" w:pos="1134"/>
        </w:tabs>
        <w:spacing w:after="0"/>
        <w:ind w:left="1134" w:hanging="567"/>
        <w:rPr>
          <w:rFonts w:asciiTheme="minorHAnsi" w:hAnsiTheme="minorHAnsi"/>
          <w:sz w:val="22"/>
          <w:szCs w:val="22"/>
        </w:rPr>
      </w:pPr>
      <w:proofErr w:type="gramStart"/>
      <w:r w:rsidRPr="000B1564">
        <w:rPr>
          <w:rFonts w:asciiTheme="minorHAnsi" w:hAnsiTheme="minorHAnsi"/>
          <w:sz w:val="22"/>
          <w:szCs w:val="22"/>
        </w:rPr>
        <w:t>working</w:t>
      </w:r>
      <w:proofErr w:type="gramEnd"/>
      <w:r w:rsidRPr="000B1564">
        <w:rPr>
          <w:rFonts w:asciiTheme="minorHAnsi" w:hAnsiTheme="minorHAnsi"/>
          <w:sz w:val="22"/>
          <w:szCs w:val="22"/>
        </w:rPr>
        <w:t xml:space="preserve"> with the University Language Centre to develop its contribution to internationalisation across the Faculty and University.</w:t>
      </w:r>
    </w:p>
    <w:p w:rsidR="00585ADB" w:rsidRPr="000B1564" w:rsidRDefault="00585ADB" w:rsidP="00585ADB">
      <w:pPr>
        <w:pStyle w:val="ListParagraph"/>
        <w:tabs>
          <w:tab w:val="left" w:pos="567"/>
        </w:tabs>
        <w:spacing w:after="0"/>
        <w:ind w:left="1440"/>
        <w:rPr>
          <w:rFonts w:asciiTheme="minorHAnsi" w:hAnsiTheme="minorHAnsi"/>
          <w:sz w:val="22"/>
          <w:szCs w:val="22"/>
        </w:rPr>
      </w:pPr>
    </w:p>
    <w:p w:rsidR="004E4706" w:rsidRPr="000B1564" w:rsidRDefault="00127620" w:rsidP="00127620">
      <w:pPr>
        <w:pStyle w:val="ListParagraph"/>
        <w:numPr>
          <w:ilvl w:val="0"/>
          <w:numId w:val="2"/>
        </w:numPr>
        <w:tabs>
          <w:tab w:val="left" w:pos="567"/>
        </w:tabs>
        <w:ind w:left="567" w:hanging="567"/>
        <w:rPr>
          <w:rFonts w:asciiTheme="minorHAnsi" w:hAnsiTheme="minorHAnsi"/>
          <w:sz w:val="22"/>
          <w:szCs w:val="22"/>
        </w:rPr>
      </w:pPr>
      <w:r w:rsidRPr="000B1564">
        <w:rPr>
          <w:rFonts w:asciiTheme="minorHAnsi" w:hAnsiTheme="minorHAnsi"/>
          <w:sz w:val="22"/>
          <w:szCs w:val="22"/>
        </w:rPr>
        <w:t xml:space="preserve">To </w:t>
      </w:r>
      <w:r w:rsidR="004E4706" w:rsidRPr="000B1564">
        <w:rPr>
          <w:rFonts w:asciiTheme="minorHAnsi" w:hAnsiTheme="minorHAnsi"/>
          <w:sz w:val="22"/>
          <w:szCs w:val="22"/>
        </w:rPr>
        <w:t xml:space="preserve">support other Faculty Officers in internationalising their portfolios </w:t>
      </w:r>
      <w:r w:rsidRPr="000B1564">
        <w:rPr>
          <w:rFonts w:asciiTheme="minorHAnsi" w:hAnsiTheme="minorHAnsi"/>
          <w:sz w:val="22"/>
          <w:szCs w:val="22"/>
        </w:rPr>
        <w:t>in the context of overall strategy and operational priorities.</w:t>
      </w:r>
      <w:r w:rsidR="004E4706" w:rsidRPr="000B1564">
        <w:rPr>
          <w:rFonts w:asciiTheme="minorHAnsi" w:hAnsiTheme="minorHAnsi"/>
          <w:sz w:val="22"/>
          <w:szCs w:val="22"/>
        </w:rPr>
        <w:t xml:space="preserve">  </w:t>
      </w:r>
    </w:p>
    <w:p w:rsidR="004E4706" w:rsidRPr="000D568C" w:rsidRDefault="004E4706" w:rsidP="000D568C">
      <w:pPr>
        <w:pStyle w:val="ListParagraph"/>
        <w:tabs>
          <w:tab w:val="left" w:pos="1134"/>
        </w:tabs>
        <w:rPr>
          <w:rFonts w:asciiTheme="minorHAnsi" w:hAnsiTheme="minorHAnsi"/>
          <w:sz w:val="18"/>
          <w:szCs w:val="22"/>
        </w:rPr>
      </w:pPr>
    </w:p>
    <w:p w:rsidR="007C6966" w:rsidRPr="000B1564" w:rsidRDefault="006A05D1" w:rsidP="006907F2">
      <w:pPr>
        <w:pStyle w:val="ListParagraph"/>
        <w:numPr>
          <w:ilvl w:val="0"/>
          <w:numId w:val="2"/>
        </w:numPr>
        <w:tabs>
          <w:tab w:val="left" w:pos="567"/>
        </w:tabs>
        <w:spacing w:after="0"/>
        <w:ind w:left="567" w:hanging="567"/>
        <w:rPr>
          <w:rFonts w:asciiTheme="minorHAnsi" w:hAnsiTheme="minorHAnsi"/>
          <w:sz w:val="22"/>
          <w:szCs w:val="22"/>
        </w:rPr>
      </w:pPr>
      <w:r w:rsidRPr="000B1564">
        <w:rPr>
          <w:rFonts w:asciiTheme="minorHAnsi" w:hAnsiTheme="minorHAnsi"/>
          <w:sz w:val="22"/>
          <w:szCs w:val="22"/>
        </w:rPr>
        <w:t xml:space="preserve">Where necessary, </w:t>
      </w:r>
      <w:r w:rsidR="00E97BC4" w:rsidRPr="000B1564">
        <w:rPr>
          <w:rFonts w:asciiTheme="minorHAnsi" w:hAnsiTheme="minorHAnsi"/>
          <w:sz w:val="22"/>
          <w:szCs w:val="22"/>
        </w:rPr>
        <w:t xml:space="preserve">to </w:t>
      </w:r>
      <w:r w:rsidRPr="000B1564">
        <w:rPr>
          <w:rFonts w:asciiTheme="minorHAnsi" w:hAnsiTheme="minorHAnsi"/>
          <w:sz w:val="22"/>
          <w:szCs w:val="22"/>
        </w:rPr>
        <w:t xml:space="preserve">establish </w:t>
      </w:r>
      <w:r w:rsidR="00127620" w:rsidRPr="000B1564">
        <w:rPr>
          <w:rFonts w:asciiTheme="minorHAnsi" w:hAnsiTheme="minorHAnsi"/>
          <w:sz w:val="22"/>
          <w:szCs w:val="22"/>
        </w:rPr>
        <w:t xml:space="preserve">and lead </w:t>
      </w:r>
      <w:r w:rsidRPr="000B1564">
        <w:rPr>
          <w:rFonts w:asciiTheme="minorHAnsi" w:hAnsiTheme="minorHAnsi"/>
          <w:sz w:val="22"/>
          <w:szCs w:val="22"/>
        </w:rPr>
        <w:t xml:space="preserve">other </w:t>
      </w:r>
      <w:r w:rsidR="009B6D32" w:rsidRPr="000B1564">
        <w:rPr>
          <w:rFonts w:asciiTheme="minorHAnsi" w:hAnsiTheme="minorHAnsi"/>
          <w:sz w:val="22"/>
          <w:szCs w:val="22"/>
        </w:rPr>
        <w:t xml:space="preserve">mechanisms </w:t>
      </w:r>
      <w:r w:rsidRPr="000B1564">
        <w:rPr>
          <w:rFonts w:asciiTheme="minorHAnsi" w:hAnsiTheme="minorHAnsi"/>
          <w:sz w:val="22"/>
          <w:szCs w:val="22"/>
        </w:rPr>
        <w:t xml:space="preserve">to support the implementation of the strategy (e.g. groups focussed on particular countries or regions), </w:t>
      </w:r>
      <w:r w:rsidR="0003712A" w:rsidRPr="000B1564">
        <w:rPr>
          <w:rFonts w:asciiTheme="minorHAnsi" w:hAnsiTheme="minorHAnsi"/>
          <w:sz w:val="22"/>
          <w:szCs w:val="22"/>
        </w:rPr>
        <w:t xml:space="preserve">ensuring </w:t>
      </w:r>
      <w:r w:rsidR="00585ADB" w:rsidRPr="000B1564">
        <w:rPr>
          <w:rFonts w:asciiTheme="minorHAnsi" w:hAnsiTheme="minorHAnsi"/>
          <w:sz w:val="22"/>
          <w:szCs w:val="22"/>
        </w:rPr>
        <w:t xml:space="preserve">that </w:t>
      </w:r>
      <w:r w:rsidR="0003712A" w:rsidRPr="000B1564">
        <w:rPr>
          <w:rFonts w:asciiTheme="minorHAnsi" w:hAnsiTheme="minorHAnsi"/>
          <w:sz w:val="22"/>
          <w:szCs w:val="22"/>
        </w:rPr>
        <w:t>the</w:t>
      </w:r>
      <w:r w:rsidRPr="000B1564">
        <w:rPr>
          <w:rFonts w:asciiTheme="minorHAnsi" w:hAnsiTheme="minorHAnsi"/>
          <w:sz w:val="22"/>
          <w:szCs w:val="22"/>
        </w:rPr>
        <w:t xml:space="preserve"> work is tightly focussed and results in tangible outcomes (e.g.</w:t>
      </w:r>
      <w:r w:rsidR="007C6966" w:rsidRPr="000B1564">
        <w:rPr>
          <w:rFonts w:asciiTheme="minorHAnsi" w:hAnsiTheme="minorHAnsi"/>
          <w:sz w:val="22"/>
          <w:szCs w:val="22"/>
        </w:rPr>
        <w:t xml:space="preserve"> development plans</w:t>
      </w:r>
      <w:r w:rsidRPr="000B1564">
        <w:rPr>
          <w:rFonts w:asciiTheme="minorHAnsi" w:hAnsiTheme="minorHAnsi"/>
          <w:sz w:val="22"/>
          <w:szCs w:val="22"/>
        </w:rPr>
        <w:t>)</w:t>
      </w:r>
      <w:r w:rsidR="007C6966" w:rsidRPr="000B1564">
        <w:rPr>
          <w:rFonts w:asciiTheme="minorHAnsi" w:hAnsiTheme="minorHAnsi"/>
          <w:sz w:val="22"/>
          <w:szCs w:val="22"/>
        </w:rPr>
        <w:t xml:space="preserve">. </w:t>
      </w:r>
    </w:p>
    <w:p w:rsidR="00FE084D" w:rsidRPr="000D568C" w:rsidRDefault="00FE084D" w:rsidP="000D568C">
      <w:pPr>
        <w:pStyle w:val="ListParagraph"/>
        <w:tabs>
          <w:tab w:val="left" w:pos="1134"/>
        </w:tabs>
        <w:spacing w:after="0"/>
        <w:ind w:left="567"/>
        <w:rPr>
          <w:rFonts w:asciiTheme="minorHAnsi" w:hAnsiTheme="minorHAnsi"/>
          <w:sz w:val="18"/>
          <w:szCs w:val="22"/>
        </w:rPr>
      </w:pPr>
    </w:p>
    <w:p w:rsidR="0011558F" w:rsidRPr="000B1564" w:rsidRDefault="0011558F" w:rsidP="006907F2">
      <w:pPr>
        <w:pStyle w:val="ListParagraph"/>
        <w:numPr>
          <w:ilvl w:val="0"/>
          <w:numId w:val="2"/>
        </w:numPr>
        <w:tabs>
          <w:tab w:val="left" w:pos="567"/>
        </w:tabs>
        <w:spacing w:after="0"/>
        <w:ind w:left="567" w:hanging="567"/>
        <w:rPr>
          <w:rFonts w:asciiTheme="minorHAnsi" w:hAnsiTheme="minorHAnsi"/>
          <w:sz w:val="22"/>
          <w:szCs w:val="22"/>
        </w:rPr>
      </w:pPr>
      <w:r w:rsidRPr="000B1564">
        <w:rPr>
          <w:rFonts w:asciiTheme="minorHAnsi" w:hAnsiTheme="minorHAnsi"/>
          <w:sz w:val="22"/>
          <w:szCs w:val="22"/>
        </w:rPr>
        <w:t xml:space="preserve">To undertake international visits in accordance with priorities established by the Faculty </w:t>
      </w:r>
      <w:r w:rsidR="00E2646F" w:rsidRPr="000B1564">
        <w:rPr>
          <w:rFonts w:asciiTheme="minorHAnsi" w:hAnsiTheme="minorHAnsi"/>
          <w:sz w:val="22"/>
          <w:szCs w:val="22"/>
        </w:rPr>
        <w:t>i</w:t>
      </w:r>
      <w:r w:rsidRPr="000B1564">
        <w:rPr>
          <w:rFonts w:asciiTheme="minorHAnsi" w:hAnsiTheme="minorHAnsi"/>
          <w:sz w:val="22"/>
          <w:szCs w:val="22"/>
        </w:rPr>
        <w:t xml:space="preserve">nternationalisation </w:t>
      </w:r>
      <w:r w:rsidR="00E2646F" w:rsidRPr="000B1564">
        <w:rPr>
          <w:rFonts w:asciiTheme="minorHAnsi" w:hAnsiTheme="minorHAnsi"/>
          <w:sz w:val="22"/>
          <w:szCs w:val="22"/>
        </w:rPr>
        <w:t>s</w:t>
      </w:r>
      <w:r w:rsidRPr="000B1564">
        <w:rPr>
          <w:rFonts w:asciiTheme="minorHAnsi" w:hAnsiTheme="minorHAnsi"/>
          <w:sz w:val="22"/>
          <w:szCs w:val="22"/>
        </w:rPr>
        <w:t>trategy and in liaison with the Division of Student Recruitment and International Development.</w:t>
      </w:r>
      <w:r w:rsidR="006A05D1" w:rsidRPr="000B1564">
        <w:rPr>
          <w:rFonts w:asciiTheme="minorHAnsi" w:hAnsiTheme="minorHAnsi"/>
          <w:sz w:val="22"/>
          <w:szCs w:val="22"/>
        </w:rPr>
        <w:t xml:space="preserve"> </w:t>
      </w:r>
    </w:p>
    <w:p w:rsidR="00B76D7E" w:rsidRPr="000D568C" w:rsidRDefault="00B76D7E" w:rsidP="000D568C">
      <w:pPr>
        <w:pStyle w:val="ListParagraph"/>
        <w:tabs>
          <w:tab w:val="left" w:pos="1134"/>
        </w:tabs>
        <w:spacing w:after="0"/>
        <w:ind w:left="567"/>
        <w:rPr>
          <w:rFonts w:asciiTheme="minorHAnsi" w:hAnsiTheme="minorHAnsi"/>
          <w:sz w:val="18"/>
          <w:szCs w:val="22"/>
        </w:rPr>
      </w:pPr>
    </w:p>
    <w:p w:rsidR="00B76D7E" w:rsidRPr="000B1564" w:rsidRDefault="00B76D7E" w:rsidP="006907F2">
      <w:pPr>
        <w:pStyle w:val="ListParagraph"/>
        <w:numPr>
          <w:ilvl w:val="0"/>
          <w:numId w:val="2"/>
        </w:numPr>
        <w:tabs>
          <w:tab w:val="left" w:pos="567"/>
        </w:tabs>
        <w:spacing w:after="0"/>
        <w:ind w:left="567" w:hanging="567"/>
        <w:rPr>
          <w:rFonts w:asciiTheme="minorHAnsi" w:hAnsiTheme="minorHAnsi"/>
          <w:sz w:val="22"/>
          <w:szCs w:val="22"/>
        </w:rPr>
      </w:pPr>
      <w:r w:rsidRPr="000B1564">
        <w:rPr>
          <w:rFonts w:asciiTheme="minorHAnsi" w:hAnsiTheme="minorHAnsi"/>
          <w:sz w:val="22"/>
          <w:szCs w:val="22"/>
        </w:rPr>
        <w:t xml:space="preserve">To work with </w:t>
      </w:r>
      <w:r w:rsidR="00C70EF2" w:rsidRPr="000B1564">
        <w:rPr>
          <w:rFonts w:asciiTheme="minorHAnsi" w:hAnsiTheme="minorHAnsi"/>
          <w:sz w:val="22"/>
          <w:szCs w:val="22"/>
        </w:rPr>
        <w:t xml:space="preserve">the </w:t>
      </w:r>
      <w:r w:rsidR="00127620" w:rsidRPr="000B1564">
        <w:rPr>
          <w:rFonts w:asciiTheme="minorHAnsi" w:hAnsiTheme="minorHAnsi"/>
          <w:sz w:val="22"/>
          <w:szCs w:val="22"/>
        </w:rPr>
        <w:t>Vice-Deans</w:t>
      </w:r>
      <w:r w:rsidRPr="000B1564">
        <w:rPr>
          <w:rFonts w:asciiTheme="minorHAnsi" w:hAnsiTheme="minorHAnsi"/>
          <w:sz w:val="22"/>
          <w:szCs w:val="22"/>
        </w:rPr>
        <w:t xml:space="preserve"> for T</w:t>
      </w:r>
      <w:r w:rsidR="00C70EF2" w:rsidRPr="000B1564">
        <w:rPr>
          <w:rFonts w:asciiTheme="minorHAnsi" w:hAnsiTheme="minorHAnsi"/>
          <w:sz w:val="22"/>
          <w:szCs w:val="22"/>
        </w:rPr>
        <w:t>eaching, Learning and Students</w:t>
      </w:r>
      <w:r w:rsidRPr="000B1564">
        <w:rPr>
          <w:rFonts w:asciiTheme="minorHAnsi" w:hAnsiTheme="minorHAnsi"/>
          <w:sz w:val="22"/>
          <w:szCs w:val="22"/>
        </w:rPr>
        <w:t>, R</w:t>
      </w:r>
      <w:r w:rsidR="00C70EF2" w:rsidRPr="000B1564">
        <w:rPr>
          <w:rFonts w:asciiTheme="minorHAnsi" w:hAnsiTheme="minorHAnsi"/>
          <w:sz w:val="22"/>
          <w:szCs w:val="22"/>
        </w:rPr>
        <w:t>esearch</w:t>
      </w:r>
      <w:r w:rsidR="009B6D32" w:rsidRPr="000B1564">
        <w:rPr>
          <w:rFonts w:asciiTheme="minorHAnsi" w:hAnsiTheme="minorHAnsi"/>
          <w:sz w:val="22"/>
          <w:szCs w:val="22"/>
        </w:rPr>
        <w:t>, and Social Responsibility</w:t>
      </w:r>
      <w:r w:rsidRPr="000B1564">
        <w:rPr>
          <w:rFonts w:asciiTheme="minorHAnsi" w:hAnsiTheme="minorHAnsi"/>
          <w:sz w:val="22"/>
          <w:szCs w:val="22"/>
        </w:rPr>
        <w:t xml:space="preserve"> </w:t>
      </w:r>
      <w:r w:rsidR="00127620" w:rsidRPr="000B1564">
        <w:rPr>
          <w:rFonts w:asciiTheme="minorHAnsi" w:hAnsiTheme="minorHAnsi"/>
          <w:sz w:val="22"/>
          <w:szCs w:val="22"/>
        </w:rPr>
        <w:t xml:space="preserve">and the Associate Deans for Postgraduate Research &amp; Business Engagement </w:t>
      </w:r>
      <w:r w:rsidRPr="000B1564">
        <w:rPr>
          <w:rFonts w:asciiTheme="minorHAnsi" w:hAnsiTheme="minorHAnsi"/>
          <w:sz w:val="22"/>
          <w:szCs w:val="22"/>
        </w:rPr>
        <w:t>to ensure that</w:t>
      </w:r>
      <w:r w:rsidR="00C9072A" w:rsidRPr="000B1564">
        <w:rPr>
          <w:rFonts w:asciiTheme="minorHAnsi" w:hAnsiTheme="minorHAnsi"/>
          <w:sz w:val="22"/>
          <w:szCs w:val="22"/>
        </w:rPr>
        <w:t xml:space="preserve"> the</w:t>
      </w:r>
      <w:r w:rsidRPr="000B1564">
        <w:rPr>
          <w:rFonts w:asciiTheme="minorHAnsi" w:hAnsiTheme="minorHAnsi"/>
          <w:sz w:val="22"/>
          <w:szCs w:val="22"/>
        </w:rPr>
        <w:t xml:space="preserve"> internationalisation agenda is incorporated into their respective areas. To attend relevant committees as appropriate.</w:t>
      </w:r>
    </w:p>
    <w:p w:rsidR="00585ADB" w:rsidRPr="000D568C" w:rsidRDefault="00585ADB" w:rsidP="000D568C">
      <w:pPr>
        <w:tabs>
          <w:tab w:val="left" w:pos="1134"/>
        </w:tabs>
        <w:spacing w:after="0"/>
        <w:rPr>
          <w:rFonts w:asciiTheme="minorHAnsi" w:hAnsiTheme="minorHAnsi"/>
          <w:sz w:val="18"/>
          <w:szCs w:val="22"/>
        </w:rPr>
      </w:pPr>
    </w:p>
    <w:p w:rsidR="00FE084D" w:rsidRPr="000B1564" w:rsidRDefault="00FE084D" w:rsidP="006907F2">
      <w:pPr>
        <w:pStyle w:val="ListParagraph"/>
        <w:numPr>
          <w:ilvl w:val="0"/>
          <w:numId w:val="2"/>
        </w:numPr>
        <w:tabs>
          <w:tab w:val="left" w:pos="567"/>
        </w:tabs>
        <w:spacing w:after="0"/>
        <w:ind w:left="567" w:hanging="567"/>
        <w:rPr>
          <w:rFonts w:asciiTheme="minorHAnsi" w:hAnsiTheme="minorHAnsi"/>
          <w:sz w:val="22"/>
          <w:szCs w:val="22"/>
        </w:rPr>
      </w:pPr>
      <w:r w:rsidRPr="000B1564">
        <w:rPr>
          <w:rFonts w:asciiTheme="minorHAnsi" w:hAnsiTheme="minorHAnsi"/>
          <w:sz w:val="22"/>
          <w:szCs w:val="22"/>
        </w:rPr>
        <w:t>To represent the Vice-President and Dean within the University and externally.</w:t>
      </w:r>
    </w:p>
    <w:p w:rsidR="00585ADB" w:rsidRPr="000D568C" w:rsidRDefault="00585ADB" w:rsidP="00585ADB">
      <w:pPr>
        <w:tabs>
          <w:tab w:val="left" w:pos="567"/>
        </w:tabs>
        <w:spacing w:after="0"/>
        <w:rPr>
          <w:rFonts w:asciiTheme="minorHAnsi" w:hAnsiTheme="minorHAnsi"/>
          <w:sz w:val="18"/>
          <w:szCs w:val="22"/>
        </w:rPr>
      </w:pPr>
    </w:p>
    <w:p w:rsidR="00FE084D" w:rsidRPr="000B1564" w:rsidRDefault="00FE084D" w:rsidP="006907F2">
      <w:pPr>
        <w:pStyle w:val="ListParagraph"/>
        <w:numPr>
          <w:ilvl w:val="0"/>
          <w:numId w:val="2"/>
        </w:numPr>
        <w:tabs>
          <w:tab w:val="left" w:pos="567"/>
        </w:tabs>
        <w:spacing w:after="0"/>
        <w:ind w:left="567" w:hanging="567"/>
        <w:rPr>
          <w:rFonts w:asciiTheme="minorHAnsi" w:hAnsiTheme="minorHAnsi"/>
          <w:sz w:val="22"/>
          <w:szCs w:val="22"/>
        </w:rPr>
      </w:pPr>
      <w:r w:rsidRPr="000B1564">
        <w:rPr>
          <w:rFonts w:asciiTheme="minorHAnsi" w:hAnsiTheme="minorHAnsi"/>
          <w:sz w:val="22"/>
          <w:szCs w:val="22"/>
        </w:rPr>
        <w:t xml:space="preserve">To undertake such other tasks as </w:t>
      </w:r>
      <w:r w:rsidR="00EC355C" w:rsidRPr="000B1564">
        <w:rPr>
          <w:rFonts w:asciiTheme="minorHAnsi" w:hAnsiTheme="minorHAnsi"/>
          <w:sz w:val="22"/>
          <w:szCs w:val="22"/>
        </w:rPr>
        <w:t>deemed appropriate by the Vice President and Dean</w:t>
      </w:r>
      <w:r w:rsidRPr="000B1564">
        <w:rPr>
          <w:rFonts w:asciiTheme="minorHAnsi" w:hAnsiTheme="minorHAnsi"/>
          <w:sz w:val="22"/>
          <w:szCs w:val="22"/>
        </w:rPr>
        <w:t>, in furtherance of the Faculty’s strategic plans and objectives.</w:t>
      </w:r>
    </w:p>
    <w:p w:rsidR="0011558F" w:rsidRPr="000B1564" w:rsidRDefault="0011558F" w:rsidP="006907F2">
      <w:pPr>
        <w:pStyle w:val="ListParagraph"/>
        <w:spacing w:after="0"/>
        <w:rPr>
          <w:rFonts w:asciiTheme="minorHAnsi" w:hAnsiTheme="minorHAnsi"/>
          <w:sz w:val="22"/>
          <w:szCs w:val="22"/>
        </w:rPr>
      </w:pPr>
    </w:p>
    <w:p w:rsidR="006907F2" w:rsidRDefault="006907F2" w:rsidP="006907F2">
      <w:pPr>
        <w:spacing w:after="0"/>
        <w:rPr>
          <w:rFonts w:asciiTheme="minorHAnsi" w:hAnsiTheme="minorHAnsi"/>
          <w:i/>
          <w:sz w:val="22"/>
          <w:szCs w:val="22"/>
          <w:u w:val="single"/>
        </w:rPr>
      </w:pPr>
    </w:p>
    <w:p w:rsidR="000B1564" w:rsidRDefault="000B1564" w:rsidP="006907F2">
      <w:pPr>
        <w:spacing w:after="0"/>
        <w:rPr>
          <w:rFonts w:asciiTheme="minorHAnsi" w:hAnsiTheme="minorHAnsi"/>
          <w:i/>
          <w:sz w:val="22"/>
          <w:szCs w:val="22"/>
          <w:u w:val="single"/>
        </w:rPr>
      </w:pPr>
    </w:p>
    <w:p w:rsidR="000B1564" w:rsidRPr="000B1564" w:rsidRDefault="000B1564" w:rsidP="006907F2">
      <w:pPr>
        <w:spacing w:after="0"/>
        <w:rPr>
          <w:rFonts w:asciiTheme="minorHAnsi" w:hAnsiTheme="minorHAnsi"/>
          <w:i/>
          <w:sz w:val="22"/>
          <w:szCs w:val="22"/>
          <w:u w:val="single"/>
        </w:rPr>
      </w:pPr>
    </w:p>
    <w:p w:rsidR="00FE084D" w:rsidRPr="000B1564" w:rsidRDefault="00FE084D" w:rsidP="000B1564">
      <w:pPr>
        <w:spacing w:after="0"/>
        <w:rPr>
          <w:rFonts w:asciiTheme="minorHAnsi" w:hAnsiTheme="minorHAnsi"/>
          <w:b/>
          <w:sz w:val="28"/>
          <w:szCs w:val="22"/>
        </w:rPr>
      </w:pPr>
      <w:r w:rsidRPr="000B1564">
        <w:rPr>
          <w:rFonts w:asciiTheme="minorHAnsi" w:hAnsiTheme="minorHAnsi"/>
          <w:b/>
          <w:sz w:val="28"/>
          <w:szCs w:val="22"/>
        </w:rPr>
        <w:t>Person Specification</w:t>
      </w:r>
    </w:p>
    <w:p w:rsidR="006907F2" w:rsidRPr="000B1564" w:rsidRDefault="006907F2" w:rsidP="006907F2">
      <w:pPr>
        <w:spacing w:after="0"/>
        <w:rPr>
          <w:rFonts w:asciiTheme="minorHAnsi" w:hAnsiTheme="minorHAnsi"/>
          <w:sz w:val="22"/>
          <w:szCs w:val="22"/>
        </w:rPr>
      </w:pPr>
    </w:p>
    <w:p w:rsidR="00FE084D" w:rsidRPr="000B1564" w:rsidRDefault="00FE084D" w:rsidP="006907F2">
      <w:pPr>
        <w:spacing w:after="0"/>
        <w:rPr>
          <w:rFonts w:asciiTheme="minorHAnsi" w:hAnsiTheme="minorHAnsi"/>
          <w:sz w:val="22"/>
          <w:szCs w:val="22"/>
        </w:rPr>
      </w:pPr>
      <w:r w:rsidRPr="000B1564">
        <w:rPr>
          <w:rFonts w:asciiTheme="minorHAnsi" w:hAnsiTheme="minorHAnsi"/>
          <w:sz w:val="22"/>
          <w:szCs w:val="22"/>
        </w:rPr>
        <w:t xml:space="preserve">The </w:t>
      </w:r>
      <w:r w:rsidR="006907F2" w:rsidRPr="000B1564">
        <w:rPr>
          <w:rFonts w:asciiTheme="minorHAnsi" w:hAnsiTheme="minorHAnsi"/>
          <w:sz w:val="22"/>
          <w:szCs w:val="22"/>
        </w:rPr>
        <w:t>post</w:t>
      </w:r>
      <w:r w:rsidR="00127620" w:rsidRPr="000B1564">
        <w:rPr>
          <w:rFonts w:asciiTheme="minorHAnsi" w:hAnsiTheme="minorHAnsi"/>
          <w:sz w:val="22"/>
          <w:szCs w:val="22"/>
        </w:rPr>
        <w:t xml:space="preserve"> </w:t>
      </w:r>
      <w:r w:rsidR="006907F2" w:rsidRPr="000B1564">
        <w:rPr>
          <w:rFonts w:asciiTheme="minorHAnsi" w:hAnsiTheme="minorHAnsi"/>
          <w:sz w:val="22"/>
          <w:szCs w:val="22"/>
        </w:rPr>
        <w:t>holder</w:t>
      </w:r>
      <w:r w:rsidRPr="000B1564">
        <w:rPr>
          <w:rFonts w:asciiTheme="minorHAnsi" w:hAnsiTheme="minorHAnsi"/>
          <w:sz w:val="22"/>
          <w:szCs w:val="22"/>
        </w:rPr>
        <w:t xml:space="preserve"> must possess the following skills, knowledge and qualities:</w:t>
      </w:r>
      <w:r w:rsidR="006907F2" w:rsidRPr="000B1564">
        <w:rPr>
          <w:rFonts w:asciiTheme="minorHAnsi" w:hAnsiTheme="minorHAnsi"/>
          <w:sz w:val="22"/>
          <w:szCs w:val="22"/>
        </w:rPr>
        <w:br/>
      </w:r>
    </w:p>
    <w:p w:rsidR="00126AF3" w:rsidRPr="000B1564" w:rsidRDefault="00FE084D" w:rsidP="006907F2">
      <w:pPr>
        <w:pStyle w:val="ListParagraph"/>
        <w:numPr>
          <w:ilvl w:val="0"/>
          <w:numId w:val="4"/>
        </w:numPr>
        <w:tabs>
          <w:tab w:val="left" w:pos="567"/>
        </w:tabs>
        <w:spacing w:after="0"/>
        <w:ind w:left="567" w:hanging="567"/>
        <w:rPr>
          <w:rFonts w:asciiTheme="minorHAnsi" w:hAnsiTheme="minorHAnsi"/>
          <w:sz w:val="22"/>
          <w:szCs w:val="22"/>
        </w:rPr>
      </w:pPr>
      <w:r w:rsidRPr="000B1564">
        <w:rPr>
          <w:rFonts w:asciiTheme="minorHAnsi" w:hAnsiTheme="minorHAnsi"/>
          <w:sz w:val="22"/>
          <w:szCs w:val="22"/>
        </w:rPr>
        <w:t>A</w:t>
      </w:r>
      <w:r w:rsidR="0058302E" w:rsidRPr="000B1564">
        <w:rPr>
          <w:rFonts w:asciiTheme="minorHAnsi" w:hAnsiTheme="minorHAnsi"/>
          <w:sz w:val="22"/>
          <w:szCs w:val="22"/>
        </w:rPr>
        <w:t>n</w:t>
      </w:r>
      <w:r w:rsidRPr="000B1564">
        <w:rPr>
          <w:rFonts w:asciiTheme="minorHAnsi" w:hAnsiTheme="minorHAnsi"/>
          <w:sz w:val="22"/>
          <w:szCs w:val="22"/>
        </w:rPr>
        <w:t xml:space="preserve">  </w:t>
      </w:r>
      <w:r w:rsidR="0027760E" w:rsidRPr="000B1564">
        <w:rPr>
          <w:rFonts w:asciiTheme="minorHAnsi" w:hAnsiTheme="minorHAnsi"/>
          <w:sz w:val="22"/>
          <w:szCs w:val="22"/>
        </w:rPr>
        <w:t>understanding of</w:t>
      </w:r>
      <w:r w:rsidR="0058302E" w:rsidRPr="000B1564">
        <w:rPr>
          <w:rFonts w:asciiTheme="minorHAnsi" w:hAnsiTheme="minorHAnsi"/>
          <w:sz w:val="22"/>
          <w:szCs w:val="22"/>
        </w:rPr>
        <w:t>,</w:t>
      </w:r>
      <w:r w:rsidR="0027760E" w:rsidRPr="000B1564">
        <w:rPr>
          <w:rFonts w:asciiTheme="minorHAnsi" w:hAnsiTheme="minorHAnsi"/>
          <w:sz w:val="22"/>
          <w:szCs w:val="22"/>
        </w:rPr>
        <w:t xml:space="preserve"> and commitment to</w:t>
      </w:r>
      <w:r w:rsidR="0058302E" w:rsidRPr="000B1564">
        <w:rPr>
          <w:rFonts w:asciiTheme="minorHAnsi" w:hAnsiTheme="minorHAnsi"/>
          <w:sz w:val="22"/>
          <w:szCs w:val="22"/>
        </w:rPr>
        <w:t>,</w:t>
      </w:r>
      <w:r w:rsidR="0027760E" w:rsidRPr="000B1564">
        <w:rPr>
          <w:rFonts w:asciiTheme="minorHAnsi" w:hAnsiTheme="minorHAnsi"/>
          <w:sz w:val="22"/>
          <w:szCs w:val="22"/>
        </w:rPr>
        <w:t xml:space="preserve"> </w:t>
      </w:r>
      <w:r w:rsidRPr="000B1564">
        <w:rPr>
          <w:rFonts w:asciiTheme="minorHAnsi" w:hAnsiTheme="minorHAnsi"/>
          <w:sz w:val="22"/>
          <w:szCs w:val="22"/>
        </w:rPr>
        <w:t xml:space="preserve"> </w:t>
      </w:r>
      <w:r w:rsidR="00B76D7E" w:rsidRPr="000B1564">
        <w:rPr>
          <w:rFonts w:asciiTheme="minorHAnsi" w:hAnsiTheme="minorHAnsi"/>
          <w:sz w:val="22"/>
          <w:szCs w:val="22"/>
        </w:rPr>
        <w:t xml:space="preserve">the </w:t>
      </w:r>
      <w:r w:rsidR="00E2646F" w:rsidRPr="000B1564">
        <w:rPr>
          <w:rFonts w:asciiTheme="minorHAnsi" w:hAnsiTheme="minorHAnsi"/>
          <w:sz w:val="22"/>
          <w:szCs w:val="22"/>
        </w:rPr>
        <w:t>i</w:t>
      </w:r>
      <w:r w:rsidR="00B76D7E" w:rsidRPr="000B1564">
        <w:rPr>
          <w:rFonts w:asciiTheme="minorHAnsi" w:hAnsiTheme="minorHAnsi"/>
          <w:sz w:val="22"/>
          <w:szCs w:val="22"/>
        </w:rPr>
        <w:t>nternationalisation</w:t>
      </w:r>
      <w:r w:rsidRPr="000B1564">
        <w:rPr>
          <w:rFonts w:asciiTheme="minorHAnsi" w:hAnsiTheme="minorHAnsi"/>
          <w:sz w:val="22"/>
          <w:szCs w:val="22"/>
        </w:rPr>
        <w:t xml:space="preserve"> goals of the University and Faculty, </w:t>
      </w:r>
      <w:r w:rsidR="00D11913" w:rsidRPr="000B1564">
        <w:rPr>
          <w:rFonts w:asciiTheme="minorHAnsi" w:hAnsiTheme="minorHAnsi"/>
          <w:sz w:val="22"/>
          <w:szCs w:val="22"/>
        </w:rPr>
        <w:t xml:space="preserve">and </w:t>
      </w:r>
      <w:r w:rsidR="00126AF3" w:rsidRPr="000B1564">
        <w:rPr>
          <w:rFonts w:asciiTheme="minorHAnsi" w:hAnsiTheme="minorHAnsi"/>
          <w:sz w:val="22"/>
          <w:szCs w:val="22"/>
        </w:rPr>
        <w:t xml:space="preserve">the ability to further develop </w:t>
      </w:r>
      <w:r w:rsidR="00585ADB" w:rsidRPr="000B1564">
        <w:rPr>
          <w:rFonts w:asciiTheme="minorHAnsi" w:hAnsiTheme="minorHAnsi"/>
          <w:sz w:val="22"/>
          <w:szCs w:val="22"/>
        </w:rPr>
        <w:t xml:space="preserve">and implement </w:t>
      </w:r>
      <w:r w:rsidR="00126AF3" w:rsidRPr="000B1564">
        <w:rPr>
          <w:rFonts w:asciiTheme="minorHAnsi" w:hAnsiTheme="minorHAnsi"/>
          <w:sz w:val="22"/>
          <w:szCs w:val="22"/>
        </w:rPr>
        <w:t xml:space="preserve">the Faculty </w:t>
      </w:r>
      <w:r w:rsidR="00E2646F" w:rsidRPr="000B1564">
        <w:rPr>
          <w:rFonts w:asciiTheme="minorHAnsi" w:hAnsiTheme="minorHAnsi"/>
          <w:sz w:val="22"/>
          <w:szCs w:val="22"/>
        </w:rPr>
        <w:t>i</w:t>
      </w:r>
      <w:r w:rsidR="00126AF3" w:rsidRPr="000B1564">
        <w:rPr>
          <w:rFonts w:asciiTheme="minorHAnsi" w:hAnsiTheme="minorHAnsi"/>
          <w:sz w:val="22"/>
          <w:szCs w:val="22"/>
        </w:rPr>
        <w:t xml:space="preserve">nternationalisation </w:t>
      </w:r>
      <w:r w:rsidR="00E2646F" w:rsidRPr="000B1564">
        <w:rPr>
          <w:rFonts w:asciiTheme="minorHAnsi" w:hAnsiTheme="minorHAnsi"/>
          <w:sz w:val="22"/>
          <w:szCs w:val="22"/>
        </w:rPr>
        <w:t>s</w:t>
      </w:r>
      <w:r w:rsidR="00126AF3" w:rsidRPr="000B1564">
        <w:rPr>
          <w:rFonts w:asciiTheme="minorHAnsi" w:hAnsiTheme="minorHAnsi"/>
          <w:sz w:val="22"/>
          <w:szCs w:val="22"/>
        </w:rPr>
        <w:t>trategy</w:t>
      </w:r>
      <w:r w:rsidR="00C70EF2" w:rsidRPr="000B1564">
        <w:rPr>
          <w:rFonts w:asciiTheme="minorHAnsi" w:hAnsiTheme="minorHAnsi"/>
          <w:sz w:val="22"/>
          <w:szCs w:val="22"/>
        </w:rPr>
        <w:t>;</w:t>
      </w:r>
      <w:r w:rsidR="000B1564">
        <w:rPr>
          <w:rFonts w:asciiTheme="minorHAnsi" w:hAnsiTheme="minorHAnsi"/>
          <w:sz w:val="22"/>
          <w:szCs w:val="22"/>
        </w:rPr>
        <w:br/>
      </w:r>
    </w:p>
    <w:p w:rsidR="00FE084D" w:rsidRPr="000B1564" w:rsidRDefault="00126AF3" w:rsidP="006907F2">
      <w:pPr>
        <w:pStyle w:val="ListParagraph"/>
        <w:numPr>
          <w:ilvl w:val="0"/>
          <w:numId w:val="4"/>
        </w:numPr>
        <w:tabs>
          <w:tab w:val="left" w:pos="567"/>
        </w:tabs>
        <w:spacing w:after="0"/>
        <w:ind w:left="567" w:hanging="567"/>
        <w:rPr>
          <w:rFonts w:asciiTheme="minorHAnsi" w:hAnsiTheme="minorHAnsi"/>
          <w:sz w:val="22"/>
          <w:szCs w:val="22"/>
        </w:rPr>
      </w:pPr>
      <w:r w:rsidRPr="000B1564">
        <w:rPr>
          <w:rFonts w:asciiTheme="minorHAnsi" w:hAnsiTheme="minorHAnsi"/>
          <w:sz w:val="22"/>
          <w:szCs w:val="22"/>
        </w:rPr>
        <w:t>An</w:t>
      </w:r>
      <w:r w:rsidR="0027760E" w:rsidRPr="000B1564">
        <w:rPr>
          <w:rFonts w:asciiTheme="minorHAnsi" w:hAnsiTheme="minorHAnsi"/>
          <w:sz w:val="22"/>
          <w:szCs w:val="22"/>
        </w:rPr>
        <w:t xml:space="preserve"> understanding of </w:t>
      </w:r>
      <w:r w:rsidR="00FE084D" w:rsidRPr="000B1564">
        <w:rPr>
          <w:rFonts w:asciiTheme="minorHAnsi" w:hAnsiTheme="minorHAnsi"/>
          <w:sz w:val="22"/>
          <w:szCs w:val="22"/>
        </w:rPr>
        <w:t>the current context in which the HE sector operates</w:t>
      </w:r>
      <w:r w:rsidR="00C70EF2" w:rsidRPr="000B1564">
        <w:rPr>
          <w:rFonts w:asciiTheme="minorHAnsi" w:hAnsiTheme="minorHAnsi"/>
          <w:sz w:val="22"/>
          <w:szCs w:val="22"/>
        </w:rPr>
        <w:t>;</w:t>
      </w:r>
      <w:r w:rsidR="00FE084D" w:rsidRPr="000B1564">
        <w:rPr>
          <w:rFonts w:asciiTheme="minorHAnsi" w:hAnsiTheme="minorHAnsi"/>
          <w:sz w:val="22"/>
          <w:szCs w:val="22"/>
        </w:rPr>
        <w:t xml:space="preserve"> </w:t>
      </w:r>
      <w:r w:rsidR="000B1564">
        <w:rPr>
          <w:rFonts w:asciiTheme="minorHAnsi" w:hAnsiTheme="minorHAnsi"/>
          <w:sz w:val="22"/>
          <w:szCs w:val="22"/>
        </w:rPr>
        <w:br/>
      </w:r>
    </w:p>
    <w:p w:rsidR="0027760E" w:rsidRPr="000B1564" w:rsidRDefault="0027760E" w:rsidP="0027760E">
      <w:pPr>
        <w:pStyle w:val="ListParagraph"/>
        <w:numPr>
          <w:ilvl w:val="0"/>
          <w:numId w:val="4"/>
        </w:numPr>
        <w:tabs>
          <w:tab w:val="left" w:pos="567"/>
        </w:tabs>
        <w:spacing w:after="0"/>
        <w:ind w:left="567" w:hanging="567"/>
        <w:rPr>
          <w:rFonts w:asciiTheme="minorHAnsi" w:hAnsiTheme="minorHAnsi"/>
          <w:sz w:val="22"/>
          <w:szCs w:val="22"/>
        </w:rPr>
      </w:pPr>
      <w:r w:rsidRPr="000B1564">
        <w:rPr>
          <w:rFonts w:asciiTheme="minorHAnsi" w:hAnsiTheme="minorHAnsi"/>
          <w:sz w:val="22"/>
          <w:szCs w:val="22"/>
        </w:rPr>
        <w:t xml:space="preserve">A successful record of undertaking at least one significant academic </w:t>
      </w:r>
      <w:r w:rsidR="00585ADB" w:rsidRPr="000B1564">
        <w:rPr>
          <w:rFonts w:asciiTheme="minorHAnsi" w:hAnsiTheme="minorHAnsi"/>
          <w:sz w:val="22"/>
          <w:szCs w:val="22"/>
        </w:rPr>
        <w:t>leadership role</w:t>
      </w:r>
      <w:r w:rsidR="00C70EF2" w:rsidRPr="000B1564">
        <w:rPr>
          <w:rFonts w:asciiTheme="minorHAnsi" w:hAnsiTheme="minorHAnsi"/>
          <w:sz w:val="22"/>
          <w:szCs w:val="22"/>
        </w:rPr>
        <w:t>;</w:t>
      </w:r>
      <w:r w:rsidRPr="000B1564">
        <w:rPr>
          <w:rFonts w:asciiTheme="minorHAnsi" w:hAnsiTheme="minorHAnsi"/>
          <w:sz w:val="22"/>
          <w:szCs w:val="22"/>
        </w:rPr>
        <w:t xml:space="preserve"> </w:t>
      </w:r>
      <w:r w:rsidR="000B1564">
        <w:rPr>
          <w:rFonts w:asciiTheme="minorHAnsi" w:hAnsiTheme="minorHAnsi"/>
          <w:sz w:val="22"/>
          <w:szCs w:val="22"/>
        </w:rPr>
        <w:br/>
      </w:r>
    </w:p>
    <w:p w:rsidR="0027760E" w:rsidRPr="000B1564" w:rsidRDefault="00AB7CAA" w:rsidP="006907F2">
      <w:pPr>
        <w:pStyle w:val="ListParagraph"/>
        <w:numPr>
          <w:ilvl w:val="0"/>
          <w:numId w:val="4"/>
        </w:numPr>
        <w:tabs>
          <w:tab w:val="left" w:pos="567"/>
        </w:tabs>
        <w:spacing w:after="0"/>
        <w:ind w:left="567" w:hanging="567"/>
        <w:rPr>
          <w:rFonts w:asciiTheme="minorHAnsi" w:hAnsiTheme="minorHAnsi"/>
          <w:sz w:val="22"/>
          <w:szCs w:val="22"/>
        </w:rPr>
      </w:pPr>
      <w:r w:rsidRPr="000B1564">
        <w:rPr>
          <w:rFonts w:asciiTheme="minorHAnsi" w:hAnsiTheme="minorHAnsi"/>
          <w:sz w:val="22"/>
          <w:szCs w:val="22"/>
        </w:rPr>
        <w:t xml:space="preserve">A successful track record of </w:t>
      </w:r>
      <w:r w:rsidR="0027760E" w:rsidRPr="000B1564">
        <w:rPr>
          <w:rFonts w:asciiTheme="minorHAnsi" w:hAnsiTheme="minorHAnsi"/>
          <w:sz w:val="22"/>
          <w:szCs w:val="22"/>
        </w:rPr>
        <w:t xml:space="preserve"> effective a</w:t>
      </w:r>
      <w:bookmarkStart w:id="0" w:name="_GoBack"/>
      <w:bookmarkEnd w:id="0"/>
      <w:r w:rsidR="0027760E" w:rsidRPr="000B1564">
        <w:rPr>
          <w:rFonts w:asciiTheme="minorHAnsi" w:hAnsiTheme="minorHAnsi"/>
          <w:sz w:val="22"/>
          <w:szCs w:val="22"/>
        </w:rPr>
        <w:t xml:space="preserve">cademic leadership to </w:t>
      </w:r>
      <w:r w:rsidR="00127620" w:rsidRPr="000B1564">
        <w:rPr>
          <w:rFonts w:asciiTheme="minorHAnsi" w:hAnsiTheme="minorHAnsi"/>
          <w:sz w:val="22"/>
          <w:szCs w:val="22"/>
        </w:rPr>
        <w:t>lead</w:t>
      </w:r>
      <w:r w:rsidR="0027760E" w:rsidRPr="000B1564">
        <w:rPr>
          <w:rFonts w:asciiTheme="minorHAnsi" w:hAnsiTheme="minorHAnsi"/>
          <w:sz w:val="22"/>
          <w:szCs w:val="22"/>
        </w:rPr>
        <w:t xml:space="preserve"> strategy implementation</w:t>
      </w:r>
      <w:r w:rsidR="00C70EF2" w:rsidRPr="000B1564">
        <w:rPr>
          <w:rFonts w:asciiTheme="minorHAnsi" w:hAnsiTheme="minorHAnsi"/>
          <w:sz w:val="22"/>
          <w:szCs w:val="22"/>
        </w:rPr>
        <w:t>;</w:t>
      </w:r>
      <w:r w:rsidR="0027760E" w:rsidRPr="000B1564">
        <w:rPr>
          <w:rFonts w:asciiTheme="minorHAnsi" w:hAnsiTheme="minorHAnsi"/>
          <w:sz w:val="22"/>
          <w:szCs w:val="22"/>
        </w:rPr>
        <w:t xml:space="preserve"> </w:t>
      </w:r>
      <w:r w:rsidR="000B1564">
        <w:rPr>
          <w:rFonts w:asciiTheme="minorHAnsi" w:hAnsiTheme="minorHAnsi"/>
          <w:sz w:val="22"/>
          <w:szCs w:val="22"/>
        </w:rPr>
        <w:br/>
      </w:r>
    </w:p>
    <w:p w:rsidR="0027760E" w:rsidRPr="000B1564" w:rsidRDefault="0027760E" w:rsidP="006907F2">
      <w:pPr>
        <w:pStyle w:val="ListParagraph"/>
        <w:numPr>
          <w:ilvl w:val="0"/>
          <w:numId w:val="4"/>
        </w:numPr>
        <w:tabs>
          <w:tab w:val="left" w:pos="567"/>
        </w:tabs>
        <w:spacing w:after="0"/>
        <w:ind w:left="567" w:hanging="567"/>
        <w:rPr>
          <w:rFonts w:asciiTheme="minorHAnsi" w:hAnsiTheme="minorHAnsi"/>
          <w:sz w:val="22"/>
          <w:szCs w:val="22"/>
        </w:rPr>
      </w:pPr>
      <w:r w:rsidRPr="000B1564">
        <w:rPr>
          <w:rFonts w:asciiTheme="minorHAnsi" w:hAnsiTheme="minorHAnsi"/>
          <w:sz w:val="22"/>
          <w:szCs w:val="22"/>
        </w:rPr>
        <w:t>Demonstrable ability to translate strategy into tangible operational objectives</w:t>
      </w:r>
      <w:r w:rsidR="000B1564">
        <w:rPr>
          <w:rFonts w:asciiTheme="minorHAnsi" w:hAnsiTheme="minorHAnsi"/>
          <w:sz w:val="22"/>
          <w:szCs w:val="22"/>
        </w:rPr>
        <w:t>;</w:t>
      </w:r>
      <w:r w:rsidR="000B1564">
        <w:rPr>
          <w:rFonts w:asciiTheme="minorHAnsi" w:hAnsiTheme="minorHAnsi"/>
          <w:sz w:val="22"/>
          <w:szCs w:val="22"/>
        </w:rPr>
        <w:br/>
      </w:r>
    </w:p>
    <w:p w:rsidR="00FE084D" w:rsidRPr="000B1564" w:rsidRDefault="00FE084D" w:rsidP="006907F2">
      <w:pPr>
        <w:pStyle w:val="ListParagraph"/>
        <w:numPr>
          <w:ilvl w:val="0"/>
          <w:numId w:val="4"/>
        </w:numPr>
        <w:tabs>
          <w:tab w:val="left" w:pos="567"/>
        </w:tabs>
        <w:spacing w:after="0"/>
        <w:ind w:left="567" w:hanging="567"/>
        <w:rPr>
          <w:rFonts w:asciiTheme="minorHAnsi" w:hAnsiTheme="minorHAnsi"/>
          <w:sz w:val="22"/>
          <w:szCs w:val="22"/>
        </w:rPr>
      </w:pPr>
      <w:r w:rsidRPr="000B1564">
        <w:rPr>
          <w:rFonts w:asciiTheme="minorHAnsi" w:hAnsiTheme="minorHAnsi"/>
          <w:sz w:val="22"/>
          <w:szCs w:val="22"/>
        </w:rPr>
        <w:t>Excellent interpersonal skills.</w:t>
      </w:r>
    </w:p>
    <w:p w:rsidR="00FE084D" w:rsidRPr="000B1564" w:rsidRDefault="00FE084D" w:rsidP="006907F2">
      <w:pPr>
        <w:spacing w:after="0"/>
        <w:rPr>
          <w:rFonts w:asciiTheme="minorHAnsi" w:hAnsiTheme="minorHAnsi"/>
          <w:sz w:val="22"/>
          <w:szCs w:val="22"/>
        </w:rPr>
      </w:pPr>
    </w:p>
    <w:p w:rsidR="00FE084D" w:rsidRPr="000B1564" w:rsidRDefault="00FE084D" w:rsidP="006907F2">
      <w:pPr>
        <w:spacing w:after="0"/>
        <w:rPr>
          <w:rFonts w:asciiTheme="minorHAnsi" w:hAnsiTheme="minorHAnsi"/>
          <w:sz w:val="22"/>
          <w:szCs w:val="22"/>
        </w:rPr>
      </w:pPr>
    </w:p>
    <w:sectPr w:rsidR="00FE084D" w:rsidRPr="000B1564" w:rsidSect="000D568C">
      <w:headerReference w:type="default" r:id="rId9"/>
      <w:type w:val="continuous"/>
      <w:pgSz w:w="11906" w:h="16838"/>
      <w:pgMar w:top="680" w:right="680" w:bottom="680" w:left="680" w:header="0" w:footer="0" w:gutter="567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9B3" w:rsidRDefault="007469B3" w:rsidP="00160FCA">
      <w:pPr>
        <w:spacing w:after="0"/>
      </w:pPr>
      <w:r>
        <w:separator/>
      </w:r>
    </w:p>
  </w:endnote>
  <w:endnote w:type="continuationSeparator" w:id="0">
    <w:p w:rsidR="007469B3" w:rsidRDefault="007469B3" w:rsidP="00160F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ill Sans">
    <w:altName w:val="Gill Sans MT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9B3" w:rsidRDefault="007469B3" w:rsidP="00160FCA">
      <w:pPr>
        <w:spacing w:after="0"/>
      </w:pPr>
      <w:r>
        <w:separator/>
      </w:r>
    </w:p>
  </w:footnote>
  <w:footnote w:type="continuationSeparator" w:id="0">
    <w:p w:rsidR="007469B3" w:rsidRDefault="007469B3" w:rsidP="00160F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FCA" w:rsidRDefault="00160FCA" w:rsidP="00160FCA">
    <w:pPr>
      <w:pStyle w:val="Header"/>
      <w:jc w:val="right"/>
    </w:pPr>
  </w:p>
  <w:p w:rsidR="00160FCA" w:rsidRDefault="00160FCA" w:rsidP="00160FCA">
    <w:pPr>
      <w:pStyle w:val="Header"/>
      <w:jc w:val="right"/>
    </w:pPr>
  </w:p>
  <w:p w:rsidR="00160FCA" w:rsidRDefault="00160FCA" w:rsidP="00160FC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71A074E"/>
    <w:lvl w:ilvl="0">
      <w:start w:val="1"/>
      <w:numFmt w:val="bullet"/>
      <w:pStyle w:val="NoteLevel11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pStyle w:val="NoteLevel21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1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NoteLevel41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1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1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1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pStyle w:val="NoteLevel81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1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600A9E"/>
    <w:multiLevelType w:val="hybridMultilevel"/>
    <w:tmpl w:val="24E48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E005F8"/>
    <w:multiLevelType w:val="hybridMultilevel"/>
    <w:tmpl w:val="54C8F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030472"/>
    <w:multiLevelType w:val="hybridMultilevel"/>
    <w:tmpl w:val="92181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9404DC"/>
    <w:multiLevelType w:val="hybridMultilevel"/>
    <w:tmpl w:val="35961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revisionView w:markup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2FC"/>
    <w:rsid w:val="0003712A"/>
    <w:rsid w:val="0008151A"/>
    <w:rsid w:val="00086C6D"/>
    <w:rsid w:val="000B1564"/>
    <w:rsid w:val="000D568C"/>
    <w:rsid w:val="000E0D8E"/>
    <w:rsid w:val="000F57DE"/>
    <w:rsid w:val="0011558F"/>
    <w:rsid w:val="00126AF3"/>
    <w:rsid w:val="00127620"/>
    <w:rsid w:val="00160FCA"/>
    <w:rsid w:val="001A3F16"/>
    <w:rsid w:val="001B395C"/>
    <w:rsid w:val="001B70EA"/>
    <w:rsid w:val="002309A2"/>
    <w:rsid w:val="0026757E"/>
    <w:rsid w:val="0027760E"/>
    <w:rsid w:val="00335F6C"/>
    <w:rsid w:val="00346F43"/>
    <w:rsid w:val="003B1F06"/>
    <w:rsid w:val="004240EC"/>
    <w:rsid w:val="004925AE"/>
    <w:rsid w:val="004A0BC4"/>
    <w:rsid w:val="004A6F57"/>
    <w:rsid w:val="004C46E4"/>
    <w:rsid w:val="004E4706"/>
    <w:rsid w:val="005230A2"/>
    <w:rsid w:val="00547EFD"/>
    <w:rsid w:val="0058302E"/>
    <w:rsid w:val="00585ADB"/>
    <w:rsid w:val="006907F2"/>
    <w:rsid w:val="006A05D1"/>
    <w:rsid w:val="006E3A47"/>
    <w:rsid w:val="006F13F8"/>
    <w:rsid w:val="007469B3"/>
    <w:rsid w:val="00771BD7"/>
    <w:rsid w:val="007C6966"/>
    <w:rsid w:val="00821241"/>
    <w:rsid w:val="0083016D"/>
    <w:rsid w:val="008516A0"/>
    <w:rsid w:val="00874E2E"/>
    <w:rsid w:val="008A1BE6"/>
    <w:rsid w:val="00957201"/>
    <w:rsid w:val="009959CE"/>
    <w:rsid w:val="009B6D32"/>
    <w:rsid w:val="009C23E6"/>
    <w:rsid w:val="009C2977"/>
    <w:rsid w:val="009E08EC"/>
    <w:rsid w:val="00A2111C"/>
    <w:rsid w:val="00A40B07"/>
    <w:rsid w:val="00AB7CAA"/>
    <w:rsid w:val="00AF11B0"/>
    <w:rsid w:val="00B21464"/>
    <w:rsid w:val="00B41D70"/>
    <w:rsid w:val="00B6045B"/>
    <w:rsid w:val="00B76D7E"/>
    <w:rsid w:val="00BA7B94"/>
    <w:rsid w:val="00BF5082"/>
    <w:rsid w:val="00C505F0"/>
    <w:rsid w:val="00C70EF2"/>
    <w:rsid w:val="00C87479"/>
    <w:rsid w:val="00C9072A"/>
    <w:rsid w:val="00C948BC"/>
    <w:rsid w:val="00CD5317"/>
    <w:rsid w:val="00CF0AD4"/>
    <w:rsid w:val="00CF58FD"/>
    <w:rsid w:val="00CF71BA"/>
    <w:rsid w:val="00D11913"/>
    <w:rsid w:val="00D1642E"/>
    <w:rsid w:val="00D5135F"/>
    <w:rsid w:val="00D7696A"/>
    <w:rsid w:val="00D908D1"/>
    <w:rsid w:val="00DE2C7D"/>
    <w:rsid w:val="00E2646F"/>
    <w:rsid w:val="00E7330E"/>
    <w:rsid w:val="00E97BC4"/>
    <w:rsid w:val="00EC355C"/>
    <w:rsid w:val="00F019ED"/>
    <w:rsid w:val="00F232FC"/>
    <w:rsid w:val="00F43BC5"/>
    <w:rsid w:val="00F540D7"/>
    <w:rsid w:val="00F74D34"/>
    <w:rsid w:val="00FE084D"/>
    <w:rsid w:val="00FE2827"/>
    <w:rsid w:val="00FE6EFB"/>
    <w:rsid w:val="00FF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Arial"/>
        <w:sz w:val="22"/>
        <w:szCs w:val="22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0EC"/>
    <w:pPr>
      <w:spacing w:after="200"/>
    </w:pPr>
    <w:rPr>
      <w:rFonts w:ascii="Gill Sans" w:hAnsi="Gill Sans"/>
      <w:sz w:val="24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rsid w:val="004240E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4162"/>
    <w:rPr>
      <w:rFonts w:ascii="Gill Sans" w:hAnsi="Gill Sans"/>
      <w:sz w:val="20"/>
      <w:szCs w:val="20"/>
      <w:lang w:eastAsia="ja-JP"/>
    </w:rPr>
  </w:style>
  <w:style w:type="character" w:styleId="CommentReference">
    <w:name w:val="annotation reference"/>
    <w:basedOn w:val="DefaultParagraphFont"/>
    <w:uiPriority w:val="99"/>
    <w:rsid w:val="004240EC"/>
    <w:rPr>
      <w:rFonts w:ascii="Century Gothic" w:hAnsi="Century Gothic" w:cs="Times New Roman"/>
      <w:color w:val="800000"/>
      <w:sz w:val="18"/>
    </w:rPr>
  </w:style>
  <w:style w:type="paragraph" w:customStyle="1" w:styleId="SilverHeading">
    <w:name w:val="Silver Heading"/>
    <w:basedOn w:val="Normal"/>
    <w:uiPriority w:val="99"/>
    <w:rsid w:val="00D1642E"/>
    <w:pPr>
      <w:jc w:val="both"/>
    </w:pPr>
    <w:rPr>
      <w:b/>
      <w:color w:val="808080"/>
    </w:rPr>
  </w:style>
  <w:style w:type="paragraph" w:customStyle="1" w:styleId="NoteLevel11">
    <w:name w:val="Note Level 11"/>
    <w:basedOn w:val="Normal"/>
    <w:uiPriority w:val="99"/>
    <w:pPr>
      <w:keepNext/>
      <w:numPr>
        <w:numId w:val="1"/>
      </w:numPr>
      <w:outlineLvl w:val="0"/>
    </w:pPr>
    <w:rPr>
      <w:rFonts w:eastAsia="MS ????"/>
    </w:rPr>
  </w:style>
  <w:style w:type="paragraph" w:customStyle="1" w:styleId="NoteLevel21">
    <w:name w:val="Note Level 21"/>
    <w:basedOn w:val="Normal"/>
    <w:uiPriority w:val="99"/>
    <w:pPr>
      <w:keepNext/>
      <w:numPr>
        <w:ilvl w:val="1"/>
        <w:numId w:val="1"/>
      </w:numPr>
      <w:outlineLvl w:val="1"/>
    </w:pPr>
    <w:rPr>
      <w:rFonts w:eastAsia="MS ????"/>
    </w:rPr>
  </w:style>
  <w:style w:type="paragraph" w:customStyle="1" w:styleId="NoteLevel31">
    <w:name w:val="Note Level 31"/>
    <w:basedOn w:val="Normal"/>
    <w:uiPriority w:val="99"/>
    <w:pPr>
      <w:keepNext/>
      <w:numPr>
        <w:ilvl w:val="2"/>
        <w:numId w:val="1"/>
      </w:numPr>
      <w:outlineLvl w:val="2"/>
    </w:pPr>
    <w:rPr>
      <w:rFonts w:eastAsia="MS ????"/>
    </w:rPr>
  </w:style>
  <w:style w:type="paragraph" w:customStyle="1" w:styleId="NoteLevel41">
    <w:name w:val="Note Level 41"/>
    <w:basedOn w:val="Normal"/>
    <w:uiPriority w:val="99"/>
    <w:pPr>
      <w:keepNext/>
      <w:numPr>
        <w:ilvl w:val="3"/>
        <w:numId w:val="1"/>
      </w:numPr>
      <w:outlineLvl w:val="3"/>
    </w:pPr>
    <w:rPr>
      <w:rFonts w:eastAsia="MS ????"/>
    </w:rPr>
  </w:style>
  <w:style w:type="paragraph" w:customStyle="1" w:styleId="NoteLevel51">
    <w:name w:val="Note Level 51"/>
    <w:basedOn w:val="Normal"/>
    <w:uiPriority w:val="99"/>
    <w:pPr>
      <w:keepNext/>
      <w:numPr>
        <w:ilvl w:val="4"/>
        <w:numId w:val="1"/>
      </w:numPr>
      <w:outlineLvl w:val="4"/>
    </w:pPr>
    <w:rPr>
      <w:rFonts w:eastAsia="MS ????"/>
    </w:rPr>
  </w:style>
  <w:style w:type="paragraph" w:customStyle="1" w:styleId="NoteLevel61">
    <w:name w:val="Note Level 61"/>
    <w:basedOn w:val="Normal"/>
    <w:uiPriority w:val="99"/>
    <w:pPr>
      <w:keepNext/>
      <w:numPr>
        <w:ilvl w:val="5"/>
        <w:numId w:val="1"/>
      </w:numPr>
      <w:outlineLvl w:val="5"/>
    </w:pPr>
    <w:rPr>
      <w:rFonts w:eastAsia="MS ????"/>
    </w:rPr>
  </w:style>
  <w:style w:type="paragraph" w:customStyle="1" w:styleId="NoteLevel71">
    <w:name w:val="Note Level 71"/>
    <w:basedOn w:val="Normal"/>
    <w:uiPriority w:val="99"/>
    <w:pPr>
      <w:keepNext/>
      <w:numPr>
        <w:ilvl w:val="6"/>
        <w:numId w:val="1"/>
      </w:numPr>
      <w:outlineLvl w:val="6"/>
    </w:pPr>
    <w:rPr>
      <w:rFonts w:eastAsia="MS ????"/>
    </w:rPr>
  </w:style>
  <w:style w:type="paragraph" w:customStyle="1" w:styleId="NoteLevel81">
    <w:name w:val="Note Level 81"/>
    <w:basedOn w:val="Normal"/>
    <w:uiPriority w:val="99"/>
    <w:pPr>
      <w:keepNext/>
      <w:numPr>
        <w:ilvl w:val="7"/>
        <w:numId w:val="1"/>
      </w:numPr>
      <w:outlineLvl w:val="7"/>
    </w:pPr>
    <w:rPr>
      <w:rFonts w:eastAsia="MS ????"/>
    </w:rPr>
  </w:style>
  <w:style w:type="paragraph" w:customStyle="1" w:styleId="NoteLevel91">
    <w:name w:val="Note Level 91"/>
    <w:basedOn w:val="Normal"/>
    <w:uiPriority w:val="99"/>
    <w:pPr>
      <w:keepNext/>
      <w:numPr>
        <w:ilvl w:val="8"/>
        <w:numId w:val="1"/>
      </w:numPr>
      <w:outlineLvl w:val="8"/>
    </w:pPr>
    <w:rPr>
      <w:rFonts w:eastAsia="MS ????"/>
    </w:rPr>
  </w:style>
  <w:style w:type="paragraph" w:styleId="BalloonText">
    <w:name w:val="Balloon Text"/>
    <w:basedOn w:val="Normal"/>
    <w:link w:val="BalloonTextChar"/>
    <w:uiPriority w:val="99"/>
    <w:semiHidden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162"/>
    <w:rPr>
      <w:rFonts w:ascii="Times New Roman" w:hAnsi="Times New Roman" w:cs="Times New Roman"/>
      <w:sz w:val="0"/>
      <w:szCs w:val="0"/>
      <w:lang w:eastAsia="ja-JP"/>
    </w:rPr>
  </w:style>
  <w:style w:type="paragraph" w:styleId="ListParagraph">
    <w:name w:val="List Paragraph"/>
    <w:basedOn w:val="Normal"/>
    <w:uiPriority w:val="34"/>
    <w:qFormat/>
    <w:rsid w:val="009E08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0FC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60FCA"/>
    <w:rPr>
      <w:rFonts w:ascii="Gill Sans" w:hAnsi="Gill Sans"/>
      <w:sz w:val="24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160FC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60FCA"/>
    <w:rPr>
      <w:rFonts w:ascii="Gill Sans" w:hAnsi="Gill Sans"/>
      <w:sz w:val="24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0EF2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0EF2"/>
    <w:rPr>
      <w:rFonts w:ascii="Gill Sans" w:hAnsi="Gill Sans"/>
      <w:b/>
      <w:bCs/>
      <w:sz w:val="20"/>
      <w:szCs w:val="20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Arial"/>
        <w:sz w:val="22"/>
        <w:szCs w:val="22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0EC"/>
    <w:pPr>
      <w:spacing w:after="200"/>
    </w:pPr>
    <w:rPr>
      <w:rFonts w:ascii="Gill Sans" w:hAnsi="Gill Sans"/>
      <w:sz w:val="24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rsid w:val="004240E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4162"/>
    <w:rPr>
      <w:rFonts w:ascii="Gill Sans" w:hAnsi="Gill Sans"/>
      <w:sz w:val="20"/>
      <w:szCs w:val="20"/>
      <w:lang w:eastAsia="ja-JP"/>
    </w:rPr>
  </w:style>
  <w:style w:type="character" w:styleId="CommentReference">
    <w:name w:val="annotation reference"/>
    <w:basedOn w:val="DefaultParagraphFont"/>
    <w:uiPriority w:val="99"/>
    <w:rsid w:val="004240EC"/>
    <w:rPr>
      <w:rFonts w:ascii="Century Gothic" w:hAnsi="Century Gothic" w:cs="Times New Roman"/>
      <w:color w:val="800000"/>
      <w:sz w:val="18"/>
    </w:rPr>
  </w:style>
  <w:style w:type="paragraph" w:customStyle="1" w:styleId="SilverHeading">
    <w:name w:val="Silver Heading"/>
    <w:basedOn w:val="Normal"/>
    <w:uiPriority w:val="99"/>
    <w:rsid w:val="00D1642E"/>
    <w:pPr>
      <w:jc w:val="both"/>
    </w:pPr>
    <w:rPr>
      <w:b/>
      <w:color w:val="808080"/>
    </w:rPr>
  </w:style>
  <w:style w:type="paragraph" w:customStyle="1" w:styleId="NoteLevel11">
    <w:name w:val="Note Level 11"/>
    <w:basedOn w:val="Normal"/>
    <w:uiPriority w:val="99"/>
    <w:pPr>
      <w:keepNext/>
      <w:numPr>
        <w:numId w:val="1"/>
      </w:numPr>
      <w:outlineLvl w:val="0"/>
    </w:pPr>
    <w:rPr>
      <w:rFonts w:eastAsia="MS ????"/>
    </w:rPr>
  </w:style>
  <w:style w:type="paragraph" w:customStyle="1" w:styleId="NoteLevel21">
    <w:name w:val="Note Level 21"/>
    <w:basedOn w:val="Normal"/>
    <w:uiPriority w:val="99"/>
    <w:pPr>
      <w:keepNext/>
      <w:numPr>
        <w:ilvl w:val="1"/>
        <w:numId w:val="1"/>
      </w:numPr>
      <w:outlineLvl w:val="1"/>
    </w:pPr>
    <w:rPr>
      <w:rFonts w:eastAsia="MS ????"/>
    </w:rPr>
  </w:style>
  <w:style w:type="paragraph" w:customStyle="1" w:styleId="NoteLevel31">
    <w:name w:val="Note Level 31"/>
    <w:basedOn w:val="Normal"/>
    <w:uiPriority w:val="99"/>
    <w:pPr>
      <w:keepNext/>
      <w:numPr>
        <w:ilvl w:val="2"/>
        <w:numId w:val="1"/>
      </w:numPr>
      <w:outlineLvl w:val="2"/>
    </w:pPr>
    <w:rPr>
      <w:rFonts w:eastAsia="MS ????"/>
    </w:rPr>
  </w:style>
  <w:style w:type="paragraph" w:customStyle="1" w:styleId="NoteLevel41">
    <w:name w:val="Note Level 41"/>
    <w:basedOn w:val="Normal"/>
    <w:uiPriority w:val="99"/>
    <w:pPr>
      <w:keepNext/>
      <w:numPr>
        <w:ilvl w:val="3"/>
        <w:numId w:val="1"/>
      </w:numPr>
      <w:outlineLvl w:val="3"/>
    </w:pPr>
    <w:rPr>
      <w:rFonts w:eastAsia="MS ????"/>
    </w:rPr>
  </w:style>
  <w:style w:type="paragraph" w:customStyle="1" w:styleId="NoteLevel51">
    <w:name w:val="Note Level 51"/>
    <w:basedOn w:val="Normal"/>
    <w:uiPriority w:val="99"/>
    <w:pPr>
      <w:keepNext/>
      <w:numPr>
        <w:ilvl w:val="4"/>
        <w:numId w:val="1"/>
      </w:numPr>
      <w:outlineLvl w:val="4"/>
    </w:pPr>
    <w:rPr>
      <w:rFonts w:eastAsia="MS ????"/>
    </w:rPr>
  </w:style>
  <w:style w:type="paragraph" w:customStyle="1" w:styleId="NoteLevel61">
    <w:name w:val="Note Level 61"/>
    <w:basedOn w:val="Normal"/>
    <w:uiPriority w:val="99"/>
    <w:pPr>
      <w:keepNext/>
      <w:numPr>
        <w:ilvl w:val="5"/>
        <w:numId w:val="1"/>
      </w:numPr>
      <w:outlineLvl w:val="5"/>
    </w:pPr>
    <w:rPr>
      <w:rFonts w:eastAsia="MS ????"/>
    </w:rPr>
  </w:style>
  <w:style w:type="paragraph" w:customStyle="1" w:styleId="NoteLevel71">
    <w:name w:val="Note Level 71"/>
    <w:basedOn w:val="Normal"/>
    <w:uiPriority w:val="99"/>
    <w:pPr>
      <w:keepNext/>
      <w:numPr>
        <w:ilvl w:val="6"/>
        <w:numId w:val="1"/>
      </w:numPr>
      <w:outlineLvl w:val="6"/>
    </w:pPr>
    <w:rPr>
      <w:rFonts w:eastAsia="MS ????"/>
    </w:rPr>
  </w:style>
  <w:style w:type="paragraph" w:customStyle="1" w:styleId="NoteLevel81">
    <w:name w:val="Note Level 81"/>
    <w:basedOn w:val="Normal"/>
    <w:uiPriority w:val="99"/>
    <w:pPr>
      <w:keepNext/>
      <w:numPr>
        <w:ilvl w:val="7"/>
        <w:numId w:val="1"/>
      </w:numPr>
      <w:outlineLvl w:val="7"/>
    </w:pPr>
    <w:rPr>
      <w:rFonts w:eastAsia="MS ????"/>
    </w:rPr>
  </w:style>
  <w:style w:type="paragraph" w:customStyle="1" w:styleId="NoteLevel91">
    <w:name w:val="Note Level 91"/>
    <w:basedOn w:val="Normal"/>
    <w:uiPriority w:val="99"/>
    <w:pPr>
      <w:keepNext/>
      <w:numPr>
        <w:ilvl w:val="8"/>
        <w:numId w:val="1"/>
      </w:numPr>
      <w:outlineLvl w:val="8"/>
    </w:pPr>
    <w:rPr>
      <w:rFonts w:eastAsia="MS ????"/>
    </w:rPr>
  </w:style>
  <w:style w:type="paragraph" w:styleId="BalloonText">
    <w:name w:val="Balloon Text"/>
    <w:basedOn w:val="Normal"/>
    <w:link w:val="BalloonTextChar"/>
    <w:uiPriority w:val="99"/>
    <w:semiHidden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162"/>
    <w:rPr>
      <w:rFonts w:ascii="Times New Roman" w:hAnsi="Times New Roman" w:cs="Times New Roman"/>
      <w:sz w:val="0"/>
      <w:szCs w:val="0"/>
      <w:lang w:eastAsia="ja-JP"/>
    </w:rPr>
  </w:style>
  <w:style w:type="paragraph" w:styleId="ListParagraph">
    <w:name w:val="List Paragraph"/>
    <w:basedOn w:val="Normal"/>
    <w:uiPriority w:val="34"/>
    <w:qFormat/>
    <w:rsid w:val="009E08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0FC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60FCA"/>
    <w:rPr>
      <w:rFonts w:ascii="Gill Sans" w:hAnsi="Gill Sans"/>
      <w:sz w:val="24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160FC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60FCA"/>
    <w:rPr>
      <w:rFonts w:ascii="Gill Sans" w:hAnsi="Gill Sans"/>
      <w:sz w:val="24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0EF2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0EF2"/>
    <w:rPr>
      <w:rFonts w:ascii="Gill Sans" w:hAnsi="Gill Sans"/>
      <w:b/>
      <w:bCs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2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138FC-BC97-4DA4-B827-C0D29E7F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643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Manchester</Company>
  <LinksUpToDate>false</LinksUpToDate>
  <CharactersWithSpaces>4755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Davies</dc:creator>
  <cp:lastModifiedBy>Gemma Keaveney</cp:lastModifiedBy>
  <cp:revision>5</cp:revision>
  <cp:lastPrinted>2015-04-07T14:56:00Z</cp:lastPrinted>
  <dcterms:created xsi:type="dcterms:W3CDTF">2018-11-16T14:07:00Z</dcterms:created>
  <dcterms:modified xsi:type="dcterms:W3CDTF">2018-11-16T14:17:00Z</dcterms:modified>
</cp:coreProperties>
</file>