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D8" w:rsidRPr="00CF2BB6" w:rsidRDefault="008743E9" w:rsidP="008743E9">
      <w:pPr>
        <w:pStyle w:val="Heading1"/>
        <w:jc w:val="center"/>
        <w:rPr>
          <w:rFonts w:ascii="Arial" w:hAnsi="Arial" w:cs="Arial"/>
          <w:b/>
        </w:rPr>
      </w:pPr>
      <w:r w:rsidRPr="00CF2BB6">
        <w:rPr>
          <w:rFonts w:ascii="Arial" w:hAnsi="Arial" w:cs="Arial"/>
          <w:b/>
          <w:color w:val="7030A0"/>
        </w:rPr>
        <w:t>How to…</w:t>
      </w:r>
      <w:r w:rsidR="003D0809">
        <w:rPr>
          <w:rFonts w:ascii="Arial" w:hAnsi="Arial" w:cs="Arial"/>
          <w:b/>
          <w:color w:val="7030A0"/>
        </w:rPr>
        <w:t>write a change brief</w:t>
      </w:r>
    </w:p>
    <w:p w:rsidR="008743E9" w:rsidRPr="00CF2BB6" w:rsidRDefault="008743E9" w:rsidP="008743E9">
      <w:pPr>
        <w:rPr>
          <w:rFonts w:ascii="Arial" w:hAnsi="Arial" w:cs="Arial"/>
          <w:b/>
        </w:rPr>
      </w:pPr>
    </w:p>
    <w:p w:rsidR="00665AEC" w:rsidRDefault="00665AEC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Writing a change brief requires preparation and consideration</w:t>
      </w:r>
      <w:r w:rsidR="00E25E33" w:rsidRPr="00CF2B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It may take a day or months to complete depending on the type and scale of the change.  </w:t>
      </w:r>
    </w:p>
    <w:p w:rsidR="008743E9" w:rsidRPr="00CF2BB6" w:rsidRDefault="00665AEC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 if the change is very small, it is worth using a change brief as a mechanism to check you have considered everything even if you don’t </w:t>
      </w:r>
      <w:proofErr w:type="gramStart"/>
      <w:r>
        <w:rPr>
          <w:rFonts w:ascii="Arial" w:hAnsi="Arial" w:cs="Arial"/>
        </w:rPr>
        <w:t>actually fill</w:t>
      </w:r>
      <w:proofErr w:type="gramEnd"/>
      <w:r>
        <w:rPr>
          <w:rFonts w:ascii="Arial" w:hAnsi="Arial" w:cs="Arial"/>
        </w:rPr>
        <w:t xml:space="preserve"> in the document itself.</w:t>
      </w:r>
      <w:r w:rsidR="008743E9" w:rsidRPr="00CF2BB6">
        <w:rPr>
          <w:rFonts w:ascii="Arial" w:hAnsi="Arial" w:cs="Arial"/>
        </w:rPr>
        <w:t xml:space="preserve"> </w:t>
      </w:r>
    </w:p>
    <w:p w:rsidR="008743E9" w:rsidRPr="00184C94" w:rsidRDefault="00E25E33" w:rsidP="00E25E33">
      <w:pPr>
        <w:pStyle w:val="Heading2"/>
        <w:rPr>
          <w:rFonts w:ascii="Arial" w:hAnsi="Arial" w:cs="Arial"/>
          <w:b/>
        </w:rPr>
      </w:pPr>
      <w:r w:rsidRPr="00184C94">
        <w:rPr>
          <w:rFonts w:ascii="Arial" w:hAnsi="Arial" w:cs="Arial"/>
          <w:b/>
          <w:color w:val="7030A0"/>
        </w:rPr>
        <w:t xml:space="preserve">Step 1: </w:t>
      </w:r>
      <w:r w:rsidR="00665AEC">
        <w:rPr>
          <w:rFonts w:ascii="Arial" w:hAnsi="Arial" w:cs="Arial"/>
          <w:b/>
          <w:color w:val="7030A0"/>
        </w:rPr>
        <w:t>Get prepared</w:t>
      </w:r>
    </w:p>
    <w:p w:rsidR="00665AEC" w:rsidRDefault="00665AEC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Ensure that you have all relevant information to hand.  </w:t>
      </w:r>
    </w:p>
    <w:p w:rsidR="00665AEC" w:rsidRDefault="00665AEC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If you think there is a problem to fix, have you identified the root cause of the problem or are you incorrectly looking at a symptom?</w:t>
      </w:r>
    </w:p>
    <w:p w:rsidR="00665AEC" w:rsidRDefault="00665AEC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If there is an opportunity to exploit, have you got the market research or benchmarking information you will need to substantiate this?</w:t>
      </w:r>
    </w:p>
    <w:p w:rsidR="00665AEC" w:rsidRDefault="00665AEC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Evidence is key whether this is a single report or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different data sources.</w:t>
      </w: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1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2"/>
        </w:numPr>
        <w:spacing w:after="200" w:line="276" w:lineRule="auto"/>
        <w:rPr>
          <w:b/>
          <w:vanish/>
        </w:rPr>
      </w:pPr>
    </w:p>
    <w:p w:rsidR="008743E9" w:rsidRDefault="00E25E33" w:rsidP="00E25E33">
      <w:pPr>
        <w:pStyle w:val="Heading2"/>
        <w:rPr>
          <w:rFonts w:ascii="Arial" w:hAnsi="Arial" w:cs="Arial"/>
          <w:b/>
          <w:color w:val="7030A0"/>
        </w:rPr>
      </w:pPr>
      <w:r w:rsidRPr="00184C94">
        <w:rPr>
          <w:rFonts w:ascii="Arial" w:hAnsi="Arial" w:cs="Arial"/>
          <w:b/>
          <w:color w:val="7030A0"/>
        </w:rPr>
        <w:t xml:space="preserve">Step 2: </w:t>
      </w:r>
      <w:r w:rsidR="00D66E7C">
        <w:rPr>
          <w:rFonts w:ascii="Arial" w:hAnsi="Arial" w:cs="Arial"/>
          <w:b/>
          <w:color w:val="7030A0"/>
        </w:rPr>
        <w:t>Get the detail just right</w:t>
      </w:r>
    </w:p>
    <w:p w:rsidR="00D66E7C" w:rsidRDefault="00D66E7C" w:rsidP="00D66E7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 bit like in the tale of Goldilocks and the Three Bears, it can be difficult to achieve the right level of detail, between too much and not enough.</w:t>
      </w:r>
    </w:p>
    <w:p w:rsidR="00D66E7C" w:rsidRDefault="00D66E7C" w:rsidP="00D66E7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the change brief is to provide senior leadership and the decision maker with confidence that the change is needed, has been thought through and there’s a preferred direction to either investigate further or implement.  </w:t>
      </w:r>
    </w:p>
    <w:p w:rsidR="00D66E7C" w:rsidRDefault="00D66E7C" w:rsidP="00D66E7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Each section should detail clearly and succinctly in as few words as possible the required information.  Any detailed reports, evidence or solution analysis can be provided in an appendix.  </w:t>
      </w:r>
    </w:p>
    <w:p w:rsidR="00D66E7C" w:rsidRDefault="00D66E7C" w:rsidP="00D66E7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case of large scale or complex change where a detailed case is required, the change brief may act as the first outline business case to ask for budget and resources to develop a more detailed business case.   </w:t>
      </w:r>
      <w:r w:rsidRPr="00CF2BB6">
        <w:rPr>
          <w:rFonts w:ascii="Arial" w:hAnsi="Arial" w:cs="Arial"/>
        </w:rPr>
        <w:t xml:space="preserve"> </w:t>
      </w:r>
    </w:p>
    <w:p w:rsidR="00665AEC" w:rsidRPr="00CF2BB6" w:rsidRDefault="00665AEC" w:rsidP="008743E9">
      <w:pPr>
        <w:spacing w:after="200" w:line="276" w:lineRule="auto"/>
        <w:rPr>
          <w:rFonts w:ascii="Arial" w:hAnsi="Arial" w:cs="Arial"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1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3"/>
        </w:numPr>
        <w:spacing w:after="200" w:line="276" w:lineRule="auto"/>
        <w:rPr>
          <w:vanish/>
        </w:rPr>
      </w:pPr>
    </w:p>
    <w:p w:rsidR="008743E9" w:rsidRPr="00184C94" w:rsidRDefault="00E25E33" w:rsidP="00E25E33">
      <w:pPr>
        <w:pStyle w:val="Heading2"/>
        <w:rPr>
          <w:rFonts w:ascii="Arial" w:hAnsi="Arial" w:cs="Arial"/>
          <w:b/>
        </w:rPr>
      </w:pPr>
      <w:r w:rsidRPr="00184C94">
        <w:rPr>
          <w:rFonts w:ascii="Arial" w:hAnsi="Arial" w:cs="Arial"/>
          <w:b/>
          <w:color w:val="7030A0"/>
        </w:rPr>
        <w:t xml:space="preserve">Step 3: </w:t>
      </w:r>
      <w:r w:rsidR="00D66E7C">
        <w:rPr>
          <w:rFonts w:ascii="Arial" w:hAnsi="Arial" w:cs="Arial"/>
          <w:b/>
          <w:color w:val="7030A0"/>
        </w:rPr>
        <w:t>Get it reviewed</w:t>
      </w:r>
    </w:p>
    <w:p w:rsidR="00D66E7C" w:rsidRDefault="00D66E7C" w:rsidP="00D66E7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Always have someone peer review a draft of a change brief to check understanding and simplicity</w:t>
      </w:r>
      <w:r w:rsidRPr="00CF2B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D66E7C" w:rsidRDefault="00D66E7C" w:rsidP="00D66E7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Every team and organisation </w:t>
      </w:r>
      <w:proofErr w:type="gramStart"/>
      <w:r>
        <w:rPr>
          <w:rFonts w:ascii="Arial" w:hAnsi="Arial" w:cs="Arial"/>
        </w:rPr>
        <w:t>has</w:t>
      </w:r>
      <w:proofErr w:type="gramEnd"/>
      <w:r>
        <w:rPr>
          <w:rFonts w:ascii="Arial" w:hAnsi="Arial" w:cs="Arial"/>
        </w:rPr>
        <w:t xml:space="preserve"> its own language and terminology. While some argue a change brief can reflect this, best practice advises that a change brief should be written in simple terms anyone can understand.</w:t>
      </w:r>
    </w:p>
    <w:p w:rsidR="008743E9" w:rsidRPr="00CF2BB6" w:rsidRDefault="00D66E7C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 peer review helps to ensure the language and explanations are clear and easy to understand.</w:t>
      </w: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1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4"/>
        </w:numPr>
        <w:spacing w:after="200" w:line="276" w:lineRule="auto"/>
        <w:rPr>
          <w:b/>
          <w:vanish/>
        </w:rPr>
      </w:pPr>
    </w:p>
    <w:p w:rsidR="008743E9" w:rsidRDefault="00D66E7C" w:rsidP="00A722BD">
      <w:pPr>
        <w:pStyle w:val="Heading2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Top Tip</w:t>
      </w:r>
    </w:p>
    <w:p w:rsidR="00D66E7C" w:rsidRPr="000470E1" w:rsidRDefault="000470E1" w:rsidP="000470E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Get a group of people together and collaborate on writing the change brief.  This will not only strengthen the arguments within the brief but provide a rounded view.</w:t>
      </w:r>
      <w:bookmarkStart w:id="0" w:name="_GoBack"/>
      <w:bookmarkEnd w:id="0"/>
      <w:r>
        <w:rPr>
          <w:rFonts w:ascii="Arial" w:hAnsi="Arial" w:cs="Arial"/>
        </w:rPr>
        <w:t xml:space="preserve">  </w:t>
      </w:r>
    </w:p>
    <w:sectPr w:rsidR="00D66E7C" w:rsidRPr="00047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5BB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2722F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514A74"/>
    <w:multiLevelType w:val="hybridMultilevel"/>
    <w:tmpl w:val="13FE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D61BE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4D622D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E9"/>
    <w:rsid w:val="000470E1"/>
    <w:rsid w:val="00080970"/>
    <w:rsid w:val="00100A38"/>
    <w:rsid w:val="00184C94"/>
    <w:rsid w:val="002E2881"/>
    <w:rsid w:val="003448EE"/>
    <w:rsid w:val="003D0809"/>
    <w:rsid w:val="005E2DDE"/>
    <w:rsid w:val="00665AEC"/>
    <w:rsid w:val="007C1F44"/>
    <w:rsid w:val="00855EE4"/>
    <w:rsid w:val="008743E9"/>
    <w:rsid w:val="00994B58"/>
    <w:rsid w:val="00A66605"/>
    <w:rsid w:val="00A722BD"/>
    <w:rsid w:val="00AA4AC4"/>
    <w:rsid w:val="00BA65E6"/>
    <w:rsid w:val="00C669DB"/>
    <w:rsid w:val="00CF2BB6"/>
    <w:rsid w:val="00D161D5"/>
    <w:rsid w:val="00D26AB9"/>
    <w:rsid w:val="00D66E7C"/>
    <w:rsid w:val="00E25E33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10AD"/>
  <w15:chartTrackingRefBased/>
  <w15:docId w15:val="{A75CE273-FAFA-4303-9E7D-323BCEB9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43E9"/>
    <w:pPr>
      <w:spacing w:after="60" w:line="240" w:lineRule="auto"/>
      <w:ind w:left="720"/>
    </w:pPr>
    <w:rPr>
      <w:rFonts w:ascii="Arial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8743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5E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Kasaven</dc:creator>
  <cp:keywords/>
  <dc:description/>
  <cp:lastModifiedBy>Rachel Kasaven</cp:lastModifiedBy>
  <cp:revision>4</cp:revision>
  <dcterms:created xsi:type="dcterms:W3CDTF">2018-11-13T15:54:00Z</dcterms:created>
  <dcterms:modified xsi:type="dcterms:W3CDTF">2018-11-13T16:17:00Z</dcterms:modified>
</cp:coreProperties>
</file>