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B647" w14:textId="21A8B80F" w:rsidR="00FA46CA" w:rsidRDefault="00FA46CA" w:rsidP="00B05348">
      <w:pPr>
        <w:pStyle w:val="Heading2"/>
        <w:rPr>
          <w:lang w:val="en-US" w:eastAsia="en-US"/>
        </w:rPr>
      </w:pPr>
      <w:bookmarkStart w:id="0" w:name="_GoBack"/>
      <w:bookmarkEnd w:id="0"/>
      <w:r>
        <w:rPr>
          <w:lang w:val="en-US" w:eastAsia="en-US"/>
        </w:rPr>
        <w:t xml:space="preserve">Template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703"/>
        <w:gridCol w:w="1584"/>
        <w:gridCol w:w="232"/>
        <w:gridCol w:w="1083"/>
        <w:gridCol w:w="980"/>
        <w:gridCol w:w="117"/>
        <w:gridCol w:w="2168"/>
      </w:tblGrid>
      <w:tr w:rsidR="00A82272" w:rsidRPr="00073C2C" w14:paraId="3EC5FBF2" w14:textId="77777777" w:rsidTr="002C3077">
        <w:tc>
          <w:tcPr>
            <w:tcW w:w="2225" w:type="dxa"/>
            <w:shd w:val="clear" w:color="auto" w:fill="E5DFEC" w:themeFill="accent4" w:themeFillTint="33"/>
          </w:tcPr>
          <w:p w14:paraId="249CA2B9" w14:textId="77777777" w:rsidR="00A82272" w:rsidRPr="001B7C78" w:rsidRDefault="00A82272" w:rsidP="002C3077">
            <w:pPr>
              <w:pStyle w:val="Heading3"/>
              <w:outlineLvl w:val="2"/>
              <w:rPr>
                <w:rFonts w:ascii="Arial" w:eastAsia="Arial" w:hAnsi="Arial" w:cs="Arial"/>
                <w:i/>
              </w:rPr>
            </w:pPr>
            <w:bookmarkStart w:id="1" w:name="_Toc522308219"/>
            <w:r w:rsidRPr="001B7C78">
              <w:rPr>
                <w:rFonts w:ascii="Arial" w:eastAsia="Arial" w:hAnsi="Arial" w:cs="Arial"/>
                <w:i/>
                <w:color w:val="auto"/>
              </w:rPr>
              <w:t xml:space="preserve">Go to Green </w:t>
            </w:r>
            <w:bookmarkEnd w:id="1"/>
            <w:r w:rsidRPr="001B7C78">
              <w:rPr>
                <w:rFonts w:ascii="Arial" w:eastAsia="Arial" w:hAnsi="Arial" w:cs="Arial"/>
                <w:i/>
                <w:color w:val="auto"/>
              </w:rPr>
              <w:t>Plan</w:t>
            </w:r>
          </w:p>
        </w:tc>
        <w:tc>
          <w:tcPr>
            <w:tcW w:w="7062" w:type="dxa"/>
            <w:gridSpan w:val="7"/>
          </w:tcPr>
          <w:p w14:paraId="281B6A33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i/>
              </w:rPr>
              <w:t>Individual plans detailing how any remaining issue will be tackled to ensure the change is realised beyond the project</w:t>
            </w:r>
          </w:p>
        </w:tc>
      </w:tr>
      <w:tr w:rsidR="00A82272" w:rsidRPr="00073C2C" w14:paraId="5144C86B" w14:textId="77777777" w:rsidTr="002C3077">
        <w:tc>
          <w:tcPr>
            <w:tcW w:w="2225" w:type="dxa"/>
            <w:shd w:val="clear" w:color="auto" w:fill="E5DFEC" w:themeFill="accent4" w:themeFillTint="33"/>
          </w:tcPr>
          <w:p w14:paraId="4C5F4F73" w14:textId="77777777" w:rsidR="00A82272" w:rsidRPr="001B7C78" w:rsidRDefault="00A82272" w:rsidP="002C3077">
            <w:pPr>
              <w:spacing w:after="200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Use in…</w:t>
            </w:r>
          </w:p>
        </w:tc>
        <w:tc>
          <w:tcPr>
            <w:tcW w:w="2354" w:type="dxa"/>
            <w:gridSpan w:val="2"/>
          </w:tcPr>
          <w:p w14:paraId="7F77D520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Leading change</w:t>
            </w:r>
          </w:p>
        </w:tc>
        <w:tc>
          <w:tcPr>
            <w:tcW w:w="2354" w:type="dxa"/>
            <w:gridSpan w:val="3"/>
          </w:tcPr>
          <w:p w14:paraId="33383179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Engaging people in change</w:t>
            </w:r>
          </w:p>
        </w:tc>
        <w:tc>
          <w:tcPr>
            <w:tcW w:w="2354" w:type="dxa"/>
            <w:gridSpan w:val="2"/>
          </w:tcPr>
          <w:p w14:paraId="0DCECABF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Making change happen</w:t>
            </w:r>
          </w:p>
        </w:tc>
      </w:tr>
      <w:tr w:rsidR="00A82272" w:rsidRPr="00073C2C" w14:paraId="64C630D6" w14:textId="77777777" w:rsidTr="002C3077">
        <w:tc>
          <w:tcPr>
            <w:tcW w:w="2225" w:type="dxa"/>
            <w:shd w:val="clear" w:color="auto" w:fill="E5DFEC" w:themeFill="accent4" w:themeFillTint="33"/>
          </w:tcPr>
          <w:p w14:paraId="56C99234" w14:textId="77777777" w:rsidR="00A82272" w:rsidRPr="001B7C78" w:rsidRDefault="00A82272" w:rsidP="002C3077">
            <w:pPr>
              <w:spacing w:after="200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Why would I create this?</w:t>
            </w:r>
          </w:p>
        </w:tc>
        <w:tc>
          <w:tcPr>
            <w:tcW w:w="7062" w:type="dxa"/>
            <w:gridSpan w:val="7"/>
          </w:tcPr>
          <w:p w14:paraId="0DFAACDC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 xml:space="preserve">It is not always possible for every issue in a change implementation to be completed before the end of the project.  While critical issues should definitely be addressed, non-critical issues may still be in evidence and handled through temporary workarounds.  A Go to Green plan provides a handover document from the project into business-as-usual to enable them to complete resolution post the project. </w:t>
            </w:r>
          </w:p>
        </w:tc>
      </w:tr>
      <w:tr w:rsidR="00A82272" w:rsidRPr="00073C2C" w14:paraId="12DE8378" w14:textId="77777777" w:rsidTr="002C3077">
        <w:tc>
          <w:tcPr>
            <w:tcW w:w="2225" w:type="dxa"/>
            <w:shd w:val="clear" w:color="auto" w:fill="E5DFEC" w:themeFill="accent4" w:themeFillTint="33"/>
          </w:tcPr>
          <w:p w14:paraId="224C756F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What is the content?</w:t>
            </w:r>
          </w:p>
        </w:tc>
        <w:tc>
          <w:tcPr>
            <w:tcW w:w="7062" w:type="dxa"/>
            <w:gridSpan w:val="7"/>
          </w:tcPr>
          <w:p w14:paraId="6A41E82E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The document details the issue(s) outstanding, the current workaround, the required actions to address, who owns these actions, an estimated timeframe for completion.</w:t>
            </w:r>
          </w:p>
          <w:p w14:paraId="7D752A23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The Go to Green plan should be agreed with the Change Sponsor as part of the project closure.</w:t>
            </w:r>
          </w:p>
        </w:tc>
      </w:tr>
      <w:tr w:rsidR="00A82272" w:rsidRPr="00073C2C" w14:paraId="2D5768FA" w14:textId="77777777" w:rsidTr="002C3077">
        <w:trPr>
          <w:trHeight w:val="601"/>
        </w:trPr>
        <w:tc>
          <w:tcPr>
            <w:tcW w:w="2225" w:type="dxa"/>
            <w:shd w:val="clear" w:color="auto" w:fill="E5DFEC" w:themeFill="accent4" w:themeFillTint="33"/>
          </w:tcPr>
          <w:p w14:paraId="7D6644B8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Who owns this?</w:t>
            </w:r>
          </w:p>
        </w:tc>
        <w:tc>
          <w:tcPr>
            <w:tcW w:w="7062" w:type="dxa"/>
            <w:gridSpan w:val="7"/>
          </w:tcPr>
          <w:p w14:paraId="5767348A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Change Sponsor</w:t>
            </w:r>
          </w:p>
        </w:tc>
      </w:tr>
      <w:tr w:rsidR="00A82272" w:rsidRPr="00073C2C" w14:paraId="2B8B575B" w14:textId="77777777" w:rsidTr="002C3077">
        <w:tc>
          <w:tcPr>
            <w:tcW w:w="2225" w:type="dxa"/>
            <w:shd w:val="clear" w:color="auto" w:fill="E5DFEC" w:themeFill="accent4" w:themeFillTint="33"/>
          </w:tcPr>
          <w:p w14:paraId="0D63064E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Who typically will be responsible?</w:t>
            </w:r>
          </w:p>
        </w:tc>
        <w:tc>
          <w:tcPr>
            <w:tcW w:w="7062" w:type="dxa"/>
            <w:gridSpan w:val="7"/>
          </w:tcPr>
          <w:p w14:paraId="2AF59CC1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Business Lead or Business Change Manager or Project Manager (acting as BCM)</w:t>
            </w:r>
          </w:p>
        </w:tc>
      </w:tr>
      <w:tr w:rsidR="00A82272" w:rsidRPr="00073C2C" w14:paraId="172CDC1D" w14:textId="77777777" w:rsidTr="002C3077">
        <w:trPr>
          <w:trHeight w:val="438"/>
        </w:trPr>
        <w:tc>
          <w:tcPr>
            <w:tcW w:w="2225" w:type="dxa"/>
            <w:shd w:val="clear" w:color="auto" w:fill="auto"/>
          </w:tcPr>
          <w:p w14:paraId="1BA2FD3A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Phase of change</w:t>
            </w:r>
          </w:p>
        </w:tc>
        <w:tc>
          <w:tcPr>
            <w:tcW w:w="2586" w:type="dxa"/>
            <w:gridSpan w:val="3"/>
            <w:shd w:val="clear" w:color="auto" w:fill="auto"/>
          </w:tcPr>
          <w:p w14:paraId="56D95244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Embed</w:t>
            </w:r>
          </w:p>
        </w:tc>
        <w:tc>
          <w:tcPr>
            <w:tcW w:w="2243" w:type="dxa"/>
            <w:gridSpan w:val="3"/>
            <w:shd w:val="clear" w:color="auto" w:fill="auto"/>
          </w:tcPr>
          <w:p w14:paraId="6A35DD62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Project Stage</w:t>
            </w:r>
          </w:p>
        </w:tc>
        <w:tc>
          <w:tcPr>
            <w:tcW w:w="2233" w:type="dxa"/>
          </w:tcPr>
          <w:p w14:paraId="2F7ADAE9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Close</w:t>
            </w:r>
          </w:p>
        </w:tc>
      </w:tr>
      <w:tr w:rsidR="00A82272" w:rsidRPr="00073C2C" w14:paraId="6BCE06B8" w14:textId="77777777" w:rsidTr="001B7C78">
        <w:trPr>
          <w:trHeight w:val="403"/>
        </w:trPr>
        <w:tc>
          <w:tcPr>
            <w:tcW w:w="9287" w:type="dxa"/>
            <w:gridSpan w:val="8"/>
            <w:shd w:val="clear" w:color="auto" w:fill="CCC0D9" w:themeFill="accent4" w:themeFillTint="66"/>
          </w:tcPr>
          <w:p w14:paraId="2F04F23E" w14:textId="77777777" w:rsidR="00A82272" w:rsidRPr="001B7C78" w:rsidRDefault="00A82272" w:rsidP="002C3077">
            <w:pPr>
              <w:spacing w:after="200" w:line="276" w:lineRule="auto"/>
              <w:jc w:val="center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>Tips on tailoring</w:t>
            </w:r>
          </w:p>
        </w:tc>
      </w:tr>
      <w:tr w:rsidR="00A82272" w:rsidRPr="00073C2C" w14:paraId="738727E0" w14:textId="77777777" w:rsidTr="002C3077">
        <w:trPr>
          <w:trHeight w:val="893"/>
        </w:trPr>
        <w:tc>
          <w:tcPr>
            <w:tcW w:w="2943" w:type="dxa"/>
            <w:gridSpan w:val="2"/>
          </w:tcPr>
          <w:p w14:paraId="59E4A4A6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 xml:space="preserve">Small </w:t>
            </w:r>
          </w:p>
          <w:p w14:paraId="338D4C0C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Create a Go to Green plan or ensure the actions are incorporated into business as usual action logs or operational reporting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EAB36BC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 xml:space="preserve">Medium </w:t>
            </w:r>
          </w:p>
          <w:p w14:paraId="195FA3FD" w14:textId="7219A941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Create Go to Green plan</w:t>
            </w:r>
          </w:p>
        </w:tc>
        <w:tc>
          <w:tcPr>
            <w:tcW w:w="3367" w:type="dxa"/>
            <w:gridSpan w:val="3"/>
          </w:tcPr>
          <w:p w14:paraId="0522E4A6" w14:textId="77777777" w:rsidR="00A82272" w:rsidRPr="001B7C78" w:rsidRDefault="00A82272" w:rsidP="002C3077">
            <w:pPr>
              <w:spacing w:after="200" w:line="276" w:lineRule="auto"/>
              <w:rPr>
                <w:rFonts w:eastAsia="Arial"/>
                <w:b/>
                <w:i/>
              </w:rPr>
            </w:pPr>
            <w:r w:rsidRPr="001B7C78">
              <w:rPr>
                <w:rFonts w:eastAsia="Arial"/>
                <w:b/>
                <w:i/>
              </w:rPr>
              <w:t xml:space="preserve">Large </w:t>
            </w:r>
          </w:p>
          <w:p w14:paraId="26AA6F93" w14:textId="36659533" w:rsidR="00A82272" w:rsidRPr="001B7C78" w:rsidRDefault="00A82272" w:rsidP="002C3077">
            <w:pPr>
              <w:spacing w:after="200" w:line="276" w:lineRule="auto"/>
              <w:rPr>
                <w:rFonts w:eastAsia="Arial"/>
                <w:i/>
              </w:rPr>
            </w:pPr>
            <w:r w:rsidRPr="001B7C78">
              <w:rPr>
                <w:rFonts w:eastAsia="Arial"/>
                <w:i/>
              </w:rPr>
              <w:t>Create Go to Green plan</w:t>
            </w:r>
          </w:p>
        </w:tc>
      </w:tr>
    </w:tbl>
    <w:p w14:paraId="4F609A5F" w14:textId="3C457A73" w:rsidR="00FA46CA" w:rsidRPr="00BC4342" w:rsidRDefault="00FA46CA">
      <w:pPr>
        <w:spacing w:after="200" w:line="276" w:lineRule="auto"/>
        <w:rPr>
          <w:sz w:val="18"/>
          <w:szCs w:val="18"/>
          <w:lang w:val="en-US" w:eastAsia="en-US"/>
        </w:rPr>
      </w:pPr>
    </w:p>
    <w:p w14:paraId="50776B83" w14:textId="2A3CF12F" w:rsidR="00B05348" w:rsidRPr="0055245C" w:rsidRDefault="00BC4342" w:rsidP="001B7C78">
      <w:pPr>
        <w:jc w:val="center"/>
        <w:rPr>
          <w:b/>
          <w:i/>
          <w:color w:val="FF0000"/>
          <w:sz w:val="16"/>
          <w:szCs w:val="16"/>
          <w:lang w:val="en-US" w:eastAsia="en-US"/>
        </w:rPr>
      </w:pPr>
      <w:r w:rsidRPr="0055245C">
        <w:rPr>
          <w:b/>
          <w:i/>
          <w:color w:val="FF0000"/>
          <w:sz w:val="16"/>
          <w:szCs w:val="16"/>
          <w:lang w:val="en-US" w:eastAsia="en-US"/>
        </w:rPr>
        <w:t>For the rest of the document, t</w:t>
      </w:r>
      <w:r w:rsidR="00B05348" w:rsidRPr="0055245C">
        <w:rPr>
          <w:b/>
          <w:i/>
          <w:color w:val="FF0000"/>
          <w:sz w:val="16"/>
          <w:szCs w:val="16"/>
          <w:lang w:val="en-US" w:eastAsia="en-US"/>
        </w:rPr>
        <w:t>ext in italics should be replaced with the required content</w:t>
      </w:r>
      <w:r w:rsidRPr="0055245C">
        <w:rPr>
          <w:b/>
          <w:i/>
          <w:color w:val="FF0000"/>
          <w:sz w:val="16"/>
          <w:szCs w:val="16"/>
          <w:lang w:val="en-US" w:eastAsia="en-US"/>
        </w:rPr>
        <w:t xml:space="preserve">. Please note the examples </w:t>
      </w:r>
      <w:r w:rsidR="000211C7">
        <w:rPr>
          <w:b/>
          <w:i/>
          <w:color w:val="FF0000"/>
          <w:sz w:val="16"/>
          <w:szCs w:val="16"/>
          <w:lang w:val="en-US" w:eastAsia="en-US"/>
        </w:rPr>
        <w:t>a</w:t>
      </w:r>
      <w:r w:rsidRPr="0055245C">
        <w:rPr>
          <w:b/>
          <w:i/>
          <w:color w:val="FF0000"/>
          <w:sz w:val="16"/>
          <w:szCs w:val="16"/>
          <w:lang w:val="en-US" w:eastAsia="en-US"/>
        </w:rPr>
        <w:t>re</w:t>
      </w:r>
      <w:r w:rsidR="000211C7">
        <w:rPr>
          <w:b/>
          <w:i/>
          <w:color w:val="FF0000"/>
          <w:sz w:val="16"/>
          <w:szCs w:val="16"/>
          <w:lang w:val="en-US" w:eastAsia="en-US"/>
        </w:rPr>
        <w:t xml:space="preserve"> illustrative and have fictional data</w:t>
      </w:r>
      <w:r w:rsidRPr="0055245C">
        <w:rPr>
          <w:b/>
          <w:i/>
          <w:color w:val="FF0000"/>
          <w:sz w:val="16"/>
          <w:szCs w:val="16"/>
          <w:lang w:val="en-US" w:eastAsia="en-US"/>
        </w:rPr>
        <w:t>.</w:t>
      </w:r>
      <w:r w:rsidR="0055245C" w:rsidRPr="0055245C">
        <w:rPr>
          <w:b/>
          <w:i/>
          <w:color w:val="FF0000"/>
          <w:sz w:val="16"/>
          <w:szCs w:val="16"/>
          <w:lang w:val="en-US" w:eastAsia="en-US"/>
        </w:rPr>
        <w:t xml:space="preserve"> Complete as much information as </w:t>
      </w:r>
      <w:r w:rsidR="000211C7">
        <w:rPr>
          <w:b/>
          <w:i/>
          <w:color w:val="FF0000"/>
          <w:sz w:val="16"/>
          <w:szCs w:val="16"/>
          <w:lang w:val="en-US" w:eastAsia="en-US"/>
        </w:rPr>
        <w:t>possible</w:t>
      </w:r>
      <w:r w:rsidR="0055245C">
        <w:rPr>
          <w:b/>
          <w:i/>
          <w:color w:val="FF0000"/>
          <w:sz w:val="16"/>
          <w:szCs w:val="16"/>
          <w:lang w:val="en-US" w:eastAsia="en-US"/>
        </w:rPr>
        <w:t>.</w:t>
      </w:r>
    </w:p>
    <w:p w14:paraId="32243D31" w14:textId="77777777" w:rsidR="00A33F99" w:rsidRDefault="00A33F99">
      <w:pPr>
        <w:spacing w:after="200" w:line="276" w:lineRule="auto"/>
        <w:rPr>
          <w:rFonts w:eastAsiaTheme="majorEastAsia" w:cstheme="majorBidi"/>
          <w:b/>
          <w:bCs/>
          <w:color w:val="5F497A"/>
          <w:sz w:val="28"/>
          <w:szCs w:val="28"/>
          <w:lang w:val="en-US" w:eastAsia="en-US"/>
        </w:rPr>
      </w:pPr>
      <w:r>
        <w:rPr>
          <w:lang w:val="en-US" w:eastAsia="en-US"/>
        </w:rPr>
        <w:br w:type="page"/>
      </w:r>
    </w:p>
    <w:p w14:paraId="05258E36" w14:textId="4079D503" w:rsidR="002D06D9" w:rsidRPr="00AD3FE9" w:rsidRDefault="00A33F99" w:rsidP="00136214">
      <w:pPr>
        <w:pStyle w:val="Heading1"/>
        <w:numPr>
          <w:ilvl w:val="0"/>
          <w:numId w:val="0"/>
        </w:numPr>
        <w:ind w:left="644" w:hanging="360"/>
        <w:rPr>
          <w:lang w:val="en-US" w:eastAsia="en-US"/>
        </w:rPr>
      </w:pPr>
      <w:r>
        <w:rPr>
          <w:lang w:val="en-US" w:eastAsia="en-US"/>
        </w:rPr>
        <w:lastRenderedPageBreak/>
        <w:t>Go to Green Plan</w:t>
      </w:r>
    </w:p>
    <w:p w14:paraId="05258E37" w14:textId="77777777" w:rsidR="002D06D9" w:rsidRDefault="002D06D9" w:rsidP="00782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B644F" w14:paraId="05258E40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3E" w14:textId="15D5FDB3" w:rsidR="006B644F" w:rsidRPr="008D0752" w:rsidRDefault="00A2244C" w:rsidP="008E1528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 xml:space="preserve">Faculty, School, </w:t>
            </w:r>
            <w:r w:rsidR="008E1528">
              <w:rPr>
                <w:b/>
              </w:rPr>
              <w:t>Division</w:t>
            </w:r>
            <w:r w:rsidR="00FA41E8">
              <w:rPr>
                <w:b/>
              </w:rPr>
              <w:t xml:space="preserve">, </w:t>
            </w:r>
            <w:r w:rsidRPr="008D0752">
              <w:rPr>
                <w:b/>
              </w:rPr>
              <w:t>Directorate Name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3F" w14:textId="688EC148" w:rsidR="006B644F" w:rsidRPr="00FA46CA" w:rsidRDefault="00FA46CA" w:rsidP="008D0752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The organisation sponsoring the change</w:t>
            </w:r>
          </w:p>
        </w:tc>
      </w:tr>
      <w:tr w:rsidR="00A2244C" w14:paraId="05258E43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1" w14:textId="0CA61AA1" w:rsidR="00A2244C" w:rsidRPr="008D0752" w:rsidRDefault="00FA46CA" w:rsidP="008D0752">
            <w:pPr>
              <w:spacing w:before="120" w:after="120"/>
              <w:rPr>
                <w:b/>
              </w:rPr>
            </w:pPr>
            <w:r>
              <w:rPr>
                <w:b/>
              </w:rPr>
              <w:t>Change</w:t>
            </w:r>
            <w:r w:rsidR="00A2244C" w:rsidRPr="008D0752">
              <w:rPr>
                <w:b/>
              </w:rPr>
              <w:t xml:space="preserve"> Sponsor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2" w14:textId="1E43702B" w:rsidR="00A2244C" w:rsidRPr="00FA46CA" w:rsidRDefault="00FA46CA" w:rsidP="00AD4630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 xml:space="preserve">Name of the individual who will </w:t>
            </w:r>
            <w:r>
              <w:rPr>
                <w:i/>
              </w:rPr>
              <w:t xml:space="preserve">lead and </w:t>
            </w:r>
            <w:r w:rsidRPr="00FA46CA">
              <w:rPr>
                <w:i/>
              </w:rPr>
              <w:t>be accountable for the change</w:t>
            </w:r>
          </w:p>
        </w:tc>
      </w:tr>
      <w:tr w:rsidR="006928A2" w14:paraId="5005C53D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F477836" w14:textId="3A3868FB" w:rsidR="006928A2" w:rsidRPr="008D0752" w:rsidRDefault="00FA46CA" w:rsidP="008D0752">
            <w:pPr>
              <w:spacing w:before="120" w:after="120"/>
              <w:rPr>
                <w:b/>
              </w:rPr>
            </w:pPr>
            <w:r>
              <w:rPr>
                <w:b/>
              </w:rPr>
              <w:t>Business Lead or Business Change Manager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73DBBD9A" w14:textId="7876D468" w:rsidR="006928A2" w:rsidRPr="00FA46CA" w:rsidRDefault="00FA46CA" w:rsidP="008D0752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Name of the individual who will</w:t>
            </w:r>
            <w:r>
              <w:rPr>
                <w:i/>
              </w:rPr>
              <w:t xml:space="preserve"> be responsible for delivering the change </w:t>
            </w:r>
          </w:p>
        </w:tc>
      </w:tr>
      <w:tr w:rsidR="002D06D9" w14:paraId="05258E46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4" w14:textId="62D9DD21" w:rsidR="003D7F44" w:rsidRPr="008D0752" w:rsidRDefault="003D7F44" w:rsidP="008D0752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>Author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5" w14:textId="41EB47CB" w:rsidR="002D06D9" w:rsidRPr="00FA46CA" w:rsidRDefault="00FA46CA" w:rsidP="008D0752">
            <w:pPr>
              <w:spacing w:before="120" w:after="120"/>
              <w:rPr>
                <w:i/>
              </w:rPr>
            </w:pPr>
            <w:r>
              <w:rPr>
                <w:i/>
              </w:rPr>
              <w:t>Name of the individual writing the document</w:t>
            </w:r>
          </w:p>
        </w:tc>
      </w:tr>
      <w:tr w:rsidR="006B644F" w14:paraId="05258E4C" w14:textId="77777777" w:rsidTr="00FA41E8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5258E4A" w14:textId="77777777" w:rsidR="006B644F" w:rsidRPr="008D0752" w:rsidRDefault="006B644F" w:rsidP="008D0752">
            <w:pPr>
              <w:spacing w:before="120" w:after="120"/>
              <w:rPr>
                <w:b/>
              </w:rPr>
            </w:pPr>
            <w:r w:rsidRPr="008D0752">
              <w:rPr>
                <w:b/>
              </w:rPr>
              <w:t>Date and Version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05258E4B" w14:textId="5B86A04D" w:rsidR="006B644F" w:rsidRPr="00FA46CA" w:rsidRDefault="00FA46CA" w:rsidP="002B39BA">
            <w:pPr>
              <w:spacing w:before="120" w:after="120"/>
              <w:rPr>
                <w:i/>
              </w:rPr>
            </w:pPr>
            <w:r w:rsidRPr="00FA46CA">
              <w:rPr>
                <w:i/>
              </w:rPr>
              <w:t>DD/MM/YY – DRAFT v0.1 (final should be reflected as FINAL v1.0)</w:t>
            </w:r>
          </w:p>
        </w:tc>
      </w:tr>
    </w:tbl>
    <w:p w14:paraId="261FC5A5" w14:textId="77777777" w:rsidR="00136214" w:rsidRDefault="00136214" w:rsidP="00136214">
      <w:pPr>
        <w:pStyle w:val="Heading2"/>
      </w:pPr>
      <w:bookmarkStart w:id="2" w:name="_Toc522393296"/>
      <w:r>
        <w:t>Introduction</w:t>
      </w:r>
      <w:bookmarkEnd w:id="2"/>
    </w:p>
    <w:p w14:paraId="2BEE23CF" w14:textId="77777777" w:rsidR="00136214" w:rsidRDefault="00136214" w:rsidP="00136214"/>
    <w:p w14:paraId="1D8A9CE4" w14:textId="77777777" w:rsidR="00A82272" w:rsidRDefault="00136214" w:rsidP="00136214">
      <w:r>
        <w:t xml:space="preserve">The purpose of this document is to provide a plan for any non-critical issue remaining at the close of a project.  </w:t>
      </w:r>
    </w:p>
    <w:p w14:paraId="5E74DD14" w14:textId="77777777" w:rsidR="00A82272" w:rsidRDefault="00A82272" w:rsidP="00136214"/>
    <w:p w14:paraId="69E08002" w14:textId="30739E9E" w:rsidR="00136214" w:rsidRDefault="00136214" w:rsidP="00136214">
      <w:r>
        <w:t>The project manager ensures th</w:t>
      </w:r>
      <w:r w:rsidR="00A82272">
        <w:t>ese</w:t>
      </w:r>
      <w:r>
        <w:t xml:space="preserve"> are documented and handed over to the Business Change Manager or the Business Lead</w:t>
      </w:r>
      <w:r w:rsidR="006D71A1">
        <w:t>,</w:t>
      </w:r>
      <w:r>
        <w:t xml:space="preserve"> and Change Sponsor.</w:t>
      </w:r>
    </w:p>
    <w:p w14:paraId="673977BB" w14:textId="22B31F92" w:rsidR="00A82272" w:rsidRDefault="00A82272" w:rsidP="00136214"/>
    <w:p w14:paraId="4CCEE753" w14:textId="34EEDF93" w:rsidR="00A82272" w:rsidRDefault="00A82272" w:rsidP="00136214">
      <w:r>
        <w:t>The Go to Green Issue section should be repeated as many times as necessary – or if only 1 issue remains, delete the second section.</w:t>
      </w:r>
    </w:p>
    <w:p w14:paraId="7BF96D47" w14:textId="2AE242FE" w:rsidR="00136214" w:rsidRDefault="00136214" w:rsidP="00136214"/>
    <w:p w14:paraId="51481157" w14:textId="77777777" w:rsidR="00A82272" w:rsidRDefault="00A82272">
      <w:pPr>
        <w:spacing w:after="200" w:line="276" w:lineRule="auto"/>
      </w:pPr>
    </w:p>
    <w:p w14:paraId="02D21AA3" w14:textId="77777777" w:rsidR="00A82272" w:rsidRDefault="00A82272">
      <w:pPr>
        <w:spacing w:after="200" w:line="276" w:lineRule="auto"/>
      </w:pPr>
    </w:p>
    <w:p w14:paraId="36978A70" w14:textId="77777777" w:rsidR="00A82272" w:rsidRDefault="00A82272">
      <w:pPr>
        <w:spacing w:after="200" w:line="276" w:lineRule="auto"/>
      </w:pPr>
    </w:p>
    <w:p w14:paraId="0F04DE43" w14:textId="77777777" w:rsidR="00A82272" w:rsidRDefault="00A82272">
      <w:pPr>
        <w:spacing w:after="200" w:line="276" w:lineRule="auto"/>
      </w:pPr>
    </w:p>
    <w:p w14:paraId="56EA5DF6" w14:textId="77777777" w:rsidR="00A82272" w:rsidRDefault="00A82272">
      <w:pPr>
        <w:spacing w:after="200" w:line="276" w:lineRule="auto"/>
      </w:pPr>
    </w:p>
    <w:p w14:paraId="03B8516A" w14:textId="77777777" w:rsidR="00A82272" w:rsidRDefault="00A82272">
      <w:pPr>
        <w:spacing w:after="200" w:line="276" w:lineRule="auto"/>
      </w:pPr>
    </w:p>
    <w:p w14:paraId="2159CDAB" w14:textId="77777777" w:rsidR="00A82272" w:rsidRDefault="00A82272">
      <w:pPr>
        <w:spacing w:after="200" w:line="276" w:lineRule="auto"/>
      </w:pPr>
    </w:p>
    <w:p w14:paraId="1B41ECF5" w14:textId="77777777" w:rsidR="00A82272" w:rsidRDefault="00A82272">
      <w:pPr>
        <w:spacing w:after="200" w:line="276" w:lineRule="auto"/>
      </w:pPr>
    </w:p>
    <w:p w14:paraId="4530CA0A" w14:textId="0D33E76D" w:rsidR="00136214" w:rsidRDefault="00136214">
      <w:pPr>
        <w:spacing w:after="200" w:line="276" w:lineRule="auto"/>
      </w:pPr>
      <w:r>
        <w:br w:type="page"/>
      </w:r>
    </w:p>
    <w:p w14:paraId="2C878D92" w14:textId="0BF02948" w:rsidR="00136214" w:rsidRDefault="00136214" w:rsidP="00136214">
      <w:pPr>
        <w:pStyle w:val="Heading2"/>
      </w:pPr>
      <w:r>
        <w:lastRenderedPageBreak/>
        <w:t xml:space="preserve">Go to Green: Issue </w:t>
      </w:r>
    </w:p>
    <w:p w14:paraId="1C8C1EB2" w14:textId="56B29807" w:rsidR="00136214" w:rsidRDefault="00136214" w:rsidP="001362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90"/>
        <w:gridCol w:w="2030"/>
      </w:tblGrid>
      <w:tr w:rsidR="00136214" w14:paraId="0BC4A4FC" w14:textId="77777777" w:rsidTr="00136214">
        <w:tc>
          <w:tcPr>
            <w:tcW w:w="1838" w:type="dxa"/>
            <w:shd w:val="clear" w:color="auto" w:fill="CCC0D9" w:themeFill="accent4" w:themeFillTint="66"/>
          </w:tcPr>
          <w:p w14:paraId="20F1E21D" w14:textId="70DBFBE8" w:rsidR="00136214" w:rsidRPr="00136214" w:rsidRDefault="00136214" w:rsidP="00136214">
            <w:pPr>
              <w:rPr>
                <w:b/>
              </w:rPr>
            </w:pPr>
            <w:r w:rsidRPr="00136214">
              <w:rPr>
                <w:b/>
              </w:rPr>
              <w:t>Issue Title</w:t>
            </w:r>
          </w:p>
        </w:tc>
        <w:tc>
          <w:tcPr>
            <w:tcW w:w="7222" w:type="dxa"/>
            <w:gridSpan w:val="3"/>
          </w:tcPr>
          <w:p w14:paraId="170CEAC1" w14:textId="084AD06F" w:rsidR="00136214" w:rsidRPr="00136214" w:rsidRDefault="00136214" w:rsidP="00136214">
            <w:pPr>
              <w:rPr>
                <w:i/>
              </w:rPr>
            </w:pPr>
            <w:r w:rsidRPr="00136214">
              <w:rPr>
                <w:i/>
              </w:rPr>
              <w:t>For example: Head of School has not been recruited</w:t>
            </w:r>
          </w:p>
          <w:p w14:paraId="7A7C4088" w14:textId="2AC307BF" w:rsidR="00136214" w:rsidRDefault="00136214" w:rsidP="00136214"/>
        </w:tc>
      </w:tr>
      <w:tr w:rsidR="00136214" w14:paraId="47445CC5" w14:textId="77777777" w:rsidTr="00136214">
        <w:tc>
          <w:tcPr>
            <w:tcW w:w="1838" w:type="dxa"/>
            <w:shd w:val="clear" w:color="auto" w:fill="CCC0D9" w:themeFill="accent4" w:themeFillTint="66"/>
          </w:tcPr>
          <w:p w14:paraId="11FA0987" w14:textId="4E90AE6F" w:rsidR="00136214" w:rsidRPr="00136214" w:rsidRDefault="00136214" w:rsidP="00136214">
            <w:pPr>
              <w:rPr>
                <w:b/>
              </w:rPr>
            </w:pPr>
            <w:r w:rsidRPr="00136214">
              <w:rPr>
                <w:b/>
              </w:rPr>
              <w:t>Issue Description</w:t>
            </w:r>
          </w:p>
        </w:tc>
        <w:tc>
          <w:tcPr>
            <w:tcW w:w="7222" w:type="dxa"/>
            <w:gridSpan w:val="3"/>
          </w:tcPr>
          <w:p w14:paraId="5EED0D96" w14:textId="5CC22643" w:rsidR="00136214" w:rsidRPr="00136214" w:rsidRDefault="00136214" w:rsidP="00136214">
            <w:pPr>
              <w:rPr>
                <w:i/>
              </w:rPr>
            </w:pPr>
            <w:r w:rsidRPr="00136214">
              <w:rPr>
                <w:i/>
              </w:rPr>
              <w:t>For example: The Head of School role has not been filled during the project recruitment round</w:t>
            </w:r>
          </w:p>
          <w:p w14:paraId="404C3970" w14:textId="6596A2B6" w:rsidR="00136214" w:rsidRPr="00136214" w:rsidRDefault="00136214" w:rsidP="00136214">
            <w:pPr>
              <w:rPr>
                <w:i/>
              </w:rPr>
            </w:pPr>
          </w:p>
        </w:tc>
      </w:tr>
      <w:tr w:rsidR="00136214" w14:paraId="7E07576D" w14:textId="77777777" w:rsidTr="00136214">
        <w:tc>
          <w:tcPr>
            <w:tcW w:w="1838" w:type="dxa"/>
            <w:shd w:val="clear" w:color="auto" w:fill="CCC0D9" w:themeFill="accent4" w:themeFillTint="66"/>
          </w:tcPr>
          <w:p w14:paraId="24A7DEAA" w14:textId="1EFB832F" w:rsidR="00136214" w:rsidRPr="00136214" w:rsidRDefault="00136214" w:rsidP="00136214">
            <w:pPr>
              <w:rPr>
                <w:b/>
              </w:rPr>
            </w:pPr>
            <w:r w:rsidRPr="00136214">
              <w:rPr>
                <w:b/>
              </w:rPr>
              <w:t>Issue Owner</w:t>
            </w:r>
          </w:p>
        </w:tc>
        <w:tc>
          <w:tcPr>
            <w:tcW w:w="7222" w:type="dxa"/>
            <w:gridSpan w:val="3"/>
          </w:tcPr>
          <w:p w14:paraId="754A0E97" w14:textId="01A2CDB5" w:rsidR="00136214" w:rsidRPr="00136214" w:rsidRDefault="00136214" w:rsidP="00136214">
            <w:pPr>
              <w:rPr>
                <w:i/>
              </w:rPr>
            </w:pPr>
            <w:r w:rsidRPr="00136214">
              <w:rPr>
                <w:i/>
              </w:rPr>
              <w:t>For example: Faculty Dean</w:t>
            </w:r>
            <w:r w:rsidR="001B7C78">
              <w:rPr>
                <w:i/>
              </w:rPr>
              <w:t xml:space="preserve"> </w:t>
            </w:r>
          </w:p>
          <w:p w14:paraId="5715E537" w14:textId="472F1BCB" w:rsidR="00136214" w:rsidRPr="00136214" w:rsidRDefault="00136214" w:rsidP="00136214">
            <w:pPr>
              <w:rPr>
                <w:i/>
              </w:rPr>
            </w:pPr>
          </w:p>
        </w:tc>
      </w:tr>
      <w:tr w:rsidR="00136214" w14:paraId="5D6FAF2F" w14:textId="77777777" w:rsidTr="00136214">
        <w:tc>
          <w:tcPr>
            <w:tcW w:w="1838" w:type="dxa"/>
            <w:shd w:val="clear" w:color="auto" w:fill="CCC0D9" w:themeFill="accent4" w:themeFillTint="66"/>
          </w:tcPr>
          <w:p w14:paraId="7AB1F8BD" w14:textId="5DBA3B98" w:rsidR="00136214" w:rsidRPr="00136214" w:rsidRDefault="00426000" w:rsidP="00136214">
            <w:pPr>
              <w:rPr>
                <w:b/>
              </w:rPr>
            </w:pPr>
            <w:r>
              <w:rPr>
                <w:b/>
              </w:rPr>
              <w:t>Actions to date</w:t>
            </w:r>
          </w:p>
        </w:tc>
        <w:tc>
          <w:tcPr>
            <w:tcW w:w="7222" w:type="dxa"/>
            <w:gridSpan w:val="3"/>
          </w:tcPr>
          <w:p w14:paraId="721A5D8B" w14:textId="77721F29" w:rsidR="00136214" w:rsidRPr="00136214" w:rsidRDefault="00136214" w:rsidP="00136214">
            <w:pPr>
              <w:rPr>
                <w:i/>
              </w:rPr>
            </w:pPr>
            <w:r w:rsidRPr="00136214">
              <w:rPr>
                <w:i/>
              </w:rPr>
              <w:t>For example: Interim Head of School appointed.  Agency has been engaged to find suitable candidates.</w:t>
            </w:r>
          </w:p>
          <w:p w14:paraId="18A06C83" w14:textId="351E9A83" w:rsidR="00136214" w:rsidRPr="00136214" w:rsidRDefault="00136214" w:rsidP="00136214">
            <w:pPr>
              <w:rPr>
                <w:i/>
              </w:rPr>
            </w:pPr>
          </w:p>
        </w:tc>
      </w:tr>
      <w:tr w:rsidR="00136214" w14:paraId="5D894A71" w14:textId="77777777" w:rsidTr="001B7C78">
        <w:trPr>
          <w:trHeight w:val="208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20A096DC" w14:textId="450E424A" w:rsidR="00136214" w:rsidRPr="00136214" w:rsidRDefault="00136214" w:rsidP="00136214">
            <w:pPr>
              <w:rPr>
                <w:b/>
              </w:rPr>
            </w:pPr>
            <w:r w:rsidRPr="00136214">
              <w:rPr>
                <w:b/>
              </w:rPr>
              <w:t>Actions required to resolve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2A4A6BFA" w14:textId="72F6F051" w:rsidR="00136214" w:rsidRPr="001B7C78" w:rsidRDefault="00A37AF5" w:rsidP="00136214">
            <w:pPr>
              <w:rPr>
                <w:b/>
              </w:rPr>
            </w:pPr>
            <w:r w:rsidRPr="001B7C78">
              <w:rPr>
                <w:b/>
              </w:rPr>
              <w:t>Action</w:t>
            </w:r>
          </w:p>
        </w:tc>
        <w:tc>
          <w:tcPr>
            <w:tcW w:w="1790" w:type="dxa"/>
            <w:shd w:val="clear" w:color="auto" w:fill="CCC0D9" w:themeFill="accent4" w:themeFillTint="66"/>
          </w:tcPr>
          <w:p w14:paraId="3B5C6DFC" w14:textId="285E1D74" w:rsidR="00136214" w:rsidRPr="001B7C78" w:rsidRDefault="00A37AF5" w:rsidP="00136214">
            <w:pPr>
              <w:rPr>
                <w:b/>
              </w:rPr>
            </w:pPr>
            <w:r w:rsidRPr="001B7C78">
              <w:rPr>
                <w:b/>
              </w:rPr>
              <w:t>Owner</w:t>
            </w:r>
          </w:p>
        </w:tc>
        <w:tc>
          <w:tcPr>
            <w:tcW w:w="2030" w:type="dxa"/>
            <w:shd w:val="clear" w:color="auto" w:fill="CCC0D9" w:themeFill="accent4" w:themeFillTint="66"/>
          </w:tcPr>
          <w:p w14:paraId="4BC84845" w14:textId="599ABAB6" w:rsidR="00136214" w:rsidRPr="001B7C78" w:rsidRDefault="00A37AF5" w:rsidP="00136214">
            <w:pPr>
              <w:rPr>
                <w:b/>
              </w:rPr>
            </w:pPr>
            <w:r w:rsidRPr="001B7C78">
              <w:rPr>
                <w:b/>
              </w:rPr>
              <w:t>Date to be complete</w:t>
            </w:r>
          </w:p>
        </w:tc>
      </w:tr>
      <w:tr w:rsidR="00136214" w14:paraId="2E13070C" w14:textId="77777777" w:rsidTr="00A37AF5">
        <w:trPr>
          <w:trHeight w:val="208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D038A23" w14:textId="77777777" w:rsidR="00136214" w:rsidRPr="00136214" w:rsidRDefault="00136214" w:rsidP="00136214">
            <w:pPr>
              <w:rPr>
                <w:b/>
              </w:rPr>
            </w:pPr>
          </w:p>
        </w:tc>
        <w:tc>
          <w:tcPr>
            <w:tcW w:w="3402" w:type="dxa"/>
          </w:tcPr>
          <w:p w14:paraId="0C8C3B68" w14:textId="65F3F7A1" w:rsidR="00136214" w:rsidRPr="00136214" w:rsidRDefault="00A37AF5" w:rsidP="00136214">
            <w:pPr>
              <w:rPr>
                <w:i/>
              </w:rPr>
            </w:pPr>
            <w:r w:rsidRPr="00136214">
              <w:rPr>
                <w:i/>
              </w:rPr>
              <w:t>For example: Complete recruitment by December 2018</w:t>
            </w:r>
          </w:p>
        </w:tc>
        <w:tc>
          <w:tcPr>
            <w:tcW w:w="1790" w:type="dxa"/>
          </w:tcPr>
          <w:p w14:paraId="7ACFC930" w14:textId="77777777" w:rsidR="00136214" w:rsidRPr="00136214" w:rsidRDefault="00136214" w:rsidP="00136214">
            <w:pPr>
              <w:rPr>
                <w:i/>
              </w:rPr>
            </w:pPr>
          </w:p>
        </w:tc>
        <w:tc>
          <w:tcPr>
            <w:tcW w:w="2030" w:type="dxa"/>
          </w:tcPr>
          <w:p w14:paraId="1BD74F89" w14:textId="0993F78B" w:rsidR="00136214" w:rsidRPr="00136214" w:rsidRDefault="00136214" w:rsidP="00136214">
            <w:pPr>
              <w:rPr>
                <w:i/>
              </w:rPr>
            </w:pPr>
          </w:p>
        </w:tc>
      </w:tr>
      <w:tr w:rsidR="00136214" w14:paraId="1C45CDF3" w14:textId="77777777" w:rsidTr="00A37AF5">
        <w:trPr>
          <w:trHeight w:val="208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2B022DC1" w14:textId="77777777" w:rsidR="00136214" w:rsidRPr="00136214" w:rsidRDefault="00136214" w:rsidP="00136214">
            <w:pPr>
              <w:rPr>
                <w:b/>
              </w:rPr>
            </w:pPr>
          </w:p>
        </w:tc>
        <w:tc>
          <w:tcPr>
            <w:tcW w:w="3402" w:type="dxa"/>
          </w:tcPr>
          <w:p w14:paraId="0C11F94B" w14:textId="77777777" w:rsidR="00136214" w:rsidRPr="00136214" w:rsidRDefault="00136214" w:rsidP="00136214">
            <w:pPr>
              <w:rPr>
                <w:i/>
              </w:rPr>
            </w:pPr>
          </w:p>
        </w:tc>
        <w:tc>
          <w:tcPr>
            <w:tcW w:w="1790" w:type="dxa"/>
          </w:tcPr>
          <w:p w14:paraId="28957AC7" w14:textId="77777777" w:rsidR="00136214" w:rsidRPr="00136214" w:rsidRDefault="00136214" w:rsidP="00136214">
            <w:pPr>
              <w:rPr>
                <w:i/>
              </w:rPr>
            </w:pPr>
          </w:p>
        </w:tc>
        <w:tc>
          <w:tcPr>
            <w:tcW w:w="2030" w:type="dxa"/>
          </w:tcPr>
          <w:p w14:paraId="0DA20927" w14:textId="15056C21" w:rsidR="00136214" w:rsidRPr="00136214" w:rsidRDefault="00136214" w:rsidP="00136214">
            <w:pPr>
              <w:rPr>
                <w:i/>
              </w:rPr>
            </w:pPr>
          </w:p>
        </w:tc>
      </w:tr>
      <w:tr w:rsidR="00136214" w14:paraId="2200C100" w14:textId="77777777" w:rsidTr="00136214">
        <w:tc>
          <w:tcPr>
            <w:tcW w:w="1838" w:type="dxa"/>
            <w:shd w:val="clear" w:color="auto" w:fill="CCC0D9" w:themeFill="accent4" w:themeFillTint="66"/>
          </w:tcPr>
          <w:p w14:paraId="76F9C6E9" w14:textId="087B1826" w:rsidR="00136214" w:rsidRPr="00136214" w:rsidRDefault="00136214" w:rsidP="00136214">
            <w:pPr>
              <w:rPr>
                <w:b/>
              </w:rPr>
            </w:pPr>
            <w:r w:rsidRPr="00136214">
              <w:rPr>
                <w:b/>
              </w:rPr>
              <w:t>Any further comments</w:t>
            </w:r>
          </w:p>
        </w:tc>
        <w:tc>
          <w:tcPr>
            <w:tcW w:w="7222" w:type="dxa"/>
            <w:gridSpan w:val="3"/>
          </w:tcPr>
          <w:p w14:paraId="6750CE21" w14:textId="54ACA394" w:rsidR="00136214" w:rsidRDefault="00136214" w:rsidP="001B7C78"/>
        </w:tc>
      </w:tr>
      <w:tr w:rsidR="00136214" w14:paraId="6D0E94DF" w14:textId="77777777" w:rsidTr="00136214">
        <w:tc>
          <w:tcPr>
            <w:tcW w:w="1838" w:type="dxa"/>
            <w:shd w:val="clear" w:color="auto" w:fill="CCC0D9" w:themeFill="accent4" w:themeFillTint="66"/>
          </w:tcPr>
          <w:p w14:paraId="37CDACA1" w14:textId="250ACF64" w:rsidR="00136214" w:rsidRPr="00136214" w:rsidRDefault="00136214" w:rsidP="00136214">
            <w:pPr>
              <w:rPr>
                <w:b/>
              </w:rPr>
            </w:pPr>
            <w:r w:rsidRPr="00136214">
              <w:rPr>
                <w:b/>
              </w:rPr>
              <w:t>Links to information</w:t>
            </w:r>
          </w:p>
        </w:tc>
        <w:tc>
          <w:tcPr>
            <w:tcW w:w="7222" w:type="dxa"/>
            <w:gridSpan w:val="3"/>
          </w:tcPr>
          <w:p w14:paraId="68645B47" w14:textId="3723ADF9" w:rsidR="00136214" w:rsidRDefault="00136214" w:rsidP="001B7C78"/>
        </w:tc>
      </w:tr>
    </w:tbl>
    <w:p w14:paraId="1C7F3A7C" w14:textId="77777777" w:rsidR="00136214" w:rsidRDefault="00136214" w:rsidP="00136214"/>
    <w:p w14:paraId="53A7D024" w14:textId="0DD2E867" w:rsidR="002847B2" w:rsidRDefault="002847B2" w:rsidP="002847B2">
      <w:pPr>
        <w:pStyle w:val="Heading2"/>
      </w:pPr>
      <w:r>
        <w:t>Go to Green: Issue Title 2</w:t>
      </w:r>
    </w:p>
    <w:p w14:paraId="67E8D270" w14:textId="77777777" w:rsidR="002847B2" w:rsidRDefault="002847B2" w:rsidP="002847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90"/>
        <w:gridCol w:w="2030"/>
      </w:tblGrid>
      <w:tr w:rsidR="002847B2" w14:paraId="330D53E6" w14:textId="77777777" w:rsidTr="002C3077">
        <w:tc>
          <w:tcPr>
            <w:tcW w:w="1838" w:type="dxa"/>
            <w:shd w:val="clear" w:color="auto" w:fill="CCC0D9" w:themeFill="accent4" w:themeFillTint="66"/>
          </w:tcPr>
          <w:p w14:paraId="69DDF8F6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Issue Title</w:t>
            </w:r>
          </w:p>
        </w:tc>
        <w:tc>
          <w:tcPr>
            <w:tcW w:w="7222" w:type="dxa"/>
            <w:gridSpan w:val="3"/>
          </w:tcPr>
          <w:p w14:paraId="6A1497B8" w14:textId="77777777" w:rsidR="002847B2" w:rsidRDefault="002847B2" w:rsidP="00AF0D84"/>
        </w:tc>
      </w:tr>
      <w:tr w:rsidR="002847B2" w14:paraId="13CC5EB8" w14:textId="77777777" w:rsidTr="002C3077">
        <w:tc>
          <w:tcPr>
            <w:tcW w:w="1838" w:type="dxa"/>
            <w:shd w:val="clear" w:color="auto" w:fill="CCC0D9" w:themeFill="accent4" w:themeFillTint="66"/>
          </w:tcPr>
          <w:p w14:paraId="2158612B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Issue Description</w:t>
            </w:r>
          </w:p>
        </w:tc>
        <w:tc>
          <w:tcPr>
            <w:tcW w:w="7222" w:type="dxa"/>
            <w:gridSpan w:val="3"/>
          </w:tcPr>
          <w:p w14:paraId="18446B12" w14:textId="77777777" w:rsidR="002847B2" w:rsidRPr="00136214" w:rsidRDefault="002847B2" w:rsidP="00AF0D84">
            <w:pPr>
              <w:rPr>
                <w:i/>
              </w:rPr>
            </w:pPr>
          </w:p>
        </w:tc>
      </w:tr>
      <w:tr w:rsidR="002847B2" w14:paraId="5DDDD288" w14:textId="77777777" w:rsidTr="002C3077">
        <w:tc>
          <w:tcPr>
            <w:tcW w:w="1838" w:type="dxa"/>
            <w:shd w:val="clear" w:color="auto" w:fill="CCC0D9" w:themeFill="accent4" w:themeFillTint="66"/>
          </w:tcPr>
          <w:p w14:paraId="225A6FC5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Issue Owner</w:t>
            </w:r>
          </w:p>
        </w:tc>
        <w:tc>
          <w:tcPr>
            <w:tcW w:w="7222" w:type="dxa"/>
            <w:gridSpan w:val="3"/>
          </w:tcPr>
          <w:p w14:paraId="4CA12A3A" w14:textId="77777777" w:rsidR="002847B2" w:rsidRPr="00136214" w:rsidRDefault="002847B2" w:rsidP="00AF0D84">
            <w:pPr>
              <w:rPr>
                <w:i/>
              </w:rPr>
            </w:pPr>
          </w:p>
        </w:tc>
      </w:tr>
      <w:tr w:rsidR="002847B2" w14:paraId="4F1D9ED8" w14:textId="77777777" w:rsidTr="002C3077">
        <w:tc>
          <w:tcPr>
            <w:tcW w:w="1838" w:type="dxa"/>
            <w:shd w:val="clear" w:color="auto" w:fill="CCC0D9" w:themeFill="accent4" w:themeFillTint="66"/>
          </w:tcPr>
          <w:p w14:paraId="21E2859F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Actions to date</w:t>
            </w:r>
          </w:p>
        </w:tc>
        <w:tc>
          <w:tcPr>
            <w:tcW w:w="7222" w:type="dxa"/>
            <w:gridSpan w:val="3"/>
          </w:tcPr>
          <w:p w14:paraId="796FBFCA" w14:textId="77777777" w:rsidR="002847B2" w:rsidRPr="00136214" w:rsidRDefault="002847B2" w:rsidP="00AF0D84">
            <w:pPr>
              <w:rPr>
                <w:i/>
              </w:rPr>
            </w:pPr>
          </w:p>
        </w:tc>
      </w:tr>
      <w:tr w:rsidR="002847B2" w14:paraId="52460D67" w14:textId="77777777" w:rsidTr="001B7C78">
        <w:trPr>
          <w:trHeight w:val="208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3E63A50D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Actions required to resolve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0FBFC2BC" w14:textId="77777777" w:rsidR="002847B2" w:rsidRPr="001B7C78" w:rsidRDefault="002847B2" w:rsidP="002C3077">
            <w:pPr>
              <w:rPr>
                <w:b/>
              </w:rPr>
            </w:pPr>
            <w:r w:rsidRPr="001B7C78">
              <w:rPr>
                <w:b/>
              </w:rPr>
              <w:t>Action</w:t>
            </w:r>
          </w:p>
        </w:tc>
        <w:tc>
          <w:tcPr>
            <w:tcW w:w="1790" w:type="dxa"/>
            <w:shd w:val="clear" w:color="auto" w:fill="CCC0D9" w:themeFill="accent4" w:themeFillTint="66"/>
          </w:tcPr>
          <w:p w14:paraId="4A9E660F" w14:textId="77777777" w:rsidR="002847B2" w:rsidRPr="001B7C78" w:rsidRDefault="002847B2" w:rsidP="002C3077">
            <w:pPr>
              <w:rPr>
                <w:b/>
              </w:rPr>
            </w:pPr>
            <w:r w:rsidRPr="001B7C78">
              <w:rPr>
                <w:b/>
              </w:rPr>
              <w:t>Owner</w:t>
            </w:r>
          </w:p>
        </w:tc>
        <w:tc>
          <w:tcPr>
            <w:tcW w:w="2030" w:type="dxa"/>
            <w:shd w:val="clear" w:color="auto" w:fill="CCC0D9" w:themeFill="accent4" w:themeFillTint="66"/>
          </w:tcPr>
          <w:p w14:paraId="39BE3D65" w14:textId="77777777" w:rsidR="002847B2" w:rsidRPr="001B7C78" w:rsidRDefault="002847B2" w:rsidP="002C3077">
            <w:pPr>
              <w:rPr>
                <w:b/>
              </w:rPr>
            </w:pPr>
            <w:r w:rsidRPr="001B7C78">
              <w:rPr>
                <w:b/>
              </w:rPr>
              <w:t>Date to be complete</w:t>
            </w:r>
          </w:p>
        </w:tc>
      </w:tr>
      <w:tr w:rsidR="002847B2" w14:paraId="05AC6C0A" w14:textId="77777777" w:rsidTr="002C3077">
        <w:trPr>
          <w:trHeight w:val="208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647D0DB8" w14:textId="77777777" w:rsidR="002847B2" w:rsidRPr="00136214" w:rsidRDefault="002847B2" w:rsidP="002C3077">
            <w:pPr>
              <w:rPr>
                <w:b/>
              </w:rPr>
            </w:pPr>
          </w:p>
        </w:tc>
        <w:tc>
          <w:tcPr>
            <w:tcW w:w="3402" w:type="dxa"/>
          </w:tcPr>
          <w:p w14:paraId="2C843BDD" w14:textId="7223890F" w:rsidR="002847B2" w:rsidRPr="00136214" w:rsidRDefault="002847B2" w:rsidP="002C3077">
            <w:pPr>
              <w:rPr>
                <w:i/>
              </w:rPr>
            </w:pPr>
          </w:p>
        </w:tc>
        <w:tc>
          <w:tcPr>
            <w:tcW w:w="1790" w:type="dxa"/>
          </w:tcPr>
          <w:p w14:paraId="67F955F7" w14:textId="77777777" w:rsidR="002847B2" w:rsidRPr="00136214" w:rsidRDefault="002847B2" w:rsidP="002C3077">
            <w:pPr>
              <w:rPr>
                <w:i/>
              </w:rPr>
            </w:pPr>
          </w:p>
        </w:tc>
        <w:tc>
          <w:tcPr>
            <w:tcW w:w="2030" w:type="dxa"/>
          </w:tcPr>
          <w:p w14:paraId="6363C5E9" w14:textId="77777777" w:rsidR="002847B2" w:rsidRPr="00136214" w:rsidRDefault="002847B2" w:rsidP="002C3077">
            <w:pPr>
              <w:rPr>
                <w:i/>
              </w:rPr>
            </w:pPr>
          </w:p>
        </w:tc>
      </w:tr>
      <w:tr w:rsidR="002847B2" w14:paraId="6332D3A3" w14:textId="77777777" w:rsidTr="002C3077">
        <w:trPr>
          <w:trHeight w:val="208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42B980CB" w14:textId="77777777" w:rsidR="002847B2" w:rsidRPr="00136214" w:rsidRDefault="002847B2" w:rsidP="002C3077">
            <w:pPr>
              <w:rPr>
                <w:b/>
              </w:rPr>
            </w:pPr>
          </w:p>
        </w:tc>
        <w:tc>
          <w:tcPr>
            <w:tcW w:w="3402" w:type="dxa"/>
          </w:tcPr>
          <w:p w14:paraId="618EB852" w14:textId="77777777" w:rsidR="002847B2" w:rsidRPr="00136214" w:rsidRDefault="002847B2" w:rsidP="002C3077">
            <w:pPr>
              <w:rPr>
                <w:i/>
              </w:rPr>
            </w:pPr>
          </w:p>
        </w:tc>
        <w:tc>
          <w:tcPr>
            <w:tcW w:w="1790" w:type="dxa"/>
          </w:tcPr>
          <w:p w14:paraId="3B42140E" w14:textId="77777777" w:rsidR="002847B2" w:rsidRPr="00136214" w:rsidRDefault="002847B2" w:rsidP="002C3077">
            <w:pPr>
              <w:rPr>
                <w:i/>
              </w:rPr>
            </w:pPr>
          </w:p>
        </w:tc>
        <w:tc>
          <w:tcPr>
            <w:tcW w:w="2030" w:type="dxa"/>
          </w:tcPr>
          <w:p w14:paraId="710836FF" w14:textId="77777777" w:rsidR="002847B2" w:rsidRPr="00136214" w:rsidRDefault="002847B2" w:rsidP="002C3077">
            <w:pPr>
              <w:rPr>
                <w:i/>
              </w:rPr>
            </w:pPr>
          </w:p>
        </w:tc>
      </w:tr>
      <w:tr w:rsidR="002847B2" w14:paraId="58156D86" w14:textId="77777777" w:rsidTr="002C3077">
        <w:tc>
          <w:tcPr>
            <w:tcW w:w="1838" w:type="dxa"/>
            <w:shd w:val="clear" w:color="auto" w:fill="CCC0D9" w:themeFill="accent4" w:themeFillTint="66"/>
          </w:tcPr>
          <w:p w14:paraId="2FEE0FEC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Any further comments</w:t>
            </w:r>
          </w:p>
        </w:tc>
        <w:tc>
          <w:tcPr>
            <w:tcW w:w="7222" w:type="dxa"/>
            <w:gridSpan w:val="3"/>
          </w:tcPr>
          <w:p w14:paraId="3729C272" w14:textId="77777777" w:rsidR="002847B2" w:rsidRDefault="002847B2" w:rsidP="001B7C78"/>
        </w:tc>
      </w:tr>
      <w:tr w:rsidR="002847B2" w14:paraId="019857CD" w14:textId="77777777" w:rsidTr="002C3077">
        <w:tc>
          <w:tcPr>
            <w:tcW w:w="1838" w:type="dxa"/>
            <w:shd w:val="clear" w:color="auto" w:fill="CCC0D9" w:themeFill="accent4" w:themeFillTint="66"/>
          </w:tcPr>
          <w:p w14:paraId="49178CEA" w14:textId="77777777" w:rsidR="002847B2" w:rsidRPr="00136214" w:rsidRDefault="002847B2" w:rsidP="002C3077">
            <w:pPr>
              <w:rPr>
                <w:b/>
              </w:rPr>
            </w:pPr>
            <w:r w:rsidRPr="00136214">
              <w:rPr>
                <w:b/>
              </w:rPr>
              <w:t>Links to information</w:t>
            </w:r>
          </w:p>
        </w:tc>
        <w:tc>
          <w:tcPr>
            <w:tcW w:w="7222" w:type="dxa"/>
            <w:gridSpan w:val="3"/>
          </w:tcPr>
          <w:p w14:paraId="5163ED6D" w14:textId="77777777" w:rsidR="002847B2" w:rsidRDefault="002847B2" w:rsidP="00AF0D84"/>
        </w:tc>
      </w:tr>
    </w:tbl>
    <w:p w14:paraId="49CA44CE" w14:textId="7F54A412" w:rsidR="00394555" w:rsidRPr="00394555" w:rsidRDefault="00394555" w:rsidP="00FA41E8">
      <w:pPr>
        <w:pStyle w:val="Heading2"/>
      </w:pPr>
    </w:p>
    <w:p w14:paraId="37B6CB5D" w14:textId="484ED7D2" w:rsidR="0085714D" w:rsidRDefault="0085714D"/>
    <w:p w14:paraId="76C3BBB4" w14:textId="551BFAE0" w:rsidR="002847B2" w:rsidRPr="00141E80" w:rsidRDefault="002847B2" w:rsidP="001B7C78">
      <w:pPr>
        <w:rPr>
          <w:i/>
        </w:rPr>
      </w:pPr>
    </w:p>
    <w:sectPr w:rsidR="002847B2" w:rsidRPr="00141E80" w:rsidSect="001B7C78">
      <w:headerReference w:type="default" r:id="rId11"/>
      <w:headerReference w:type="first" r:id="rId12"/>
      <w:pgSz w:w="11906" w:h="16838" w:code="9"/>
      <w:pgMar w:top="1985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91968" w14:textId="77777777" w:rsidR="00305E7C" w:rsidRDefault="00305E7C" w:rsidP="00782F57">
      <w:r>
        <w:separator/>
      </w:r>
    </w:p>
  </w:endnote>
  <w:endnote w:type="continuationSeparator" w:id="0">
    <w:p w14:paraId="119F5833" w14:textId="77777777" w:rsidR="00305E7C" w:rsidRDefault="00305E7C" w:rsidP="0078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CEEBD" w14:textId="77777777" w:rsidR="00305E7C" w:rsidRDefault="00305E7C" w:rsidP="00782F57">
      <w:r>
        <w:separator/>
      </w:r>
    </w:p>
  </w:footnote>
  <w:footnote w:type="continuationSeparator" w:id="0">
    <w:p w14:paraId="179B7692" w14:textId="77777777" w:rsidR="00305E7C" w:rsidRDefault="00305E7C" w:rsidP="0078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938D" w14:textId="12B55337" w:rsidR="008D5A60" w:rsidRDefault="008D5A60" w:rsidP="008D5A60">
    <w:pPr>
      <w:pStyle w:val="Header"/>
      <w:tabs>
        <w:tab w:val="clear" w:pos="451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70D6D6" wp14:editId="514619A8">
              <wp:simplePos x="0" y="0"/>
              <wp:positionH relativeFrom="column">
                <wp:posOffset>6249035</wp:posOffset>
              </wp:positionH>
              <wp:positionV relativeFrom="paragraph">
                <wp:posOffset>-104140</wp:posOffset>
              </wp:positionV>
              <wp:extent cx="2552700" cy="8953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277A0" w14:textId="77777777" w:rsidR="008D5A60" w:rsidRPr="00473877" w:rsidRDefault="008D5A60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 xml:space="preserve">PROGRAMME </w:t>
                          </w:r>
                        </w:p>
                        <w:p w14:paraId="29842299" w14:textId="77777777" w:rsidR="008D5A60" w:rsidRPr="00473877" w:rsidRDefault="008D5A60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MANAGEMENT</w:t>
                          </w:r>
                        </w:p>
                        <w:p w14:paraId="4D300985" w14:textId="77777777" w:rsidR="008D5A60" w:rsidRPr="001C0082" w:rsidRDefault="008D5A60" w:rsidP="001C0082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0D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05pt;margin-top:-8.2pt;width:20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" filled="f" stroked="f">
              <v:textbox>
                <w:txbxContent>
                  <w:p w14:paraId="521277A0" w14:textId="77777777" w:rsidR="008D5A60" w:rsidRPr="00473877" w:rsidRDefault="008D5A60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 xml:space="preserve">PROGRAMME </w:t>
                    </w:r>
                  </w:p>
                  <w:p w14:paraId="29842299" w14:textId="77777777" w:rsidR="008D5A60" w:rsidRPr="00473877" w:rsidRDefault="008D5A60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MANAGEMENT</w:t>
                    </w:r>
                  </w:p>
                  <w:p w14:paraId="4D300985" w14:textId="77777777" w:rsidR="008D5A60" w:rsidRPr="001C0082" w:rsidRDefault="008D5A60" w:rsidP="001C0082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09F0" w14:textId="7020B3D2" w:rsidR="001B7C78" w:rsidRDefault="001B7C7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19F7E25" wp14:editId="4EB718D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4810" cy="701040"/>
          <wp:effectExtent l="0" t="0" r="254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ta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9FD"/>
    <w:multiLevelType w:val="hybridMultilevel"/>
    <w:tmpl w:val="6D76A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539"/>
    <w:multiLevelType w:val="hybridMultilevel"/>
    <w:tmpl w:val="65DAD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16D8"/>
    <w:multiLevelType w:val="hybridMultilevel"/>
    <w:tmpl w:val="1D8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663E"/>
    <w:multiLevelType w:val="hybridMultilevel"/>
    <w:tmpl w:val="64267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0571"/>
    <w:multiLevelType w:val="hybridMultilevel"/>
    <w:tmpl w:val="2D5C6B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140DC"/>
    <w:multiLevelType w:val="hybridMultilevel"/>
    <w:tmpl w:val="FF26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AA7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B80"/>
    <w:multiLevelType w:val="multilevel"/>
    <w:tmpl w:val="2D94DAF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781D5D"/>
    <w:multiLevelType w:val="hybridMultilevel"/>
    <w:tmpl w:val="B840FBF0"/>
    <w:lvl w:ilvl="0" w:tplc="FFFFFFFF">
      <w:start w:val="1"/>
      <w:numFmt w:val="bullet"/>
      <w:pStyle w:val="Bullet1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58A1682B"/>
    <w:multiLevelType w:val="hybridMultilevel"/>
    <w:tmpl w:val="CC74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77A7"/>
    <w:multiLevelType w:val="hybridMultilevel"/>
    <w:tmpl w:val="7AF0E048"/>
    <w:lvl w:ilvl="0" w:tplc="C53C255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80D93"/>
    <w:multiLevelType w:val="hybridMultilevel"/>
    <w:tmpl w:val="E4066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8B693D"/>
    <w:multiLevelType w:val="hybridMultilevel"/>
    <w:tmpl w:val="456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E"/>
    <w:rsid w:val="000141B4"/>
    <w:rsid w:val="000211C7"/>
    <w:rsid w:val="00021DFC"/>
    <w:rsid w:val="00022572"/>
    <w:rsid w:val="000275C9"/>
    <w:rsid w:val="00041E62"/>
    <w:rsid w:val="00042A13"/>
    <w:rsid w:val="00043088"/>
    <w:rsid w:val="00057575"/>
    <w:rsid w:val="00061764"/>
    <w:rsid w:val="0006747C"/>
    <w:rsid w:val="00074B6E"/>
    <w:rsid w:val="00074F1D"/>
    <w:rsid w:val="000A79B7"/>
    <w:rsid w:val="000B0569"/>
    <w:rsid w:val="000B5E11"/>
    <w:rsid w:val="000B76C3"/>
    <w:rsid w:val="000B7D0E"/>
    <w:rsid w:val="000C1B32"/>
    <w:rsid w:val="000E6491"/>
    <w:rsid w:val="00100B81"/>
    <w:rsid w:val="00105C01"/>
    <w:rsid w:val="0011372F"/>
    <w:rsid w:val="001158A6"/>
    <w:rsid w:val="00126343"/>
    <w:rsid w:val="00136214"/>
    <w:rsid w:val="00137940"/>
    <w:rsid w:val="00141E80"/>
    <w:rsid w:val="001510ED"/>
    <w:rsid w:val="00161D3A"/>
    <w:rsid w:val="0016404F"/>
    <w:rsid w:val="00170211"/>
    <w:rsid w:val="0017337C"/>
    <w:rsid w:val="0018055C"/>
    <w:rsid w:val="001B41EE"/>
    <w:rsid w:val="001B7C78"/>
    <w:rsid w:val="001C0082"/>
    <w:rsid w:val="001D6B9A"/>
    <w:rsid w:val="001E3A81"/>
    <w:rsid w:val="001E481E"/>
    <w:rsid w:val="001E48FD"/>
    <w:rsid w:val="00204A77"/>
    <w:rsid w:val="002111F5"/>
    <w:rsid w:val="00212557"/>
    <w:rsid w:val="002144D9"/>
    <w:rsid w:val="00225DB2"/>
    <w:rsid w:val="00231CED"/>
    <w:rsid w:val="00233E84"/>
    <w:rsid w:val="00237B69"/>
    <w:rsid w:val="00243733"/>
    <w:rsid w:val="002474D2"/>
    <w:rsid w:val="00253763"/>
    <w:rsid w:val="00256A7C"/>
    <w:rsid w:val="00267C8E"/>
    <w:rsid w:val="00276DC3"/>
    <w:rsid w:val="002847B2"/>
    <w:rsid w:val="00286810"/>
    <w:rsid w:val="00292B7C"/>
    <w:rsid w:val="002949C0"/>
    <w:rsid w:val="0029565F"/>
    <w:rsid w:val="002A042D"/>
    <w:rsid w:val="002A2140"/>
    <w:rsid w:val="002A3F15"/>
    <w:rsid w:val="002A7C79"/>
    <w:rsid w:val="002B39BA"/>
    <w:rsid w:val="002C5632"/>
    <w:rsid w:val="002D06D9"/>
    <w:rsid w:val="002D3D0A"/>
    <w:rsid w:val="002E4AA6"/>
    <w:rsid w:val="002F19CC"/>
    <w:rsid w:val="00305E7C"/>
    <w:rsid w:val="003069F5"/>
    <w:rsid w:val="0031558A"/>
    <w:rsid w:val="00331DBA"/>
    <w:rsid w:val="00336C06"/>
    <w:rsid w:val="003516B9"/>
    <w:rsid w:val="00357BEA"/>
    <w:rsid w:val="00357DB5"/>
    <w:rsid w:val="003644A1"/>
    <w:rsid w:val="0037109C"/>
    <w:rsid w:val="00381390"/>
    <w:rsid w:val="00387CAD"/>
    <w:rsid w:val="00394555"/>
    <w:rsid w:val="003B29DE"/>
    <w:rsid w:val="003C46C4"/>
    <w:rsid w:val="003C6056"/>
    <w:rsid w:val="003C7666"/>
    <w:rsid w:val="003D7F44"/>
    <w:rsid w:val="003E4AF8"/>
    <w:rsid w:val="003E7B0B"/>
    <w:rsid w:val="003F371B"/>
    <w:rsid w:val="00406531"/>
    <w:rsid w:val="004205E4"/>
    <w:rsid w:val="004209B3"/>
    <w:rsid w:val="004252E8"/>
    <w:rsid w:val="00426000"/>
    <w:rsid w:val="004332DA"/>
    <w:rsid w:val="004378EE"/>
    <w:rsid w:val="00470F69"/>
    <w:rsid w:val="0047189E"/>
    <w:rsid w:val="00473877"/>
    <w:rsid w:val="0047539C"/>
    <w:rsid w:val="004764EB"/>
    <w:rsid w:val="00480508"/>
    <w:rsid w:val="00486F4B"/>
    <w:rsid w:val="00497066"/>
    <w:rsid w:val="004A256D"/>
    <w:rsid w:val="004B44F1"/>
    <w:rsid w:val="004C298D"/>
    <w:rsid w:val="004C6754"/>
    <w:rsid w:val="004D1E95"/>
    <w:rsid w:val="004D4B57"/>
    <w:rsid w:val="004E1175"/>
    <w:rsid w:val="004E2B68"/>
    <w:rsid w:val="004F0C0F"/>
    <w:rsid w:val="00507C5C"/>
    <w:rsid w:val="00513E37"/>
    <w:rsid w:val="005306FD"/>
    <w:rsid w:val="00532313"/>
    <w:rsid w:val="00534081"/>
    <w:rsid w:val="00546F28"/>
    <w:rsid w:val="00550697"/>
    <w:rsid w:val="0055245C"/>
    <w:rsid w:val="00572D4C"/>
    <w:rsid w:val="00572F87"/>
    <w:rsid w:val="0057611D"/>
    <w:rsid w:val="00580CBD"/>
    <w:rsid w:val="00592E9E"/>
    <w:rsid w:val="0059536F"/>
    <w:rsid w:val="005A2A84"/>
    <w:rsid w:val="005A33D2"/>
    <w:rsid w:val="005A7EE3"/>
    <w:rsid w:val="005B54A9"/>
    <w:rsid w:val="005C024F"/>
    <w:rsid w:val="005C08FF"/>
    <w:rsid w:val="005C2AD8"/>
    <w:rsid w:val="005C3CCC"/>
    <w:rsid w:val="005C4B86"/>
    <w:rsid w:val="005D06E5"/>
    <w:rsid w:val="005E0FB7"/>
    <w:rsid w:val="005E6BA2"/>
    <w:rsid w:val="005F0943"/>
    <w:rsid w:val="006105B2"/>
    <w:rsid w:val="006126AB"/>
    <w:rsid w:val="00615E38"/>
    <w:rsid w:val="00634082"/>
    <w:rsid w:val="00640A38"/>
    <w:rsid w:val="0064332A"/>
    <w:rsid w:val="0065251C"/>
    <w:rsid w:val="00653AEF"/>
    <w:rsid w:val="0066090B"/>
    <w:rsid w:val="006711DD"/>
    <w:rsid w:val="006733C9"/>
    <w:rsid w:val="00673EB9"/>
    <w:rsid w:val="006834E2"/>
    <w:rsid w:val="0068489F"/>
    <w:rsid w:val="006928A2"/>
    <w:rsid w:val="0069499E"/>
    <w:rsid w:val="006A1BB0"/>
    <w:rsid w:val="006A49A3"/>
    <w:rsid w:val="006A552D"/>
    <w:rsid w:val="006A6708"/>
    <w:rsid w:val="006B1922"/>
    <w:rsid w:val="006B644F"/>
    <w:rsid w:val="006C64BA"/>
    <w:rsid w:val="006C78B5"/>
    <w:rsid w:val="006D3059"/>
    <w:rsid w:val="006D63EF"/>
    <w:rsid w:val="006D71A1"/>
    <w:rsid w:val="006E1E3F"/>
    <w:rsid w:val="006F08C1"/>
    <w:rsid w:val="006F3036"/>
    <w:rsid w:val="006F6765"/>
    <w:rsid w:val="00714E7E"/>
    <w:rsid w:val="00715726"/>
    <w:rsid w:val="007319D8"/>
    <w:rsid w:val="0073496F"/>
    <w:rsid w:val="00735B7E"/>
    <w:rsid w:val="0073694A"/>
    <w:rsid w:val="0074714A"/>
    <w:rsid w:val="0074756C"/>
    <w:rsid w:val="00755BED"/>
    <w:rsid w:val="00760662"/>
    <w:rsid w:val="00770D3E"/>
    <w:rsid w:val="00782F57"/>
    <w:rsid w:val="007A1557"/>
    <w:rsid w:val="007B5ACF"/>
    <w:rsid w:val="007B65DF"/>
    <w:rsid w:val="007C5839"/>
    <w:rsid w:val="007C5BB8"/>
    <w:rsid w:val="007D1CF1"/>
    <w:rsid w:val="007D4B64"/>
    <w:rsid w:val="007F1DCE"/>
    <w:rsid w:val="008026B8"/>
    <w:rsid w:val="00816E45"/>
    <w:rsid w:val="0082261A"/>
    <w:rsid w:val="0084370E"/>
    <w:rsid w:val="0084741D"/>
    <w:rsid w:val="008528BB"/>
    <w:rsid w:val="008567BE"/>
    <w:rsid w:val="0085714D"/>
    <w:rsid w:val="00857B5F"/>
    <w:rsid w:val="00864851"/>
    <w:rsid w:val="00866470"/>
    <w:rsid w:val="00876981"/>
    <w:rsid w:val="008775B8"/>
    <w:rsid w:val="00882DDF"/>
    <w:rsid w:val="0089136E"/>
    <w:rsid w:val="00892AB1"/>
    <w:rsid w:val="008941CB"/>
    <w:rsid w:val="008B4288"/>
    <w:rsid w:val="008C0713"/>
    <w:rsid w:val="008C2254"/>
    <w:rsid w:val="008D0752"/>
    <w:rsid w:val="008D5A60"/>
    <w:rsid w:val="008E120E"/>
    <w:rsid w:val="008E1528"/>
    <w:rsid w:val="008F3EF6"/>
    <w:rsid w:val="008F47B1"/>
    <w:rsid w:val="008F791B"/>
    <w:rsid w:val="009003FA"/>
    <w:rsid w:val="00900E4B"/>
    <w:rsid w:val="00906BCE"/>
    <w:rsid w:val="0091053B"/>
    <w:rsid w:val="00910566"/>
    <w:rsid w:val="009219AE"/>
    <w:rsid w:val="00954579"/>
    <w:rsid w:val="009553BE"/>
    <w:rsid w:val="00961468"/>
    <w:rsid w:val="00961A93"/>
    <w:rsid w:val="00961DE4"/>
    <w:rsid w:val="00963982"/>
    <w:rsid w:val="00965D0B"/>
    <w:rsid w:val="0096734D"/>
    <w:rsid w:val="00982002"/>
    <w:rsid w:val="009861A5"/>
    <w:rsid w:val="009A4B84"/>
    <w:rsid w:val="009C2324"/>
    <w:rsid w:val="009C4CF0"/>
    <w:rsid w:val="009C72D9"/>
    <w:rsid w:val="009D45AA"/>
    <w:rsid w:val="009D568E"/>
    <w:rsid w:val="009F2EAB"/>
    <w:rsid w:val="009F5606"/>
    <w:rsid w:val="00A0725B"/>
    <w:rsid w:val="00A16814"/>
    <w:rsid w:val="00A21DBF"/>
    <w:rsid w:val="00A2244C"/>
    <w:rsid w:val="00A23DB3"/>
    <w:rsid w:val="00A25439"/>
    <w:rsid w:val="00A27398"/>
    <w:rsid w:val="00A326AF"/>
    <w:rsid w:val="00A32AD3"/>
    <w:rsid w:val="00A33F99"/>
    <w:rsid w:val="00A35FD0"/>
    <w:rsid w:val="00A37AF5"/>
    <w:rsid w:val="00A41118"/>
    <w:rsid w:val="00A429F6"/>
    <w:rsid w:val="00A75A13"/>
    <w:rsid w:val="00A82272"/>
    <w:rsid w:val="00A8532E"/>
    <w:rsid w:val="00A85D1B"/>
    <w:rsid w:val="00A9514E"/>
    <w:rsid w:val="00AA27B9"/>
    <w:rsid w:val="00AB0716"/>
    <w:rsid w:val="00AB1389"/>
    <w:rsid w:val="00AD238D"/>
    <w:rsid w:val="00AD2BF7"/>
    <w:rsid w:val="00AD3FE9"/>
    <w:rsid w:val="00AD4630"/>
    <w:rsid w:val="00AD78B2"/>
    <w:rsid w:val="00AE1A82"/>
    <w:rsid w:val="00AE4A0D"/>
    <w:rsid w:val="00AF0610"/>
    <w:rsid w:val="00AF0D7E"/>
    <w:rsid w:val="00AF0D84"/>
    <w:rsid w:val="00AF77C9"/>
    <w:rsid w:val="00B00B47"/>
    <w:rsid w:val="00B02E71"/>
    <w:rsid w:val="00B030E9"/>
    <w:rsid w:val="00B05348"/>
    <w:rsid w:val="00B07CBC"/>
    <w:rsid w:val="00B320A1"/>
    <w:rsid w:val="00B37997"/>
    <w:rsid w:val="00B42E06"/>
    <w:rsid w:val="00B5389E"/>
    <w:rsid w:val="00B67A0B"/>
    <w:rsid w:val="00B67B59"/>
    <w:rsid w:val="00B67BF0"/>
    <w:rsid w:val="00B92B2D"/>
    <w:rsid w:val="00B92FF8"/>
    <w:rsid w:val="00BA1181"/>
    <w:rsid w:val="00BB5E97"/>
    <w:rsid w:val="00BC4342"/>
    <w:rsid w:val="00BE027D"/>
    <w:rsid w:val="00BF0F2B"/>
    <w:rsid w:val="00C00447"/>
    <w:rsid w:val="00C1133C"/>
    <w:rsid w:val="00C121B6"/>
    <w:rsid w:val="00C20994"/>
    <w:rsid w:val="00C27E84"/>
    <w:rsid w:val="00C33CCB"/>
    <w:rsid w:val="00C400D6"/>
    <w:rsid w:val="00C42A6D"/>
    <w:rsid w:val="00C45454"/>
    <w:rsid w:val="00C54CB8"/>
    <w:rsid w:val="00C7089D"/>
    <w:rsid w:val="00C7644E"/>
    <w:rsid w:val="00C80F2C"/>
    <w:rsid w:val="00C83D20"/>
    <w:rsid w:val="00CC3C90"/>
    <w:rsid w:val="00CC4816"/>
    <w:rsid w:val="00CC51B3"/>
    <w:rsid w:val="00CD10C4"/>
    <w:rsid w:val="00CD2235"/>
    <w:rsid w:val="00CD2973"/>
    <w:rsid w:val="00CD3748"/>
    <w:rsid w:val="00CE02B1"/>
    <w:rsid w:val="00D00D3F"/>
    <w:rsid w:val="00D051B6"/>
    <w:rsid w:val="00D10AFB"/>
    <w:rsid w:val="00D14C6C"/>
    <w:rsid w:val="00D21164"/>
    <w:rsid w:val="00D24B05"/>
    <w:rsid w:val="00D2509C"/>
    <w:rsid w:val="00D25C40"/>
    <w:rsid w:val="00D34E65"/>
    <w:rsid w:val="00D42064"/>
    <w:rsid w:val="00D46421"/>
    <w:rsid w:val="00D65A4D"/>
    <w:rsid w:val="00D7194E"/>
    <w:rsid w:val="00D7578B"/>
    <w:rsid w:val="00D76E71"/>
    <w:rsid w:val="00D83875"/>
    <w:rsid w:val="00DA3240"/>
    <w:rsid w:val="00DA5F38"/>
    <w:rsid w:val="00DB51A7"/>
    <w:rsid w:val="00DC09B5"/>
    <w:rsid w:val="00DD0AA5"/>
    <w:rsid w:val="00DD1010"/>
    <w:rsid w:val="00DD1096"/>
    <w:rsid w:val="00DD18AF"/>
    <w:rsid w:val="00DD6604"/>
    <w:rsid w:val="00DD719F"/>
    <w:rsid w:val="00DE1689"/>
    <w:rsid w:val="00DE5CA8"/>
    <w:rsid w:val="00DF09FD"/>
    <w:rsid w:val="00DF3FFA"/>
    <w:rsid w:val="00DF4683"/>
    <w:rsid w:val="00DF4B8B"/>
    <w:rsid w:val="00E11844"/>
    <w:rsid w:val="00E15E19"/>
    <w:rsid w:val="00E22DEF"/>
    <w:rsid w:val="00E349DB"/>
    <w:rsid w:val="00E34FE8"/>
    <w:rsid w:val="00E442EF"/>
    <w:rsid w:val="00E468DA"/>
    <w:rsid w:val="00E539BA"/>
    <w:rsid w:val="00E60AA8"/>
    <w:rsid w:val="00E7381E"/>
    <w:rsid w:val="00E81102"/>
    <w:rsid w:val="00EB72D3"/>
    <w:rsid w:val="00EC29EB"/>
    <w:rsid w:val="00EE65BA"/>
    <w:rsid w:val="00EF1074"/>
    <w:rsid w:val="00EF7CB9"/>
    <w:rsid w:val="00F00909"/>
    <w:rsid w:val="00F0215B"/>
    <w:rsid w:val="00F10D4A"/>
    <w:rsid w:val="00F16D4C"/>
    <w:rsid w:val="00F173C0"/>
    <w:rsid w:val="00F176D2"/>
    <w:rsid w:val="00F22FA8"/>
    <w:rsid w:val="00F33B51"/>
    <w:rsid w:val="00F35C49"/>
    <w:rsid w:val="00F4238D"/>
    <w:rsid w:val="00F50882"/>
    <w:rsid w:val="00F578A3"/>
    <w:rsid w:val="00F61CFA"/>
    <w:rsid w:val="00F810AF"/>
    <w:rsid w:val="00F909EC"/>
    <w:rsid w:val="00F94B52"/>
    <w:rsid w:val="00F960C9"/>
    <w:rsid w:val="00FA19F0"/>
    <w:rsid w:val="00FA41E8"/>
    <w:rsid w:val="00FA46CA"/>
    <w:rsid w:val="00FD2555"/>
    <w:rsid w:val="00FD2772"/>
    <w:rsid w:val="00FD572E"/>
    <w:rsid w:val="00FE1410"/>
    <w:rsid w:val="00FE46FD"/>
    <w:rsid w:val="00FF1F1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258E2D"/>
  <w15:docId w15:val="{159C68CE-D9FF-47CF-89B1-6EE636A1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57"/>
    <w:pPr>
      <w:spacing w:after="6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38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5F49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8D"/>
    <w:pPr>
      <w:keepNext/>
      <w:keepLines/>
      <w:spacing w:before="200"/>
      <w:outlineLvl w:val="1"/>
    </w:pPr>
    <w:rPr>
      <w:rFonts w:eastAsiaTheme="majorEastAsia" w:cstheme="majorBidi"/>
      <w:b/>
      <w:bCs/>
      <w:color w:val="5F497A" w:themeColor="accent4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68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8064A2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9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42064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206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3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92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E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EF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4F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44F"/>
    <w:pPr>
      <w:spacing w:before="120" w:after="200"/>
    </w:pPr>
    <w:rPr>
      <w:rFonts w:asciiTheme="minorHAnsi" w:eastAsia="Times New Roman" w:hAnsiTheme="minorHAnsi"/>
      <w:b/>
      <w:bCs/>
      <w:color w:val="4F81BD" w:themeColor="accent1"/>
      <w:sz w:val="18"/>
      <w:szCs w:val="18"/>
      <w:lang w:eastAsia="en-US"/>
    </w:rPr>
  </w:style>
  <w:style w:type="character" w:customStyle="1" w:styleId="indent2Char">
    <w:name w:val="indent2 Char"/>
    <w:basedOn w:val="DefaultParagraphFont"/>
    <w:link w:val="indent2"/>
    <w:uiPriority w:val="99"/>
    <w:locked/>
    <w:rsid w:val="006B644F"/>
    <w:rPr>
      <w:szCs w:val="24"/>
      <w:lang w:eastAsia="en-GB"/>
    </w:rPr>
  </w:style>
  <w:style w:type="paragraph" w:customStyle="1" w:styleId="indent2">
    <w:name w:val="indent2"/>
    <w:basedOn w:val="Normal"/>
    <w:link w:val="indent2Char"/>
    <w:uiPriority w:val="99"/>
    <w:rsid w:val="006B644F"/>
    <w:pPr>
      <w:spacing w:before="120"/>
      <w:ind w:left="567"/>
    </w:pPr>
    <w:rPr>
      <w:rFonts w:asciiTheme="minorHAnsi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238D"/>
    <w:rPr>
      <w:rFonts w:ascii="Arial" w:eastAsiaTheme="majorEastAsia" w:hAnsi="Arial" w:cstheme="majorBidi"/>
      <w:b/>
      <w:bCs/>
      <w:color w:val="5F497A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8D"/>
    <w:rPr>
      <w:rFonts w:ascii="Arial" w:eastAsiaTheme="majorEastAsia" w:hAnsi="Arial" w:cstheme="majorBidi"/>
      <w:b/>
      <w:bCs/>
      <w:color w:val="5F497A" w:themeColor="accent4" w:themeShade="BF"/>
      <w:sz w:val="24"/>
      <w:szCs w:val="26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FA8"/>
    <w:pPr>
      <w:spacing w:line="276" w:lineRule="auto"/>
      <w:outlineLvl w:val="9"/>
    </w:pPr>
    <w:rPr>
      <w:rFonts w:asciiTheme="majorHAnsi" w:hAnsiTheme="maj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55BED"/>
    <w:pPr>
      <w:tabs>
        <w:tab w:val="left" w:pos="560"/>
        <w:tab w:val="right" w:leader="dot" w:pos="9060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F22FA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2FA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DD1096"/>
    <w:pPr>
      <w:spacing w:before="120" w:after="120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1096"/>
    <w:rPr>
      <w:rFonts w:ascii="Arial" w:eastAsia="Times New Roman" w:hAnsi="Arial" w:cs="Times New Roman"/>
      <w:sz w:val="24"/>
      <w:szCs w:val="24"/>
    </w:rPr>
  </w:style>
  <w:style w:type="paragraph" w:customStyle="1" w:styleId="Bullet1">
    <w:name w:val="Bullet 1"/>
    <w:basedOn w:val="Normal"/>
    <w:rsid w:val="00233E84"/>
    <w:pPr>
      <w:numPr>
        <w:numId w:val="2"/>
      </w:numPr>
      <w:spacing w:after="220"/>
      <w:jc w:val="both"/>
    </w:pPr>
    <w:rPr>
      <w:rFonts w:eastAsia="Times New Roman" w:cs="Times New Roman"/>
      <w:szCs w:val="20"/>
      <w:lang w:eastAsia="en-US"/>
    </w:rPr>
  </w:style>
  <w:style w:type="paragraph" w:customStyle="1" w:styleId="TableNormal0">
    <w:name w:val="TableNormal"/>
    <w:basedOn w:val="Normal"/>
    <w:rsid w:val="00233E84"/>
    <w:pPr>
      <w:spacing w:before="60"/>
    </w:pPr>
    <w:rPr>
      <w:rFonts w:eastAsia="Times New Roman"/>
      <w:szCs w:val="24"/>
      <w:lang w:eastAsia="en-US"/>
    </w:rPr>
  </w:style>
  <w:style w:type="paragraph" w:customStyle="1" w:styleId="TableHeading2">
    <w:name w:val="TableHeading2"/>
    <w:basedOn w:val="Normal"/>
    <w:rsid w:val="00233E84"/>
    <w:pPr>
      <w:spacing w:before="120" w:after="120"/>
      <w:jc w:val="center"/>
    </w:pPr>
    <w:rPr>
      <w:rFonts w:eastAsia="Times New Roman"/>
      <w:b/>
      <w:bCs/>
      <w:sz w:val="24"/>
      <w:szCs w:val="24"/>
      <w:lang w:eastAsia="en-US"/>
    </w:rPr>
  </w:style>
  <w:style w:type="paragraph" w:customStyle="1" w:styleId="Help">
    <w:name w:val="Help"/>
    <w:basedOn w:val="Normal"/>
    <w:rsid w:val="00233E84"/>
    <w:pPr>
      <w:spacing w:before="120" w:after="120"/>
    </w:pPr>
    <w:rPr>
      <w:rFonts w:eastAsia="Times New Roman"/>
      <w:sz w:val="18"/>
      <w:szCs w:val="24"/>
      <w:lang w:eastAsia="en-US"/>
    </w:rPr>
  </w:style>
  <w:style w:type="paragraph" w:customStyle="1" w:styleId="BodyText1">
    <w:name w:val="Body Text1"/>
    <w:basedOn w:val="Normal"/>
    <w:rsid w:val="00233E84"/>
    <w:pPr>
      <w:overflowPunct w:val="0"/>
      <w:autoSpaceDE w:val="0"/>
      <w:autoSpaceDN w:val="0"/>
      <w:adjustRightInd w:val="0"/>
      <w:spacing w:before="240" w:after="120"/>
    </w:pPr>
    <w:rPr>
      <w:rFonts w:eastAsia="Times New Roman" w:cs="Times New Roman"/>
      <w:noProof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2B68"/>
    <w:rPr>
      <w:rFonts w:eastAsiaTheme="majorEastAsia" w:cstheme="majorBidi"/>
      <w:b/>
      <w:bCs/>
      <w:color w:val="8064A2" w:themeColor="accent4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5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54"/>
    <w:rPr>
      <w:rFonts w:ascii="Arial" w:hAnsi="Arial" w:cs="Arial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61A93"/>
    <w:rPr>
      <w:color w:val="808080"/>
    </w:rPr>
  </w:style>
  <w:style w:type="paragraph" w:customStyle="1" w:styleId="Tableheader">
    <w:name w:val="Tableheader"/>
    <w:basedOn w:val="Normal"/>
    <w:next w:val="Normal"/>
    <w:rsid w:val="007D4B64"/>
    <w:pPr>
      <w:keepNext/>
      <w:spacing w:before="120" w:after="120"/>
      <w:jc w:val="both"/>
    </w:pPr>
    <w:rPr>
      <w:rFonts w:eastAsia="Times New Roman" w:cs="Times New Roman"/>
      <w:b/>
      <w:sz w:val="1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0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133C"/>
    <w:pPr>
      <w:widowControl w:val="0"/>
      <w:spacing w:after="0"/>
    </w:pPr>
    <w:rPr>
      <w:rFonts w:asciiTheme="minorHAnsi" w:hAnsiTheme="minorHAnsi" w:cstheme="min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A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A4D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126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Owner xmlns="4d8dd597-047a-4918-873d-beb05dd2edd7" xsi:nil="true"/>
    <Change_x0020_Management_x0020_Deliverable xmlns="4d8dd597-047a-4918-873d-beb05dd2ed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A5A8B537A74CAD2DE4A6AC09B780" ma:contentTypeVersion="3" ma:contentTypeDescription="Create a new document." ma:contentTypeScope="" ma:versionID="afe0c0897ce8f5b744bea1e696e9c198">
  <xsd:schema xmlns:xsd="http://www.w3.org/2001/XMLSchema" xmlns:xs="http://www.w3.org/2001/XMLSchema" xmlns:p="http://schemas.microsoft.com/office/2006/metadata/properties" xmlns:ns2="4d8dd597-047a-4918-873d-beb05dd2edd7" targetNamespace="http://schemas.microsoft.com/office/2006/metadata/properties" ma:root="true" ma:fieldsID="a98f02c36aa87494e9d131f20b30a314" ns2:_="">
    <xsd:import namespace="4d8dd597-047a-4918-873d-beb05dd2edd7"/>
    <xsd:element name="properties">
      <xsd:complexType>
        <xsd:sequence>
          <xsd:element name="documentManagement">
            <xsd:complexType>
              <xsd:all>
                <xsd:element ref="ns2:Current_x0020_Owner" minOccurs="0"/>
                <xsd:element ref="ns2:Change_x0020_Management_x0020_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d597-047a-4918-873d-beb05dd2edd7" elementFormDefault="qualified">
    <xsd:import namespace="http://schemas.microsoft.com/office/2006/documentManagement/types"/>
    <xsd:import namespace="http://schemas.microsoft.com/office/infopath/2007/PartnerControls"/>
    <xsd:element name="Current_x0020_Owner" ma:index="8" nillable="true" ma:displayName="Current Owner" ma:internalName="Current_x0020_Owner">
      <xsd:simpleType>
        <xsd:restriction base="dms:Text">
          <xsd:maxLength value="255"/>
        </xsd:restriction>
      </xsd:simpleType>
    </xsd:element>
    <xsd:element name="Change_x0020_Management_x0020_Deliverable" ma:index="9" nillable="true" ma:displayName="Change Management Deliverable" ma:internalName="Change_x0020_Management_x0020_Delivera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3401-D726-49EB-8806-AB974CB89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A8ECA-01BC-4D5A-8DEC-52E1F4F8675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8dd597-047a-4918-873d-beb05dd2edd7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F476C5-8537-4E03-9FEC-D1460756C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dd597-047a-4918-873d-beb05dd2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67C24D-2F15-4B7C-9FB7-73A52940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PMO Project Proposal TEMPLATE</vt:lpstr>
    </vt:vector>
  </TitlesOfParts>
  <Company>UoM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 Project Proposal TEMPLATE</dc:title>
  <dc:creator>Aliya Khan</dc:creator>
  <cp:keywords>Template</cp:keywords>
  <dc:description>Requires review by RA</dc:description>
  <cp:lastModifiedBy>Hannah Cook</cp:lastModifiedBy>
  <cp:revision>2</cp:revision>
  <cp:lastPrinted>2018-08-21T08:59:00Z</cp:lastPrinted>
  <dcterms:created xsi:type="dcterms:W3CDTF">2018-11-12T11:42:00Z</dcterms:created>
  <dcterms:modified xsi:type="dcterms:W3CDTF">2018-11-12T11:42:00Z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0x010100F381A5A8B537A74CAD2DE4A6AC09B780</vt:lpwstr>
  </property>
  <property fmtid="{D5CDD505-2E9C-101B-9397-08002B2CF9AE}" pid="3" name="TaxKeyword">
    <vt:lpwstr>5;#Template|0f24a6b5-f5ef-4486-9944-16468afbfed1</vt:lpwstr>
  </property>
</Properties>
</file>