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BFC" w:rsidRDefault="00F32BFC" w:rsidP="00F32BFC">
      <w:pPr>
        <w:ind w:left="3600" w:hanging="3600"/>
      </w:pPr>
      <w:r>
        <w:rPr>
          <w:noProof/>
          <w:lang w:eastAsia="en-GB"/>
        </w:rPr>
        <mc:AlternateContent>
          <mc:Choice Requires="wps">
            <w:drawing>
              <wp:anchor distT="0" distB="0" distL="114300" distR="114300" simplePos="0" relativeHeight="251675648" behindDoc="0" locked="0" layoutInCell="1" allowOverlap="1" wp14:anchorId="2D9CB9FC" wp14:editId="7097B623">
                <wp:simplePos x="0" y="0"/>
                <wp:positionH relativeFrom="column">
                  <wp:posOffset>3659504</wp:posOffset>
                </wp:positionH>
                <wp:positionV relativeFrom="paragraph">
                  <wp:posOffset>-2540</wp:posOffset>
                </wp:positionV>
                <wp:extent cx="2790825" cy="9144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14400"/>
                        </a:xfrm>
                        <a:prstGeom prst="rect">
                          <a:avLst/>
                        </a:prstGeom>
                        <a:solidFill>
                          <a:srgbClr val="FFFFFF"/>
                        </a:solidFill>
                        <a:ln w="9525">
                          <a:noFill/>
                          <a:miter lim="800000"/>
                          <a:headEnd/>
                          <a:tailEnd/>
                        </a:ln>
                      </wps:spPr>
                      <wps:txbx>
                        <w:txbxContent>
                          <w:p w:rsidR="00F32BFC" w:rsidRDefault="00F32BFC" w:rsidP="00F32BFC">
                            <w:pPr>
                              <w:spacing w:after="0"/>
                              <w:rPr>
                                <w:rFonts w:ascii="Ebrima" w:hAnsi="Ebrima"/>
                                <w:b/>
                                <w:color w:val="7030A0"/>
                                <w:sz w:val="32"/>
                                <w:szCs w:val="32"/>
                              </w:rPr>
                            </w:pPr>
                            <w:r w:rsidRPr="0085373C">
                              <w:rPr>
                                <w:rFonts w:ascii="Ebrima" w:hAnsi="Ebrima"/>
                                <w:b/>
                                <w:color w:val="7030A0"/>
                                <w:sz w:val="32"/>
                                <w:szCs w:val="32"/>
                              </w:rPr>
                              <w:t>MB ChB Programme</w:t>
                            </w:r>
                            <w:r>
                              <w:rPr>
                                <w:rFonts w:ascii="Ebrima" w:hAnsi="Ebrima"/>
                                <w:b/>
                                <w:color w:val="7030A0"/>
                                <w:sz w:val="32"/>
                                <w:szCs w:val="32"/>
                              </w:rPr>
                              <w:t xml:space="preserve"> </w:t>
                            </w:r>
                          </w:p>
                          <w:p w:rsidR="00F32BFC" w:rsidRPr="0085373C" w:rsidRDefault="00F32BFC" w:rsidP="00F32BFC">
                            <w:pPr>
                              <w:spacing w:after="0"/>
                              <w:rPr>
                                <w:rFonts w:ascii="Ebrima" w:hAnsi="Ebrima"/>
                                <w:b/>
                                <w:color w:val="7030A0"/>
                                <w:sz w:val="32"/>
                                <w:szCs w:val="32"/>
                              </w:rPr>
                            </w:pPr>
                            <w:r>
                              <w:rPr>
                                <w:rFonts w:ascii="Ebrima" w:hAnsi="Ebrima"/>
                                <w:b/>
                                <w:color w:val="7030A0"/>
                                <w:sz w:val="32"/>
                                <w:szCs w:val="32"/>
                              </w:rPr>
                              <w:t>Year 3 Must Read</w:t>
                            </w:r>
                            <w:r w:rsidRPr="0085373C">
                              <w:rPr>
                                <w:rFonts w:ascii="Ebrima" w:hAnsi="Ebrima"/>
                                <w:b/>
                                <w:color w:val="7030A0"/>
                                <w:sz w:val="32"/>
                                <w:szCs w:val="32"/>
                              </w:rPr>
                              <w:t xml:space="preserve"> </w:t>
                            </w:r>
                          </w:p>
                          <w:p w:rsidR="00F32BFC" w:rsidRPr="009E4156" w:rsidRDefault="00F32BFC" w:rsidP="00F32BFC">
                            <w:pPr>
                              <w:rPr>
                                <w:sz w:val="32"/>
                                <w:szCs w:val="32"/>
                              </w:rPr>
                            </w:pPr>
                            <w:r w:rsidRPr="0085373C">
                              <w:rPr>
                                <w:rFonts w:ascii="Ebrima" w:hAnsi="Ebrima"/>
                                <w:b/>
                                <w:color w:val="7030A0"/>
                                <w:sz w:val="32"/>
                                <w:szCs w:val="32"/>
                              </w:rPr>
                              <w:t>October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8.15pt;margin-top:-.2pt;width:219.7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" stroked="f">
                <v:textbox>
                  <w:txbxContent>
                    <w:p w:rsidR="00F32BFC" w:rsidRDefault="00F32BFC" w:rsidP="00F32BFC">
                      <w:pPr>
                        <w:spacing w:after="0"/>
                        <w:rPr>
                          <w:rFonts w:ascii="Ebrima" w:hAnsi="Ebrima"/>
                          <w:b/>
                          <w:color w:val="7030A0"/>
                          <w:sz w:val="32"/>
                          <w:szCs w:val="32"/>
                        </w:rPr>
                      </w:pPr>
                      <w:r w:rsidRPr="0085373C">
                        <w:rPr>
                          <w:rFonts w:ascii="Ebrima" w:hAnsi="Ebrima"/>
                          <w:b/>
                          <w:color w:val="7030A0"/>
                          <w:sz w:val="32"/>
                          <w:szCs w:val="32"/>
                        </w:rPr>
                        <w:t>MB ChB Programme</w:t>
                      </w:r>
                      <w:r>
                        <w:rPr>
                          <w:rFonts w:ascii="Ebrima" w:hAnsi="Ebrima"/>
                          <w:b/>
                          <w:color w:val="7030A0"/>
                          <w:sz w:val="32"/>
                          <w:szCs w:val="32"/>
                        </w:rPr>
                        <w:t xml:space="preserve"> </w:t>
                      </w:r>
                    </w:p>
                    <w:p w:rsidR="00F32BFC" w:rsidRPr="0085373C" w:rsidRDefault="00F32BFC" w:rsidP="00F32BFC">
                      <w:pPr>
                        <w:spacing w:after="0"/>
                        <w:rPr>
                          <w:rFonts w:ascii="Ebrima" w:hAnsi="Ebrima"/>
                          <w:b/>
                          <w:color w:val="7030A0"/>
                          <w:sz w:val="32"/>
                          <w:szCs w:val="32"/>
                        </w:rPr>
                      </w:pPr>
                      <w:r>
                        <w:rPr>
                          <w:rFonts w:ascii="Ebrima" w:hAnsi="Ebrima"/>
                          <w:b/>
                          <w:color w:val="7030A0"/>
                          <w:sz w:val="32"/>
                          <w:szCs w:val="32"/>
                        </w:rPr>
                        <w:t>Year 3 Must Read</w:t>
                      </w:r>
                      <w:r w:rsidRPr="0085373C">
                        <w:rPr>
                          <w:rFonts w:ascii="Ebrima" w:hAnsi="Ebrima"/>
                          <w:b/>
                          <w:color w:val="7030A0"/>
                          <w:sz w:val="32"/>
                          <w:szCs w:val="32"/>
                        </w:rPr>
                        <w:t xml:space="preserve"> </w:t>
                      </w:r>
                    </w:p>
                    <w:p w:rsidR="00F32BFC" w:rsidRPr="009E4156" w:rsidRDefault="00F32BFC" w:rsidP="00F32BFC">
                      <w:pPr>
                        <w:rPr>
                          <w:sz w:val="32"/>
                          <w:szCs w:val="32"/>
                        </w:rPr>
                      </w:pPr>
                      <w:r w:rsidRPr="0085373C">
                        <w:rPr>
                          <w:rFonts w:ascii="Ebrima" w:hAnsi="Ebrima"/>
                          <w:b/>
                          <w:color w:val="7030A0"/>
                          <w:sz w:val="32"/>
                          <w:szCs w:val="32"/>
                        </w:rPr>
                        <w:t>October 2018</w:t>
                      </w:r>
                    </w:p>
                  </w:txbxContent>
                </v:textbox>
              </v:shape>
            </w:pict>
          </mc:Fallback>
        </mc:AlternateContent>
      </w:r>
      <w:r>
        <w:rPr>
          <w:noProof/>
          <w:lang w:eastAsia="en-GB"/>
        </w:rPr>
        <w:drawing>
          <wp:inline distT="0" distB="0" distL="0" distR="0" wp14:anchorId="07334265" wp14:editId="5486E2E6">
            <wp:extent cx="1655064" cy="7010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p>
    <w:p w:rsidR="00F32BFC" w:rsidRDefault="00F32BFC" w:rsidP="00F32BFC">
      <w:pPr>
        <w:rPr>
          <w:b/>
        </w:rPr>
      </w:pPr>
      <w:r>
        <w:rPr>
          <w:b/>
          <w:noProof/>
          <w:lang w:eastAsia="en-GB"/>
        </w:rPr>
        <mc:AlternateContent>
          <mc:Choice Requires="wps">
            <w:drawing>
              <wp:anchor distT="0" distB="0" distL="114300" distR="114300" simplePos="0" relativeHeight="251678720" behindDoc="0" locked="0" layoutInCell="1" allowOverlap="1" wp14:anchorId="55BB72F6" wp14:editId="1336264E">
                <wp:simplePos x="0" y="0"/>
                <wp:positionH relativeFrom="column">
                  <wp:posOffset>916305</wp:posOffset>
                </wp:positionH>
                <wp:positionV relativeFrom="paragraph">
                  <wp:posOffset>1911985</wp:posOffset>
                </wp:positionV>
                <wp:extent cx="0" cy="371475"/>
                <wp:effectExtent l="95250" t="38100" r="57150" b="9525"/>
                <wp:wrapNone/>
                <wp:docPr id="3" name="Straight Arrow Connector 3"/>
                <wp:cNvGraphicFramePr/>
                <a:graphic xmlns:a="http://schemas.openxmlformats.org/drawingml/2006/main">
                  <a:graphicData uri="http://schemas.microsoft.com/office/word/2010/wordprocessingShape">
                    <wps:wsp>
                      <wps:cNvCnPr/>
                      <wps:spPr>
                        <a:xfrm flipV="1">
                          <a:off x="0" y="0"/>
                          <a:ext cx="0" cy="37147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72.15pt;margin-top:150.55pt;width:0;height:29.2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" strokecolor="red">
                <v:stroke endarrow="open"/>
              </v:shape>
            </w:pict>
          </mc:Fallback>
        </mc:AlternateContent>
      </w:r>
      <w:r w:rsidRPr="00292289">
        <w:rPr>
          <w:b/>
          <w:noProof/>
          <w:color w:val="7030A0"/>
          <w:sz w:val="24"/>
          <w:szCs w:val="24"/>
          <w:lang w:eastAsia="en-GB"/>
        </w:rPr>
        <mc:AlternateContent>
          <mc:Choice Requires="wps">
            <w:drawing>
              <wp:anchor distT="0" distB="0" distL="114300" distR="114300" simplePos="0" relativeHeight="251679744" behindDoc="0" locked="0" layoutInCell="0" allowOverlap="1" wp14:anchorId="1F683722" wp14:editId="7C17E10D">
                <wp:simplePos x="0" y="0"/>
                <wp:positionH relativeFrom="page">
                  <wp:posOffset>4524375</wp:posOffset>
                </wp:positionH>
                <wp:positionV relativeFrom="page">
                  <wp:posOffset>3657600</wp:posOffset>
                </wp:positionV>
                <wp:extent cx="2523490" cy="5915025"/>
                <wp:effectExtent l="38100" t="38100" r="29210" b="4762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591502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F32BFC" w:rsidRDefault="00F32BFC" w:rsidP="00F32BFC">
                            <w:pPr>
                              <w:rPr>
                                <w:b/>
                                <w:color w:val="7030A0"/>
                              </w:rPr>
                            </w:pPr>
                            <w:r w:rsidRPr="003C39DC">
                              <w:rPr>
                                <w:b/>
                                <w:color w:val="7030A0"/>
                              </w:rPr>
                              <w:t xml:space="preserve">Top Tips: </w:t>
                            </w:r>
                            <w:r w:rsidRPr="00B15D18">
                              <w:rPr>
                                <w:b/>
                                <w:color w:val="7030A0"/>
                              </w:rPr>
                              <w:t xml:space="preserve">Getting UPSAs signed off easily </w:t>
                            </w:r>
                          </w:p>
                          <w:p w:rsidR="00F32BFC" w:rsidRPr="00B15D18" w:rsidRDefault="00F32BFC" w:rsidP="00F32BFC">
                            <w:pPr>
                              <w:jc w:val="both"/>
                              <w:rPr>
                                <w:b/>
                                <w:sz w:val="16"/>
                                <w:szCs w:val="16"/>
                              </w:rPr>
                            </w:pPr>
                            <w:r w:rsidRPr="00B15D18">
                              <w:rPr>
                                <w:b/>
                                <w:sz w:val="16"/>
                                <w:szCs w:val="16"/>
                              </w:rPr>
                              <w:t>What I should do beforehand</w:t>
                            </w:r>
                          </w:p>
                          <w:p w:rsidR="00F32BFC" w:rsidRPr="00B15D18" w:rsidRDefault="00F32BFC" w:rsidP="00F32BFC">
                            <w:pPr>
                              <w:jc w:val="both"/>
                              <w:rPr>
                                <w:sz w:val="16"/>
                                <w:szCs w:val="16"/>
                              </w:rPr>
                            </w:pPr>
                            <w:r w:rsidRPr="00B15D18">
                              <w:rPr>
                                <w:sz w:val="16"/>
                                <w:szCs w:val="16"/>
                              </w:rPr>
                              <w:t xml:space="preserve">•Be proactive </w:t>
                            </w:r>
                          </w:p>
                          <w:p w:rsidR="00F32BFC" w:rsidRPr="00B15D18" w:rsidRDefault="00F32BFC" w:rsidP="00F32BFC">
                            <w:pPr>
                              <w:jc w:val="both"/>
                              <w:rPr>
                                <w:sz w:val="16"/>
                                <w:szCs w:val="16"/>
                              </w:rPr>
                            </w:pPr>
                            <w:r w:rsidRPr="00B15D18">
                              <w:rPr>
                                <w:sz w:val="16"/>
                                <w:szCs w:val="16"/>
                              </w:rPr>
                              <w:t xml:space="preserve">•Ask at the beginning of your shift/day what skills it might be possible to do on this day, </w:t>
                            </w:r>
                          </w:p>
                          <w:p w:rsidR="00F32BFC" w:rsidRPr="00B15D18" w:rsidRDefault="00F32BFC" w:rsidP="00F32BFC">
                            <w:pPr>
                              <w:jc w:val="both"/>
                              <w:rPr>
                                <w:sz w:val="16"/>
                                <w:szCs w:val="16"/>
                              </w:rPr>
                            </w:pPr>
                            <w:r w:rsidRPr="00B15D18">
                              <w:rPr>
                                <w:sz w:val="16"/>
                                <w:szCs w:val="16"/>
                              </w:rPr>
                              <w:t>•Ask your assessor before you start your assessment if they don’t mind filling out the form straight away after you have done the skill so they are prepared to give feedback.</w:t>
                            </w:r>
                          </w:p>
                          <w:p w:rsidR="00F32BFC" w:rsidRPr="00B15D18" w:rsidRDefault="00F32BFC" w:rsidP="00F32BFC">
                            <w:pPr>
                              <w:jc w:val="both"/>
                              <w:rPr>
                                <w:sz w:val="16"/>
                                <w:szCs w:val="16"/>
                              </w:rPr>
                            </w:pPr>
                            <w:r w:rsidRPr="00B15D18">
                              <w:rPr>
                                <w:sz w:val="16"/>
                                <w:szCs w:val="16"/>
                              </w:rPr>
                              <w:t>•Partially fill in the form with your assessor’s details as much as you can before handing your iPad to the tutor to complete their feedback</w:t>
                            </w:r>
                          </w:p>
                          <w:p w:rsidR="00F32BFC" w:rsidRPr="00B15D18" w:rsidRDefault="00F32BFC" w:rsidP="00F32BFC">
                            <w:pPr>
                              <w:jc w:val="both"/>
                              <w:rPr>
                                <w:b/>
                                <w:sz w:val="16"/>
                                <w:szCs w:val="16"/>
                              </w:rPr>
                            </w:pPr>
                            <w:r w:rsidRPr="00B15D18">
                              <w:rPr>
                                <w:b/>
                                <w:sz w:val="16"/>
                                <w:szCs w:val="16"/>
                              </w:rPr>
                              <w:t>What I should do immediately after an UPSA</w:t>
                            </w:r>
                          </w:p>
                          <w:p w:rsidR="00F32BFC" w:rsidRPr="00B15D18" w:rsidRDefault="00F32BFC" w:rsidP="00F32BFC">
                            <w:pPr>
                              <w:jc w:val="both"/>
                              <w:rPr>
                                <w:sz w:val="16"/>
                                <w:szCs w:val="16"/>
                              </w:rPr>
                            </w:pPr>
                            <w:r w:rsidRPr="00B15D18">
                              <w:rPr>
                                <w:sz w:val="16"/>
                                <w:szCs w:val="16"/>
                              </w:rPr>
                              <w:t xml:space="preserve">Use the ‘Submit’ button, not the ‘Draft’ button. Submit within 7 days of starting the assessment. </w:t>
                            </w:r>
                          </w:p>
                          <w:p w:rsidR="00F32BFC" w:rsidRPr="00B15D18" w:rsidRDefault="00F32BFC" w:rsidP="00F32BFC">
                            <w:pPr>
                              <w:jc w:val="both"/>
                              <w:rPr>
                                <w:sz w:val="16"/>
                                <w:szCs w:val="16"/>
                              </w:rPr>
                            </w:pPr>
                            <w:r w:rsidRPr="00B15D18">
                              <w:rPr>
                                <w:sz w:val="16"/>
                                <w:szCs w:val="16"/>
                              </w:rPr>
                              <w:t>Remember: Over 7 days or if the assessor’s email is not known the assessor needs to validate the form. Over 14 days: your form will be rejected and you will need to retake the assessment.</w:t>
                            </w:r>
                          </w:p>
                          <w:p w:rsidR="00F32BFC" w:rsidRPr="00B15D18" w:rsidRDefault="00F32BFC" w:rsidP="00F32BFC">
                            <w:pPr>
                              <w:jc w:val="both"/>
                              <w:rPr>
                                <w:sz w:val="16"/>
                                <w:szCs w:val="16"/>
                              </w:rPr>
                            </w:pPr>
                            <w:r w:rsidRPr="00B15D18">
                              <w:rPr>
                                <w:sz w:val="16"/>
                                <w:szCs w:val="16"/>
                              </w:rPr>
                              <w:t>If your dashboard is green then you can be assured that your UPSA is marked satisfactorily and has been validated.</w:t>
                            </w:r>
                          </w:p>
                          <w:p w:rsidR="00F32BFC" w:rsidRPr="00B15D18" w:rsidRDefault="00F32BFC" w:rsidP="00F32BFC">
                            <w:pPr>
                              <w:jc w:val="both"/>
                              <w:rPr>
                                <w:b/>
                                <w:sz w:val="16"/>
                                <w:szCs w:val="16"/>
                              </w:rPr>
                            </w:pPr>
                            <w:r w:rsidRPr="00B15D18">
                              <w:rPr>
                                <w:b/>
                                <w:sz w:val="16"/>
                                <w:szCs w:val="16"/>
                              </w:rPr>
                              <w:t>How many should I do per block?</w:t>
                            </w:r>
                          </w:p>
                          <w:p w:rsidR="00F32BFC" w:rsidRPr="003C39DC" w:rsidRDefault="00F32BFC" w:rsidP="00F32BFC">
                            <w:pPr>
                              <w:jc w:val="both"/>
                              <w:rPr>
                                <w:sz w:val="16"/>
                                <w:szCs w:val="16"/>
                              </w:rPr>
                            </w:pPr>
                            <w:r w:rsidRPr="00B15D18">
                              <w:rPr>
                                <w:sz w:val="16"/>
                                <w:szCs w:val="16"/>
                              </w:rPr>
                              <w:t xml:space="preserve">You should try to complete </w:t>
                            </w:r>
                            <w:r w:rsidRPr="002C5F6E">
                              <w:rPr>
                                <w:b/>
                                <w:color w:val="7030A0"/>
                                <w:sz w:val="16"/>
                                <w:szCs w:val="16"/>
                              </w:rPr>
                              <w:t>at</w:t>
                            </w:r>
                            <w:r w:rsidRPr="002C5F6E">
                              <w:rPr>
                                <w:color w:val="7030A0"/>
                                <w:sz w:val="16"/>
                                <w:szCs w:val="16"/>
                              </w:rPr>
                              <w:t xml:space="preserve"> </w:t>
                            </w:r>
                            <w:r w:rsidRPr="002C5F6E">
                              <w:rPr>
                                <w:b/>
                                <w:color w:val="7030A0"/>
                                <w:sz w:val="16"/>
                                <w:szCs w:val="16"/>
                              </w:rPr>
                              <w:t>least 1 UPSA per block</w:t>
                            </w:r>
                            <w:r w:rsidRPr="00B15D18">
                              <w:rPr>
                                <w:sz w:val="16"/>
                                <w:szCs w:val="16"/>
                              </w:rPr>
                              <w:t xml:space="preserve"> so you don’t fall behind</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27" type="#_x0000_t202" style="position:absolute;margin-left:356.25pt;margin-top:4in;width:198.7pt;height:465.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" o:allowincell="f" filled="f" strokecolor="#622423" strokeweight="6pt">
                <v:stroke linestyle="thickThin"/>
                <v:textbox inset="10.8pt,7.2pt,10.8pt,7.2pt">
                  <w:txbxContent>
                    <w:p w:rsidR="00F32BFC" w:rsidRDefault="00F32BFC" w:rsidP="00F32BFC">
                      <w:pPr>
                        <w:rPr>
                          <w:b/>
                          <w:color w:val="7030A0"/>
                        </w:rPr>
                      </w:pPr>
                      <w:r w:rsidRPr="003C39DC">
                        <w:rPr>
                          <w:b/>
                          <w:color w:val="7030A0"/>
                        </w:rPr>
                        <w:t xml:space="preserve">Top Tips: </w:t>
                      </w:r>
                      <w:r w:rsidRPr="00B15D18">
                        <w:rPr>
                          <w:b/>
                          <w:color w:val="7030A0"/>
                        </w:rPr>
                        <w:t xml:space="preserve">Getting UPSAs signed off easily </w:t>
                      </w:r>
                    </w:p>
                    <w:p w:rsidR="00F32BFC" w:rsidRPr="00B15D18" w:rsidRDefault="00F32BFC" w:rsidP="00F32BFC">
                      <w:pPr>
                        <w:jc w:val="both"/>
                        <w:rPr>
                          <w:b/>
                          <w:sz w:val="16"/>
                          <w:szCs w:val="16"/>
                        </w:rPr>
                      </w:pPr>
                      <w:r w:rsidRPr="00B15D18">
                        <w:rPr>
                          <w:b/>
                          <w:sz w:val="16"/>
                          <w:szCs w:val="16"/>
                        </w:rPr>
                        <w:t>What I should do beforehand</w:t>
                      </w:r>
                    </w:p>
                    <w:p w:rsidR="00F32BFC" w:rsidRPr="00B15D18" w:rsidRDefault="00F32BFC" w:rsidP="00F32BFC">
                      <w:pPr>
                        <w:jc w:val="both"/>
                        <w:rPr>
                          <w:sz w:val="16"/>
                          <w:szCs w:val="16"/>
                        </w:rPr>
                      </w:pPr>
                      <w:r w:rsidRPr="00B15D18">
                        <w:rPr>
                          <w:sz w:val="16"/>
                          <w:szCs w:val="16"/>
                        </w:rPr>
                        <w:t xml:space="preserve">•Be proactive </w:t>
                      </w:r>
                    </w:p>
                    <w:p w:rsidR="00F32BFC" w:rsidRPr="00B15D18" w:rsidRDefault="00F32BFC" w:rsidP="00F32BFC">
                      <w:pPr>
                        <w:jc w:val="both"/>
                        <w:rPr>
                          <w:sz w:val="16"/>
                          <w:szCs w:val="16"/>
                        </w:rPr>
                      </w:pPr>
                      <w:r w:rsidRPr="00B15D18">
                        <w:rPr>
                          <w:sz w:val="16"/>
                          <w:szCs w:val="16"/>
                        </w:rPr>
                        <w:t xml:space="preserve">•Ask at the beginning of your shift/day what skills it might be possible to do on this day, </w:t>
                      </w:r>
                    </w:p>
                    <w:p w:rsidR="00F32BFC" w:rsidRPr="00B15D18" w:rsidRDefault="00F32BFC" w:rsidP="00F32BFC">
                      <w:pPr>
                        <w:jc w:val="both"/>
                        <w:rPr>
                          <w:sz w:val="16"/>
                          <w:szCs w:val="16"/>
                        </w:rPr>
                      </w:pPr>
                      <w:r w:rsidRPr="00B15D18">
                        <w:rPr>
                          <w:sz w:val="16"/>
                          <w:szCs w:val="16"/>
                        </w:rPr>
                        <w:t>•Ask your assessor before you start your assessment if they don’t mind filling out the form straight away after you have done the skill so they are prepared to give feedback.</w:t>
                      </w:r>
                    </w:p>
                    <w:p w:rsidR="00F32BFC" w:rsidRPr="00B15D18" w:rsidRDefault="00F32BFC" w:rsidP="00F32BFC">
                      <w:pPr>
                        <w:jc w:val="both"/>
                        <w:rPr>
                          <w:sz w:val="16"/>
                          <w:szCs w:val="16"/>
                        </w:rPr>
                      </w:pPr>
                      <w:r w:rsidRPr="00B15D18">
                        <w:rPr>
                          <w:sz w:val="16"/>
                          <w:szCs w:val="16"/>
                        </w:rPr>
                        <w:t>•Partially fill in the form with your assessor’s details as much as you can before handing your iPad to the tutor to complete their feedback</w:t>
                      </w:r>
                    </w:p>
                    <w:p w:rsidR="00F32BFC" w:rsidRPr="00B15D18" w:rsidRDefault="00F32BFC" w:rsidP="00F32BFC">
                      <w:pPr>
                        <w:jc w:val="both"/>
                        <w:rPr>
                          <w:b/>
                          <w:sz w:val="16"/>
                          <w:szCs w:val="16"/>
                        </w:rPr>
                      </w:pPr>
                      <w:r w:rsidRPr="00B15D18">
                        <w:rPr>
                          <w:b/>
                          <w:sz w:val="16"/>
                          <w:szCs w:val="16"/>
                        </w:rPr>
                        <w:t>What I should do immediately after an UPSA</w:t>
                      </w:r>
                    </w:p>
                    <w:p w:rsidR="00F32BFC" w:rsidRPr="00B15D18" w:rsidRDefault="00F32BFC" w:rsidP="00F32BFC">
                      <w:pPr>
                        <w:jc w:val="both"/>
                        <w:rPr>
                          <w:sz w:val="16"/>
                          <w:szCs w:val="16"/>
                        </w:rPr>
                      </w:pPr>
                      <w:r w:rsidRPr="00B15D18">
                        <w:rPr>
                          <w:sz w:val="16"/>
                          <w:szCs w:val="16"/>
                        </w:rPr>
                        <w:t xml:space="preserve">Use the ‘Submit’ button, not the ‘Draft’ button. Submit within 7 days of starting the assessment. </w:t>
                      </w:r>
                    </w:p>
                    <w:p w:rsidR="00F32BFC" w:rsidRPr="00B15D18" w:rsidRDefault="00F32BFC" w:rsidP="00F32BFC">
                      <w:pPr>
                        <w:jc w:val="both"/>
                        <w:rPr>
                          <w:sz w:val="16"/>
                          <w:szCs w:val="16"/>
                        </w:rPr>
                      </w:pPr>
                      <w:r w:rsidRPr="00B15D18">
                        <w:rPr>
                          <w:sz w:val="16"/>
                          <w:szCs w:val="16"/>
                        </w:rPr>
                        <w:t>Remember: Over 7 days or if the assessor’s email is not known the assessor needs to validate the form. Over 14 days: your form will be rejected and you will need to retake the assessment.</w:t>
                      </w:r>
                    </w:p>
                    <w:p w:rsidR="00F32BFC" w:rsidRPr="00B15D18" w:rsidRDefault="00F32BFC" w:rsidP="00F32BFC">
                      <w:pPr>
                        <w:jc w:val="both"/>
                        <w:rPr>
                          <w:sz w:val="16"/>
                          <w:szCs w:val="16"/>
                        </w:rPr>
                      </w:pPr>
                      <w:r w:rsidRPr="00B15D18">
                        <w:rPr>
                          <w:sz w:val="16"/>
                          <w:szCs w:val="16"/>
                        </w:rPr>
                        <w:t>If your dashboard is green then you can be assured that your UPSA is marked satisfactorily and has been validated.</w:t>
                      </w:r>
                    </w:p>
                    <w:p w:rsidR="00F32BFC" w:rsidRPr="00B15D18" w:rsidRDefault="00F32BFC" w:rsidP="00F32BFC">
                      <w:pPr>
                        <w:jc w:val="both"/>
                        <w:rPr>
                          <w:b/>
                          <w:sz w:val="16"/>
                          <w:szCs w:val="16"/>
                        </w:rPr>
                      </w:pPr>
                      <w:r w:rsidRPr="00B15D18">
                        <w:rPr>
                          <w:b/>
                          <w:sz w:val="16"/>
                          <w:szCs w:val="16"/>
                        </w:rPr>
                        <w:t>How many should I do per block?</w:t>
                      </w:r>
                    </w:p>
                    <w:p w:rsidR="00F32BFC" w:rsidRPr="003C39DC" w:rsidRDefault="00F32BFC" w:rsidP="00F32BFC">
                      <w:pPr>
                        <w:jc w:val="both"/>
                        <w:rPr>
                          <w:sz w:val="16"/>
                          <w:szCs w:val="16"/>
                        </w:rPr>
                      </w:pPr>
                      <w:r w:rsidRPr="00B15D18">
                        <w:rPr>
                          <w:sz w:val="16"/>
                          <w:szCs w:val="16"/>
                        </w:rPr>
                        <w:t xml:space="preserve">You should try to complete </w:t>
                      </w:r>
                      <w:r w:rsidRPr="002C5F6E">
                        <w:rPr>
                          <w:b/>
                          <w:color w:val="7030A0"/>
                          <w:sz w:val="16"/>
                          <w:szCs w:val="16"/>
                        </w:rPr>
                        <w:t>at</w:t>
                      </w:r>
                      <w:r w:rsidRPr="002C5F6E">
                        <w:rPr>
                          <w:color w:val="7030A0"/>
                          <w:sz w:val="16"/>
                          <w:szCs w:val="16"/>
                        </w:rPr>
                        <w:t xml:space="preserve"> </w:t>
                      </w:r>
                      <w:r w:rsidRPr="002C5F6E">
                        <w:rPr>
                          <w:b/>
                          <w:color w:val="7030A0"/>
                          <w:sz w:val="16"/>
                          <w:szCs w:val="16"/>
                        </w:rPr>
                        <w:t>least 1 UPSA per block</w:t>
                      </w:r>
                      <w:r w:rsidRPr="00B15D18">
                        <w:rPr>
                          <w:sz w:val="16"/>
                          <w:szCs w:val="16"/>
                        </w:rPr>
                        <w:t xml:space="preserve"> so you don’t fall behind</w:t>
                      </w:r>
                    </w:p>
                  </w:txbxContent>
                </v:textbox>
                <w10:wrap type="square" anchorx="page" anchory="page"/>
              </v:shape>
            </w:pict>
          </mc:Fallback>
        </mc:AlternateContent>
      </w:r>
      <w:r w:rsidRPr="00622583">
        <w:rPr>
          <w:b/>
          <w:noProof/>
          <w:sz w:val="20"/>
          <w:lang w:eastAsia="en-GB"/>
        </w:rPr>
        <mc:AlternateContent>
          <mc:Choice Requires="wps">
            <w:drawing>
              <wp:anchor distT="0" distB="0" distL="114300" distR="114300" simplePos="0" relativeHeight="251680768" behindDoc="0" locked="0" layoutInCell="1" allowOverlap="1" wp14:anchorId="3B21976D" wp14:editId="12BAF310">
                <wp:simplePos x="0" y="0"/>
                <wp:positionH relativeFrom="column">
                  <wp:posOffset>457835</wp:posOffset>
                </wp:positionH>
                <wp:positionV relativeFrom="paragraph">
                  <wp:posOffset>2153285</wp:posOffset>
                </wp:positionV>
                <wp:extent cx="933450" cy="276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noFill/>
                          <a:miter lim="800000"/>
                          <a:headEnd/>
                          <a:tailEnd/>
                        </a:ln>
                      </wps:spPr>
                      <wps:txbx>
                        <w:txbxContent>
                          <w:p w:rsidR="00F32BFC" w:rsidRDefault="00F32BFC" w:rsidP="00F32BFC">
                            <w:pPr>
                              <w:rPr>
                                <w:b/>
                              </w:rPr>
                            </w:pPr>
                            <w:r>
                              <w:rPr>
                                <w:b/>
                              </w:rPr>
                              <w:t>You are here</w:t>
                            </w:r>
                          </w:p>
                          <w:p w:rsidR="00F32BFC" w:rsidRDefault="00F32BFC" w:rsidP="00F32B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6.05pt;margin-top:169.55pt;width:73.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" stroked="f">
                <v:textbox>
                  <w:txbxContent>
                    <w:p w:rsidR="00F32BFC" w:rsidRDefault="00F32BFC" w:rsidP="00F32BFC">
                      <w:pPr>
                        <w:rPr>
                          <w:b/>
                        </w:rPr>
                      </w:pPr>
                      <w:r>
                        <w:rPr>
                          <w:b/>
                        </w:rPr>
                        <w:t>You are here</w:t>
                      </w:r>
                    </w:p>
                    <w:p w:rsidR="00F32BFC" w:rsidRDefault="00F32BFC" w:rsidP="00F32BFC"/>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290B64B6" wp14:editId="352360ED">
                <wp:simplePos x="0" y="0"/>
                <wp:positionH relativeFrom="column">
                  <wp:posOffset>4878705</wp:posOffset>
                </wp:positionH>
                <wp:positionV relativeFrom="paragraph">
                  <wp:posOffset>283210</wp:posOffset>
                </wp:positionV>
                <wp:extent cx="1174115" cy="1476375"/>
                <wp:effectExtent l="0" t="0" r="698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1476375"/>
                        </a:xfrm>
                        <a:prstGeom prst="rect">
                          <a:avLst/>
                        </a:prstGeom>
                        <a:solidFill>
                          <a:srgbClr val="FFFFFF"/>
                        </a:solidFill>
                        <a:ln w="9525">
                          <a:noFill/>
                          <a:miter lim="800000"/>
                          <a:headEnd/>
                          <a:tailEnd/>
                        </a:ln>
                      </wps:spPr>
                      <wps:txbx>
                        <w:txbxContent>
                          <w:p w:rsidR="00F32BFC" w:rsidRDefault="00F32BFC" w:rsidP="00F32BFC">
                            <w:pPr>
                              <w:spacing w:after="12" w:line="240" w:lineRule="exact"/>
                              <w:rPr>
                                <w:b/>
                                <w:color w:val="7030A0"/>
                                <w:sz w:val="24"/>
                                <w:szCs w:val="24"/>
                              </w:rPr>
                            </w:pPr>
                            <w:r>
                              <w:rPr>
                                <w:b/>
                                <w:color w:val="7030A0"/>
                                <w:sz w:val="24"/>
                                <w:szCs w:val="24"/>
                              </w:rPr>
                              <w:t>Dr Anu Trehan</w:t>
                            </w:r>
                          </w:p>
                          <w:p w:rsidR="00F32BFC" w:rsidRDefault="00F32BFC" w:rsidP="00F32BFC">
                            <w:pPr>
                              <w:spacing w:after="12" w:line="240" w:lineRule="exact"/>
                              <w:rPr>
                                <w:b/>
                                <w:color w:val="7030A0"/>
                                <w:sz w:val="24"/>
                                <w:szCs w:val="24"/>
                              </w:rPr>
                            </w:pPr>
                          </w:p>
                          <w:p w:rsidR="00F32BFC" w:rsidRDefault="00F32BFC" w:rsidP="00F32BFC">
                            <w:pPr>
                              <w:spacing w:after="12" w:line="240" w:lineRule="exact"/>
                              <w:rPr>
                                <w:b/>
                                <w:color w:val="7030A0"/>
                                <w:sz w:val="24"/>
                                <w:szCs w:val="24"/>
                              </w:rPr>
                            </w:pPr>
                            <w:r>
                              <w:rPr>
                                <w:b/>
                                <w:color w:val="7030A0"/>
                                <w:sz w:val="24"/>
                                <w:szCs w:val="24"/>
                              </w:rPr>
                              <w:t>Academic Lead Year 3</w:t>
                            </w:r>
                          </w:p>
                          <w:p w:rsidR="00F32BFC" w:rsidRDefault="00F32BFC" w:rsidP="00F32BFC">
                            <w:pPr>
                              <w:spacing w:after="12" w:line="240" w:lineRule="exact"/>
                              <w:rPr>
                                <w:b/>
                                <w:color w:val="7030A0"/>
                                <w:sz w:val="24"/>
                                <w:szCs w:val="24"/>
                              </w:rPr>
                            </w:pPr>
                          </w:p>
                          <w:p w:rsidR="00F32BFC" w:rsidRPr="008C43FE" w:rsidRDefault="00F32BFC" w:rsidP="00F32BFC">
                            <w:pPr>
                              <w:spacing w:after="12" w:line="240" w:lineRule="exact"/>
                              <w:rPr>
                                <w:b/>
                                <w:color w:val="7030A0"/>
                                <w:sz w:val="24"/>
                                <w:szCs w:val="24"/>
                              </w:rPr>
                            </w:pPr>
                            <w:r>
                              <w:rPr>
                                <w:b/>
                                <w:color w:val="7030A0"/>
                                <w:sz w:val="24"/>
                                <w:szCs w:val="24"/>
                              </w:rPr>
                              <w:t>Consultant Acute Physician</w:t>
                            </w:r>
                          </w:p>
                          <w:p w:rsidR="00F32BFC" w:rsidRDefault="00F32BFC" w:rsidP="00F32B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84.15pt;margin-top:22.3pt;width:92.45pt;height:11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" stroked="f">
                <v:textbox>
                  <w:txbxContent>
                    <w:p w:rsidR="00F32BFC" w:rsidRDefault="00F32BFC" w:rsidP="00F32BFC">
                      <w:pPr>
                        <w:spacing w:after="12" w:line="240" w:lineRule="exact"/>
                        <w:rPr>
                          <w:b/>
                          <w:color w:val="7030A0"/>
                          <w:sz w:val="24"/>
                          <w:szCs w:val="24"/>
                        </w:rPr>
                      </w:pPr>
                      <w:r>
                        <w:rPr>
                          <w:b/>
                          <w:color w:val="7030A0"/>
                          <w:sz w:val="24"/>
                          <w:szCs w:val="24"/>
                        </w:rPr>
                        <w:t>Dr Anu Trehan</w:t>
                      </w:r>
                    </w:p>
                    <w:p w:rsidR="00F32BFC" w:rsidRDefault="00F32BFC" w:rsidP="00F32BFC">
                      <w:pPr>
                        <w:spacing w:after="12" w:line="240" w:lineRule="exact"/>
                        <w:rPr>
                          <w:b/>
                          <w:color w:val="7030A0"/>
                          <w:sz w:val="24"/>
                          <w:szCs w:val="24"/>
                        </w:rPr>
                      </w:pPr>
                    </w:p>
                    <w:p w:rsidR="00F32BFC" w:rsidRDefault="00F32BFC" w:rsidP="00F32BFC">
                      <w:pPr>
                        <w:spacing w:after="12" w:line="240" w:lineRule="exact"/>
                        <w:rPr>
                          <w:b/>
                          <w:color w:val="7030A0"/>
                          <w:sz w:val="24"/>
                          <w:szCs w:val="24"/>
                        </w:rPr>
                      </w:pPr>
                      <w:r>
                        <w:rPr>
                          <w:b/>
                          <w:color w:val="7030A0"/>
                          <w:sz w:val="24"/>
                          <w:szCs w:val="24"/>
                        </w:rPr>
                        <w:t>Academic Lead Year 3</w:t>
                      </w:r>
                    </w:p>
                    <w:p w:rsidR="00F32BFC" w:rsidRDefault="00F32BFC" w:rsidP="00F32BFC">
                      <w:pPr>
                        <w:spacing w:after="12" w:line="240" w:lineRule="exact"/>
                        <w:rPr>
                          <w:b/>
                          <w:color w:val="7030A0"/>
                          <w:sz w:val="24"/>
                          <w:szCs w:val="24"/>
                        </w:rPr>
                      </w:pPr>
                    </w:p>
                    <w:p w:rsidR="00F32BFC" w:rsidRPr="008C43FE" w:rsidRDefault="00F32BFC" w:rsidP="00F32BFC">
                      <w:pPr>
                        <w:spacing w:after="12" w:line="240" w:lineRule="exact"/>
                        <w:rPr>
                          <w:b/>
                          <w:color w:val="7030A0"/>
                          <w:sz w:val="24"/>
                          <w:szCs w:val="24"/>
                        </w:rPr>
                      </w:pPr>
                      <w:r>
                        <w:rPr>
                          <w:b/>
                          <w:color w:val="7030A0"/>
                          <w:sz w:val="24"/>
                          <w:szCs w:val="24"/>
                        </w:rPr>
                        <w:t>Consultant Acute Physician</w:t>
                      </w:r>
                    </w:p>
                    <w:p w:rsidR="00F32BFC" w:rsidRDefault="00F32BFC" w:rsidP="00F32BFC"/>
                  </w:txbxContent>
                </v:textbox>
              </v:shape>
            </w:pict>
          </mc:Fallback>
        </mc:AlternateContent>
      </w:r>
      <w:r>
        <w:rPr>
          <w:b/>
          <w:noProof/>
          <w:lang w:eastAsia="en-GB"/>
        </w:rPr>
        <w:drawing>
          <wp:anchor distT="0" distB="0" distL="114300" distR="114300" simplePos="0" relativeHeight="251676672" behindDoc="1" locked="0" layoutInCell="1" allowOverlap="1" wp14:anchorId="294A3087" wp14:editId="1E346903">
            <wp:simplePos x="0" y="0"/>
            <wp:positionH relativeFrom="column">
              <wp:posOffset>3773805</wp:posOffset>
            </wp:positionH>
            <wp:positionV relativeFrom="paragraph">
              <wp:posOffset>311785</wp:posOffset>
            </wp:positionV>
            <wp:extent cx="923925" cy="1513840"/>
            <wp:effectExtent l="0" t="0" r="9525" b="0"/>
            <wp:wrapTight wrapText="bothSides">
              <wp:wrapPolygon edited="0">
                <wp:start x="0" y="0"/>
                <wp:lineTo x="0" y="21201"/>
                <wp:lineTo x="21377" y="21201"/>
                <wp:lineTo x="2137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u Trehan 2.png"/>
                    <pic:cNvPicPr/>
                  </pic:nvPicPr>
                  <pic:blipFill>
                    <a:blip r:embed="rId10">
                      <a:extLst>
                        <a:ext uri="{28A0092B-C50C-407E-A947-70E740481C1C}">
                          <a14:useLocalDpi xmlns:a14="http://schemas.microsoft.com/office/drawing/2010/main" val="0"/>
                        </a:ext>
                      </a:extLst>
                    </a:blip>
                    <a:stretch>
                      <a:fillRect/>
                    </a:stretch>
                  </pic:blipFill>
                  <pic:spPr>
                    <a:xfrm>
                      <a:off x="0" y="0"/>
                      <a:ext cx="923925" cy="1513840"/>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lang w:eastAsia="en-GB"/>
        </w:rPr>
        <w:t xml:space="preserve"> </w:t>
      </w:r>
      <w:r>
        <w:rPr>
          <w:b/>
          <w:noProof/>
          <w:lang w:eastAsia="en-GB"/>
        </w:rPr>
        <w:drawing>
          <wp:inline distT="0" distB="0" distL="0" distR="0" wp14:anchorId="5BAD53E2" wp14:editId="2377DCFF">
            <wp:extent cx="3200400" cy="24004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2400412"/>
                    </a:xfrm>
                    <a:prstGeom prst="rect">
                      <a:avLst/>
                    </a:prstGeom>
                    <a:noFill/>
                  </pic:spPr>
                </pic:pic>
              </a:graphicData>
            </a:graphic>
          </wp:inline>
        </w:drawing>
      </w:r>
    </w:p>
    <w:p w:rsidR="00F32BFC" w:rsidRPr="00B15D18" w:rsidRDefault="00F32BFC" w:rsidP="00F32BFC">
      <w:pPr>
        <w:rPr>
          <w:b/>
          <w:sz w:val="20"/>
        </w:rPr>
      </w:pPr>
      <w:r w:rsidRPr="00B15D18">
        <w:rPr>
          <w:b/>
          <w:sz w:val="20"/>
        </w:rPr>
        <w:t>Dear Students,</w:t>
      </w:r>
    </w:p>
    <w:p w:rsidR="00F32BFC" w:rsidRPr="00B15D18" w:rsidRDefault="00F32BFC" w:rsidP="00F32BFC">
      <w:pPr>
        <w:spacing w:line="240" w:lineRule="exact"/>
        <w:jc w:val="both"/>
        <w:rPr>
          <w:sz w:val="20"/>
        </w:rPr>
      </w:pPr>
      <w:r w:rsidRPr="00B15D18">
        <w:rPr>
          <w:sz w:val="20"/>
        </w:rPr>
        <w:t>You have almost completed your first placement and I am sure the time has flown by! There have been a lot of teaching and new learning experiences – I hope you have managed to capture them in your logbooks.</w:t>
      </w:r>
    </w:p>
    <w:p w:rsidR="00F32BFC" w:rsidRPr="00B15D18" w:rsidRDefault="00F32BFC" w:rsidP="00F32BFC">
      <w:pPr>
        <w:spacing w:line="240" w:lineRule="exact"/>
        <w:jc w:val="both"/>
        <w:rPr>
          <w:sz w:val="20"/>
        </w:rPr>
      </w:pPr>
      <w:r w:rsidRPr="00B15D18">
        <w:rPr>
          <w:sz w:val="20"/>
        </w:rPr>
        <w:t>The first placement sign-off by your supervisor might seem daunting, but it is an opportunity to reflect on the highlights of your first clinical experiences, ask for advice on how to improve and create an action plan to help you organise your next steps. Be ready, help the supervisor by ensuring your logbook is up to date showing all the hard work you have done.</w:t>
      </w:r>
    </w:p>
    <w:p w:rsidR="00F32BFC" w:rsidRPr="00B15D18" w:rsidRDefault="00F32BFC" w:rsidP="00F32BFC">
      <w:pPr>
        <w:rPr>
          <w:color w:val="7030A0"/>
          <w:sz w:val="20"/>
        </w:rPr>
      </w:pPr>
      <w:r w:rsidRPr="00B15D18">
        <w:rPr>
          <w:b/>
          <w:color w:val="7030A0"/>
          <w:sz w:val="20"/>
        </w:rPr>
        <w:t>UPSAs/Prescribing Skills</w:t>
      </w:r>
    </w:p>
    <w:p w:rsidR="00F32BFC" w:rsidRDefault="00F32BFC" w:rsidP="00F32BFC">
      <w:pPr>
        <w:spacing w:line="240" w:lineRule="exact"/>
        <w:jc w:val="both"/>
        <w:rPr>
          <w:sz w:val="20"/>
        </w:rPr>
      </w:pPr>
      <w:r w:rsidRPr="00B15D18">
        <w:rPr>
          <w:sz w:val="20"/>
        </w:rPr>
        <w:t>One of the next steps I want you to think about is starting to get your UPSA and Prescribing Skills signed off. Some of the skills will need several attempts before you can be signed off as competent, in particular venepuncture and cannulation, so best to start early.   If a Health Care Assistant (HCA) observes you doing an UPSA skill they must ask their supervising Nurse to sign you off as competent using their prof</w:t>
      </w:r>
      <w:r>
        <w:rPr>
          <w:sz w:val="20"/>
        </w:rPr>
        <w:t xml:space="preserve">essional registration number. Your </w:t>
      </w:r>
      <w:r w:rsidRPr="00B15D18">
        <w:rPr>
          <w:sz w:val="20"/>
        </w:rPr>
        <w:t>skills tutors and educational pharmacists, who you have met in your clinical skills or SCT teaching sessions, are available to provide support and advice where and</w:t>
      </w:r>
      <w:r>
        <w:rPr>
          <w:sz w:val="20"/>
        </w:rPr>
        <w:t xml:space="preserve"> how you can practise these. </w:t>
      </w:r>
      <w:r w:rsidRPr="00B15D18">
        <w:rPr>
          <w:sz w:val="20"/>
        </w:rPr>
        <w:t xml:space="preserve">Information about UPSAs and Prescribing </w:t>
      </w:r>
      <w:r>
        <w:rPr>
          <w:sz w:val="20"/>
        </w:rPr>
        <w:t>s</w:t>
      </w:r>
      <w:r w:rsidRPr="00B15D18">
        <w:rPr>
          <w:sz w:val="20"/>
        </w:rPr>
        <w:t xml:space="preserve">kills is available here.  </w:t>
      </w:r>
    </w:p>
    <w:p w:rsidR="00F32BFC" w:rsidRPr="00B15D18" w:rsidRDefault="00F32BFC" w:rsidP="00F32BFC">
      <w:pPr>
        <w:jc w:val="both"/>
        <w:rPr>
          <w:rStyle w:val="Hyperlink"/>
          <w:sz w:val="20"/>
        </w:rPr>
      </w:pPr>
      <w:hyperlink r:id="rId12" w:history="1">
        <w:r w:rsidRPr="00B15D18">
          <w:rPr>
            <w:rStyle w:val="Hyperlink"/>
            <w:sz w:val="20"/>
          </w:rPr>
          <w:t>https://www.onemedinfo.manchester.ac.uk/blog/infoobjects/u-psa-guidance/?section=12482</w:t>
        </w:r>
      </w:hyperlink>
    </w:p>
    <w:p w:rsidR="00F32BFC" w:rsidRPr="00B15D18" w:rsidRDefault="00F32BFC" w:rsidP="00F32BFC">
      <w:pPr>
        <w:jc w:val="both"/>
        <w:rPr>
          <w:color w:val="7030A0"/>
          <w:sz w:val="20"/>
        </w:rPr>
      </w:pPr>
      <w:r w:rsidRPr="00B15D18">
        <w:rPr>
          <w:b/>
          <w:color w:val="7030A0"/>
          <w:sz w:val="20"/>
        </w:rPr>
        <w:t>Physical Examination Skills</w:t>
      </w:r>
    </w:p>
    <w:p w:rsidR="00F32BFC" w:rsidRDefault="00F32BFC" w:rsidP="00F32BFC">
      <w:pPr>
        <w:spacing w:after="0" w:line="240" w:lineRule="auto"/>
        <w:jc w:val="both"/>
        <w:rPr>
          <w:sz w:val="20"/>
          <w:szCs w:val="20"/>
        </w:rPr>
      </w:pPr>
      <w:r w:rsidRPr="00622583">
        <w:rPr>
          <w:sz w:val="20"/>
          <w:szCs w:val="20"/>
        </w:rPr>
        <w:t xml:space="preserve">It is also important that you are practicing and learning about Physical Examination Skills in your clinical placement.  </w:t>
      </w:r>
      <w:r>
        <w:rPr>
          <w:sz w:val="20"/>
          <w:szCs w:val="20"/>
        </w:rPr>
        <w:t xml:space="preserve">The list of Year 3 Examinations </w:t>
      </w:r>
      <w:r w:rsidRPr="00622583">
        <w:rPr>
          <w:sz w:val="20"/>
          <w:szCs w:val="20"/>
        </w:rPr>
        <w:t xml:space="preserve">is in your Skills iBook </w:t>
      </w:r>
    </w:p>
    <w:p w:rsidR="00F32BFC" w:rsidRDefault="00F32BFC" w:rsidP="00F32BFC">
      <w:pPr>
        <w:spacing w:line="240" w:lineRule="exact"/>
        <w:jc w:val="both"/>
        <w:rPr>
          <w:sz w:val="20"/>
          <w:szCs w:val="20"/>
        </w:rPr>
      </w:pPr>
      <w:proofErr w:type="gramStart"/>
      <w:r w:rsidRPr="00622583">
        <w:rPr>
          <w:sz w:val="20"/>
          <w:szCs w:val="20"/>
        </w:rPr>
        <w:t>(</w:t>
      </w:r>
      <w:hyperlink r:id="rId13" w:history="1">
        <w:r w:rsidRPr="001D5A99">
          <w:rPr>
            <w:rStyle w:val="Hyperlink"/>
            <w:sz w:val="20"/>
            <w:szCs w:val="20"/>
          </w:rPr>
          <w:t>https://s3-eu-west-1.amazonaws.com/mmsonemedlearn/wp-content/uploads/sites/3/2017/09/Y3_Clinical_Exam_2017-18.pdf</w:t>
        </w:r>
      </w:hyperlink>
      <w:r w:rsidRPr="00622583">
        <w:rPr>
          <w:sz w:val="20"/>
          <w:szCs w:val="20"/>
        </w:rPr>
        <w:t>), Chapters 1-9.</w:t>
      </w:r>
      <w:proofErr w:type="gramEnd"/>
      <w:r w:rsidRPr="00622583">
        <w:rPr>
          <w:sz w:val="20"/>
          <w:szCs w:val="20"/>
        </w:rPr>
        <w:t xml:space="preserve">  </w:t>
      </w:r>
    </w:p>
    <w:p w:rsidR="00F32BFC" w:rsidRDefault="00F32BFC" w:rsidP="00F32BFC">
      <w:pPr>
        <w:spacing w:line="240" w:lineRule="exact"/>
        <w:jc w:val="both"/>
        <w:rPr>
          <w:sz w:val="20"/>
          <w:szCs w:val="20"/>
        </w:rPr>
      </w:pPr>
      <w:r w:rsidRPr="00622583">
        <w:rPr>
          <w:sz w:val="20"/>
          <w:szCs w:val="20"/>
        </w:rPr>
        <w:lastRenderedPageBreak/>
        <w:t xml:space="preserve">Show the </w:t>
      </w:r>
      <w:proofErr w:type="spellStart"/>
      <w:r w:rsidRPr="00622583">
        <w:rPr>
          <w:sz w:val="20"/>
          <w:szCs w:val="20"/>
        </w:rPr>
        <w:t>ibook</w:t>
      </w:r>
      <w:proofErr w:type="spellEnd"/>
      <w:r w:rsidRPr="00622583">
        <w:rPr>
          <w:sz w:val="20"/>
          <w:szCs w:val="20"/>
        </w:rPr>
        <w:t xml:space="preserve"> to your placement tutors, create yourself a checklist if you need to track that you are covering all the skills. If you are struggling let us know earlier by contacting your Y3 Sector Lead. However, remember patients don’t fit textbooks! </w:t>
      </w:r>
    </w:p>
    <w:p w:rsidR="00F32BFC" w:rsidRPr="00622583" w:rsidRDefault="00F32BFC" w:rsidP="00F32BFC">
      <w:pPr>
        <w:spacing w:line="240" w:lineRule="exact"/>
        <w:jc w:val="both"/>
        <w:rPr>
          <w:sz w:val="20"/>
          <w:szCs w:val="20"/>
        </w:rPr>
      </w:pPr>
      <w:r w:rsidRPr="00622583">
        <w:rPr>
          <w:sz w:val="20"/>
          <w:szCs w:val="20"/>
        </w:rPr>
        <w:t xml:space="preserve">We hope that you will also take the opportunity to learn other examination techniques as they arise within the placements.  </w:t>
      </w:r>
    </w:p>
    <w:p w:rsidR="00F32BFC" w:rsidRPr="00B15D18" w:rsidRDefault="00F32BFC" w:rsidP="00F32BFC">
      <w:pPr>
        <w:jc w:val="both"/>
        <w:rPr>
          <w:sz w:val="20"/>
        </w:rPr>
      </w:pPr>
      <w:r w:rsidRPr="00B15D18">
        <w:rPr>
          <w:sz w:val="20"/>
        </w:rPr>
        <w:t>With best wishes,</w:t>
      </w:r>
    </w:p>
    <w:p w:rsidR="00F32BFC" w:rsidRPr="00B15D18" w:rsidRDefault="00F32BFC" w:rsidP="00F32BFC">
      <w:pPr>
        <w:pBdr>
          <w:bottom w:val="single" w:sz="4" w:space="1" w:color="auto"/>
        </w:pBdr>
        <w:spacing w:line="240" w:lineRule="auto"/>
        <w:rPr>
          <w:i/>
          <w:sz w:val="20"/>
        </w:rPr>
      </w:pPr>
      <w:r w:rsidRPr="00B15D18">
        <w:rPr>
          <w:b/>
          <w:sz w:val="20"/>
        </w:rPr>
        <w:t>Anu Trehan</w:t>
      </w:r>
      <w:r w:rsidRPr="00B15D18">
        <w:rPr>
          <w:b/>
          <w:sz w:val="20"/>
        </w:rPr>
        <w:tab/>
      </w:r>
      <w:r w:rsidRPr="00B15D18">
        <w:rPr>
          <w:b/>
          <w:sz w:val="20"/>
        </w:rPr>
        <w:tab/>
      </w:r>
      <w:r w:rsidRPr="00B15D18">
        <w:rPr>
          <w:b/>
          <w:sz w:val="20"/>
        </w:rPr>
        <w:tab/>
        <w:t>Alison Quinn</w:t>
      </w:r>
      <w:r w:rsidRPr="00B15D18">
        <w:rPr>
          <w:b/>
          <w:sz w:val="20"/>
        </w:rPr>
        <w:tab/>
      </w:r>
      <w:r w:rsidRPr="00B15D18">
        <w:rPr>
          <w:b/>
          <w:sz w:val="20"/>
        </w:rPr>
        <w:tab/>
      </w:r>
      <w:r w:rsidRPr="00B15D18">
        <w:rPr>
          <w:b/>
          <w:sz w:val="20"/>
        </w:rPr>
        <w:tab/>
        <w:t>Himanshu Singh</w:t>
      </w:r>
      <w:r w:rsidRPr="00B15D18">
        <w:rPr>
          <w:b/>
          <w:sz w:val="20"/>
        </w:rPr>
        <w:br/>
      </w:r>
      <w:r w:rsidRPr="00B15D18">
        <w:rPr>
          <w:i/>
          <w:sz w:val="20"/>
        </w:rPr>
        <w:t>Academic Lead Year 3</w:t>
      </w:r>
      <w:r w:rsidRPr="00B15D18">
        <w:rPr>
          <w:i/>
          <w:sz w:val="20"/>
        </w:rPr>
        <w:tab/>
      </w:r>
      <w:r w:rsidRPr="00B15D18">
        <w:rPr>
          <w:i/>
          <w:sz w:val="20"/>
        </w:rPr>
        <w:tab/>
        <w:t xml:space="preserve">Associate Lead Year 3 </w:t>
      </w:r>
      <w:r w:rsidRPr="00B15D18">
        <w:rPr>
          <w:i/>
          <w:sz w:val="20"/>
        </w:rPr>
        <w:tab/>
      </w:r>
      <w:r w:rsidRPr="00B15D18">
        <w:rPr>
          <w:i/>
          <w:sz w:val="20"/>
        </w:rPr>
        <w:tab/>
        <w:t>Associate Lead Year 3</w:t>
      </w:r>
    </w:p>
    <w:p w:rsidR="00FB14EE" w:rsidRPr="007154A0" w:rsidRDefault="00F32BFC" w:rsidP="00F32BFC">
      <w:pPr>
        <w:spacing w:before="600"/>
        <w:rPr>
          <w:b/>
        </w:rPr>
      </w:pPr>
      <w:r w:rsidRPr="00B15D18">
        <w:rPr>
          <w:noProof/>
          <w:lang w:eastAsia="en-GB"/>
        </w:rPr>
        <mc:AlternateContent>
          <mc:Choice Requires="wps">
            <w:drawing>
              <wp:anchor distT="0" distB="0" distL="114300" distR="114300" simplePos="0" relativeHeight="251682816" behindDoc="0" locked="0" layoutInCell="1" allowOverlap="1" wp14:anchorId="0F13717E" wp14:editId="77F5AF6F">
                <wp:simplePos x="0" y="0"/>
                <wp:positionH relativeFrom="column">
                  <wp:posOffset>1231900</wp:posOffset>
                </wp:positionH>
                <wp:positionV relativeFrom="paragraph">
                  <wp:posOffset>557530</wp:posOffset>
                </wp:positionV>
                <wp:extent cx="3552825" cy="116205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162050"/>
                        </a:xfrm>
                        <a:prstGeom prst="rect">
                          <a:avLst/>
                        </a:prstGeom>
                        <a:solidFill>
                          <a:srgbClr val="FFFFFF"/>
                        </a:solidFill>
                        <a:ln w="9525">
                          <a:noFill/>
                          <a:miter lim="800000"/>
                          <a:headEnd/>
                          <a:tailEnd/>
                        </a:ln>
                      </wps:spPr>
                      <wps:txbx>
                        <w:txbxContent>
                          <w:p w:rsidR="00F32BFC" w:rsidRDefault="00F32BFC" w:rsidP="00F32BFC">
                            <w:pPr>
                              <w:spacing w:after="12" w:line="240" w:lineRule="exact"/>
                              <w:rPr>
                                <w:b/>
                                <w:color w:val="7030A0"/>
                                <w:sz w:val="24"/>
                                <w:szCs w:val="24"/>
                              </w:rPr>
                            </w:pPr>
                            <w:r w:rsidRPr="00F32BFC">
                              <w:rPr>
                                <w:b/>
                                <w:color w:val="7030A0"/>
                                <w:sz w:val="24"/>
                                <w:szCs w:val="24"/>
                              </w:rPr>
                              <w:t>Professor Yeng Ang</w:t>
                            </w:r>
                          </w:p>
                          <w:p w:rsidR="00F32BFC" w:rsidRDefault="00F32BFC" w:rsidP="00F32BFC">
                            <w:pPr>
                              <w:spacing w:after="12" w:line="240" w:lineRule="exact"/>
                              <w:rPr>
                                <w:b/>
                                <w:color w:val="7030A0"/>
                                <w:sz w:val="24"/>
                                <w:szCs w:val="24"/>
                              </w:rPr>
                            </w:pPr>
                            <w:r w:rsidRPr="00F32BFC">
                              <w:rPr>
                                <w:b/>
                                <w:color w:val="7030A0"/>
                                <w:sz w:val="24"/>
                                <w:szCs w:val="24"/>
                              </w:rPr>
                              <w:t>Consultant Gastroenterologist</w:t>
                            </w:r>
                          </w:p>
                          <w:p w:rsidR="00F32BFC" w:rsidRDefault="00F32BFC" w:rsidP="00F32BFC">
                            <w:pPr>
                              <w:spacing w:after="12" w:line="240" w:lineRule="exact"/>
                              <w:rPr>
                                <w:b/>
                                <w:color w:val="7030A0"/>
                                <w:sz w:val="24"/>
                                <w:szCs w:val="24"/>
                              </w:rPr>
                            </w:pPr>
                          </w:p>
                          <w:p w:rsidR="00F32BFC" w:rsidRDefault="00F32BFC" w:rsidP="00F32BFC">
                            <w:pPr>
                              <w:spacing w:after="12" w:line="240" w:lineRule="exact"/>
                              <w:rPr>
                                <w:b/>
                                <w:color w:val="7030A0"/>
                                <w:sz w:val="24"/>
                                <w:szCs w:val="24"/>
                              </w:rPr>
                            </w:pPr>
                            <w:r w:rsidRPr="00D10EAE">
                              <w:rPr>
                                <w:b/>
                                <w:color w:val="7030A0"/>
                                <w:sz w:val="24"/>
                                <w:szCs w:val="24"/>
                              </w:rPr>
                              <w:t>Sector Year 3 Lead</w:t>
                            </w:r>
                            <w:r>
                              <w:rPr>
                                <w:b/>
                                <w:color w:val="7030A0"/>
                                <w:sz w:val="24"/>
                                <w:szCs w:val="24"/>
                              </w:rPr>
                              <w:t xml:space="preserve"> </w:t>
                            </w:r>
                          </w:p>
                          <w:p w:rsidR="00F32BFC" w:rsidRPr="00F12B16" w:rsidRDefault="00F32BFC" w:rsidP="00F32BFC">
                            <w:pPr>
                              <w:rPr>
                                <w:b/>
                                <w:color w:val="7030A0"/>
                                <w:sz w:val="24"/>
                                <w:szCs w:val="24"/>
                              </w:rPr>
                            </w:pPr>
                            <w:r w:rsidRPr="00F32BFC">
                              <w:rPr>
                                <w:b/>
                                <w:color w:val="7030A0"/>
                                <w:sz w:val="24"/>
                                <w:szCs w:val="24"/>
                              </w:rPr>
                              <w:t>SRFT (Salford Campus)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97pt;margin-top:43.9pt;width:279.75pt;height:9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" stroked="f">
                <v:textbox>
                  <w:txbxContent>
                    <w:p w:rsidR="00F32BFC" w:rsidRDefault="00F32BFC" w:rsidP="00F32BFC">
                      <w:pPr>
                        <w:spacing w:after="12" w:line="240" w:lineRule="exact"/>
                        <w:rPr>
                          <w:b/>
                          <w:color w:val="7030A0"/>
                          <w:sz w:val="24"/>
                          <w:szCs w:val="24"/>
                        </w:rPr>
                      </w:pPr>
                      <w:r w:rsidRPr="00F32BFC">
                        <w:rPr>
                          <w:b/>
                          <w:color w:val="7030A0"/>
                          <w:sz w:val="24"/>
                          <w:szCs w:val="24"/>
                        </w:rPr>
                        <w:t>Professor Yeng Ang</w:t>
                      </w:r>
                    </w:p>
                    <w:p w:rsidR="00F32BFC" w:rsidRDefault="00F32BFC" w:rsidP="00F32BFC">
                      <w:pPr>
                        <w:spacing w:after="12" w:line="240" w:lineRule="exact"/>
                        <w:rPr>
                          <w:b/>
                          <w:color w:val="7030A0"/>
                          <w:sz w:val="24"/>
                          <w:szCs w:val="24"/>
                        </w:rPr>
                      </w:pPr>
                      <w:r w:rsidRPr="00F32BFC">
                        <w:rPr>
                          <w:b/>
                          <w:color w:val="7030A0"/>
                          <w:sz w:val="24"/>
                          <w:szCs w:val="24"/>
                        </w:rPr>
                        <w:t>Consultant Gastroenterologist</w:t>
                      </w:r>
                    </w:p>
                    <w:p w:rsidR="00F32BFC" w:rsidRDefault="00F32BFC" w:rsidP="00F32BFC">
                      <w:pPr>
                        <w:spacing w:after="12" w:line="240" w:lineRule="exact"/>
                        <w:rPr>
                          <w:b/>
                          <w:color w:val="7030A0"/>
                          <w:sz w:val="24"/>
                          <w:szCs w:val="24"/>
                        </w:rPr>
                      </w:pPr>
                    </w:p>
                    <w:p w:rsidR="00F32BFC" w:rsidRDefault="00F32BFC" w:rsidP="00F32BFC">
                      <w:pPr>
                        <w:spacing w:after="12" w:line="240" w:lineRule="exact"/>
                        <w:rPr>
                          <w:b/>
                          <w:color w:val="7030A0"/>
                          <w:sz w:val="24"/>
                          <w:szCs w:val="24"/>
                        </w:rPr>
                      </w:pPr>
                      <w:r w:rsidRPr="00D10EAE">
                        <w:rPr>
                          <w:b/>
                          <w:color w:val="7030A0"/>
                          <w:sz w:val="24"/>
                          <w:szCs w:val="24"/>
                        </w:rPr>
                        <w:t>Sector Year 3 Lead</w:t>
                      </w:r>
                      <w:r>
                        <w:rPr>
                          <w:b/>
                          <w:color w:val="7030A0"/>
                          <w:sz w:val="24"/>
                          <w:szCs w:val="24"/>
                        </w:rPr>
                        <w:t xml:space="preserve"> </w:t>
                      </w:r>
                    </w:p>
                    <w:p w:rsidR="00F32BFC" w:rsidRPr="00F12B16" w:rsidRDefault="00F32BFC" w:rsidP="00F32BFC">
                      <w:pPr>
                        <w:rPr>
                          <w:b/>
                          <w:color w:val="7030A0"/>
                          <w:sz w:val="24"/>
                          <w:szCs w:val="24"/>
                        </w:rPr>
                      </w:pPr>
                      <w:r w:rsidRPr="00F32BFC">
                        <w:rPr>
                          <w:b/>
                          <w:color w:val="7030A0"/>
                          <w:sz w:val="24"/>
                          <w:szCs w:val="24"/>
                        </w:rPr>
                        <w:t>SRFT (Salford Campus)</w:t>
                      </w:r>
                    </w:p>
                  </w:txbxContent>
                </v:textbox>
              </v:shape>
            </w:pict>
          </mc:Fallback>
        </mc:AlternateContent>
      </w:r>
      <w:r w:rsidRPr="007154A0">
        <w:rPr>
          <w:b/>
          <w:noProof/>
          <w:sz w:val="20"/>
          <w:szCs w:val="20"/>
          <w:lang w:eastAsia="en-GB"/>
        </w:rPr>
        <w:drawing>
          <wp:anchor distT="0" distB="0" distL="114300" distR="114300" simplePos="0" relativeHeight="251672576" behindDoc="1" locked="0" layoutInCell="1" allowOverlap="1" wp14:anchorId="5524B215" wp14:editId="7BD0A9EA">
            <wp:simplePos x="0" y="0"/>
            <wp:positionH relativeFrom="column">
              <wp:posOffset>-17780</wp:posOffset>
            </wp:positionH>
            <wp:positionV relativeFrom="paragraph">
              <wp:posOffset>534670</wp:posOffset>
            </wp:positionV>
            <wp:extent cx="1038225" cy="1329690"/>
            <wp:effectExtent l="0" t="0" r="9525" b="3810"/>
            <wp:wrapTight wrapText="bothSides">
              <wp:wrapPolygon edited="0">
                <wp:start x="0" y="0"/>
                <wp:lineTo x="0" y="21352"/>
                <wp:lineTo x="21402" y="21352"/>
                <wp:lineTo x="214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ng Ang.png"/>
                    <pic:cNvPicPr/>
                  </pic:nvPicPr>
                  <pic:blipFill>
                    <a:blip r:embed="rId14">
                      <a:extLst>
                        <a:ext uri="{28A0092B-C50C-407E-A947-70E740481C1C}">
                          <a14:useLocalDpi xmlns:a14="http://schemas.microsoft.com/office/drawing/2010/main" val="0"/>
                        </a:ext>
                      </a:extLst>
                    </a:blip>
                    <a:stretch>
                      <a:fillRect/>
                    </a:stretch>
                  </pic:blipFill>
                  <pic:spPr>
                    <a:xfrm>
                      <a:off x="0" y="0"/>
                      <a:ext cx="1038225" cy="1329690"/>
                    </a:xfrm>
                    <a:prstGeom prst="rect">
                      <a:avLst/>
                    </a:prstGeom>
                  </pic:spPr>
                </pic:pic>
              </a:graphicData>
            </a:graphic>
            <wp14:sizeRelH relativeFrom="page">
              <wp14:pctWidth>0</wp14:pctWidth>
            </wp14:sizeRelH>
            <wp14:sizeRelV relativeFrom="page">
              <wp14:pctHeight>0</wp14:pctHeight>
            </wp14:sizeRelV>
          </wp:anchor>
        </w:drawing>
      </w:r>
      <w:r w:rsidR="00FB14EE" w:rsidRPr="007154A0">
        <w:rPr>
          <w:b/>
        </w:rPr>
        <w:t>Sector Year 3 Lead</w:t>
      </w:r>
    </w:p>
    <w:p w:rsidR="00B9668C" w:rsidRDefault="00B9668C" w:rsidP="00B9668C">
      <w:pPr>
        <w:rPr>
          <w:sz w:val="20"/>
          <w:szCs w:val="20"/>
        </w:rPr>
      </w:pPr>
    </w:p>
    <w:p w:rsidR="00B9668C" w:rsidRDefault="00B9668C" w:rsidP="00B9668C">
      <w:pPr>
        <w:rPr>
          <w:sz w:val="20"/>
          <w:szCs w:val="20"/>
        </w:rPr>
      </w:pPr>
    </w:p>
    <w:p w:rsidR="00B9668C" w:rsidRDefault="00B9668C" w:rsidP="00B9668C">
      <w:pPr>
        <w:rPr>
          <w:b/>
          <w:color w:val="7030A0"/>
          <w:sz w:val="24"/>
          <w:szCs w:val="24"/>
        </w:rPr>
      </w:pPr>
    </w:p>
    <w:p w:rsidR="007154A0" w:rsidRDefault="007154A0" w:rsidP="00B9668C">
      <w:pPr>
        <w:rPr>
          <w:szCs w:val="20"/>
        </w:rPr>
      </w:pPr>
    </w:p>
    <w:p w:rsidR="00F32BFC" w:rsidRDefault="00F32BFC" w:rsidP="00F32BFC">
      <w:pPr>
        <w:spacing w:line="240" w:lineRule="auto"/>
        <w:rPr>
          <w:szCs w:val="20"/>
        </w:rPr>
      </w:pPr>
    </w:p>
    <w:p w:rsidR="00B9668C" w:rsidRPr="00F32BFC" w:rsidRDefault="002B582B" w:rsidP="00F32BFC">
      <w:pPr>
        <w:jc w:val="both"/>
        <w:rPr>
          <w:sz w:val="20"/>
          <w:szCs w:val="20"/>
        </w:rPr>
      </w:pPr>
      <w:r w:rsidRPr="00F32BFC">
        <w:rPr>
          <w:sz w:val="20"/>
          <w:szCs w:val="20"/>
        </w:rPr>
        <w:t xml:space="preserve">It was good </w:t>
      </w:r>
      <w:r w:rsidR="00F32BFC">
        <w:rPr>
          <w:sz w:val="20"/>
          <w:szCs w:val="20"/>
        </w:rPr>
        <w:t>to</w:t>
      </w:r>
      <w:r w:rsidRPr="00F32BFC">
        <w:rPr>
          <w:sz w:val="20"/>
          <w:szCs w:val="20"/>
        </w:rPr>
        <w:t xml:space="preserve"> meet you during the induction week and hopefully you have had a good start.  I am sure most of you have good induction to clinical placements. Even though the environments are new and could be challenging for some, </w:t>
      </w:r>
      <w:r w:rsidRPr="00F32BFC">
        <w:rPr>
          <w:color w:val="000000" w:themeColor="text1"/>
          <w:sz w:val="20"/>
          <w:szCs w:val="20"/>
        </w:rPr>
        <w:t>as it comes with a different set of responsibilities and expectations</w:t>
      </w:r>
      <w:r w:rsidRPr="00F32BFC">
        <w:rPr>
          <w:sz w:val="20"/>
          <w:szCs w:val="20"/>
        </w:rPr>
        <w:t xml:space="preserve">, many have told me they really enjoyed their placements so </w:t>
      </w:r>
      <w:r w:rsidR="007154A0" w:rsidRPr="00F32BFC">
        <w:rPr>
          <w:sz w:val="20"/>
          <w:szCs w:val="20"/>
        </w:rPr>
        <w:t xml:space="preserve">far. Please ensure all </w:t>
      </w:r>
      <w:proofErr w:type="spellStart"/>
      <w:r w:rsidR="007154A0" w:rsidRPr="00F32BFC">
        <w:rPr>
          <w:sz w:val="20"/>
          <w:szCs w:val="20"/>
        </w:rPr>
        <w:t>eforms</w:t>
      </w:r>
      <w:proofErr w:type="spellEnd"/>
      <w:r w:rsidR="007154A0" w:rsidRPr="00F32BFC">
        <w:rPr>
          <w:sz w:val="20"/>
          <w:szCs w:val="20"/>
        </w:rPr>
        <w:t xml:space="preserve">, </w:t>
      </w:r>
      <w:r w:rsidRPr="00F32BFC">
        <w:rPr>
          <w:sz w:val="20"/>
          <w:szCs w:val="20"/>
        </w:rPr>
        <w:t xml:space="preserve">UPSA and basic skills are signed off and up to date. Please advise Christina Newman </w:t>
      </w:r>
      <w:r w:rsidR="00B9668C" w:rsidRPr="00F32BFC">
        <w:rPr>
          <w:sz w:val="20"/>
          <w:szCs w:val="20"/>
        </w:rPr>
        <w:t xml:space="preserve">of any cancellations in your teaching sessions and any problems within </w:t>
      </w:r>
      <w:r w:rsidRPr="00F32BFC">
        <w:rPr>
          <w:sz w:val="20"/>
          <w:szCs w:val="20"/>
        </w:rPr>
        <w:t xml:space="preserve">your clinical placement, if we are </w:t>
      </w:r>
      <w:r w:rsidR="00B9668C" w:rsidRPr="00F32BFC">
        <w:rPr>
          <w:sz w:val="20"/>
          <w:szCs w:val="20"/>
        </w:rPr>
        <w:t>a</w:t>
      </w:r>
      <w:r w:rsidRPr="00F32BFC">
        <w:rPr>
          <w:sz w:val="20"/>
          <w:szCs w:val="20"/>
        </w:rPr>
        <w:t xml:space="preserve">ware of problems we </w:t>
      </w:r>
      <w:r w:rsidR="00B9668C" w:rsidRPr="00F32BFC">
        <w:rPr>
          <w:sz w:val="20"/>
          <w:szCs w:val="20"/>
        </w:rPr>
        <w:t>can help to sort them out.</w:t>
      </w:r>
    </w:p>
    <w:p w:rsidR="002B582B" w:rsidRDefault="002B582B" w:rsidP="00F32BFC">
      <w:pPr>
        <w:pStyle w:val="NoSpacing"/>
        <w:jc w:val="both"/>
        <w:rPr>
          <w:color w:val="000000" w:themeColor="text1"/>
          <w:sz w:val="20"/>
          <w:szCs w:val="20"/>
        </w:rPr>
      </w:pPr>
      <w:r w:rsidRPr="00F32BFC">
        <w:rPr>
          <w:color w:val="000000" w:themeColor="text1"/>
          <w:sz w:val="20"/>
          <w:szCs w:val="20"/>
        </w:rPr>
        <w:t>You have ample opportunity to practice system examination</w:t>
      </w:r>
      <w:r w:rsidR="00F32BFC">
        <w:rPr>
          <w:color w:val="000000" w:themeColor="text1"/>
          <w:sz w:val="20"/>
          <w:szCs w:val="20"/>
        </w:rPr>
        <w:t>s</w:t>
      </w:r>
      <w:bookmarkStart w:id="0" w:name="_GoBack"/>
      <w:bookmarkEnd w:id="0"/>
      <w:r w:rsidRPr="00F32BFC">
        <w:rPr>
          <w:color w:val="000000" w:themeColor="text1"/>
          <w:sz w:val="20"/>
          <w:szCs w:val="20"/>
        </w:rPr>
        <w:t xml:space="preserve">. We have an active clinical skills lab in the undergraduate department at SRFT and do visit it regularly.  We have recruited a team of enthusiastic junior doctors specifically to assist your clinical examination teaching on top of the teachings provided by more senior clinicians. </w:t>
      </w:r>
    </w:p>
    <w:p w:rsidR="00F32BFC" w:rsidRDefault="00F32BFC" w:rsidP="00F32BFC">
      <w:pPr>
        <w:pStyle w:val="NoSpacing"/>
        <w:jc w:val="both"/>
        <w:rPr>
          <w:color w:val="000000" w:themeColor="text1"/>
          <w:sz w:val="20"/>
          <w:szCs w:val="20"/>
        </w:rPr>
      </w:pPr>
    </w:p>
    <w:p w:rsidR="00F32BFC" w:rsidRPr="00B15D18" w:rsidRDefault="00F32BFC" w:rsidP="00F32BFC">
      <w:pPr>
        <w:pStyle w:val="NoSpacing"/>
        <w:spacing w:line="240" w:lineRule="exact"/>
        <w:jc w:val="both"/>
        <w:rPr>
          <w:b/>
          <w:color w:val="000000" w:themeColor="text1"/>
          <w:sz w:val="20"/>
        </w:rPr>
      </w:pPr>
      <w:r w:rsidRPr="00B15D18">
        <w:rPr>
          <w:b/>
          <w:color w:val="000000" w:themeColor="text1"/>
          <w:sz w:val="20"/>
        </w:rPr>
        <w:t>Your feedback</w:t>
      </w:r>
    </w:p>
    <w:p w:rsidR="00B9668C" w:rsidRPr="00F32BFC" w:rsidRDefault="002B582B" w:rsidP="00F32BFC">
      <w:pPr>
        <w:jc w:val="both"/>
        <w:rPr>
          <w:sz w:val="20"/>
          <w:szCs w:val="20"/>
        </w:rPr>
      </w:pPr>
      <w:r w:rsidRPr="00F32BFC">
        <w:rPr>
          <w:sz w:val="20"/>
          <w:szCs w:val="20"/>
        </w:rPr>
        <w:t>P</w:t>
      </w:r>
      <w:r w:rsidR="00B9668C" w:rsidRPr="00F32BFC">
        <w:rPr>
          <w:sz w:val="20"/>
          <w:szCs w:val="20"/>
        </w:rPr>
        <w:t>lease ensure you pass on any feedbac</w:t>
      </w:r>
      <w:r w:rsidRPr="00F32BFC">
        <w:rPr>
          <w:sz w:val="20"/>
          <w:szCs w:val="20"/>
        </w:rPr>
        <w:t xml:space="preserve">k, questions or concerns to your year 3 representatives. </w:t>
      </w:r>
      <w:r w:rsidR="00B9668C" w:rsidRPr="00F32BFC">
        <w:rPr>
          <w:sz w:val="20"/>
          <w:szCs w:val="20"/>
        </w:rPr>
        <w:t xml:space="preserve">I will also be available to see students on a ‘drop-in’ basis.  I am free Wednesday morning from 11 am to 1 pm or Friday morning from 9 am to 11:30 am or please e-mail   </w:t>
      </w:r>
      <w:hyperlink r:id="rId15" w:history="1">
        <w:r w:rsidR="00B9668C" w:rsidRPr="00F32BFC">
          <w:rPr>
            <w:rStyle w:val="Hyperlink"/>
            <w:sz w:val="20"/>
            <w:szCs w:val="20"/>
          </w:rPr>
          <w:t>yeng.ang@srft.nhs.uk</w:t>
        </w:r>
      </w:hyperlink>
      <w:r w:rsidR="00B9668C" w:rsidRPr="00F32BFC">
        <w:rPr>
          <w:sz w:val="20"/>
          <w:szCs w:val="20"/>
        </w:rPr>
        <w:t xml:space="preserve"> if you wish to arrange an informal meeting.</w:t>
      </w:r>
    </w:p>
    <w:p w:rsidR="00B9668C" w:rsidRPr="00F32BFC" w:rsidRDefault="00B9668C" w:rsidP="00B9668C">
      <w:pPr>
        <w:rPr>
          <w:sz w:val="20"/>
          <w:szCs w:val="20"/>
        </w:rPr>
      </w:pPr>
      <w:r w:rsidRPr="00F32BFC">
        <w:rPr>
          <w:sz w:val="20"/>
          <w:szCs w:val="20"/>
        </w:rPr>
        <w:t>Best wishes,</w:t>
      </w:r>
    </w:p>
    <w:p w:rsidR="00B9668C" w:rsidRPr="00F32BFC" w:rsidRDefault="00D617E9" w:rsidP="007154A0">
      <w:pPr>
        <w:spacing w:after="0"/>
        <w:rPr>
          <w:sz w:val="20"/>
          <w:szCs w:val="20"/>
        </w:rPr>
      </w:pPr>
      <w:r w:rsidRPr="00F32BFC">
        <w:rPr>
          <w:sz w:val="20"/>
          <w:szCs w:val="20"/>
        </w:rPr>
        <w:t>P</w:t>
      </w:r>
      <w:r w:rsidR="00B9668C" w:rsidRPr="00F32BFC">
        <w:rPr>
          <w:sz w:val="20"/>
          <w:szCs w:val="20"/>
        </w:rPr>
        <w:t>r</w:t>
      </w:r>
      <w:r w:rsidRPr="00F32BFC">
        <w:rPr>
          <w:sz w:val="20"/>
          <w:szCs w:val="20"/>
        </w:rPr>
        <w:t>of</w:t>
      </w:r>
      <w:r w:rsidR="00B9668C" w:rsidRPr="00F32BFC">
        <w:rPr>
          <w:sz w:val="20"/>
          <w:szCs w:val="20"/>
        </w:rPr>
        <w:t xml:space="preserve"> Yeng Ang</w:t>
      </w:r>
    </w:p>
    <w:p w:rsidR="007154A0" w:rsidRPr="00F32BFC" w:rsidRDefault="00F32BFC" w:rsidP="00B9668C">
      <w:pPr>
        <w:rPr>
          <w:b/>
          <w:sz w:val="20"/>
          <w:szCs w:val="20"/>
        </w:rPr>
      </w:pPr>
      <w:hyperlink r:id="rId16" w:history="1">
        <w:r w:rsidR="007154A0" w:rsidRPr="00F32BFC">
          <w:rPr>
            <w:rStyle w:val="Hyperlink"/>
            <w:b/>
            <w:sz w:val="20"/>
            <w:szCs w:val="20"/>
          </w:rPr>
          <w:t>Yeng.Ang@manchester.ac.uk</w:t>
        </w:r>
      </w:hyperlink>
    </w:p>
    <w:p w:rsidR="00B9668C" w:rsidRPr="00101B16" w:rsidRDefault="00B9668C" w:rsidP="00B9668C">
      <w:pPr>
        <w:rPr>
          <w:szCs w:val="20"/>
        </w:rPr>
      </w:pPr>
      <w:r w:rsidRPr="00101B16">
        <w:rPr>
          <w:szCs w:val="20"/>
        </w:rPr>
        <w:br/>
      </w:r>
    </w:p>
    <w:p w:rsidR="0056032C" w:rsidRPr="00543C85" w:rsidRDefault="0056032C" w:rsidP="00B9668C">
      <w:pPr>
        <w:rPr>
          <w:sz w:val="20"/>
          <w:szCs w:val="20"/>
        </w:rPr>
      </w:pPr>
    </w:p>
    <w:sectPr w:rsidR="0056032C" w:rsidRPr="00543C85" w:rsidSect="00A716A5">
      <w:pgSz w:w="11906" w:h="16838"/>
      <w:pgMar w:top="709" w:right="1077" w:bottom="568"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417" w:rsidRDefault="00C73417" w:rsidP="000E780F">
      <w:pPr>
        <w:spacing w:after="0" w:line="240" w:lineRule="auto"/>
      </w:pPr>
      <w:r>
        <w:separator/>
      </w:r>
    </w:p>
  </w:endnote>
  <w:endnote w:type="continuationSeparator" w:id="0">
    <w:p w:rsidR="00C73417" w:rsidRDefault="00C73417" w:rsidP="000E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417" w:rsidRDefault="00C73417" w:rsidP="000E780F">
      <w:pPr>
        <w:spacing w:after="0" w:line="240" w:lineRule="auto"/>
      </w:pPr>
      <w:r>
        <w:separator/>
      </w:r>
    </w:p>
  </w:footnote>
  <w:footnote w:type="continuationSeparator" w:id="0">
    <w:p w:rsidR="00C73417" w:rsidRDefault="00C73417" w:rsidP="000E78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3717F"/>
    <w:multiLevelType w:val="hybridMultilevel"/>
    <w:tmpl w:val="B54EF614"/>
    <w:lvl w:ilvl="0" w:tplc="F702C444">
      <w:start w:val="1"/>
      <w:numFmt w:val="bullet"/>
      <w:lvlText w:val="•"/>
      <w:lvlJc w:val="left"/>
      <w:pPr>
        <w:tabs>
          <w:tab w:val="num" w:pos="720"/>
        </w:tabs>
        <w:ind w:left="720" w:hanging="360"/>
      </w:pPr>
      <w:rPr>
        <w:rFonts w:ascii="Times New Roman" w:hAnsi="Times New Roman" w:hint="default"/>
      </w:rPr>
    </w:lvl>
    <w:lvl w:ilvl="1" w:tplc="F0AA666E" w:tentative="1">
      <w:start w:val="1"/>
      <w:numFmt w:val="bullet"/>
      <w:lvlText w:val="•"/>
      <w:lvlJc w:val="left"/>
      <w:pPr>
        <w:tabs>
          <w:tab w:val="num" w:pos="1440"/>
        </w:tabs>
        <w:ind w:left="1440" w:hanging="360"/>
      </w:pPr>
      <w:rPr>
        <w:rFonts w:ascii="Times New Roman" w:hAnsi="Times New Roman" w:hint="default"/>
      </w:rPr>
    </w:lvl>
    <w:lvl w:ilvl="2" w:tplc="2B3C2414" w:tentative="1">
      <w:start w:val="1"/>
      <w:numFmt w:val="bullet"/>
      <w:lvlText w:val="•"/>
      <w:lvlJc w:val="left"/>
      <w:pPr>
        <w:tabs>
          <w:tab w:val="num" w:pos="2160"/>
        </w:tabs>
        <w:ind w:left="2160" w:hanging="360"/>
      </w:pPr>
      <w:rPr>
        <w:rFonts w:ascii="Times New Roman" w:hAnsi="Times New Roman" w:hint="default"/>
      </w:rPr>
    </w:lvl>
    <w:lvl w:ilvl="3" w:tplc="76147FE4" w:tentative="1">
      <w:start w:val="1"/>
      <w:numFmt w:val="bullet"/>
      <w:lvlText w:val="•"/>
      <w:lvlJc w:val="left"/>
      <w:pPr>
        <w:tabs>
          <w:tab w:val="num" w:pos="2880"/>
        </w:tabs>
        <w:ind w:left="2880" w:hanging="360"/>
      </w:pPr>
      <w:rPr>
        <w:rFonts w:ascii="Times New Roman" w:hAnsi="Times New Roman" w:hint="default"/>
      </w:rPr>
    </w:lvl>
    <w:lvl w:ilvl="4" w:tplc="D480D208" w:tentative="1">
      <w:start w:val="1"/>
      <w:numFmt w:val="bullet"/>
      <w:lvlText w:val="•"/>
      <w:lvlJc w:val="left"/>
      <w:pPr>
        <w:tabs>
          <w:tab w:val="num" w:pos="3600"/>
        </w:tabs>
        <w:ind w:left="3600" w:hanging="360"/>
      </w:pPr>
      <w:rPr>
        <w:rFonts w:ascii="Times New Roman" w:hAnsi="Times New Roman" w:hint="default"/>
      </w:rPr>
    </w:lvl>
    <w:lvl w:ilvl="5" w:tplc="2A06981A" w:tentative="1">
      <w:start w:val="1"/>
      <w:numFmt w:val="bullet"/>
      <w:lvlText w:val="•"/>
      <w:lvlJc w:val="left"/>
      <w:pPr>
        <w:tabs>
          <w:tab w:val="num" w:pos="4320"/>
        </w:tabs>
        <w:ind w:left="4320" w:hanging="360"/>
      </w:pPr>
      <w:rPr>
        <w:rFonts w:ascii="Times New Roman" w:hAnsi="Times New Roman" w:hint="default"/>
      </w:rPr>
    </w:lvl>
    <w:lvl w:ilvl="6" w:tplc="8D0A435C" w:tentative="1">
      <w:start w:val="1"/>
      <w:numFmt w:val="bullet"/>
      <w:lvlText w:val="•"/>
      <w:lvlJc w:val="left"/>
      <w:pPr>
        <w:tabs>
          <w:tab w:val="num" w:pos="5040"/>
        </w:tabs>
        <w:ind w:left="5040" w:hanging="360"/>
      </w:pPr>
      <w:rPr>
        <w:rFonts w:ascii="Times New Roman" w:hAnsi="Times New Roman" w:hint="default"/>
      </w:rPr>
    </w:lvl>
    <w:lvl w:ilvl="7" w:tplc="ABA44F9E" w:tentative="1">
      <w:start w:val="1"/>
      <w:numFmt w:val="bullet"/>
      <w:lvlText w:val="•"/>
      <w:lvlJc w:val="left"/>
      <w:pPr>
        <w:tabs>
          <w:tab w:val="num" w:pos="5760"/>
        </w:tabs>
        <w:ind w:left="5760" w:hanging="360"/>
      </w:pPr>
      <w:rPr>
        <w:rFonts w:ascii="Times New Roman" w:hAnsi="Times New Roman" w:hint="default"/>
      </w:rPr>
    </w:lvl>
    <w:lvl w:ilvl="8" w:tplc="AFAE128E" w:tentative="1">
      <w:start w:val="1"/>
      <w:numFmt w:val="bullet"/>
      <w:lvlText w:val="•"/>
      <w:lvlJc w:val="left"/>
      <w:pPr>
        <w:tabs>
          <w:tab w:val="num" w:pos="6480"/>
        </w:tabs>
        <w:ind w:left="6480" w:hanging="360"/>
      </w:pPr>
      <w:rPr>
        <w:rFonts w:ascii="Times New Roman" w:hAnsi="Times New Roman" w:hint="default"/>
      </w:rPr>
    </w:lvl>
  </w:abstractNum>
  <w:abstractNum w:abstractNumId="1">
    <w:nsid w:val="5F6B448E"/>
    <w:multiLevelType w:val="hybridMultilevel"/>
    <w:tmpl w:val="9DC8A590"/>
    <w:lvl w:ilvl="0" w:tplc="2B5A89D6">
      <w:start w:val="1"/>
      <w:numFmt w:val="bullet"/>
      <w:lvlText w:val="•"/>
      <w:lvlJc w:val="left"/>
      <w:pPr>
        <w:tabs>
          <w:tab w:val="num" w:pos="720"/>
        </w:tabs>
        <w:ind w:left="720" w:hanging="360"/>
      </w:pPr>
      <w:rPr>
        <w:rFonts w:ascii="Times New Roman" w:hAnsi="Times New Roman" w:hint="default"/>
      </w:rPr>
    </w:lvl>
    <w:lvl w:ilvl="1" w:tplc="797E4E6A" w:tentative="1">
      <w:start w:val="1"/>
      <w:numFmt w:val="bullet"/>
      <w:lvlText w:val="•"/>
      <w:lvlJc w:val="left"/>
      <w:pPr>
        <w:tabs>
          <w:tab w:val="num" w:pos="1440"/>
        </w:tabs>
        <w:ind w:left="1440" w:hanging="360"/>
      </w:pPr>
      <w:rPr>
        <w:rFonts w:ascii="Times New Roman" w:hAnsi="Times New Roman" w:hint="default"/>
      </w:rPr>
    </w:lvl>
    <w:lvl w:ilvl="2" w:tplc="9C60A1B0" w:tentative="1">
      <w:start w:val="1"/>
      <w:numFmt w:val="bullet"/>
      <w:lvlText w:val="•"/>
      <w:lvlJc w:val="left"/>
      <w:pPr>
        <w:tabs>
          <w:tab w:val="num" w:pos="2160"/>
        </w:tabs>
        <w:ind w:left="2160" w:hanging="360"/>
      </w:pPr>
      <w:rPr>
        <w:rFonts w:ascii="Times New Roman" w:hAnsi="Times New Roman" w:hint="default"/>
      </w:rPr>
    </w:lvl>
    <w:lvl w:ilvl="3" w:tplc="74985D4C" w:tentative="1">
      <w:start w:val="1"/>
      <w:numFmt w:val="bullet"/>
      <w:lvlText w:val="•"/>
      <w:lvlJc w:val="left"/>
      <w:pPr>
        <w:tabs>
          <w:tab w:val="num" w:pos="2880"/>
        </w:tabs>
        <w:ind w:left="2880" w:hanging="360"/>
      </w:pPr>
      <w:rPr>
        <w:rFonts w:ascii="Times New Roman" w:hAnsi="Times New Roman" w:hint="default"/>
      </w:rPr>
    </w:lvl>
    <w:lvl w:ilvl="4" w:tplc="B9C8E540" w:tentative="1">
      <w:start w:val="1"/>
      <w:numFmt w:val="bullet"/>
      <w:lvlText w:val="•"/>
      <w:lvlJc w:val="left"/>
      <w:pPr>
        <w:tabs>
          <w:tab w:val="num" w:pos="3600"/>
        </w:tabs>
        <w:ind w:left="3600" w:hanging="360"/>
      </w:pPr>
      <w:rPr>
        <w:rFonts w:ascii="Times New Roman" w:hAnsi="Times New Roman" w:hint="default"/>
      </w:rPr>
    </w:lvl>
    <w:lvl w:ilvl="5" w:tplc="79A2A8F8" w:tentative="1">
      <w:start w:val="1"/>
      <w:numFmt w:val="bullet"/>
      <w:lvlText w:val="•"/>
      <w:lvlJc w:val="left"/>
      <w:pPr>
        <w:tabs>
          <w:tab w:val="num" w:pos="4320"/>
        </w:tabs>
        <w:ind w:left="4320" w:hanging="360"/>
      </w:pPr>
      <w:rPr>
        <w:rFonts w:ascii="Times New Roman" w:hAnsi="Times New Roman" w:hint="default"/>
      </w:rPr>
    </w:lvl>
    <w:lvl w:ilvl="6" w:tplc="B84A8CB4" w:tentative="1">
      <w:start w:val="1"/>
      <w:numFmt w:val="bullet"/>
      <w:lvlText w:val="•"/>
      <w:lvlJc w:val="left"/>
      <w:pPr>
        <w:tabs>
          <w:tab w:val="num" w:pos="5040"/>
        </w:tabs>
        <w:ind w:left="5040" w:hanging="360"/>
      </w:pPr>
      <w:rPr>
        <w:rFonts w:ascii="Times New Roman" w:hAnsi="Times New Roman" w:hint="default"/>
      </w:rPr>
    </w:lvl>
    <w:lvl w:ilvl="7" w:tplc="58402ACA" w:tentative="1">
      <w:start w:val="1"/>
      <w:numFmt w:val="bullet"/>
      <w:lvlText w:val="•"/>
      <w:lvlJc w:val="left"/>
      <w:pPr>
        <w:tabs>
          <w:tab w:val="num" w:pos="5760"/>
        </w:tabs>
        <w:ind w:left="5760" w:hanging="360"/>
      </w:pPr>
      <w:rPr>
        <w:rFonts w:ascii="Times New Roman" w:hAnsi="Times New Roman" w:hint="default"/>
      </w:rPr>
    </w:lvl>
    <w:lvl w:ilvl="8" w:tplc="FB00D0F2" w:tentative="1">
      <w:start w:val="1"/>
      <w:numFmt w:val="bullet"/>
      <w:lvlText w:val="•"/>
      <w:lvlJc w:val="left"/>
      <w:pPr>
        <w:tabs>
          <w:tab w:val="num" w:pos="6480"/>
        </w:tabs>
        <w:ind w:left="6480" w:hanging="360"/>
      </w:pPr>
      <w:rPr>
        <w:rFonts w:ascii="Times New Roman" w:hAnsi="Times New Roman" w:hint="default"/>
      </w:rPr>
    </w:lvl>
  </w:abstractNum>
  <w:abstractNum w:abstractNumId="2">
    <w:nsid w:val="615F4E7F"/>
    <w:multiLevelType w:val="hybridMultilevel"/>
    <w:tmpl w:val="37B2F612"/>
    <w:lvl w:ilvl="0" w:tplc="B4B28556">
      <w:start w:val="1"/>
      <w:numFmt w:val="bullet"/>
      <w:lvlText w:val="•"/>
      <w:lvlJc w:val="left"/>
      <w:pPr>
        <w:tabs>
          <w:tab w:val="num" w:pos="720"/>
        </w:tabs>
        <w:ind w:left="720" w:hanging="360"/>
      </w:pPr>
      <w:rPr>
        <w:rFonts w:ascii="Times New Roman" w:hAnsi="Times New Roman" w:hint="default"/>
      </w:rPr>
    </w:lvl>
    <w:lvl w:ilvl="1" w:tplc="B5D8C258" w:tentative="1">
      <w:start w:val="1"/>
      <w:numFmt w:val="bullet"/>
      <w:lvlText w:val="•"/>
      <w:lvlJc w:val="left"/>
      <w:pPr>
        <w:tabs>
          <w:tab w:val="num" w:pos="1440"/>
        </w:tabs>
        <w:ind w:left="1440" w:hanging="360"/>
      </w:pPr>
      <w:rPr>
        <w:rFonts w:ascii="Times New Roman" w:hAnsi="Times New Roman" w:hint="default"/>
      </w:rPr>
    </w:lvl>
    <w:lvl w:ilvl="2" w:tplc="1B4E01F6" w:tentative="1">
      <w:start w:val="1"/>
      <w:numFmt w:val="bullet"/>
      <w:lvlText w:val="•"/>
      <w:lvlJc w:val="left"/>
      <w:pPr>
        <w:tabs>
          <w:tab w:val="num" w:pos="2160"/>
        </w:tabs>
        <w:ind w:left="2160" w:hanging="360"/>
      </w:pPr>
      <w:rPr>
        <w:rFonts w:ascii="Times New Roman" w:hAnsi="Times New Roman" w:hint="default"/>
      </w:rPr>
    </w:lvl>
    <w:lvl w:ilvl="3" w:tplc="AB86E924" w:tentative="1">
      <w:start w:val="1"/>
      <w:numFmt w:val="bullet"/>
      <w:lvlText w:val="•"/>
      <w:lvlJc w:val="left"/>
      <w:pPr>
        <w:tabs>
          <w:tab w:val="num" w:pos="2880"/>
        </w:tabs>
        <w:ind w:left="2880" w:hanging="360"/>
      </w:pPr>
      <w:rPr>
        <w:rFonts w:ascii="Times New Roman" w:hAnsi="Times New Roman" w:hint="default"/>
      </w:rPr>
    </w:lvl>
    <w:lvl w:ilvl="4" w:tplc="9296FDF6" w:tentative="1">
      <w:start w:val="1"/>
      <w:numFmt w:val="bullet"/>
      <w:lvlText w:val="•"/>
      <w:lvlJc w:val="left"/>
      <w:pPr>
        <w:tabs>
          <w:tab w:val="num" w:pos="3600"/>
        </w:tabs>
        <w:ind w:left="3600" w:hanging="360"/>
      </w:pPr>
      <w:rPr>
        <w:rFonts w:ascii="Times New Roman" w:hAnsi="Times New Roman" w:hint="default"/>
      </w:rPr>
    </w:lvl>
    <w:lvl w:ilvl="5" w:tplc="4CF252FE" w:tentative="1">
      <w:start w:val="1"/>
      <w:numFmt w:val="bullet"/>
      <w:lvlText w:val="•"/>
      <w:lvlJc w:val="left"/>
      <w:pPr>
        <w:tabs>
          <w:tab w:val="num" w:pos="4320"/>
        </w:tabs>
        <w:ind w:left="4320" w:hanging="360"/>
      </w:pPr>
      <w:rPr>
        <w:rFonts w:ascii="Times New Roman" w:hAnsi="Times New Roman" w:hint="default"/>
      </w:rPr>
    </w:lvl>
    <w:lvl w:ilvl="6" w:tplc="415858D2" w:tentative="1">
      <w:start w:val="1"/>
      <w:numFmt w:val="bullet"/>
      <w:lvlText w:val="•"/>
      <w:lvlJc w:val="left"/>
      <w:pPr>
        <w:tabs>
          <w:tab w:val="num" w:pos="5040"/>
        </w:tabs>
        <w:ind w:left="5040" w:hanging="360"/>
      </w:pPr>
      <w:rPr>
        <w:rFonts w:ascii="Times New Roman" w:hAnsi="Times New Roman" w:hint="default"/>
      </w:rPr>
    </w:lvl>
    <w:lvl w:ilvl="7" w:tplc="E178627A" w:tentative="1">
      <w:start w:val="1"/>
      <w:numFmt w:val="bullet"/>
      <w:lvlText w:val="•"/>
      <w:lvlJc w:val="left"/>
      <w:pPr>
        <w:tabs>
          <w:tab w:val="num" w:pos="5760"/>
        </w:tabs>
        <w:ind w:left="5760" w:hanging="360"/>
      </w:pPr>
      <w:rPr>
        <w:rFonts w:ascii="Times New Roman" w:hAnsi="Times New Roman" w:hint="default"/>
      </w:rPr>
    </w:lvl>
    <w:lvl w:ilvl="8" w:tplc="379E378C" w:tentative="1">
      <w:start w:val="1"/>
      <w:numFmt w:val="bullet"/>
      <w:lvlText w:val="•"/>
      <w:lvlJc w:val="left"/>
      <w:pPr>
        <w:tabs>
          <w:tab w:val="num" w:pos="6480"/>
        </w:tabs>
        <w:ind w:left="6480" w:hanging="360"/>
      </w:pPr>
      <w:rPr>
        <w:rFonts w:ascii="Times New Roman" w:hAnsi="Times New Roman" w:hint="default"/>
      </w:rPr>
    </w:lvl>
  </w:abstractNum>
  <w:abstractNum w:abstractNumId="3">
    <w:nsid w:val="6F696EFD"/>
    <w:multiLevelType w:val="hybridMultilevel"/>
    <w:tmpl w:val="7BB0A312"/>
    <w:lvl w:ilvl="0" w:tplc="6CD0012E">
      <w:start w:val="1"/>
      <w:numFmt w:val="bullet"/>
      <w:lvlText w:val="•"/>
      <w:lvlJc w:val="left"/>
      <w:pPr>
        <w:tabs>
          <w:tab w:val="num" w:pos="720"/>
        </w:tabs>
        <w:ind w:left="720" w:hanging="360"/>
      </w:pPr>
      <w:rPr>
        <w:rFonts w:ascii="Times New Roman" w:hAnsi="Times New Roman" w:hint="default"/>
      </w:rPr>
    </w:lvl>
    <w:lvl w:ilvl="1" w:tplc="80D275E0" w:tentative="1">
      <w:start w:val="1"/>
      <w:numFmt w:val="bullet"/>
      <w:lvlText w:val="•"/>
      <w:lvlJc w:val="left"/>
      <w:pPr>
        <w:tabs>
          <w:tab w:val="num" w:pos="1440"/>
        </w:tabs>
        <w:ind w:left="1440" w:hanging="360"/>
      </w:pPr>
      <w:rPr>
        <w:rFonts w:ascii="Times New Roman" w:hAnsi="Times New Roman" w:hint="default"/>
      </w:rPr>
    </w:lvl>
    <w:lvl w:ilvl="2" w:tplc="86644C6A" w:tentative="1">
      <w:start w:val="1"/>
      <w:numFmt w:val="bullet"/>
      <w:lvlText w:val="•"/>
      <w:lvlJc w:val="left"/>
      <w:pPr>
        <w:tabs>
          <w:tab w:val="num" w:pos="2160"/>
        </w:tabs>
        <w:ind w:left="2160" w:hanging="360"/>
      </w:pPr>
      <w:rPr>
        <w:rFonts w:ascii="Times New Roman" w:hAnsi="Times New Roman" w:hint="default"/>
      </w:rPr>
    </w:lvl>
    <w:lvl w:ilvl="3" w:tplc="0E6CC8D4" w:tentative="1">
      <w:start w:val="1"/>
      <w:numFmt w:val="bullet"/>
      <w:lvlText w:val="•"/>
      <w:lvlJc w:val="left"/>
      <w:pPr>
        <w:tabs>
          <w:tab w:val="num" w:pos="2880"/>
        </w:tabs>
        <w:ind w:left="2880" w:hanging="360"/>
      </w:pPr>
      <w:rPr>
        <w:rFonts w:ascii="Times New Roman" w:hAnsi="Times New Roman" w:hint="default"/>
      </w:rPr>
    </w:lvl>
    <w:lvl w:ilvl="4" w:tplc="F5C407EC" w:tentative="1">
      <w:start w:val="1"/>
      <w:numFmt w:val="bullet"/>
      <w:lvlText w:val="•"/>
      <w:lvlJc w:val="left"/>
      <w:pPr>
        <w:tabs>
          <w:tab w:val="num" w:pos="3600"/>
        </w:tabs>
        <w:ind w:left="3600" w:hanging="360"/>
      </w:pPr>
      <w:rPr>
        <w:rFonts w:ascii="Times New Roman" w:hAnsi="Times New Roman" w:hint="default"/>
      </w:rPr>
    </w:lvl>
    <w:lvl w:ilvl="5" w:tplc="5890FF02" w:tentative="1">
      <w:start w:val="1"/>
      <w:numFmt w:val="bullet"/>
      <w:lvlText w:val="•"/>
      <w:lvlJc w:val="left"/>
      <w:pPr>
        <w:tabs>
          <w:tab w:val="num" w:pos="4320"/>
        </w:tabs>
        <w:ind w:left="4320" w:hanging="360"/>
      </w:pPr>
      <w:rPr>
        <w:rFonts w:ascii="Times New Roman" w:hAnsi="Times New Roman" w:hint="default"/>
      </w:rPr>
    </w:lvl>
    <w:lvl w:ilvl="6" w:tplc="8EF28730" w:tentative="1">
      <w:start w:val="1"/>
      <w:numFmt w:val="bullet"/>
      <w:lvlText w:val="•"/>
      <w:lvlJc w:val="left"/>
      <w:pPr>
        <w:tabs>
          <w:tab w:val="num" w:pos="5040"/>
        </w:tabs>
        <w:ind w:left="5040" w:hanging="360"/>
      </w:pPr>
      <w:rPr>
        <w:rFonts w:ascii="Times New Roman" w:hAnsi="Times New Roman" w:hint="default"/>
      </w:rPr>
    </w:lvl>
    <w:lvl w:ilvl="7" w:tplc="B8C04326" w:tentative="1">
      <w:start w:val="1"/>
      <w:numFmt w:val="bullet"/>
      <w:lvlText w:val="•"/>
      <w:lvlJc w:val="left"/>
      <w:pPr>
        <w:tabs>
          <w:tab w:val="num" w:pos="5760"/>
        </w:tabs>
        <w:ind w:left="5760" w:hanging="360"/>
      </w:pPr>
      <w:rPr>
        <w:rFonts w:ascii="Times New Roman" w:hAnsi="Times New Roman" w:hint="default"/>
      </w:rPr>
    </w:lvl>
    <w:lvl w:ilvl="8" w:tplc="88E07604"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4BC"/>
    <w:rsid w:val="0001145D"/>
    <w:rsid w:val="0003537C"/>
    <w:rsid w:val="000D2F9C"/>
    <w:rsid w:val="000D63AC"/>
    <w:rsid w:val="000E780F"/>
    <w:rsid w:val="001070A5"/>
    <w:rsid w:val="00137EA0"/>
    <w:rsid w:val="00190694"/>
    <w:rsid w:val="001C0E25"/>
    <w:rsid w:val="00220553"/>
    <w:rsid w:val="00285F4C"/>
    <w:rsid w:val="00293E38"/>
    <w:rsid w:val="002B582B"/>
    <w:rsid w:val="0047150F"/>
    <w:rsid w:val="0047436F"/>
    <w:rsid w:val="004C41A4"/>
    <w:rsid w:val="00543C85"/>
    <w:rsid w:val="0056032C"/>
    <w:rsid w:val="00574D0A"/>
    <w:rsid w:val="0059143A"/>
    <w:rsid w:val="00593BFF"/>
    <w:rsid w:val="005B55FE"/>
    <w:rsid w:val="006C6979"/>
    <w:rsid w:val="007154A0"/>
    <w:rsid w:val="00797108"/>
    <w:rsid w:val="007E3575"/>
    <w:rsid w:val="00872114"/>
    <w:rsid w:val="008B1DC2"/>
    <w:rsid w:val="008B5FD9"/>
    <w:rsid w:val="008C13EB"/>
    <w:rsid w:val="009B1F56"/>
    <w:rsid w:val="009C1767"/>
    <w:rsid w:val="009E4156"/>
    <w:rsid w:val="00A716A5"/>
    <w:rsid w:val="00AD12B0"/>
    <w:rsid w:val="00AD54DA"/>
    <w:rsid w:val="00AE6901"/>
    <w:rsid w:val="00B704CF"/>
    <w:rsid w:val="00B82459"/>
    <w:rsid w:val="00B95D4A"/>
    <w:rsid w:val="00B9668C"/>
    <w:rsid w:val="00C20F53"/>
    <w:rsid w:val="00C73417"/>
    <w:rsid w:val="00C904BC"/>
    <w:rsid w:val="00CB3D22"/>
    <w:rsid w:val="00CE159A"/>
    <w:rsid w:val="00D617E9"/>
    <w:rsid w:val="00E36DAB"/>
    <w:rsid w:val="00E625B7"/>
    <w:rsid w:val="00E741BA"/>
    <w:rsid w:val="00EA410A"/>
    <w:rsid w:val="00EB355B"/>
    <w:rsid w:val="00EF01E0"/>
    <w:rsid w:val="00F32BFC"/>
    <w:rsid w:val="00FB14EE"/>
    <w:rsid w:val="00FC2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C29"/>
    <w:rPr>
      <w:rFonts w:ascii="Tahoma" w:hAnsi="Tahoma" w:cs="Tahoma"/>
      <w:sz w:val="16"/>
      <w:szCs w:val="16"/>
    </w:rPr>
  </w:style>
  <w:style w:type="character" w:styleId="Hyperlink">
    <w:name w:val="Hyperlink"/>
    <w:basedOn w:val="DefaultParagraphFont"/>
    <w:uiPriority w:val="99"/>
    <w:unhideWhenUsed/>
    <w:rsid w:val="00AD12B0"/>
    <w:rPr>
      <w:color w:val="0000FF" w:themeColor="hyperlink"/>
      <w:u w:val="single"/>
    </w:rPr>
  </w:style>
  <w:style w:type="table" w:styleId="LightList">
    <w:name w:val="Light List"/>
    <w:basedOn w:val="TableNormal"/>
    <w:uiPriority w:val="61"/>
    <w:rsid w:val="001C0E25"/>
    <w:pPr>
      <w:spacing w:after="0" w:line="240" w:lineRule="auto"/>
    </w:pPr>
    <w:rPr>
      <w:rFonts w:eastAsiaTheme="minorEastAsia"/>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1C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7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80F"/>
  </w:style>
  <w:style w:type="paragraph" w:styleId="Footer">
    <w:name w:val="footer"/>
    <w:basedOn w:val="Normal"/>
    <w:link w:val="FooterChar"/>
    <w:uiPriority w:val="99"/>
    <w:unhideWhenUsed/>
    <w:rsid w:val="000E7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80F"/>
  </w:style>
  <w:style w:type="character" w:styleId="CommentReference">
    <w:name w:val="annotation reference"/>
    <w:basedOn w:val="DefaultParagraphFont"/>
    <w:uiPriority w:val="99"/>
    <w:semiHidden/>
    <w:unhideWhenUsed/>
    <w:rsid w:val="000D63AC"/>
    <w:rPr>
      <w:sz w:val="16"/>
      <w:szCs w:val="16"/>
    </w:rPr>
  </w:style>
  <w:style w:type="paragraph" w:styleId="CommentText">
    <w:name w:val="annotation text"/>
    <w:basedOn w:val="Normal"/>
    <w:link w:val="CommentTextChar"/>
    <w:uiPriority w:val="99"/>
    <w:semiHidden/>
    <w:unhideWhenUsed/>
    <w:rsid w:val="000D63AC"/>
    <w:pPr>
      <w:spacing w:line="240" w:lineRule="auto"/>
    </w:pPr>
    <w:rPr>
      <w:sz w:val="20"/>
      <w:szCs w:val="20"/>
    </w:rPr>
  </w:style>
  <w:style w:type="character" w:customStyle="1" w:styleId="CommentTextChar">
    <w:name w:val="Comment Text Char"/>
    <w:basedOn w:val="DefaultParagraphFont"/>
    <w:link w:val="CommentText"/>
    <w:uiPriority w:val="99"/>
    <w:semiHidden/>
    <w:rsid w:val="000D63AC"/>
    <w:rPr>
      <w:sz w:val="20"/>
      <w:szCs w:val="20"/>
    </w:rPr>
  </w:style>
  <w:style w:type="paragraph" w:styleId="CommentSubject">
    <w:name w:val="annotation subject"/>
    <w:basedOn w:val="CommentText"/>
    <w:next w:val="CommentText"/>
    <w:link w:val="CommentSubjectChar"/>
    <w:uiPriority w:val="99"/>
    <w:semiHidden/>
    <w:unhideWhenUsed/>
    <w:rsid w:val="000D63AC"/>
    <w:rPr>
      <w:b/>
      <w:bCs/>
    </w:rPr>
  </w:style>
  <w:style w:type="character" w:customStyle="1" w:styleId="CommentSubjectChar">
    <w:name w:val="Comment Subject Char"/>
    <w:basedOn w:val="CommentTextChar"/>
    <w:link w:val="CommentSubject"/>
    <w:uiPriority w:val="99"/>
    <w:semiHidden/>
    <w:rsid w:val="000D63AC"/>
    <w:rPr>
      <w:b/>
      <w:bCs/>
      <w:sz w:val="20"/>
      <w:szCs w:val="20"/>
    </w:rPr>
  </w:style>
  <w:style w:type="paragraph" w:styleId="NoSpacing">
    <w:name w:val="No Spacing"/>
    <w:uiPriority w:val="1"/>
    <w:qFormat/>
    <w:rsid w:val="002B58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C29"/>
    <w:rPr>
      <w:rFonts w:ascii="Tahoma" w:hAnsi="Tahoma" w:cs="Tahoma"/>
      <w:sz w:val="16"/>
      <w:szCs w:val="16"/>
    </w:rPr>
  </w:style>
  <w:style w:type="character" w:styleId="Hyperlink">
    <w:name w:val="Hyperlink"/>
    <w:basedOn w:val="DefaultParagraphFont"/>
    <w:uiPriority w:val="99"/>
    <w:unhideWhenUsed/>
    <w:rsid w:val="00AD12B0"/>
    <w:rPr>
      <w:color w:val="0000FF" w:themeColor="hyperlink"/>
      <w:u w:val="single"/>
    </w:rPr>
  </w:style>
  <w:style w:type="table" w:styleId="LightList">
    <w:name w:val="Light List"/>
    <w:basedOn w:val="TableNormal"/>
    <w:uiPriority w:val="61"/>
    <w:rsid w:val="001C0E25"/>
    <w:pPr>
      <w:spacing w:after="0" w:line="240" w:lineRule="auto"/>
    </w:pPr>
    <w:rPr>
      <w:rFonts w:eastAsiaTheme="minorEastAsia"/>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1C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7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80F"/>
  </w:style>
  <w:style w:type="paragraph" w:styleId="Footer">
    <w:name w:val="footer"/>
    <w:basedOn w:val="Normal"/>
    <w:link w:val="FooterChar"/>
    <w:uiPriority w:val="99"/>
    <w:unhideWhenUsed/>
    <w:rsid w:val="000E7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80F"/>
  </w:style>
  <w:style w:type="character" w:styleId="CommentReference">
    <w:name w:val="annotation reference"/>
    <w:basedOn w:val="DefaultParagraphFont"/>
    <w:uiPriority w:val="99"/>
    <w:semiHidden/>
    <w:unhideWhenUsed/>
    <w:rsid w:val="000D63AC"/>
    <w:rPr>
      <w:sz w:val="16"/>
      <w:szCs w:val="16"/>
    </w:rPr>
  </w:style>
  <w:style w:type="paragraph" w:styleId="CommentText">
    <w:name w:val="annotation text"/>
    <w:basedOn w:val="Normal"/>
    <w:link w:val="CommentTextChar"/>
    <w:uiPriority w:val="99"/>
    <w:semiHidden/>
    <w:unhideWhenUsed/>
    <w:rsid w:val="000D63AC"/>
    <w:pPr>
      <w:spacing w:line="240" w:lineRule="auto"/>
    </w:pPr>
    <w:rPr>
      <w:sz w:val="20"/>
      <w:szCs w:val="20"/>
    </w:rPr>
  </w:style>
  <w:style w:type="character" w:customStyle="1" w:styleId="CommentTextChar">
    <w:name w:val="Comment Text Char"/>
    <w:basedOn w:val="DefaultParagraphFont"/>
    <w:link w:val="CommentText"/>
    <w:uiPriority w:val="99"/>
    <w:semiHidden/>
    <w:rsid w:val="000D63AC"/>
    <w:rPr>
      <w:sz w:val="20"/>
      <w:szCs w:val="20"/>
    </w:rPr>
  </w:style>
  <w:style w:type="paragraph" w:styleId="CommentSubject">
    <w:name w:val="annotation subject"/>
    <w:basedOn w:val="CommentText"/>
    <w:next w:val="CommentText"/>
    <w:link w:val="CommentSubjectChar"/>
    <w:uiPriority w:val="99"/>
    <w:semiHidden/>
    <w:unhideWhenUsed/>
    <w:rsid w:val="000D63AC"/>
    <w:rPr>
      <w:b/>
      <w:bCs/>
    </w:rPr>
  </w:style>
  <w:style w:type="character" w:customStyle="1" w:styleId="CommentSubjectChar">
    <w:name w:val="Comment Subject Char"/>
    <w:basedOn w:val="CommentTextChar"/>
    <w:link w:val="CommentSubject"/>
    <w:uiPriority w:val="99"/>
    <w:semiHidden/>
    <w:rsid w:val="000D63AC"/>
    <w:rPr>
      <w:b/>
      <w:bCs/>
      <w:sz w:val="20"/>
      <w:szCs w:val="20"/>
    </w:rPr>
  </w:style>
  <w:style w:type="paragraph" w:styleId="NoSpacing">
    <w:name w:val="No Spacing"/>
    <w:uiPriority w:val="1"/>
    <w:qFormat/>
    <w:rsid w:val="002B58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8806">
      <w:bodyDiv w:val="1"/>
      <w:marLeft w:val="0"/>
      <w:marRight w:val="0"/>
      <w:marTop w:val="0"/>
      <w:marBottom w:val="0"/>
      <w:divBdr>
        <w:top w:val="none" w:sz="0" w:space="0" w:color="auto"/>
        <w:left w:val="none" w:sz="0" w:space="0" w:color="auto"/>
        <w:bottom w:val="none" w:sz="0" w:space="0" w:color="auto"/>
        <w:right w:val="none" w:sz="0" w:space="0" w:color="auto"/>
      </w:divBdr>
      <w:divsChild>
        <w:div w:id="1574661651">
          <w:marLeft w:val="547"/>
          <w:marRight w:val="0"/>
          <w:marTop w:val="0"/>
          <w:marBottom w:val="0"/>
          <w:divBdr>
            <w:top w:val="none" w:sz="0" w:space="0" w:color="auto"/>
            <w:left w:val="none" w:sz="0" w:space="0" w:color="auto"/>
            <w:bottom w:val="none" w:sz="0" w:space="0" w:color="auto"/>
            <w:right w:val="none" w:sz="0" w:space="0" w:color="auto"/>
          </w:divBdr>
        </w:div>
      </w:divsChild>
    </w:div>
    <w:div w:id="322466534">
      <w:bodyDiv w:val="1"/>
      <w:marLeft w:val="0"/>
      <w:marRight w:val="0"/>
      <w:marTop w:val="0"/>
      <w:marBottom w:val="0"/>
      <w:divBdr>
        <w:top w:val="none" w:sz="0" w:space="0" w:color="auto"/>
        <w:left w:val="none" w:sz="0" w:space="0" w:color="auto"/>
        <w:bottom w:val="none" w:sz="0" w:space="0" w:color="auto"/>
        <w:right w:val="none" w:sz="0" w:space="0" w:color="auto"/>
      </w:divBdr>
      <w:divsChild>
        <w:div w:id="1181549618">
          <w:marLeft w:val="547"/>
          <w:marRight w:val="0"/>
          <w:marTop w:val="0"/>
          <w:marBottom w:val="0"/>
          <w:divBdr>
            <w:top w:val="none" w:sz="0" w:space="0" w:color="auto"/>
            <w:left w:val="none" w:sz="0" w:space="0" w:color="auto"/>
            <w:bottom w:val="none" w:sz="0" w:space="0" w:color="auto"/>
            <w:right w:val="none" w:sz="0" w:space="0" w:color="auto"/>
          </w:divBdr>
        </w:div>
        <w:div w:id="921373647">
          <w:marLeft w:val="547"/>
          <w:marRight w:val="0"/>
          <w:marTop w:val="0"/>
          <w:marBottom w:val="0"/>
          <w:divBdr>
            <w:top w:val="none" w:sz="0" w:space="0" w:color="auto"/>
            <w:left w:val="none" w:sz="0" w:space="0" w:color="auto"/>
            <w:bottom w:val="none" w:sz="0" w:space="0" w:color="auto"/>
            <w:right w:val="none" w:sz="0" w:space="0" w:color="auto"/>
          </w:divBdr>
        </w:div>
      </w:divsChild>
    </w:div>
    <w:div w:id="1186752946">
      <w:bodyDiv w:val="1"/>
      <w:marLeft w:val="0"/>
      <w:marRight w:val="0"/>
      <w:marTop w:val="0"/>
      <w:marBottom w:val="0"/>
      <w:divBdr>
        <w:top w:val="none" w:sz="0" w:space="0" w:color="auto"/>
        <w:left w:val="none" w:sz="0" w:space="0" w:color="auto"/>
        <w:bottom w:val="none" w:sz="0" w:space="0" w:color="auto"/>
        <w:right w:val="none" w:sz="0" w:space="0" w:color="auto"/>
      </w:divBdr>
    </w:div>
    <w:div w:id="1303774767">
      <w:bodyDiv w:val="1"/>
      <w:marLeft w:val="0"/>
      <w:marRight w:val="0"/>
      <w:marTop w:val="0"/>
      <w:marBottom w:val="0"/>
      <w:divBdr>
        <w:top w:val="none" w:sz="0" w:space="0" w:color="auto"/>
        <w:left w:val="none" w:sz="0" w:space="0" w:color="auto"/>
        <w:bottom w:val="none" w:sz="0" w:space="0" w:color="auto"/>
        <w:right w:val="none" w:sz="0" w:space="0" w:color="auto"/>
      </w:divBdr>
    </w:div>
    <w:div w:id="1450734824">
      <w:bodyDiv w:val="1"/>
      <w:marLeft w:val="0"/>
      <w:marRight w:val="0"/>
      <w:marTop w:val="0"/>
      <w:marBottom w:val="0"/>
      <w:divBdr>
        <w:top w:val="none" w:sz="0" w:space="0" w:color="auto"/>
        <w:left w:val="none" w:sz="0" w:space="0" w:color="auto"/>
        <w:bottom w:val="none" w:sz="0" w:space="0" w:color="auto"/>
        <w:right w:val="none" w:sz="0" w:space="0" w:color="auto"/>
      </w:divBdr>
      <w:divsChild>
        <w:div w:id="1598518532">
          <w:marLeft w:val="547"/>
          <w:marRight w:val="0"/>
          <w:marTop w:val="0"/>
          <w:marBottom w:val="0"/>
          <w:divBdr>
            <w:top w:val="none" w:sz="0" w:space="0" w:color="auto"/>
            <w:left w:val="none" w:sz="0" w:space="0" w:color="auto"/>
            <w:bottom w:val="none" w:sz="0" w:space="0" w:color="auto"/>
            <w:right w:val="none" w:sz="0" w:space="0" w:color="auto"/>
          </w:divBdr>
        </w:div>
      </w:divsChild>
    </w:div>
    <w:div w:id="1517235245">
      <w:bodyDiv w:val="1"/>
      <w:marLeft w:val="0"/>
      <w:marRight w:val="0"/>
      <w:marTop w:val="0"/>
      <w:marBottom w:val="0"/>
      <w:divBdr>
        <w:top w:val="none" w:sz="0" w:space="0" w:color="auto"/>
        <w:left w:val="none" w:sz="0" w:space="0" w:color="auto"/>
        <w:bottom w:val="none" w:sz="0" w:space="0" w:color="auto"/>
        <w:right w:val="none" w:sz="0" w:space="0" w:color="auto"/>
      </w:divBdr>
    </w:div>
    <w:div w:id="1656030043">
      <w:bodyDiv w:val="1"/>
      <w:marLeft w:val="0"/>
      <w:marRight w:val="0"/>
      <w:marTop w:val="0"/>
      <w:marBottom w:val="0"/>
      <w:divBdr>
        <w:top w:val="none" w:sz="0" w:space="0" w:color="auto"/>
        <w:left w:val="none" w:sz="0" w:space="0" w:color="auto"/>
        <w:bottom w:val="none" w:sz="0" w:space="0" w:color="auto"/>
        <w:right w:val="none" w:sz="0" w:space="0" w:color="auto"/>
      </w:divBdr>
      <w:divsChild>
        <w:div w:id="108013157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3-eu-west-1.amazonaws.com/mmsonemedlearn/wp-content/uploads/sites/3/2017/09/Y3_Clinical_Exam_2017-18.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nemedinfo.manchester.ac.uk/blog/infoobjects/u-psa-guidance/?section=1248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Yeng.Ang@manchester.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yeng.ang@srft.nhs.uk"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DFB65-3EBF-4E38-BF06-BEACCB04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Tuckett</dc:creator>
  <cp:lastModifiedBy>Justine Davies</cp:lastModifiedBy>
  <cp:revision>5</cp:revision>
  <cp:lastPrinted>2018-09-14T12:56:00Z</cp:lastPrinted>
  <dcterms:created xsi:type="dcterms:W3CDTF">2018-10-09T07:30:00Z</dcterms:created>
  <dcterms:modified xsi:type="dcterms:W3CDTF">2018-10-11T10:42:00Z</dcterms:modified>
</cp:coreProperties>
</file>