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62E" w:rsidRPr="001D0D57" w:rsidRDefault="001D0D57" w:rsidP="001D0D57">
      <w:pPr>
        <w:pStyle w:val="BodyTextIndent"/>
        <w:ind w:left="0"/>
        <w:rPr>
          <w:rFonts w:asciiTheme="minorHAnsi" w:hAnsiTheme="minorHAnsi"/>
          <w:sz w:val="22"/>
          <w:szCs w:val="22"/>
          <w:lang w:val="en-US"/>
        </w:rPr>
      </w:pPr>
      <w:r w:rsidRPr="001D0D57">
        <w:rPr>
          <w:rFonts w:asciiTheme="minorHAnsi" w:hAnsiTheme="minorHAnsi"/>
          <w:b/>
          <w:bCs/>
          <w:sz w:val="22"/>
          <w:szCs w:val="22"/>
        </w:rPr>
        <w:t>General Risk Assessment Form</w:t>
      </w:r>
      <w:r w:rsidRPr="001D0D57">
        <w:rPr>
          <w:rFonts w:asciiTheme="minorHAnsi" w:hAnsiTheme="minorHAnsi"/>
          <w:sz w:val="22"/>
          <w:szCs w:val="22"/>
        </w:rPr>
        <w:t>:</w:t>
      </w:r>
      <w:r>
        <w:rPr>
          <w:rFonts w:asciiTheme="minorHAnsi" w:hAnsiTheme="minorHAnsi"/>
          <w:sz w:val="22"/>
          <w:szCs w:val="22"/>
          <w:u w:val="single"/>
        </w:rPr>
        <w:t xml:space="preserve"> </w:t>
      </w:r>
      <w:r w:rsidR="00F9462E" w:rsidRPr="001D0D57">
        <w:rPr>
          <w:rFonts w:asciiTheme="minorHAnsi" w:hAnsiTheme="minorHAnsi"/>
          <w:sz w:val="22"/>
          <w:szCs w:val="22"/>
          <w:u w:val="single"/>
        </w:rPr>
        <w:t xml:space="preserve"> </w:t>
      </w:r>
      <w:r w:rsidR="000C0C3C" w:rsidRPr="001D0D57">
        <w:rPr>
          <w:rFonts w:asciiTheme="minorHAnsi" w:hAnsiTheme="minorHAnsi"/>
          <w:noProof/>
          <w:sz w:val="22"/>
          <w:szCs w:val="22"/>
          <w:u w:val="single"/>
          <w:lang w:eastAsia="en-GB"/>
        </w:rPr>
        <w:drawing>
          <wp:anchor distT="0" distB="0" distL="114300" distR="114300" simplePos="0" relativeHeight="251657728" behindDoc="1" locked="0" layoutInCell="1" allowOverlap="1" wp14:anchorId="311D207A" wp14:editId="4573C754">
            <wp:simplePos x="0" y="0"/>
            <wp:positionH relativeFrom="page">
              <wp:posOffset>203200</wp:posOffset>
            </wp:positionH>
            <wp:positionV relativeFrom="page">
              <wp:posOffset>190500</wp:posOffset>
            </wp:positionV>
            <wp:extent cx="1116330" cy="1073785"/>
            <wp:effectExtent l="19050" t="0" r="7620" b="0"/>
            <wp:wrapNone/>
            <wp:docPr id="2"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7"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00F9462E" w:rsidRPr="001D0D57">
        <w:rPr>
          <w:rFonts w:asciiTheme="minorHAnsi" w:hAnsiTheme="minorHAnsi"/>
          <w:sz w:val="22"/>
          <w:szCs w:val="22"/>
          <w:u w:val="single"/>
          <w:lang w:val="en-US"/>
        </w:rPr>
        <w:t xml:space="preserve">Normal </w:t>
      </w:r>
      <w:r w:rsidR="00ED108A">
        <w:rPr>
          <w:rFonts w:asciiTheme="minorHAnsi" w:hAnsiTheme="minorHAnsi"/>
          <w:sz w:val="22"/>
          <w:szCs w:val="22"/>
          <w:u w:val="single"/>
          <w:lang w:val="en-US"/>
        </w:rPr>
        <w:t>o</w:t>
      </w:r>
      <w:r w:rsidR="00F9462E" w:rsidRPr="001D0D57">
        <w:rPr>
          <w:rFonts w:asciiTheme="minorHAnsi" w:hAnsiTheme="minorHAnsi"/>
          <w:sz w:val="22"/>
          <w:szCs w:val="22"/>
          <w:u w:val="single"/>
          <w:lang w:val="en-US"/>
        </w:rPr>
        <w:t>ffice work on campus</w:t>
      </w:r>
    </w:p>
    <w:p w:rsidR="00F9462E" w:rsidRPr="00CE5E2B" w:rsidRDefault="00F9462E" w:rsidP="00F9462E">
      <w:pPr>
        <w:pStyle w:val="BodyTextIndent"/>
        <w:rPr>
          <w:lang w:val="en-US"/>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F9462E" w:rsidRPr="001F1406" w:rsidTr="000A3896">
        <w:trPr>
          <w:cantSplit/>
          <w:trHeight w:val="861"/>
          <w:tblHeader/>
          <w:jc w:val="center"/>
        </w:trPr>
        <w:tc>
          <w:tcPr>
            <w:tcW w:w="1647" w:type="dxa"/>
            <w:tcBorders>
              <w:bottom w:val="single" w:sz="4" w:space="0" w:color="auto"/>
            </w:tcBorders>
            <w:shd w:val="clear" w:color="auto" w:fill="E0E0E0"/>
          </w:tcPr>
          <w:p w:rsidR="00F9462E" w:rsidRPr="001F1406" w:rsidRDefault="00F9462E" w:rsidP="000A3896">
            <w:pPr>
              <w:rPr>
                <w:rFonts w:asciiTheme="minorHAnsi" w:hAnsiTheme="minorHAnsi"/>
                <w:color w:val="FF0000"/>
                <w:sz w:val="22"/>
                <w:szCs w:val="22"/>
              </w:rPr>
            </w:pPr>
            <w:r w:rsidRPr="001F1406">
              <w:rPr>
                <w:rFonts w:asciiTheme="minorHAnsi" w:hAnsiTheme="minorHAnsi"/>
                <w:sz w:val="22"/>
                <w:szCs w:val="22"/>
              </w:rPr>
              <w:t xml:space="preserve">Date: </w:t>
            </w:r>
            <w:r w:rsidRPr="001F1406">
              <w:rPr>
                <w:rFonts w:asciiTheme="minorHAnsi" w:hAnsiTheme="minorHAnsi"/>
                <w:color w:val="FF0000"/>
                <w:sz w:val="22"/>
                <w:szCs w:val="22"/>
              </w:rPr>
              <w:t>(1)</w:t>
            </w:r>
          </w:p>
          <w:p w:rsidR="00F9462E" w:rsidRPr="001F1406" w:rsidRDefault="0029531C" w:rsidP="006B5D2F">
            <w:pPr>
              <w:rPr>
                <w:rFonts w:asciiTheme="minorHAnsi" w:hAnsiTheme="minorHAnsi"/>
                <w:sz w:val="22"/>
                <w:szCs w:val="22"/>
              </w:rPr>
            </w:pPr>
            <w:r w:rsidRPr="001F1406">
              <w:rPr>
                <w:rFonts w:asciiTheme="minorHAnsi" w:hAnsiTheme="minorHAnsi"/>
                <w:sz w:val="22"/>
                <w:szCs w:val="22"/>
              </w:rPr>
              <w:t>1/9/201</w:t>
            </w:r>
            <w:r w:rsidR="006B5D2F">
              <w:rPr>
                <w:rFonts w:asciiTheme="minorHAnsi" w:hAnsiTheme="minorHAnsi"/>
                <w:sz w:val="22"/>
                <w:szCs w:val="22"/>
              </w:rPr>
              <w:t>9</w:t>
            </w:r>
          </w:p>
        </w:tc>
        <w:tc>
          <w:tcPr>
            <w:tcW w:w="2285" w:type="dxa"/>
            <w:tcBorders>
              <w:bottom w:val="single" w:sz="4" w:space="0" w:color="auto"/>
            </w:tcBorders>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Assessed by: </w:t>
            </w:r>
            <w:r w:rsidRPr="001F1406">
              <w:rPr>
                <w:rFonts w:asciiTheme="minorHAnsi" w:hAnsiTheme="minorHAnsi"/>
                <w:color w:val="FF0000"/>
                <w:sz w:val="22"/>
                <w:szCs w:val="22"/>
              </w:rPr>
              <w:t>(2)</w:t>
            </w:r>
          </w:p>
          <w:p w:rsidR="00F9462E" w:rsidRPr="001F1406" w:rsidRDefault="00DF2E73" w:rsidP="000A3896">
            <w:pPr>
              <w:rPr>
                <w:rFonts w:asciiTheme="minorHAnsi" w:hAnsiTheme="minorHAnsi"/>
                <w:sz w:val="22"/>
                <w:szCs w:val="22"/>
              </w:rPr>
            </w:pPr>
            <w:r>
              <w:rPr>
                <w:rFonts w:asciiTheme="minorHAnsi" w:hAnsiTheme="minorHAnsi"/>
                <w:sz w:val="22"/>
                <w:szCs w:val="22"/>
              </w:rPr>
              <w:t>Martin Evans</w:t>
            </w:r>
          </w:p>
          <w:p w:rsidR="00F9462E" w:rsidRPr="001F1406" w:rsidRDefault="00F9462E" w:rsidP="000A3896">
            <w:pPr>
              <w:rPr>
                <w:rFonts w:asciiTheme="minorHAnsi" w:hAnsiTheme="minorHAnsi"/>
                <w:sz w:val="22"/>
                <w:szCs w:val="22"/>
              </w:rPr>
            </w:pPr>
          </w:p>
        </w:tc>
        <w:tc>
          <w:tcPr>
            <w:tcW w:w="2472" w:type="dxa"/>
            <w:tcBorders>
              <w:bottom w:val="single" w:sz="4" w:space="0" w:color="auto"/>
            </w:tcBorders>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Validated by: </w:t>
            </w:r>
            <w:r w:rsidRPr="001F1406">
              <w:rPr>
                <w:rFonts w:asciiTheme="minorHAnsi" w:hAnsiTheme="minorHAnsi"/>
                <w:color w:val="FF0000"/>
                <w:sz w:val="22"/>
                <w:szCs w:val="22"/>
              </w:rPr>
              <w:t>(3)</w:t>
            </w:r>
          </w:p>
          <w:p w:rsidR="00F9462E" w:rsidRPr="001F1406" w:rsidRDefault="00B94359" w:rsidP="000A3896">
            <w:pPr>
              <w:rPr>
                <w:rFonts w:asciiTheme="minorHAnsi" w:hAnsiTheme="minorHAnsi"/>
                <w:sz w:val="22"/>
                <w:szCs w:val="22"/>
              </w:rPr>
            </w:pPr>
            <w:r>
              <w:rPr>
                <w:rFonts w:asciiTheme="minorHAnsi" w:hAnsiTheme="minorHAnsi"/>
                <w:sz w:val="22"/>
                <w:szCs w:val="22"/>
              </w:rPr>
              <w:t>Kay Hodgson</w:t>
            </w:r>
            <w:r w:rsidR="006218E7" w:rsidRPr="001F1406">
              <w:rPr>
                <w:rFonts w:asciiTheme="minorHAnsi" w:hAnsiTheme="minorHAnsi"/>
                <w:sz w:val="22"/>
                <w:szCs w:val="22"/>
              </w:rPr>
              <w:t>/</w:t>
            </w:r>
            <w:r w:rsidR="009E70B8" w:rsidRPr="001F1406">
              <w:rPr>
                <w:rFonts w:asciiTheme="minorHAnsi" w:hAnsiTheme="minorHAnsi"/>
                <w:sz w:val="22"/>
                <w:szCs w:val="22"/>
              </w:rPr>
              <w:t>Lynda Rowlinson</w:t>
            </w:r>
          </w:p>
        </w:tc>
        <w:tc>
          <w:tcPr>
            <w:tcW w:w="3082" w:type="dxa"/>
            <w:tcBorders>
              <w:bottom w:val="single" w:sz="4" w:space="0" w:color="auto"/>
            </w:tcBorders>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Location:  </w:t>
            </w:r>
            <w:r w:rsidRPr="001F1406">
              <w:rPr>
                <w:rFonts w:asciiTheme="minorHAnsi" w:hAnsiTheme="minorHAnsi"/>
                <w:color w:val="FF0000"/>
                <w:sz w:val="22"/>
                <w:szCs w:val="22"/>
              </w:rPr>
              <w:t>(4)</w:t>
            </w:r>
          </w:p>
          <w:p w:rsidR="00F9462E" w:rsidRPr="001F1406" w:rsidRDefault="00F9462E" w:rsidP="000A3896">
            <w:pPr>
              <w:rPr>
                <w:rFonts w:asciiTheme="minorHAnsi" w:hAnsiTheme="minorHAnsi"/>
                <w:sz w:val="22"/>
                <w:szCs w:val="22"/>
              </w:rPr>
            </w:pPr>
            <w:r w:rsidRPr="001F1406">
              <w:rPr>
                <w:rFonts w:asciiTheme="minorHAnsi" w:hAnsiTheme="minorHAnsi"/>
                <w:bCs/>
                <w:i/>
                <w:iCs/>
                <w:sz w:val="22"/>
                <w:szCs w:val="22"/>
              </w:rPr>
              <w:t>Normal Office work on Campus</w:t>
            </w:r>
          </w:p>
        </w:tc>
        <w:tc>
          <w:tcPr>
            <w:tcW w:w="2650" w:type="dxa"/>
            <w:tcBorders>
              <w:bottom w:val="single" w:sz="4" w:space="0" w:color="auto"/>
            </w:tcBorders>
            <w:shd w:val="clear" w:color="auto" w:fill="E0E0E0"/>
          </w:tcPr>
          <w:p w:rsidR="00F9462E" w:rsidRPr="001F1406" w:rsidRDefault="00F9462E" w:rsidP="000A3896">
            <w:pPr>
              <w:rPr>
                <w:rFonts w:asciiTheme="minorHAnsi" w:hAnsiTheme="minorHAnsi"/>
                <w:color w:val="FF0000"/>
                <w:sz w:val="22"/>
                <w:szCs w:val="22"/>
              </w:rPr>
            </w:pPr>
            <w:r w:rsidRPr="001F1406">
              <w:rPr>
                <w:rFonts w:asciiTheme="minorHAnsi" w:hAnsiTheme="minorHAnsi"/>
                <w:sz w:val="22"/>
                <w:szCs w:val="22"/>
              </w:rPr>
              <w:t xml:space="preserve">Assessment ref no: </w:t>
            </w:r>
            <w:r w:rsidRPr="001F1406">
              <w:rPr>
                <w:rFonts w:asciiTheme="minorHAnsi" w:hAnsiTheme="minorHAnsi"/>
                <w:color w:val="FF0000"/>
                <w:sz w:val="22"/>
                <w:szCs w:val="22"/>
              </w:rPr>
              <w:t>(5)</w:t>
            </w:r>
          </w:p>
          <w:p w:rsidR="00F9462E" w:rsidRPr="001F1406" w:rsidRDefault="00F9462E" w:rsidP="000A3896">
            <w:pPr>
              <w:rPr>
                <w:rFonts w:asciiTheme="minorHAnsi" w:hAnsiTheme="minorHAnsi"/>
                <w:bCs/>
                <w:sz w:val="22"/>
                <w:szCs w:val="22"/>
              </w:rPr>
            </w:pPr>
            <w:r w:rsidRPr="001F1406">
              <w:rPr>
                <w:rFonts w:asciiTheme="minorHAnsi" w:hAnsiTheme="minorHAnsi"/>
                <w:bCs/>
                <w:sz w:val="22"/>
                <w:szCs w:val="22"/>
              </w:rPr>
              <w:t xml:space="preserve">Risk Assessment </w:t>
            </w:r>
          </w:p>
          <w:p w:rsidR="00F9462E" w:rsidRPr="001F1406" w:rsidRDefault="00F9462E" w:rsidP="000A3896">
            <w:pPr>
              <w:rPr>
                <w:rFonts w:asciiTheme="minorHAnsi" w:hAnsiTheme="minorHAnsi"/>
                <w:sz w:val="22"/>
                <w:szCs w:val="22"/>
              </w:rPr>
            </w:pPr>
          </w:p>
        </w:tc>
        <w:tc>
          <w:tcPr>
            <w:tcW w:w="2039" w:type="dxa"/>
            <w:tcBorders>
              <w:bottom w:val="single" w:sz="4" w:space="0" w:color="auto"/>
            </w:tcBorders>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Review date: </w:t>
            </w:r>
            <w:r w:rsidRPr="001F1406">
              <w:rPr>
                <w:rFonts w:asciiTheme="minorHAnsi" w:hAnsiTheme="minorHAnsi"/>
                <w:color w:val="FF0000"/>
                <w:sz w:val="22"/>
                <w:szCs w:val="22"/>
              </w:rPr>
              <w:t>(6)</w:t>
            </w:r>
          </w:p>
          <w:p w:rsidR="00F9462E" w:rsidRPr="001F1406" w:rsidRDefault="00F9462E" w:rsidP="006B5D2F">
            <w:pPr>
              <w:rPr>
                <w:rFonts w:asciiTheme="minorHAnsi" w:hAnsiTheme="minorHAnsi"/>
                <w:sz w:val="22"/>
                <w:szCs w:val="22"/>
              </w:rPr>
            </w:pPr>
            <w:r w:rsidRPr="001F1406">
              <w:rPr>
                <w:rFonts w:asciiTheme="minorHAnsi" w:hAnsiTheme="minorHAnsi"/>
                <w:sz w:val="22"/>
                <w:szCs w:val="22"/>
              </w:rPr>
              <w:t>1/9/20</w:t>
            </w:r>
            <w:r w:rsidR="006B5D2F">
              <w:rPr>
                <w:rFonts w:asciiTheme="minorHAnsi" w:hAnsiTheme="minorHAnsi"/>
                <w:sz w:val="22"/>
                <w:szCs w:val="22"/>
              </w:rPr>
              <w:t>20</w:t>
            </w:r>
          </w:p>
        </w:tc>
      </w:tr>
      <w:tr w:rsidR="00F9462E" w:rsidRPr="001F1406" w:rsidTr="000A3896">
        <w:trPr>
          <w:cantSplit/>
          <w:tblHeader/>
          <w:jc w:val="center"/>
        </w:trPr>
        <w:tc>
          <w:tcPr>
            <w:tcW w:w="14175" w:type="dxa"/>
            <w:gridSpan w:val="6"/>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Task/Premises: (7)</w:t>
            </w:r>
          </w:p>
          <w:p w:rsidR="00F9462E" w:rsidRPr="001F1406" w:rsidRDefault="00F9462E" w:rsidP="000A3896">
            <w:pPr>
              <w:rPr>
                <w:rFonts w:asciiTheme="minorHAnsi" w:hAnsiTheme="minorHAnsi"/>
                <w:sz w:val="22"/>
                <w:szCs w:val="22"/>
              </w:rPr>
            </w:pPr>
          </w:p>
          <w:p w:rsidR="00F9462E" w:rsidRPr="00DF2E73" w:rsidRDefault="00F9462E" w:rsidP="000A3896">
            <w:pPr>
              <w:rPr>
                <w:rFonts w:asciiTheme="minorHAnsi" w:hAnsiTheme="minorHAnsi"/>
                <w:sz w:val="22"/>
                <w:szCs w:val="22"/>
              </w:rPr>
            </w:pPr>
            <w:r w:rsidRPr="00DF2E73">
              <w:rPr>
                <w:rFonts w:asciiTheme="minorHAnsi" w:hAnsiTheme="minorHAnsi"/>
                <w:sz w:val="22"/>
                <w:szCs w:val="22"/>
              </w:rPr>
              <w:t>This Risk Assessment has been approved by the Head of School (HOS) for normal office work.</w:t>
            </w:r>
          </w:p>
          <w:p w:rsidR="00F9462E" w:rsidRPr="00DF2E73" w:rsidRDefault="00F9462E" w:rsidP="000A3896">
            <w:pPr>
              <w:rPr>
                <w:rFonts w:asciiTheme="minorHAnsi" w:hAnsiTheme="minorHAnsi"/>
                <w:sz w:val="22"/>
                <w:szCs w:val="22"/>
              </w:rPr>
            </w:pPr>
          </w:p>
          <w:p w:rsidR="00F9462E" w:rsidRPr="00DF2E73" w:rsidRDefault="00F9462E" w:rsidP="000A3896">
            <w:pPr>
              <w:rPr>
                <w:rFonts w:asciiTheme="minorHAnsi" w:hAnsiTheme="minorHAnsi"/>
                <w:sz w:val="22"/>
                <w:szCs w:val="22"/>
              </w:rPr>
            </w:pPr>
            <w:r w:rsidRPr="00DF2E73">
              <w:rPr>
                <w:rFonts w:asciiTheme="minorHAnsi" w:hAnsiTheme="minorHAnsi"/>
                <w:sz w:val="22"/>
                <w:szCs w:val="22"/>
              </w:rPr>
              <w:t xml:space="preserve">A Full Risk Assessment must be completed for any extra hazards not covered by this Risk Assessment and must be signed by the fieldworker's adviser/supervisor in the case of students before Permission to Proceed is granted. </w:t>
            </w:r>
          </w:p>
          <w:p w:rsidR="00F9462E" w:rsidRPr="00DF2E73" w:rsidRDefault="00F9462E" w:rsidP="000A3896">
            <w:pPr>
              <w:rPr>
                <w:rFonts w:asciiTheme="minorHAnsi" w:hAnsiTheme="minorHAnsi"/>
                <w:sz w:val="22"/>
                <w:szCs w:val="22"/>
              </w:rPr>
            </w:pPr>
          </w:p>
          <w:p w:rsidR="00F9462E" w:rsidRPr="00DF2E73" w:rsidRDefault="00F9462E" w:rsidP="000A3896">
            <w:pPr>
              <w:rPr>
                <w:rFonts w:asciiTheme="minorHAnsi" w:hAnsiTheme="minorHAnsi"/>
                <w:sz w:val="22"/>
                <w:szCs w:val="22"/>
              </w:rPr>
            </w:pPr>
            <w:r w:rsidRPr="00DF2E73">
              <w:rPr>
                <w:rFonts w:asciiTheme="minorHAnsi" w:hAnsiTheme="minorHAnsi"/>
                <w:sz w:val="22"/>
                <w:szCs w:val="22"/>
              </w:rPr>
              <w:t xml:space="preserve">It is </w:t>
            </w:r>
            <w:r w:rsidRPr="00DF2E73">
              <w:rPr>
                <w:rFonts w:asciiTheme="minorHAnsi" w:hAnsiTheme="minorHAnsi"/>
                <w:b/>
                <w:bCs/>
                <w:sz w:val="22"/>
                <w:szCs w:val="22"/>
              </w:rPr>
              <w:t>not suitable</w:t>
            </w:r>
            <w:r w:rsidRPr="00DF2E73">
              <w:rPr>
                <w:rFonts w:asciiTheme="minorHAnsi" w:hAnsiTheme="minorHAnsi"/>
                <w:sz w:val="22"/>
                <w:szCs w:val="22"/>
              </w:rPr>
              <w:t xml:space="preserve"> for on-campus laboratory activities (Geography) for which separate risk assessments apply.</w:t>
            </w:r>
          </w:p>
          <w:p w:rsidR="00F9462E" w:rsidRPr="00DF2E73" w:rsidRDefault="00F9462E" w:rsidP="000A3896">
            <w:pPr>
              <w:rPr>
                <w:rFonts w:asciiTheme="minorHAnsi" w:hAnsiTheme="minorHAnsi"/>
                <w:sz w:val="22"/>
                <w:szCs w:val="22"/>
              </w:rPr>
            </w:pPr>
            <w:r w:rsidRPr="00DF2E73">
              <w:rPr>
                <w:rFonts w:asciiTheme="minorHAnsi" w:hAnsiTheme="minorHAnsi"/>
                <w:sz w:val="22"/>
                <w:szCs w:val="22"/>
              </w:rPr>
              <w:t xml:space="preserve">It is </w:t>
            </w:r>
            <w:r w:rsidRPr="00DF2E73">
              <w:rPr>
                <w:rFonts w:asciiTheme="minorHAnsi" w:hAnsiTheme="minorHAnsi"/>
                <w:b/>
                <w:bCs/>
                <w:sz w:val="22"/>
                <w:szCs w:val="22"/>
              </w:rPr>
              <w:t>not suitable</w:t>
            </w:r>
            <w:r w:rsidRPr="00DF2E73">
              <w:rPr>
                <w:rFonts w:asciiTheme="minorHAnsi" w:hAnsiTheme="minorHAnsi"/>
                <w:sz w:val="22"/>
                <w:szCs w:val="22"/>
              </w:rPr>
              <w:t xml:space="preserve"> for on-campus workshop (Architecture) activity for which separate risk assessments apply.</w:t>
            </w:r>
          </w:p>
          <w:p w:rsidR="00F9462E" w:rsidRPr="00DF2E73" w:rsidRDefault="00F9462E" w:rsidP="000A3896">
            <w:pPr>
              <w:rPr>
                <w:rFonts w:asciiTheme="minorHAnsi" w:hAnsiTheme="minorHAnsi"/>
                <w:sz w:val="22"/>
                <w:szCs w:val="22"/>
              </w:rPr>
            </w:pPr>
          </w:p>
          <w:p w:rsidR="00F9462E" w:rsidRPr="00DF2E73" w:rsidRDefault="00F9462E" w:rsidP="000A3896">
            <w:pPr>
              <w:rPr>
                <w:rFonts w:asciiTheme="minorHAnsi" w:hAnsiTheme="minorHAnsi"/>
                <w:sz w:val="22"/>
                <w:szCs w:val="22"/>
              </w:rPr>
            </w:pPr>
            <w:r w:rsidRPr="00DF2E73">
              <w:rPr>
                <w:rFonts w:asciiTheme="minorHAnsi" w:hAnsiTheme="minorHAnsi"/>
                <w:sz w:val="22"/>
                <w:szCs w:val="22"/>
              </w:rPr>
              <w:t xml:space="preserve">An additional Risk Assessment Form must be completed for any extra hazards not covered by the Risk Assessments (there are three Risk Assessments) and must be validated by the adviser/supervisor in the case of students before Permission to Proceed is granted. Staff should obtain the validation of the </w:t>
            </w:r>
            <w:r w:rsidR="001F1406" w:rsidRPr="00DF2E73">
              <w:rPr>
                <w:rFonts w:asciiTheme="minorHAnsi" w:hAnsiTheme="minorHAnsi"/>
                <w:sz w:val="22"/>
                <w:szCs w:val="22"/>
              </w:rPr>
              <w:t>School Safety</w:t>
            </w:r>
            <w:r w:rsidRPr="00DF2E73">
              <w:rPr>
                <w:rFonts w:asciiTheme="minorHAnsi" w:hAnsiTheme="minorHAnsi"/>
                <w:sz w:val="22"/>
                <w:szCs w:val="22"/>
              </w:rPr>
              <w:t xml:space="preserve"> Officer. No work may be carried out without Permission to Proceed.</w:t>
            </w:r>
          </w:p>
          <w:p w:rsidR="00F9462E" w:rsidRPr="00DF2E73" w:rsidRDefault="00F9462E" w:rsidP="000A3896">
            <w:pPr>
              <w:rPr>
                <w:rFonts w:asciiTheme="minorHAnsi" w:hAnsiTheme="minorHAnsi"/>
                <w:sz w:val="22"/>
                <w:szCs w:val="22"/>
              </w:rPr>
            </w:pPr>
          </w:p>
          <w:p w:rsidR="00F9462E" w:rsidRPr="00DF2E73" w:rsidRDefault="00F9462E" w:rsidP="000A3896">
            <w:pPr>
              <w:rPr>
                <w:rFonts w:asciiTheme="minorHAnsi" w:hAnsiTheme="minorHAnsi"/>
                <w:sz w:val="22"/>
                <w:szCs w:val="22"/>
              </w:rPr>
            </w:pPr>
            <w:r w:rsidRPr="00DF2E73">
              <w:rPr>
                <w:rFonts w:asciiTheme="minorHAnsi" w:hAnsiTheme="minorHAnsi"/>
                <w:sz w:val="22"/>
                <w:szCs w:val="22"/>
              </w:rPr>
              <w:t>SE</w:t>
            </w:r>
            <w:r w:rsidR="004B05E0" w:rsidRPr="00DF2E73">
              <w:rPr>
                <w:rFonts w:asciiTheme="minorHAnsi" w:hAnsiTheme="minorHAnsi"/>
                <w:sz w:val="22"/>
                <w:szCs w:val="22"/>
              </w:rPr>
              <w:t>E</w:t>
            </w:r>
            <w:r w:rsidRPr="00DF2E73">
              <w:rPr>
                <w:rFonts w:asciiTheme="minorHAnsi" w:hAnsiTheme="minorHAnsi"/>
                <w:sz w:val="22"/>
                <w:szCs w:val="22"/>
              </w:rPr>
              <w:t>D: Off Campus work in UK</w:t>
            </w:r>
          </w:p>
          <w:p w:rsidR="00F9462E" w:rsidRPr="00DF2E73" w:rsidRDefault="00F9462E" w:rsidP="000A3896">
            <w:pPr>
              <w:rPr>
                <w:rFonts w:asciiTheme="minorHAnsi" w:hAnsiTheme="minorHAnsi"/>
                <w:sz w:val="22"/>
                <w:szCs w:val="22"/>
              </w:rPr>
            </w:pPr>
            <w:r w:rsidRPr="00DF2E73">
              <w:rPr>
                <w:rFonts w:asciiTheme="minorHAnsi" w:hAnsiTheme="minorHAnsi"/>
                <w:sz w:val="22"/>
                <w:szCs w:val="22"/>
              </w:rPr>
              <w:t>SE</w:t>
            </w:r>
            <w:r w:rsidR="004B05E0" w:rsidRPr="00DF2E73">
              <w:rPr>
                <w:rFonts w:asciiTheme="minorHAnsi" w:hAnsiTheme="minorHAnsi"/>
                <w:sz w:val="22"/>
                <w:szCs w:val="22"/>
              </w:rPr>
              <w:t>E</w:t>
            </w:r>
            <w:r w:rsidRPr="00DF2E73">
              <w:rPr>
                <w:rFonts w:asciiTheme="minorHAnsi" w:hAnsiTheme="minorHAnsi"/>
                <w:sz w:val="22"/>
                <w:szCs w:val="22"/>
              </w:rPr>
              <w:t>D: Low risk overseas destinations</w:t>
            </w:r>
          </w:p>
          <w:p w:rsidR="00F9462E" w:rsidRPr="001F1406" w:rsidRDefault="00F9462E" w:rsidP="000A3896">
            <w:pPr>
              <w:rPr>
                <w:rFonts w:asciiTheme="minorHAnsi" w:hAnsiTheme="minorHAnsi"/>
                <w:sz w:val="22"/>
                <w:szCs w:val="22"/>
              </w:rPr>
            </w:pPr>
            <w:r w:rsidRPr="00DF2E73">
              <w:rPr>
                <w:rFonts w:asciiTheme="minorHAnsi" w:hAnsiTheme="minorHAnsi"/>
                <w:sz w:val="22"/>
                <w:szCs w:val="22"/>
              </w:rPr>
              <w:t>SE</w:t>
            </w:r>
            <w:r w:rsidR="004B05E0" w:rsidRPr="00DF2E73">
              <w:rPr>
                <w:rFonts w:asciiTheme="minorHAnsi" w:hAnsiTheme="minorHAnsi"/>
                <w:sz w:val="22"/>
                <w:szCs w:val="22"/>
              </w:rPr>
              <w:t>E</w:t>
            </w:r>
            <w:r w:rsidRPr="00DF2E73">
              <w:rPr>
                <w:rFonts w:asciiTheme="minorHAnsi" w:hAnsiTheme="minorHAnsi"/>
                <w:sz w:val="22"/>
                <w:szCs w:val="22"/>
              </w:rPr>
              <w:t>D: Normal  office work on Campus</w:t>
            </w:r>
          </w:p>
          <w:p w:rsidR="00F9462E" w:rsidRPr="001F1406" w:rsidRDefault="00F9462E" w:rsidP="000A3896">
            <w:pPr>
              <w:rPr>
                <w:rFonts w:asciiTheme="minorHAnsi" w:hAnsiTheme="minorHAnsi"/>
                <w:sz w:val="22"/>
                <w:szCs w:val="22"/>
              </w:rPr>
            </w:pPr>
          </w:p>
        </w:tc>
      </w:tr>
    </w:tbl>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pPr>
      <w:bookmarkStart w:id="0" w:name="_GoBack"/>
      <w:bookmarkEnd w:id="0"/>
    </w:p>
    <w:p w:rsidR="00F9462E" w:rsidRPr="001F1406" w:rsidRDefault="00F9462E" w:rsidP="00F9462E">
      <w:pPr>
        <w:rPr>
          <w:rFonts w:asciiTheme="minorHAnsi" w:hAnsiTheme="minorHAnsi"/>
          <w:sz w:val="22"/>
          <w:szCs w:val="22"/>
        </w:rPr>
      </w:pPr>
      <w:r w:rsidRPr="001F1406">
        <w:rPr>
          <w:rFonts w:asciiTheme="minorHAnsi" w:hAnsiTheme="minorHAnsi"/>
          <w:sz w:val="22"/>
          <w:szCs w:val="22"/>
        </w:rPr>
        <w:br w:type="page"/>
      </w:r>
    </w:p>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F9462E" w:rsidRPr="001F1406" w:rsidTr="000A3896">
        <w:trPr>
          <w:cantSplit/>
          <w:tblHeader/>
          <w:jc w:val="center"/>
        </w:trPr>
        <w:tc>
          <w:tcPr>
            <w:tcW w:w="1936" w:type="dxa"/>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Activity </w:t>
            </w:r>
            <w:r w:rsidRPr="001F1406">
              <w:rPr>
                <w:rFonts w:asciiTheme="minorHAnsi" w:hAnsiTheme="minorHAnsi"/>
                <w:color w:val="FF0000"/>
                <w:sz w:val="22"/>
                <w:szCs w:val="22"/>
              </w:rPr>
              <w:t>(8)</w:t>
            </w:r>
          </w:p>
        </w:tc>
        <w:tc>
          <w:tcPr>
            <w:tcW w:w="1734" w:type="dxa"/>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Hazard </w:t>
            </w:r>
            <w:r w:rsidRPr="001F1406">
              <w:rPr>
                <w:rFonts w:asciiTheme="minorHAnsi" w:hAnsiTheme="minorHAnsi"/>
                <w:color w:val="FF0000"/>
                <w:sz w:val="22"/>
                <w:szCs w:val="22"/>
              </w:rPr>
              <w:t>(9)</w:t>
            </w:r>
          </w:p>
        </w:tc>
        <w:tc>
          <w:tcPr>
            <w:tcW w:w="1945" w:type="dxa"/>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Person(s) in danger </w:t>
            </w:r>
            <w:r w:rsidRPr="001F1406">
              <w:rPr>
                <w:rFonts w:asciiTheme="minorHAnsi" w:hAnsiTheme="minorHAnsi"/>
                <w:color w:val="FF0000"/>
                <w:sz w:val="22"/>
                <w:szCs w:val="22"/>
              </w:rPr>
              <w:t>(10)</w:t>
            </w:r>
          </w:p>
        </w:tc>
        <w:tc>
          <w:tcPr>
            <w:tcW w:w="5470" w:type="dxa"/>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Existing measures to control risk </w:t>
            </w:r>
            <w:r w:rsidRPr="001F1406">
              <w:rPr>
                <w:rFonts w:asciiTheme="minorHAnsi" w:hAnsiTheme="minorHAnsi"/>
                <w:color w:val="FF0000"/>
                <w:sz w:val="22"/>
                <w:szCs w:val="22"/>
              </w:rPr>
              <w:t>(11)</w:t>
            </w:r>
          </w:p>
        </w:tc>
        <w:tc>
          <w:tcPr>
            <w:tcW w:w="2106" w:type="dxa"/>
            <w:shd w:val="clear" w:color="auto" w:fill="E0E0E0"/>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Risk rating </w:t>
            </w:r>
            <w:r w:rsidRPr="001F1406">
              <w:rPr>
                <w:rFonts w:asciiTheme="minorHAnsi" w:hAnsiTheme="minorHAnsi"/>
                <w:color w:val="FF0000"/>
                <w:sz w:val="22"/>
                <w:szCs w:val="22"/>
              </w:rPr>
              <w:t>(12)</w:t>
            </w:r>
          </w:p>
        </w:tc>
        <w:tc>
          <w:tcPr>
            <w:tcW w:w="984" w:type="dxa"/>
            <w:shd w:val="clear" w:color="auto" w:fill="E0E0E0"/>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 xml:space="preserve">Result </w:t>
            </w:r>
            <w:r w:rsidRPr="001F1406">
              <w:rPr>
                <w:rFonts w:asciiTheme="minorHAnsi" w:hAnsiTheme="minorHAnsi"/>
                <w:color w:val="FF0000"/>
                <w:sz w:val="22"/>
                <w:szCs w:val="22"/>
              </w:rPr>
              <w:t>(13)</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Working from home</w:t>
            </w:r>
          </w:p>
        </w:tc>
        <w:tc>
          <w:tcPr>
            <w:tcW w:w="1734" w:type="dxa"/>
          </w:tcPr>
          <w:p w:rsidR="00F9462E" w:rsidRPr="001F1406" w:rsidRDefault="00141436" w:rsidP="00141436">
            <w:pPr>
              <w:rPr>
                <w:rFonts w:asciiTheme="minorHAnsi" w:hAnsiTheme="minorHAnsi"/>
                <w:sz w:val="22"/>
                <w:szCs w:val="22"/>
              </w:rPr>
            </w:pPr>
            <w:r w:rsidRPr="001F1406">
              <w:rPr>
                <w:rFonts w:asciiTheme="minorHAnsi" w:hAnsiTheme="minorHAnsi"/>
                <w:sz w:val="22"/>
                <w:szCs w:val="22"/>
              </w:rPr>
              <w:t>Lack of pre activity planning</w:t>
            </w: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All of </w:t>
            </w:r>
            <w:r w:rsidR="004B05E0" w:rsidRPr="001F1406">
              <w:rPr>
                <w:rFonts w:asciiTheme="minorHAnsi" w:hAnsiTheme="minorHAnsi"/>
                <w:sz w:val="22"/>
                <w:szCs w:val="22"/>
              </w:rPr>
              <w:t>SEED</w:t>
            </w:r>
          </w:p>
        </w:tc>
        <w:tc>
          <w:tcPr>
            <w:tcW w:w="5470"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Observe the guidance below on normal office working. If a hazard exists then seek advice from the Schools Safety Advisor and if necessary adopt alternative working arrangements.</w:t>
            </w:r>
          </w:p>
          <w:p w:rsidR="00F9462E" w:rsidRPr="001F1406" w:rsidRDefault="00F9462E" w:rsidP="000A389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Communication in emergency</w:t>
            </w: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All members of </w:t>
            </w:r>
            <w:r w:rsidR="004B05E0" w:rsidRPr="001F1406">
              <w:rPr>
                <w:rFonts w:asciiTheme="minorHAnsi" w:hAnsiTheme="minorHAnsi"/>
                <w:sz w:val="22"/>
                <w:szCs w:val="22"/>
              </w:rPr>
              <w:t>SEED</w:t>
            </w:r>
          </w:p>
        </w:tc>
        <w:tc>
          <w:tcPr>
            <w:tcW w:w="5470" w:type="dxa"/>
          </w:tcPr>
          <w:p w:rsidR="00F9462E" w:rsidRPr="001F1406" w:rsidRDefault="00F9462E" w:rsidP="000A3896">
            <w:pPr>
              <w:numPr>
                <w:ilvl w:val="0"/>
                <w:numId w:val="3"/>
              </w:numPr>
              <w:rPr>
                <w:rFonts w:asciiTheme="minorHAnsi" w:hAnsiTheme="minorHAnsi"/>
                <w:sz w:val="22"/>
                <w:szCs w:val="22"/>
              </w:rPr>
            </w:pPr>
            <w:r w:rsidRPr="001F1406">
              <w:rPr>
                <w:rFonts w:asciiTheme="minorHAnsi" w:hAnsiTheme="minorHAnsi"/>
                <w:sz w:val="22"/>
                <w:szCs w:val="22"/>
              </w:rPr>
              <w:t>If an incident is life threatening or serious call the emergency services on (9)999</w:t>
            </w:r>
          </w:p>
          <w:p w:rsidR="00F9462E" w:rsidRPr="001F1406" w:rsidRDefault="00F9462E" w:rsidP="000A3896">
            <w:pPr>
              <w:numPr>
                <w:ilvl w:val="0"/>
                <w:numId w:val="3"/>
              </w:numPr>
              <w:rPr>
                <w:rFonts w:asciiTheme="minorHAnsi" w:hAnsiTheme="minorHAnsi"/>
                <w:sz w:val="22"/>
                <w:szCs w:val="22"/>
              </w:rPr>
            </w:pPr>
            <w:r w:rsidRPr="001F1406">
              <w:rPr>
                <w:rFonts w:asciiTheme="minorHAnsi" w:hAnsiTheme="minorHAnsi"/>
                <w:sz w:val="22"/>
                <w:szCs w:val="22"/>
              </w:rPr>
              <w:t>Inform the University Security Services on 69966</w:t>
            </w:r>
          </w:p>
          <w:p w:rsidR="00F9462E" w:rsidRPr="001F1406" w:rsidRDefault="00F9462E" w:rsidP="000A3896">
            <w:pPr>
              <w:numPr>
                <w:ilvl w:val="0"/>
                <w:numId w:val="3"/>
              </w:numPr>
              <w:rPr>
                <w:rFonts w:asciiTheme="minorHAnsi" w:hAnsiTheme="minorHAnsi"/>
                <w:sz w:val="22"/>
                <w:szCs w:val="22"/>
              </w:rPr>
            </w:pPr>
            <w:r w:rsidRPr="001F1406">
              <w:rPr>
                <w:rFonts w:asciiTheme="minorHAnsi" w:hAnsiTheme="minorHAnsi"/>
                <w:sz w:val="22"/>
                <w:szCs w:val="22"/>
              </w:rPr>
              <w:t>Inform School Office +44 (0)161-306 1220 of any problem ASAP.</w:t>
            </w:r>
          </w:p>
          <w:p w:rsidR="00F9462E" w:rsidRPr="001F1406" w:rsidRDefault="00F9462E" w:rsidP="000A3896">
            <w:pPr>
              <w:tabs>
                <w:tab w:val="left" w:pos="567"/>
              </w:tabs>
              <w:jc w:val="both"/>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Medium</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Accidental injury</w:t>
            </w:r>
          </w:p>
          <w:p w:rsidR="00F9462E" w:rsidRPr="001F1406" w:rsidRDefault="00F9462E" w:rsidP="000A3896">
            <w:pPr>
              <w:rPr>
                <w:rFonts w:asciiTheme="minorHAnsi" w:hAnsiTheme="minorHAnsi"/>
                <w:sz w:val="22"/>
                <w:szCs w:val="22"/>
              </w:rPr>
            </w:pP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Self, etc</w:t>
            </w:r>
          </w:p>
        </w:tc>
        <w:tc>
          <w:tcPr>
            <w:tcW w:w="5470" w:type="dxa"/>
          </w:tcPr>
          <w:p w:rsidR="00F9462E" w:rsidRPr="001D0D57" w:rsidRDefault="00F9462E" w:rsidP="00141436">
            <w:pPr>
              <w:numPr>
                <w:ilvl w:val="0"/>
                <w:numId w:val="6"/>
              </w:numPr>
              <w:rPr>
                <w:rFonts w:asciiTheme="minorHAnsi" w:hAnsiTheme="minorHAnsi"/>
                <w:sz w:val="22"/>
                <w:szCs w:val="22"/>
              </w:rPr>
            </w:pPr>
            <w:r w:rsidRPr="001D0D57">
              <w:rPr>
                <w:rFonts w:asciiTheme="minorHAnsi" w:hAnsiTheme="minorHAnsi"/>
                <w:sz w:val="22"/>
                <w:szCs w:val="22"/>
              </w:rPr>
              <w:t xml:space="preserve">Current list of trained first </w:t>
            </w:r>
            <w:r w:rsidR="004321FA" w:rsidRPr="001D0D57">
              <w:rPr>
                <w:rFonts w:asciiTheme="minorHAnsi" w:hAnsiTheme="minorHAnsi"/>
                <w:sz w:val="22"/>
                <w:szCs w:val="22"/>
              </w:rPr>
              <w:t>aiders for</w:t>
            </w:r>
            <w:r w:rsidR="00141436" w:rsidRPr="001D0D57">
              <w:rPr>
                <w:rFonts w:asciiTheme="minorHAnsi" w:hAnsiTheme="minorHAnsi"/>
                <w:sz w:val="22"/>
                <w:szCs w:val="22"/>
              </w:rPr>
              <w:t xml:space="preserve"> each building can be found by </w:t>
            </w:r>
            <w:r w:rsidR="001D0D57">
              <w:rPr>
                <w:rFonts w:asciiTheme="minorHAnsi" w:hAnsiTheme="minorHAnsi"/>
                <w:sz w:val="22"/>
                <w:szCs w:val="22"/>
              </w:rPr>
              <w:t xml:space="preserve">on the </w:t>
            </w:r>
            <w:hyperlink r:id="rId8" w:history="1">
              <w:r w:rsidR="001D0D57" w:rsidRPr="001D0D57">
                <w:rPr>
                  <w:rStyle w:val="Hyperlink"/>
                  <w:rFonts w:asciiTheme="minorHAnsi" w:hAnsiTheme="minorHAnsi"/>
                  <w:sz w:val="22"/>
                  <w:szCs w:val="22"/>
                </w:rPr>
                <w:t>Health and Safety Services</w:t>
              </w:r>
            </w:hyperlink>
            <w:r w:rsidR="001D0D57">
              <w:rPr>
                <w:rFonts w:asciiTheme="minorHAnsi" w:hAnsiTheme="minorHAnsi"/>
                <w:sz w:val="22"/>
                <w:szCs w:val="22"/>
              </w:rPr>
              <w:t xml:space="preserve"> intranet.</w:t>
            </w:r>
            <w:r w:rsidRPr="001D0D57">
              <w:rPr>
                <w:rFonts w:asciiTheme="minorHAnsi" w:hAnsiTheme="minorHAnsi"/>
                <w:sz w:val="22"/>
                <w:szCs w:val="22"/>
              </w:rPr>
              <w:t xml:space="preserve"> For first aid outside of normal working hours contact University Security office on 69966</w:t>
            </w:r>
          </w:p>
          <w:p w:rsidR="00F9462E" w:rsidRPr="001F1406" w:rsidRDefault="00F9462E" w:rsidP="000A389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 risk</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Slip or trip (from trailing cables, objects on floor, etc)</w:t>
            </w:r>
          </w:p>
          <w:p w:rsidR="00F9462E" w:rsidRPr="001F1406" w:rsidRDefault="00F9462E" w:rsidP="000A3896">
            <w:pPr>
              <w:rPr>
                <w:rFonts w:asciiTheme="minorHAnsi" w:hAnsiTheme="minorHAnsi"/>
                <w:sz w:val="22"/>
                <w:szCs w:val="22"/>
              </w:rPr>
            </w:pP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Self, others in office, visitors, cleaners</w:t>
            </w:r>
          </w:p>
        </w:tc>
        <w:tc>
          <w:tcPr>
            <w:tcW w:w="5470" w:type="dxa"/>
          </w:tcPr>
          <w:p w:rsidR="00F9462E" w:rsidRPr="001F1406" w:rsidRDefault="00F9462E" w:rsidP="000A3896">
            <w:pPr>
              <w:numPr>
                <w:ilvl w:val="0"/>
                <w:numId w:val="7"/>
              </w:numPr>
              <w:rPr>
                <w:rFonts w:asciiTheme="minorHAnsi" w:hAnsiTheme="minorHAnsi"/>
                <w:sz w:val="22"/>
                <w:szCs w:val="22"/>
              </w:rPr>
            </w:pPr>
            <w:r w:rsidRPr="001F1406">
              <w:rPr>
                <w:rFonts w:asciiTheme="minorHAnsi" w:hAnsiTheme="minorHAnsi"/>
                <w:sz w:val="22"/>
                <w:szCs w:val="22"/>
              </w:rPr>
              <w:t xml:space="preserve">Good standards of housekeeping should be maintained, including no trailing cables, no obstructions of floor, </w:t>
            </w:r>
            <w:r w:rsidR="004321FA" w:rsidRPr="001F1406">
              <w:rPr>
                <w:rFonts w:asciiTheme="minorHAnsi" w:hAnsiTheme="minorHAnsi"/>
                <w:sz w:val="22"/>
                <w:szCs w:val="22"/>
              </w:rPr>
              <w:t>and no</w:t>
            </w:r>
            <w:r w:rsidRPr="001F1406">
              <w:rPr>
                <w:rFonts w:asciiTheme="minorHAnsi" w:hAnsiTheme="minorHAnsi"/>
                <w:sz w:val="22"/>
                <w:szCs w:val="22"/>
              </w:rPr>
              <w:t xml:space="preserve"> papers on floor.</w:t>
            </w:r>
          </w:p>
          <w:p w:rsidR="00F9462E" w:rsidRPr="001F1406" w:rsidRDefault="00F9462E" w:rsidP="000A3896">
            <w:pPr>
              <w:numPr>
                <w:ilvl w:val="0"/>
                <w:numId w:val="7"/>
              </w:numPr>
              <w:rPr>
                <w:rFonts w:asciiTheme="minorHAnsi" w:hAnsiTheme="minorHAnsi"/>
                <w:sz w:val="22"/>
                <w:szCs w:val="22"/>
              </w:rPr>
            </w:pPr>
            <w:r w:rsidRPr="001F1406">
              <w:rPr>
                <w:rFonts w:asciiTheme="minorHAnsi" w:hAnsiTheme="minorHAnsi"/>
                <w:sz w:val="22"/>
                <w:szCs w:val="22"/>
              </w:rPr>
              <w:t>Regular removal of rubbish.</w:t>
            </w:r>
          </w:p>
          <w:p w:rsidR="00F9462E" w:rsidRPr="001F1406" w:rsidRDefault="00F9462E" w:rsidP="000A3896">
            <w:pPr>
              <w:numPr>
                <w:ilvl w:val="0"/>
                <w:numId w:val="7"/>
              </w:numPr>
              <w:rPr>
                <w:rFonts w:asciiTheme="minorHAnsi" w:hAnsiTheme="minorHAnsi"/>
                <w:sz w:val="22"/>
                <w:szCs w:val="22"/>
              </w:rPr>
            </w:pPr>
            <w:r w:rsidRPr="001F1406">
              <w:rPr>
                <w:rFonts w:asciiTheme="minorHAnsi" w:hAnsiTheme="minorHAnsi"/>
                <w:sz w:val="22"/>
                <w:szCs w:val="22"/>
              </w:rPr>
              <w:t>Filing cabinet drawers not left open.</w:t>
            </w:r>
          </w:p>
          <w:p w:rsidR="00F9462E" w:rsidRPr="001F1406" w:rsidRDefault="00F9462E" w:rsidP="000A3896">
            <w:pPr>
              <w:numPr>
                <w:ilvl w:val="0"/>
                <w:numId w:val="7"/>
              </w:numPr>
              <w:rPr>
                <w:rFonts w:asciiTheme="minorHAnsi" w:hAnsiTheme="minorHAnsi"/>
                <w:sz w:val="22"/>
                <w:szCs w:val="22"/>
              </w:rPr>
            </w:pPr>
            <w:r w:rsidRPr="001F1406">
              <w:rPr>
                <w:rFonts w:asciiTheme="minorHAnsi" w:hAnsiTheme="minorHAnsi"/>
                <w:sz w:val="22"/>
                <w:szCs w:val="22"/>
              </w:rPr>
              <w:t>Carpet in good condition, no defects in floor coverings.</w:t>
            </w:r>
          </w:p>
          <w:p w:rsidR="00F9462E" w:rsidRPr="001F1406" w:rsidRDefault="00F9462E" w:rsidP="000A389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 risk</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lastRenderedPageBreak/>
              <w:t>Working in office</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Environmental conditions (heating, lighting, ventilation)</w:t>
            </w: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Self, others in office, visitors, cleaners</w:t>
            </w:r>
          </w:p>
        </w:tc>
        <w:tc>
          <w:tcPr>
            <w:tcW w:w="5470" w:type="dxa"/>
          </w:tcPr>
          <w:p w:rsidR="00F9462E" w:rsidRPr="001F1406" w:rsidRDefault="00F9462E" w:rsidP="000A3896">
            <w:pPr>
              <w:numPr>
                <w:ilvl w:val="0"/>
                <w:numId w:val="8"/>
              </w:numPr>
              <w:rPr>
                <w:rFonts w:asciiTheme="minorHAnsi" w:hAnsiTheme="minorHAnsi"/>
                <w:sz w:val="22"/>
                <w:szCs w:val="22"/>
              </w:rPr>
            </w:pPr>
            <w:r w:rsidRPr="001F1406">
              <w:rPr>
                <w:rFonts w:asciiTheme="minorHAnsi" w:hAnsiTheme="minorHAnsi"/>
                <w:sz w:val="22"/>
                <w:szCs w:val="22"/>
              </w:rPr>
              <w:t>Heating and ventilation controlled locally by occupants.</w:t>
            </w:r>
          </w:p>
          <w:p w:rsidR="00F9462E" w:rsidRPr="001F1406" w:rsidRDefault="00F9462E" w:rsidP="000A3896">
            <w:pPr>
              <w:numPr>
                <w:ilvl w:val="0"/>
                <w:numId w:val="8"/>
              </w:numPr>
              <w:rPr>
                <w:rFonts w:asciiTheme="minorHAnsi" w:hAnsiTheme="minorHAnsi"/>
                <w:sz w:val="22"/>
                <w:szCs w:val="22"/>
              </w:rPr>
            </w:pPr>
            <w:r w:rsidRPr="001F1406">
              <w:rPr>
                <w:rFonts w:asciiTheme="minorHAnsi" w:hAnsiTheme="minorHAnsi"/>
                <w:sz w:val="22"/>
                <w:szCs w:val="22"/>
              </w:rPr>
              <w:t>Lighting levels satisfactory.</w:t>
            </w:r>
          </w:p>
          <w:p w:rsidR="00F9462E" w:rsidRPr="001F1406" w:rsidRDefault="00F9462E" w:rsidP="000A3896">
            <w:pPr>
              <w:numPr>
                <w:ilvl w:val="0"/>
                <w:numId w:val="8"/>
              </w:numPr>
              <w:rPr>
                <w:rFonts w:asciiTheme="minorHAnsi" w:hAnsiTheme="minorHAnsi"/>
                <w:sz w:val="22"/>
                <w:szCs w:val="22"/>
              </w:rPr>
            </w:pPr>
            <w:r w:rsidRPr="001F1406">
              <w:rPr>
                <w:rFonts w:asciiTheme="minorHAnsi" w:hAnsiTheme="minorHAnsi"/>
                <w:sz w:val="22"/>
                <w:szCs w:val="22"/>
              </w:rPr>
              <w:t>System of reporting defects to Estates (x52424).</w:t>
            </w:r>
          </w:p>
          <w:p w:rsidR="00F9462E" w:rsidRPr="001F1406" w:rsidRDefault="00F9462E" w:rsidP="000A3896">
            <w:pPr>
              <w:numPr>
                <w:ilvl w:val="0"/>
                <w:numId w:val="8"/>
              </w:numPr>
              <w:tabs>
                <w:tab w:val="left" w:pos="567"/>
              </w:tabs>
              <w:rPr>
                <w:rFonts w:asciiTheme="minorHAnsi" w:hAnsiTheme="minorHAnsi"/>
                <w:sz w:val="22"/>
                <w:szCs w:val="22"/>
              </w:rPr>
            </w:pPr>
            <w:r w:rsidRPr="001F1406">
              <w:rPr>
                <w:rFonts w:asciiTheme="minorHAnsi" w:hAnsiTheme="minorHAnsi"/>
                <w:sz w:val="22"/>
                <w:szCs w:val="22"/>
              </w:rPr>
              <w:t>General Services are serviced by Building Attendants who should be contacted during normal working hours to report a problem.</w:t>
            </w:r>
            <w:r w:rsidRPr="001F1406">
              <w:rPr>
                <w:rStyle w:val="Strong"/>
                <w:rFonts w:asciiTheme="minorHAnsi" w:hAnsiTheme="minorHAnsi"/>
                <w:sz w:val="22"/>
                <w:szCs w:val="22"/>
              </w:rPr>
              <w:t xml:space="preserve"> </w:t>
            </w:r>
            <w:r w:rsidRPr="001F1406">
              <w:rPr>
                <w:rStyle w:val="Strong"/>
                <w:rFonts w:asciiTheme="minorHAnsi" w:hAnsiTheme="minorHAnsi"/>
                <w:b w:val="0"/>
                <w:bCs w:val="0"/>
                <w:sz w:val="22"/>
                <w:szCs w:val="22"/>
              </w:rPr>
              <w:t>Before 8.30am and after 5.00pm Monday to Friday, at weekends and on Bank Holidays you should report any problems to the Main Security Office on (</w:t>
            </w:r>
            <w:r w:rsidR="001F1406" w:rsidRPr="001F1406">
              <w:rPr>
                <w:rStyle w:val="Strong"/>
                <w:rFonts w:asciiTheme="minorHAnsi" w:hAnsiTheme="minorHAnsi"/>
                <w:b w:val="0"/>
                <w:bCs w:val="0"/>
                <w:sz w:val="22"/>
                <w:szCs w:val="22"/>
              </w:rPr>
              <w:t>306</w:t>
            </w:r>
            <w:r w:rsidRPr="001F1406">
              <w:rPr>
                <w:rStyle w:val="Strong"/>
                <w:rFonts w:asciiTheme="minorHAnsi" w:hAnsiTheme="minorHAnsi"/>
                <w:b w:val="0"/>
                <w:bCs w:val="0"/>
                <w:sz w:val="22"/>
                <w:szCs w:val="22"/>
              </w:rPr>
              <w:t xml:space="preserve">) </w:t>
            </w:r>
            <w:r w:rsidR="001F1406" w:rsidRPr="001F1406">
              <w:rPr>
                <w:rStyle w:val="Strong"/>
                <w:rFonts w:asciiTheme="minorHAnsi" w:hAnsiTheme="minorHAnsi"/>
                <w:b w:val="0"/>
                <w:bCs w:val="0"/>
                <w:sz w:val="22"/>
                <w:szCs w:val="22"/>
              </w:rPr>
              <w:t>9966</w:t>
            </w:r>
          </w:p>
          <w:p w:rsidR="00F9462E" w:rsidRPr="001F1406" w:rsidRDefault="00F9462E" w:rsidP="000A389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 risk</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Use of DSE</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Repetitive movements, awkward posture</w:t>
            </w: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Self, and </w:t>
            </w:r>
            <w:r w:rsidRPr="001F1406">
              <w:rPr>
                <w:rFonts w:asciiTheme="minorHAnsi" w:hAnsiTheme="minorHAnsi"/>
                <w:b/>
                <w:color w:val="FF0000"/>
                <w:sz w:val="22"/>
                <w:szCs w:val="22"/>
              </w:rPr>
              <w:t xml:space="preserve"> </w:t>
            </w:r>
            <w:r w:rsidRPr="001F1406">
              <w:rPr>
                <w:rFonts w:asciiTheme="minorHAnsi" w:hAnsiTheme="minorHAnsi"/>
                <w:sz w:val="22"/>
                <w:szCs w:val="22"/>
              </w:rPr>
              <w:t>other staff</w:t>
            </w:r>
          </w:p>
        </w:tc>
        <w:tc>
          <w:tcPr>
            <w:tcW w:w="5470" w:type="dxa"/>
          </w:tcPr>
          <w:p w:rsidR="00F9462E" w:rsidRPr="001F1406" w:rsidRDefault="00F9462E" w:rsidP="000A3896">
            <w:pPr>
              <w:numPr>
                <w:ilvl w:val="0"/>
                <w:numId w:val="9"/>
              </w:numPr>
              <w:rPr>
                <w:rFonts w:asciiTheme="minorHAnsi" w:hAnsiTheme="minorHAnsi"/>
                <w:sz w:val="22"/>
                <w:szCs w:val="22"/>
              </w:rPr>
            </w:pPr>
            <w:r w:rsidRPr="001F1406">
              <w:rPr>
                <w:rFonts w:asciiTheme="minorHAnsi" w:hAnsiTheme="minorHAnsi"/>
                <w:sz w:val="22"/>
                <w:szCs w:val="22"/>
              </w:rPr>
              <w:t>DSE assessment forms completed (see separate forms).</w:t>
            </w:r>
          </w:p>
          <w:p w:rsidR="00F9462E" w:rsidRPr="001F1406" w:rsidRDefault="00F9462E" w:rsidP="000A3896">
            <w:pPr>
              <w:numPr>
                <w:ilvl w:val="0"/>
                <w:numId w:val="9"/>
              </w:numPr>
              <w:rPr>
                <w:rFonts w:asciiTheme="minorHAnsi" w:hAnsiTheme="minorHAnsi"/>
                <w:sz w:val="22"/>
                <w:szCs w:val="22"/>
              </w:rPr>
            </w:pPr>
            <w:r w:rsidRPr="001F1406">
              <w:rPr>
                <w:rFonts w:asciiTheme="minorHAnsi" w:hAnsiTheme="minorHAnsi"/>
                <w:sz w:val="22"/>
                <w:szCs w:val="22"/>
              </w:rPr>
              <w:t>Information given about risks.</w:t>
            </w:r>
          </w:p>
          <w:p w:rsidR="00F9462E" w:rsidRPr="001F1406" w:rsidRDefault="00F9462E" w:rsidP="000A3896">
            <w:pPr>
              <w:numPr>
                <w:ilvl w:val="0"/>
                <w:numId w:val="9"/>
              </w:numPr>
              <w:rPr>
                <w:rFonts w:asciiTheme="minorHAnsi" w:hAnsiTheme="minorHAnsi"/>
                <w:sz w:val="22"/>
                <w:szCs w:val="22"/>
              </w:rPr>
            </w:pPr>
            <w:r w:rsidRPr="001F1406">
              <w:rPr>
                <w:rFonts w:asciiTheme="minorHAnsi" w:hAnsiTheme="minorHAnsi"/>
                <w:sz w:val="22"/>
                <w:szCs w:val="22"/>
              </w:rPr>
              <w:t>Work pattern/rate under control of user.</w:t>
            </w:r>
          </w:p>
          <w:p w:rsidR="00F9462E" w:rsidRPr="001F1406" w:rsidRDefault="00F9462E" w:rsidP="000A389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 risk</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Use of electrical equipment (list items present)</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Electric shock</w:t>
            </w:r>
          </w:p>
          <w:p w:rsidR="00F9462E" w:rsidRPr="001F1406" w:rsidRDefault="00F9462E" w:rsidP="000A3896">
            <w:pPr>
              <w:rPr>
                <w:rFonts w:asciiTheme="minorHAnsi" w:hAnsiTheme="minorHAnsi"/>
                <w:sz w:val="22"/>
                <w:szCs w:val="22"/>
              </w:rPr>
            </w:pPr>
            <w:r w:rsidRPr="001F1406">
              <w:rPr>
                <w:rFonts w:asciiTheme="minorHAnsi" w:hAnsiTheme="minorHAnsi"/>
                <w:sz w:val="22"/>
                <w:szCs w:val="22"/>
              </w:rPr>
              <w:t>Fire</w:t>
            </w:r>
          </w:p>
          <w:p w:rsidR="00F9462E" w:rsidRPr="001F1406" w:rsidRDefault="00F9462E" w:rsidP="000A3896">
            <w:pPr>
              <w:rPr>
                <w:rFonts w:asciiTheme="minorHAnsi" w:hAnsiTheme="minorHAnsi"/>
                <w:sz w:val="22"/>
                <w:szCs w:val="22"/>
              </w:rPr>
            </w:pP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Self, other  occupiers, visitors, cleaners</w:t>
            </w:r>
          </w:p>
        </w:tc>
        <w:tc>
          <w:tcPr>
            <w:tcW w:w="5470" w:type="dxa"/>
          </w:tcPr>
          <w:p w:rsidR="00F9462E" w:rsidRPr="001F1406" w:rsidRDefault="00F9462E" w:rsidP="000A3896">
            <w:pPr>
              <w:numPr>
                <w:ilvl w:val="0"/>
                <w:numId w:val="5"/>
              </w:numPr>
              <w:rPr>
                <w:rFonts w:asciiTheme="minorHAnsi" w:hAnsiTheme="minorHAnsi"/>
                <w:sz w:val="22"/>
                <w:szCs w:val="22"/>
              </w:rPr>
            </w:pPr>
            <w:r w:rsidRPr="001F1406">
              <w:rPr>
                <w:rFonts w:asciiTheme="minorHAnsi" w:hAnsiTheme="minorHAnsi"/>
                <w:sz w:val="22"/>
                <w:szCs w:val="22"/>
              </w:rPr>
              <w:t>Fixed installation maintained by Estates.</w:t>
            </w:r>
          </w:p>
          <w:p w:rsidR="00141436" w:rsidRPr="001F1406" w:rsidRDefault="00F9462E" w:rsidP="000A3896">
            <w:pPr>
              <w:numPr>
                <w:ilvl w:val="0"/>
                <w:numId w:val="5"/>
              </w:numPr>
              <w:rPr>
                <w:rFonts w:asciiTheme="minorHAnsi" w:hAnsiTheme="minorHAnsi"/>
                <w:sz w:val="22"/>
                <w:szCs w:val="22"/>
              </w:rPr>
            </w:pPr>
            <w:r w:rsidRPr="001F1406">
              <w:rPr>
                <w:rFonts w:asciiTheme="minorHAnsi" w:hAnsiTheme="minorHAnsi"/>
                <w:sz w:val="22"/>
                <w:szCs w:val="22"/>
              </w:rPr>
              <w:t xml:space="preserve">Portable appliances subject to testing regime </w:t>
            </w:r>
          </w:p>
          <w:p w:rsidR="00F9462E" w:rsidRPr="001F1406" w:rsidRDefault="00F9462E" w:rsidP="000A3896">
            <w:pPr>
              <w:numPr>
                <w:ilvl w:val="0"/>
                <w:numId w:val="5"/>
              </w:numPr>
              <w:rPr>
                <w:rFonts w:asciiTheme="minorHAnsi" w:hAnsiTheme="minorHAnsi"/>
                <w:sz w:val="22"/>
                <w:szCs w:val="22"/>
              </w:rPr>
            </w:pPr>
            <w:r w:rsidRPr="001F1406">
              <w:rPr>
                <w:rFonts w:asciiTheme="minorHAnsi" w:hAnsiTheme="minorHAnsi"/>
                <w:sz w:val="22"/>
                <w:szCs w:val="22"/>
              </w:rPr>
              <w:t xml:space="preserve">All new equipment should be checked before connection. </w:t>
            </w:r>
          </w:p>
          <w:p w:rsidR="00F9462E" w:rsidRPr="001F1406" w:rsidRDefault="00F9462E" w:rsidP="000A3896">
            <w:pPr>
              <w:numPr>
                <w:ilvl w:val="0"/>
                <w:numId w:val="5"/>
              </w:numPr>
              <w:rPr>
                <w:rFonts w:asciiTheme="minorHAnsi" w:hAnsiTheme="minorHAnsi"/>
                <w:sz w:val="22"/>
                <w:szCs w:val="22"/>
              </w:rPr>
            </w:pPr>
            <w:r w:rsidRPr="001F1406">
              <w:rPr>
                <w:rFonts w:asciiTheme="minorHAnsi" w:hAnsiTheme="minorHAnsi"/>
                <w:sz w:val="22"/>
                <w:szCs w:val="22"/>
              </w:rPr>
              <w:t>Visual checks of cables, connections, plugs etc., by self.</w:t>
            </w: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 risk</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Fire</w:t>
            </w:r>
          </w:p>
          <w:p w:rsidR="00F9462E" w:rsidRPr="001F1406" w:rsidRDefault="00F9462E" w:rsidP="000A3896">
            <w:pPr>
              <w:rPr>
                <w:rFonts w:asciiTheme="minorHAnsi" w:hAnsiTheme="minorHAnsi"/>
                <w:sz w:val="22"/>
                <w:szCs w:val="22"/>
              </w:rPr>
            </w:pP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Self, other  occupiers, visitors, cleaners</w:t>
            </w:r>
          </w:p>
        </w:tc>
        <w:tc>
          <w:tcPr>
            <w:tcW w:w="5470" w:type="dxa"/>
          </w:tcPr>
          <w:p w:rsidR="00F9462E" w:rsidRPr="001F1406" w:rsidRDefault="00F9462E" w:rsidP="000A3896">
            <w:pPr>
              <w:numPr>
                <w:ilvl w:val="0"/>
                <w:numId w:val="4"/>
              </w:numPr>
              <w:rPr>
                <w:rFonts w:asciiTheme="minorHAnsi" w:hAnsiTheme="minorHAnsi"/>
                <w:sz w:val="22"/>
                <w:szCs w:val="22"/>
              </w:rPr>
            </w:pPr>
            <w:r w:rsidRPr="001F1406">
              <w:rPr>
                <w:rFonts w:asciiTheme="minorHAnsi" w:hAnsiTheme="minorHAnsi"/>
                <w:sz w:val="22"/>
                <w:szCs w:val="22"/>
              </w:rPr>
              <w:t>No smoking policy</w:t>
            </w:r>
          </w:p>
          <w:p w:rsidR="00F9462E" w:rsidRPr="001F1406" w:rsidRDefault="00F9462E" w:rsidP="000A3896">
            <w:pPr>
              <w:numPr>
                <w:ilvl w:val="0"/>
                <w:numId w:val="4"/>
              </w:numPr>
              <w:rPr>
                <w:rFonts w:asciiTheme="minorHAnsi" w:hAnsiTheme="minorHAnsi"/>
                <w:sz w:val="22"/>
                <w:szCs w:val="22"/>
              </w:rPr>
            </w:pPr>
            <w:r w:rsidRPr="001F1406">
              <w:rPr>
                <w:rFonts w:asciiTheme="minorHAnsi" w:hAnsiTheme="minorHAnsi"/>
                <w:sz w:val="22"/>
                <w:szCs w:val="22"/>
              </w:rPr>
              <w:t xml:space="preserve">Prompt disposal of waste </w:t>
            </w:r>
          </w:p>
          <w:p w:rsidR="00F9462E" w:rsidRPr="001F1406" w:rsidRDefault="00F9462E" w:rsidP="000A3896">
            <w:pPr>
              <w:numPr>
                <w:ilvl w:val="0"/>
                <w:numId w:val="4"/>
              </w:numPr>
              <w:rPr>
                <w:rFonts w:asciiTheme="minorHAnsi" w:hAnsiTheme="minorHAnsi"/>
                <w:sz w:val="22"/>
                <w:szCs w:val="22"/>
              </w:rPr>
            </w:pPr>
            <w:r w:rsidRPr="001F1406">
              <w:rPr>
                <w:rFonts w:asciiTheme="minorHAnsi" w:hAnsiTheme="minorHAnsi"/>
                <w:sz w:val="22"/>
                <w:szCs w:val="22"/>
              </w:rPr>
              <w:t>Smoke detectors installed.  Automatic alarm system for building, tested weekly, alarm audible and familiar, exit routes known and practiced.</w:t>
            </w:r>
          </w:p>
          <w:p w:rsidR="00141436" w:rsidRDefault="00141436" w:rsidP="000A3896">
            <w:pPr>
              <w:numPr>
                <w:ilvl w:val="0"/>
                <w:numId w:val="4"/>
              </w:numPr>
              <w:rPr>
                <w:rFonts w:asciiTheme="minorHAnsi" w:hAnsiTheme="minorHAnsi"/>
                <w:sz w:val="22"/>
                <w:szCs w:val="22"/>
              </w:rPr>
            </w:pPr>
            <w:r w:rsidRPr="001F1406">
              <w:rPr>
                <w:rFonts w:asciiTheme="minorHAnsi" w:hAnsiTheme="minorHAnsi"/>
                <w:sz w:val="22"/>
                <w:szCs w:val="22"/>
              </w:rPr>
              <w:t>Fire Marshal training advised</w:t>
            </w:r>
          </w:p>
          <w:p w:rsidR="001D0D57" w:rsidRPr="001F1406" w:rsidRDefault="001D0D57" w:rsidP="000A3896">
            <w:pPr>
              <w:numPr>
                <w:ilvl w:val="0"/>
                <w:numId w:val="4"/>
              </w:numPr>
              <w:rPr>
                <w:rFonts w:asciiTheme="minorHAnsi" w:hAnsiTheme="minorHAnsi"/>
                <w:sz w:val="22"/>
                <w:szCs w:val="22"/>
              </w:rPr>
            </w:pPr>
            <w:r>
              <w:rPr>
                <w:rFonts w:asciiTheme="minorHAnsi" w:hAnsiTheme="minorHAnsi"/>
                <w:sz w:val="22"/>
                <w:szCs w:val="22"/>
              </w:rPr>
              <w:t>Personal Emergency Evacuation Plans (PEEPS) should be put in place in the case of known difficulties in evacuating a building safely.</w:t>
            </w:r>
          </w:p>
          <w:p w:rsidR="00F9462E" w:rsidRPr="001F1406" w:rsidRDefault="00F9462E" w:rsidP="000A389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 risk</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lastRenderedPageBreak/>
              <w:t>Lone working in office</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No assistance for illness, personal attack</w:t>
            </w: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Self</w:t>
            </w:r>
          </w:p>
        </w:tc>
        <w:tc>
          <w:tcPr>
            <w:tcW w:w="5470" w:type="dxa"/>
          </w:tcPr>
          <w:p w:rsidR="00F9462E" w:rsidRPr="001F1406" w:rsidRDefault="00F9462E" w:rsidP="000A3896">
            <w:pPr>
              <w:numPr>
                <w:ilvl w:val="0"/>
                <w:numId w:val="10"/>
              </w:numPr>
              <w:rPr>
                <w:rFonts w:asciiTheme="minorHAnsi" w:hAnsiTheme="minorHAnsi"/>
                <w:sz w:val="22"/>
                <w:szCs w:val="22"/>
              </w:rPr>
            </w:pPr>
            <w:r w:rsidRPr="001F1406">
              <w:rPr>
                <w:rFonts w:asciiTheme="minorHAnsi" w:hAnsiTheme="minorHAnsi"/>
                <w:sz w:val="22"/>
                <w:szCs w:val="22"/>
              </w:rPr>
              <w:t>Door locked whenever office unattended, or out of hours.</w:t>
            </w:r>
          </w:p>
          <w:p w:rsidR="00F9462E" w:rsidRPr="001F1406" w:rsidRDefault="00F9462E" w:rsidP="000A3896">
            <w:pPr>
              <w:numPr>
                <w:ilvl w:val="0"/>
                <w:numId w:val="10"/>
              </w:numPr>
              <w:rPr>
                <w:rFonts w:asciiTheme="minorHAnsi" w:hAnsiTheme="minorHAnsi"/>
                <w:sz w:val="22"/>
                <w:szCs w:val="22"/>
              </w:rPr>
            </w:pPr>
            <w:r w:rsidRPr="001F1406">
              <w:rPr>
                <w:rFonts w:asciiTheme="minorHAnsi" w:hAnsiTheme="minorHAnsi"/>
                <w:sz w:val="22"/>
                <w:szCs w:val="22"/>
              </w:rPr>
              <w:t>Phones available, emergency numbers known (see above).</w:t>
            </w:r>
          </w:p>
          <w:p w:rsidR="00F9462E" w:rsidRPr="001F1406" w:rsidRDefault="00F9462E" w:rsidP="000A3896">
            <w:pPr>
              <w:numPr>
                <w:ilvl w:val="0"/>
                <w:numId w:val="10"/>
              </w:numPr>
              <w:rPr>
                <w:rFonts w:asciiTheme="minorHAnsi" w:hAnsiTheme="minorHAnsi"/>
                <w:sz w:val="22"/>
                <w:szCs w:val="22"/>
              </w:rPr>
            </w:pPr>
            <w:r w:rsidRPr="001F1406">
              <w:rPr>
                <w:rFonts w:asciiTheme="minorHAnsi" w:hAnsiTheme="minorHAnsi"/>
                <w:sz w:val="22"/>
                <w:szCs w:val="22"/>
              </w:rPr>
              <w:t xml:space="preserve">Follow </w:t>
            </w:r>
            <w:r w:rsidR="004B05E0" w:rsidRPr="001F1406">
              <w:rPr>
                <w:rFonts w:asciiTheme="minorHAnsi" w:hAnsiTheme="minorHAnsi"/>
                <w:sz w:val="22"/>
                <w:szCs w:val="22"/>
              </w:rPr>
              <w:t>SEED</w:t>
            </w:r>
            <w:r w:rsidRPr="001F1406">
              <w:rPr>
                <w:rFonts w:asciiTheme="minorHAnsi" w:hAnsiTheme="minorHAnsi"/>
                <w:sz w:val="22"/>
                <w:szCs w:val="22"/>
              </w:rPr>
              <w:t xml:space="preserve"> out of hour’s policy: if you are working in the building before </w:t>
            </w:r>
            <w:smartTag w:uri="urn:schemas-microsoft-com:office:smarttags" w:element="time">
              <w:smartTagPr>
                <w:attr w:name="Minute" w:val="00"/>
                <w:attr w:name="Hour" w:val="8"/>
              </w:smartTagPr>
              <w:r w:rsidRPr="001F1406">
                <w:rPr>
                  <w:rFonts w:asciiTheme="minorHAnsi" w:hAnsiTheme="minorHAnsi"/>
                  <w:sz w:val="22"/>
                  <w:szCs w:val="22"/>
                </w:rPr>
                <w:t>8am</w:t>
              </w:r>
            </w:smartTag>
            <w:r w:rsidRPr="001F1406">
              <w:rPr>
                <w:rFonts w:asciiTheme="minorHAnsi" w:hAnsiTheme="minorHAnsi"/>
                <w:sz w:val="22"/>
                <w:szCs w:val="22"/>
              </w:rPr>
              <w:t xml:space="preserve"> or after </w:t>
            </w:r>
            <w:smartTag w:uri="urn:schemas-microsoft-com:office:smarttags" w:element="time">
              <w:smartTagPr>
                <w:attr w:name="Minute" w:val="0"/>
                <w:attr w:name="Hour" w:val="18"/>
              </w:smartTagPr>
              <w:r w:rsidRPr="001F1406">
                <w:rPr>
                  <w:rFonts w:asciiTheme="minorHAnsi" w:hAnsiTheme="minorHAnsi"/>
                  <w:sz w:val="22"/>
                  <w:szCs w:val="22"/>
                </w:rPr>
                <w:t>6pm</w:t>
              </w:r>
            </w:smartTag>
            <w:r w:rsidRPr="001F1406">
              <w:rPr>
                <w:rFonts w:asciiTheme="minorHAnsi" w:hAnsiTheme="minorHAnsi"/>
                <w:sz w:val="22"/>
                <w:szCs w:val="22"/>
              </w:rPr>
              <w:t xml:space="preserve"> on weekdays, during weekends or public holidays/University closure periods. It is in your own personal interest to follow these guidelines: </w:t>
            </w:r>
          </w:p>
          <w:p w:rsidR="00F9462E" w:rsidRPr="001F1406" w:rsidRDefault="00F9462E" w:rsidP="000A3896">
            <w:pPr>
              <w:rPr>
                <w:rFonts w:asciiTheme="minorHAnsi" w:hAnsiTheme="minorHAnsi"/>
                <w:sz w:val="22"/>
                <w:szCs w:val="22"/>
              </w:rPr>
            </w:pPr>
          </w:p>
          <w:p w:rsidR="00F9462E" w:rsidRPr="001F1406" w:rsidRDefault="00F9462E" w:rsidP="000A3896">
            <w:pPr>
              <w:numPr>
                <w:ilvl w:val="0"/>
                <w:numId w:val="1"/>
              </w:numPr>
              <w:rPr>
                <w:rFonts w:asciiTheme="minorHAnsi" w:hAnsiTheme="minorHAnsi"/>
                <w:sz w:val="22"/>
                <w:szCs w:val="22"/>
              </w:rPr>
            </w:pPr>
            <w:r w:rsidRPr="001F1406">
              <w:rPr>
                <w:rFonts w:asciiTheme="minorHAnsi" w:hAnsiTheme="minorHAnsi"/>
                <w:sz w:val="22"/>
                <w:szCs w:val="22"/>
              </w:rPr>
              <w:t>Ensure the building entrance is locked after you have gained access.</w:t>
            </w:r>
          </w:p>
          <w:p w:rsidR="00F9462E" w:rsidRPr="001F1406" w:rsidRDefault="00F9462E" w:rsidP="000A3896">
            <w:pPr>
              <w:numPr>
                <w:ilvl w:val="0"/>
                <w:numId w:val="1"/>
              </w:numPr>
              <w:rPr>
                <w:rFonts w:asciiTheme="minorHAnsi" w:hAnsiTheme="minorHAnsi"/>
                <w:sz w:val="22"/>
                <w:szCs w:val="22"/>
              </w:rPr>
            </w:pPr>
            <w:r w:rsidRPr="001F1406">
              <w:rPr>
                <w:rFonts w:asciiTheme="minorHAnsi" w:hAnsiTheme="minorHAnsi"/>
                <w:sz w:val="22"/>
                <w:szCs w:val="22"/>
              </w:rPr>
              <w:t>Sign in using the out of hours register.</w:t>
            </w:r>
          </w:p>
          <w:p w:rsidR="00F9462E" w:rsidRPr="001F1406" w:rsidRDefault="00F9462E" w:rsidP="000A3896">
            <w:pPr>
              <w:numPr>
                <w:ilvl w:val="0"/>
                <w:numId w:val="1"/>
              </w:numPr>
              <w:rPr>
                <w:rFonts w:asciiTheme="minorHAnsi" w:hAnsiTheme="minorHAnsi"/>
                <w:sz w:val="22"/>
                <w:szCs w:val="22"/>
              </w:rPr>
            </w:pPr>
            <w:r w:rsidRPr="001F1406">
              <w:rPr>
                <w:rFonts w:asciiTheme="minorHAnsi" w:hAnsiTheme="minorHAnsi"/>
                <w:sz w:val="22"/>
                <w:szCs w:val="22"/>
              </w:rPr>
              <w:t>Inform someone else of your location and expected time of return (this is in case you are injured e.g. slip on the stairs).</w:t>
            </w:r>
          </w:p>
          <w:p w:rsidR="00F9462E" w:rsidRPr="001F1406" w:rsidRDefault="00F9462E" w:rsidP="000A3896">
            <w:pPr>
              <w:numPr>
                <w:ilvl w:val="0"/>
                <w:numId w:val="1"/>
              </w:numPr>
              <w:rPr>
                <w:rFonts w:asciiTheme="minorHAnsi" w:hAnsiTheme="minorHAnsi"/>
                <w:sz w:val="22"/>
                <w:szCs w:val="22"/>
              </w:rPr>
            </w:pPr>
            <w:r w:rsidRPr="001F1406">
              <w:rPr>
                <w:rFonts w:asciiTheme="minorHAnsi" w:hAnsiTheme="minorHAnsi"/>
                <w:sz w:val="22"/>
                <w:szCs w:val="22"/>
              </w:rPr>
              <w:t>If possible keep a mobile phone with you at all times.</w:t>
            </w:r>
          </w:p>
          <w:p w:rsidR="00F9462E" w:rsidRPr="001F1406" w:rsidRDefault="00F9462E" w:rsidP="000A3896">
            <w:pPr>
              <w:rPr>
                <w:rFonts w:asciiTheme="minorHAnsi" w:hAnsiTheme="minorHAnsi"/>
                <w:sz w:val="22"/>
                <w:szCs w:val="22"/>
              </w:rPr>
            </w:pPr>
          </w:p>
          <w:p w:rsidR="00F9462E" w:rsidRPr="001F1406" w:rsidRDefault="00F9462E" w:rsidP="000A3896">
            <w:pPr>
              <w:numPr>
                <w:ilvl w:val="0"/>
                <w:numId w:val="11"/>
              </w:numPr>
              <w:rPr>
                <w:rFonts w:asciiTheme="minorHAnsi" w:hAnsiTheme="minorHAnsi"/>
                <w:sz w:val="22"/>
                <w:szCs w:val="22"/>
              </w:rPr>
            </w:pPr>
            <w:r w:rsidRPr="001F1406">
              <w:rPr>
                <w:rFonts w:asciiTheme="minorHAnsi" w:hAnsiTheme="minorHAnsi"/>
                <w:sz w:val="22"/>
                <w:szCs w:val="22"/>
              </w:rPr>
              <w:t>Please note the University Security/Emergency number of 69966. Emergency services (Fire, Ambulance, Police) can be obtained on (9)999.</w:t>
            </w:r>
          </w:p>
          <w:p w:rsidR="00F9462E" w:rsidRPr="001F1406" w:rsidRDefault="00F9462E" w:rsidP="000A389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 risk</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Manual handling of loads</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Back and other injuries</w:t>
            </w:r>
          </w:p>
          <w:p w:rsidR="00F9462E" w:rsidRPr="001F1406" w:rsidRDefault="00F9462E" w:rsidP="000A3896">
            <w:pPr>
              <w:rPr>
                <w:rFonts w:asciiTheme="minorHAnsi" w:hAnsiTheme="minorHAnsi"/>
                <w:sz w:val="22"/>
                <w:szCs w:val="22"/>
              </w:rPr>
            </w:pP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Self and other occupiers</w:t>
            </w:r>
          </w:p>
        </w:tc>
        <w:tc>
          <w:tcPr>
            <w:tcW w:w="5470"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Only light weight items moved (books, files)</w:t>
            </w:r>
          </w:p>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Upper shelves accessed via kick stool </w:t>
            </w:r>
          </w:p>
          <w:p w:rsidR="00F9462E" w:rsidRPr="001F1406" w:rsidRDefault="00F9462E" w:rsidP="000A3896">
            <w:pPr>
              <w:rPr>
                <w:rFonts w:asciiTheme="minorHAnsi" w:hAnsiTheme="minorHAnsi"/>
                <w:sz w:val="22"/>
                <w:szCs w:val="22"/>
              </w:rPr>
            </w:pPr>
            <w:r w:rsidRPr="001F1406">
              <w:rPr>
                <w:rFonts w:asciiTheme="minorHAnsi" w:hAnsiTheme="minorHAnsi"/>
                <w:sz w:val="22"/>
                <w:szCs w:val="22"/>
              </w:rPr>
              <w:t>Heavier items stored at waist height where possible.</w:t>
            </w:r>
          </w:p>
          <w:p w:rsidR="00F9462E" w:rsidRPr="001F1406" w:rsidRDefault="00F9462E" w:rsidP="000A3896">
            <w:pPr>
              <w:rPr>
                <w:rFonts w:asciiTheme="minorHAnsi" w:hAnsiTheme="minorHAnsi"/>
                <w:sz w:val="22"/>
                <w:szCs w:val="22"/>
              </w:rPr>
            </w:pPr>
            <w:r w:rsidRPr="001F1406">
              <w:rPr>
                <w:rFonts w:asciiTheme="minorHAnsi" w:hAnsiTheme="minorHAnsi"/>
                <w:sz w:val="22"/>
                <w:szCs w:val="22"/>
              </w:rPr>
              <w:t>Assistance sought for movement of more significant loads (e.g. office or furniture moves).</w:t>
            </w:r>
          </w:p>
          <w:p w:rsidR="00F9462E" w:rsidRPr="001F1406" w:rsidRDefault="00F9462E" w:rsidP="000A389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Low risk </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Welfare facilities</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Infection, personal comfort</w:t>
            </w: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Self, etc.</w:t>
            </w:r>
          </w:p>
        </w:tc>
        <w:tc>
          <w:tcPr>
            <w:tcW w:w="5470"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Provision of WCs, drinking water etc., by Estates.</w:t>
            </w:r>
          </w:p>
          <w:p w:rsidR="00F9462E" w:rsidRPr="001F1406" w:rsidRDefault="00F9462E" w:rsidP="000A3896">
            <w:pPr>
              <w:rPr>
                <w:rFonts w:asciiTheme="minorHAnsi" w:hAnsiTheme="minorHAnsi"/>
                <w:sz w:val="22"/>
                <w:szCs w:val="22"/>
              </w:rPr>
            </w:pPr>
            <w:r w:rsidRPr="001F1406">
              <w:rPr>
                <w:rFonts w:asciiTheme="minorHAnsi" w:hAnsiTheme="minorHAnsi"/>
                <w:sz w:val="22"/>
                <w:szCs w:val="22"/>
              </w:rPr>
              <w:t>System of reporting defects on helpline (x52424)</w:t>
            </w:r>
          </w:p>
        </w:tc>
        <w:tc>
          <w:tcPr>
            <w:tcW w:w="2106" w:type="dxa"/>
          </w:tcPr>
          <w:p w:rsidR="00F9462E" w:rsidRPr="001F1406" w:rsidRDefault="00F9462E" w:rsidP="000A3896">
            <w:pPr>
              <w:rPr>
                <w:rFonts w:asciiTheme="minorHAnsi" w:hAnsiTheme="minorHAnsi"/>
                <w:sz w:val="22"/>
                <w:szCs w:val="22"/>
              </w:rPr>
            </w:pP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lastRenderedPageBreak/>
              <w:t>Working in office</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Working at heights, use of ladders</w:t>
            </w: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 xml:space="preserve">All members of </w:t>
            </w:r>
            <w:r w:rsidR="004B05E0" w:rsidRPr="001F1406">
              <w:rPr>
                <w:rFonts w:asciiTheme="minorHAnsi" w:hAnsiTheme="minorHAnsi"/>
                <w:sz w:val="22"/>
                <w:szCs w:val="22"/>
              </w:rPr>
              <w:t>SEED</w:t>
            </w:r>
          </w:p>
        </w:tc>
        <w:tc>
          <w:tcPr>
            <w:tcW w:w="5470" w:type="dxa"/>
          </w:tcPr>
          <w:p w:rsidR="00F9462E" w:rsidRDefault="00F9462E" w:rsidP="001F1406">
            <w:pPr>
              <w:rPr>
                <w:rFonts w:asciiTheme="minorHAnsi" w:hAnsiTheme="minorHAnsi"/>
                <w:sz w:val="22"/>
                <w:szCs w:val="22"/>
              </w:rPr>
            </w:pPr>
            <w:r w:rsidRPr="001F1406">
              <w:rPr>
                <w:rFonts w:asciiTheme="minorHAnsi" w:hAnsiTheme="minorHAnsi"/>
                <w:sz w:val="22"/>
                <w:szCs w:val="22"/>
              </w:rPr>
              <w:t xml:space="preserve">You must have attended </w:t>
            </w:r>
            <w:r w:rsidR="001D0D57">
              <w:rPr>
                <w:rFonts w:asciiTheme="minorHAnsi" w:hAnsiTheme="minorHAnsi"/>
                <w:sz w:val="22"/>
                <w:szCs w:val="22"/>
              </w:rPr>
              <w:t>a</w:t>
            </w:r>
            <w:r w:rsidR="001D0D57" w:rsidRPr="001F1406">
              <w:rPr>
                <w:rFonts w:asciiTheme="minorHAnsi" w:hAnsiTheme="minorHAnsi"/>
                <w:sz w:val="22"/>
                <w:szCs w:val="22"/>
              </w:rPr>
              <w:t xml:space="preserve"> working</w:t>
            </w:r>
            <w:r w:rsidRPr="001F1406">
              <w:rPr>
                <w:rFonts w:asciiTheme="minorHAnsi" w:hAnsiTheme="minorHAnsi"/>
                <w:sz w:val="22"/>
                <w:szCs w:val="22"/>
              </w:rPr>
              <w:t xml:space="preserve"> at height</w:t>
            </w:r>
            <w:r w:rsidR="001D0D57">
              <w:rPr>
                <w:rFonts w:asciiTheme="minorHAnsi" w:hAnsiTheme="minorHAnsi"/>
                <w:sz w:val="22"/>
                <w:szCs w:val="22"/>
              </w:rPr>
              <w:t xml:space="preserve"> course organised by </w:t>
            </w:r>
            <w:hyperlink r:id="rId9" w:history="1">
              <w:r w:rsidR="001D0D57" w:rsidRPr="001D0D57">
                <w:rPr>
                  <w:rStyle w:val="Hyperlink"/>
                  <w:rFonts w:asciiTheme="minorHAnsi" w:hAnsiTheme="minorHAnsi"/>
                  <w:sz w:val="22"/>
                  <w:szCs w:val="22"/>
                </w:rPr>
                <w:t>Staff Learning and Development</w:t>
              </w:r>
            </w:hyperlink>
            <w:r w:rsidRPr="001F1406">
              <w:rPr>
                <w:rFonts w:asciiTheme="minorHAnsi" w:hAnsiTheme="minorHAnsi"/>
                <w:sz w:val="22"/>
                <w:szCs w:val="22"/>
              </w:rPr>
              <w:t xml:space="preserve"> before you are permitted to use ladders or any other device. </w:t>
            </w:r>
          </w:p>
          <w:p w:rsidR="001F1406" w:rsidRPr="001F1406" w:rsidRDefault="001F1406" w:rsidP="001F1406">
            <w:pPr>
              <w:rPr>
                <w:rFonts w:asciiTheme="minorHAnsi" w:hAnsiTheme="minorHAnsi"/>
                <w:sz w:val="22"/>
                <w:szCs w:val="22"/>
              </w:rPr>
            </w:pP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High</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r w:rsidR="00F9462E" w:rsidRPr="001F1406" w:rsidTr="000A3896">
        <w:trPr>
          <w:cantSplit/>
          <w:jc w:val="center"/>
        </w:trPr>
        <w:tc>
          <w:tcPr>
            <w:tcW w:w="193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Children on campus</w:t>
            </w:r>
          </w:p>
        </w:tc>
        <w:tc>
          <w:tcPr>
            <w:tcW w:w="1734"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Safeguarding children on university premises</w:t>
            </w:r>
          </w:p>
        </w:tc>
        <w:tc>
          <w:tcPr>
            <w:tcW w:w="1945"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Children (aged 16 or less)</w:t>
            </w:r>
          </w:p>
          <w:p w:rsidR="00F9462E" w:rsidRPr="001F1406" w:rsidRDefault="00F9462E" w:rsidP="000A3896">
            <w:pPr>
              <w:rPr>
                <w:rFonts w:asciiTheme="minorHAnsi" w:hAnsiTheme="minorHAnsi"/>
                <w:sz w:val="22"/>
                <w:szCs w:val="22"/>
              </w:rPr>
            </w:pPr>
          </w:p>
        </w:tc>
        <w:tc>
          <w:tcPr>
            <w:tcW w:w="5470" w:type="dxa"/>
          </w:tcPr>
          <w:p w:rsidR="00F9462E" w:rsidRPr="001F1406" w:rsidRDefault="00F9462E" w:rsidP="001F1406">
            <w:pPr>
              <w:autoSpaceDE w:val="0"/>
              <w:autoSpaceDN w:val="0"/>
              <w:adjustRightInd w:val="0"/>
              <w:rPr>
                <w:rFonts w:asciiTheme="minorHAnsi" w:hAnsiTheme="minorHAnsi"/>
                <w:sz w:val="22"/>
                <w:szCs w:val="22"/>
              </w:rPr>
            </w:pPr>
            <w:r w:rsidRPr="001F1406">
              <w:rPr>
                <w:rFonts w:asciiTheme="minorHAnsi" w:hAnsiTheme="minorHAnsi"/>
                <w:sz w:val="22"/>
                <w:szCs w:val="22"/>
              </w:rPr>
              <w:t xml:space="preserve">Actions: staff should read and abide by the instructions in the University policy for safeguarding children (16 years or less) on University premises. This states that supervised visits by children are welcomed for which a full risk assessment must be completed. Only under exceptional circumstances should parents/guardians bring children onto University premises and in such circumstances the University policy provides instructions on the necessary actions. In addition to the University policy, the School </w:t>
            </w:r>
            <w:r w:rsidR="00D809E9" w:rsidRPr="001F1406">
              <w:rPr>
                <w:rFonts w:asciiTheme="minorHAnsi" w:hAnsiTheme="minorHAnsi"/>
                <w:sz w:val="22"/>
                <w:szCs w:val="22"/>
              </w:rPr>
              <w:t xml:space="preserve">of </w:t>
            </w:r>
            <w:r w:rsidRPr="001F1406">
              <w:rPr>
                <w:rFonts w:asciiTheme="minorHAnsi" w:hAnsiTheme="minorHAnsi"/>
                <w:sz w:val="22"/>
                <w:szCs w:val="22"/>
              </w:rPr>
              <w:t>Environment</w:t>
            </w:r>
            <w:r w:rsidR="00D809E9" w:rsidRPr="001F1406">
              <w:rPr>
                <w:rFonts w:asciiTheme="minorHAnsi" w:hAnsiTheme="minorHAnsi"/>
                <w:sz w:val="22"/>
                <w:szCs w:val="22"/>
              </w:rPr>
              <w:t xml:space="preserve"> and Development</w:t>
            </w:r>
            <w:r w:rsidRPr="001F1406">
              <w:rPr>
                <w:rFonts w:asciiTheme="minorHAnsi" w:hAnsiTheme="minorHAnsi"/>
                <w:sz w:val="22"/>
                <w:szCs w:val="22"/>
              </w:rPr>
              <w:t xml:space="preserve"> stipulates that no children should be taken into the laboratory or workshop areas of the </w:t>
            </w:r>
            <w:r w:rsidR="00D809E9" w:rsidRPr="001F1406">
              <w:rPr>
                <w:rFonts w:asciiTheme="minorHAnsi" w:hAnsiTheme="minorHAnsi"/>
                <w:sz w:val="22"/>
                <w:szCs w:val="22"/>
              </w:rPr>
              <w:t>S</w:t>
            </w:r>
            <w:r w:rsidRPr="001F1406">
              <w:rPr>
                <w:rFonts w:asciiTheme="minorHAnsi" w:hAnsiTheme="minorHAnsi"/>
                <w:sz w:val="22"/>
                <w:szCs w:val="22"/>
              </w:rPr>
              <w:t xml:space="preserve">chool without a full risk assessment. Children should not be brought onto </w:t>
            </w:r>
            <w:r w:rsidR="00D809E9" w:rsidRPr="001F1406">
              <w:rPr>
                <w:rFonts w:asciiTheme="minorHAnsi" w:hAnsiTheme="minorHAnsi"/>
                <w:sz w:val="22"/>
                <w:szCs w:val="22"/>
              </w:rPr>
              <w:t>S</w:t>
            </w:r>
            <w:r w:rsidRPr="001F1406">
              <w:rPr>
                <w:rFonts w:asciiTheme="minorHAnsi" w:hAnsiTheme="minorHAnsi"/>
                <w:sz w:val="22"/>
                <w:szCs w:val="22"/>
              </w:rPr>
              <w:t xml:space="preserve">chool premises during out of hours working. Children should not partake in off-site activities without a full risk assessment. Any staff or student working with children should ensure that the </w:t>
            </w:r>
            <w:r w:rsidR="004B05E0" w:rsidRPr="001F1406">
              <w:rPr>
                <w:rFonts w:asciiTheme="minorHAnsi" w:hAnsiTheme="minorHAnsi"/>
                <w:sz w:val="22"/>
                <w:szCs w:val="22"/>
              </w:rPr>
              <w:t>SEED</w:t>
            </w:r>
            <w:r w:rsidRPr="001F1406">
              <w:rPr>
                <w:rFonts w:asciiTheme="minorHAnsi" w:hAnsiTheme="minorHAnsi"/>
                <w:sz w:val="22"/>
                <w:szCs w:val="22"/>
              </w:rPr>
              <w:t xml:space="preserve"> ethics committee and/or their supervisor have agreed to the project/work and an appropriate risk assessment is completed. It will be necessary for any individual working with children to be checked by the police with the Criminal Records Bureau. </w:t>
            </w:r>
          </w:p>
        </w:tc>
        <w:tc>
          <w:tcPr>
            <w:tcW w:w="2106" w:type="dxa"/>
          </w:tcPr>
          <w:p w:rsidR="00F9462E" w:rsidRPr="001F1406" w:rsidRDefault="00F9462E" w:rsidP="000A3896">
            <w:pPr>
              <w:rPr>
                <w:rFonts w:asciiTheme="minorHAnsi" w:hAnsiTheme="minorHAnsi"/>
                <w:sz w:val="22"/>
                <w:szCs w:val="22"/>
              </w:rPr>
            </w:pPr>
            <w:r w:rsidRPr="001F1406">
              <w:rPr>
                <w:rFonts w:asciiTheme="minorHAnsi" w:hAnsiTheme="minorHAnsi"/>
                <w:sz w:val="22"/>
                <w:szCs w:val="22"/>
              </w:rPr>
              <w:t>Low</w:t>
            </w:r>
          </w:p>
        </w:tc>
        <w:tc>
          <w:tcPr>
            <w:tcW w:w="984" w:type="dxa"/>
          </w:tcPr>
          <w:p w:rsidR="00F9462E" w:rsidRPr="001F1406" w:rsidRDefault="00F9462E" w:rsidP="000A3896">
            <w:pPr>
              <w:jc w:val="center"/>
              <w:rPr>
                <w:rFonts w:asciiTheme="minorHAnsi" w:hAnsiTheme="minorHAnsi"/>
                <w:sz w:val="22"/>
                <w:szCs w:val="22"/>
              </w:rPr>
            </w:pPr>
            <w:r w:rsidRPr="001F1406">
              <w:rPr>
                <w:rFonts w:asciiTheme="minorHAnsi" w:hAnsiTheme="minorHAnsi"/>
                <w:sz w:val="22"/>
                <w:szCs w:val="22"/>
              </w:rPr>
              <w:t>A</w:t>
            </w:r>
          </w:p>
        </w:tc>
      </w:tr>
    </w:tbl>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pPr>
      <w:r w:rsidRPr="001F1406">
        <w:rPr>
          <w:rFonts w:asciiTheme="minorHAnsi" w:hAnsiTheme="minorHAnsi"/>
          <w:sz w:val="22"/>
          <w:szCs w:val="22"/>
        </w:rPr>
        <w:br w:type="page"/>
      </w:r>
    </w:p>
    <w:tbl>
      <w:tblPr>
        <w:tblStyle w:val="TableGrid"/>
        <w:tblW w:w="0" w:type="auto"/>
        <w:tblLook w:val="01E0" w:firstRow="1" w:lastRow="1" w:firstColumn="1" w:lastColumn="1" w:noHBand="0" w:noVBand="0"/>
      </w:tblPr>
      <w:tblGrid>
        <w:gridCol w:w="817"/>
        <w:gridCol w:w="9028"/>
        <w:gridCol w:w="1517"/>
        <w:gridCol w:w="1441"/>
        <w:gridCol w:w="1415"/>
      </w:tblGrid>
      <w:tr w:rsidR="00F9462E" w:rsidRPr="001F1406" w:rsidTr="000A3896">
        <w:trPr>
          <w:trHeight w:val="577"/>
        </w:trPr>
        <w:tc>
          <w:tcPr>
            <w:tcW w:w="14218" w:type="dxa"/>
            <w:gridSpan w:val="5"/>
          </w:tcPr>
          <w:p w:rsidR="00F9462E" w:rsidRPr="001F1406" w:rsidRDefault="00F9462E" w:rsidP="000A3896">
            <w:pPr>
              <w:rPr>
                <w:rFonts w:asciiTheme="minorHAnsi" w:hAnsiTheme="minorHAnsi"/>
                <w:b/>
                <w:sz w:val="22"/>
                <w:szCs w:val="22"/>
              </w:rPr>
            </w:pPr>
            <w:r w:rsidRPr="001F1406">
              <w:rPr>
                <w:rFonts w:asciiTheme="minorHAnsi" w:hAnsiTheme="minorHAnsi"/>
                <w:b/>
                <w:sz w:val="22"/>
                <w:szCs w:val="22"/>
              </w:rPr>
              <w:lastRenderedPageBreak/>
              <w:t xml:space="preserve">Action plan </w:t>
            </w:r>
            <w:r w:rsidRPr="001F1406">
              <w:rPr>
                <w:rFonts w:asciiTheme="minorHAnsi" w:hAnsiTheme="minorHAnsi"/>
                <w:color w:val="FF0000"/>
                <w:sz w:val="22"/>
                <w:szCs w:val="22"/>
              </w:rPr>
              <w:t>(14)</w:t>
            </w:r>
          </w:p>
        </w:tc>
      </w:tr>
      <w:tr w:rsidR="00F9462E" w:rsidRPr="001F1406" w:rsidTr="000A3896">
        <w:tc>
          <w:tcPr>
            <w:tcW w:w="817" w:type="dxa"/>
          </w:tcPr>
          <w:p w:rsidR="00F9462E" w:rsidRPr="001F1406" w:rsidRDefault="00F9462E" w:rsidP="000A3896">
            <w:pPr>
              <w:rPr>
                <w:rFonts w:asciiTheme="minorHAnsi" w:hAnsiTheme="minorHAnsi"/>
                <w:b/>
                <w:sz w:val="22"/>
                <w:szCs w:val="22"/>
              </w:rPr>
            </w:pPr>
            <w:r w:rsidRPr="001F1406">
              <w:rPr>
                <w:rFonts w:asciiTheme="minorHAnsi" w:hAnsiTheme="minorHAnsi"/>
                <w:b/>
                <w:sz w:val="22"/>
                <w:szCs w:val="22"/>
              </w:rPr>
              <w:t>Ref No</w:t>
            </w:r>
          </w:p>
        </w:tc>
        <w:tc>
          <w:tcPr>
            <w:tcW w:w="9028" w:type="dxa"/>
          </w:tcPr>
          <w:p w:rsidR="00F9462E" w:rsidRPr="001F1406" w:rsidRDefault="00F9462E" w:rsidP="000A3896">
            <w:pPr>
              <w:jc w:val="center"/>
              <w:rPr>
                <w:rFonts w:asciiTheme="minorHAnsi" w:hAnsiTheme="minorHAnsi"/>
                <w:b/>
                <w:sz w:val="22"/>
                <w:szCs w:val="22"/>
              </w:rPr>
            </w:pPr>
            <w:r w:rsidRPr="001F1406">
              <w:rPr>
                <w:rFonts w:asciiTheme="minorHAnsi" w:hAnsiTheme="minorHAnsi"/>
                <w:b/>
                <w:sz w:val="22"/>
                <w:szCs w:val="22"/>
              </w:rPr>
              <w:t>Further action required</w:t>
            </w:r>
          </w:p>
        </w:tc>
        <w:tc>
          <w:tcPr>
            <w:tcW w:w="1517" w:type="dxa"/>
          </w:tcPr>
          <w:p w:rsidR="00F9462E" w:rsidRPr="001F1406" w:rsidRDefault="00F9462E" w:rsidP="000A3896">
            <w:pPr>
              <w:jc w:val="center"/>
              <w:rPr>
                <w:rFonts w:asciiTheme="minorHAnsi" w:hAnsiTheme="minorHAnsi"/>
                <w:b/>
                <w:sz w:val="22"/>
                <w:szCs w:val="22"/>
              </w:rPr>
            </w:pPr>
            <w:r w:rsidRPr="001F1406">
              <w:rPr>
                <w:rFonts w:asciiTheme="minorHAnsi" w:hAnsiTheme="minorHAnsi"/>
                <w:b/>
                <w:sz w:val="22"/>
                <w:szCs w:val="22"/>
              </w:rPr>
              <w:t>Action by whom</w:t>
            </w:r>
          </w:p>
        </w:tc>
        <w:tc>
          <w:tcPr>
            <w:tcW w:w="1441" w:type="dxa"/>
          </w:tcPr>
          <w:p w:rsidR="00F9462E" w:rsidRPr="001F1406" w:rsidRDefault="00F9462E" w:rsidP="000A3896">
            <w:pPr>
              <w:jc w:val="center"/>
              <w:rPr>
                <w:rFonts w:asciiTheme="minorHAnsi" w:hAnsiTheme="minorHAnsi"/>
                <w:b/>
                <w:sz w:val="22"/>
                <w:szCs w:val="22"/>
              </w:rPr>
            </w:pPr>
            <w:r w:rsidRPr="001F1406">
              <w:rPr>
                <w:rFonts w:asciiTheme="minorHAnsi" w:hAnsiTheme="minorHAnsi"/>
                <w:b/>
                <w:sz w:val="22"/>
                <w:szCs w:val="22"/>
              </w:rPr>
              <w:t>Action by when</w:t>
            </w:r>
          </w:p>
        </w:tc>
        <w:tc>
          <w:tcPr>
            <w:tcW w:w="1415" w:type="dxa"/>
          </w:tcPr>
          <w:p w:rsidR="00F9462E" w:rsidRPr="001F1406" w:rsidRDefault="00F9462E" w:rsidP="000A3896">
            <w:pPr>
              <w:jc w:val="center"/>
              <w:rPr>
                <w:rFonts w:asciiTheme="minorHAnsi" w:hAnsiTheme="minorHAnsi"/>
                <w:b/>
                <w:sz w:val="22"/>
                <w:szCs w:val="22"/>
              </w:rPr>
            </w:pPr>
            <w:r w:rsidRPr="001F1406">
              <w:rPr>
                <w:rFonts w:asciiTheme="minorHAnsi" w:hAnsiTheme="minorHAnsi"/>
                <w:b/>
                <w:sz w:val="22"/>
                <w:szCs w:val="22"/>
              </w:rPr>
              <w:t>Done</w:t>
            </w:r>
          </w:p>
        </w:tc>
      </w:tr>
      <w:tr w:rsidR="00F9462E" w:rsidRPr="001F1406" w:rsidTr="000A3896">
        <w:trPr>
          <w:trHeight w:val="679"/>
        </w:trPr>
        <w:tc>
          <w:tcPr>
            <w:tcW w:w="817" w:type="dxa"/>
          </w:tcPr>
          <w:p w:rsidR="00F9462E" w:rsidRPr="001F1406" w:rsidRDefault="00F9462E" w:rsidP="000A3896">
            <w:pPr>
              <w:rPr>
                <w:rFonts w:asciiTheme="minorHAnsi" w:hAnsiTheme="minorHAnsi"/>
                <w:sz w:val="22"/>
                <w:szCs w:val="22"/>
              </w:rPr>
            </w:pPr>
          </w:p>
        </w:tc>
        <w:tc>
          <w:tcPr>
            <w:tcW w:w="9028" w:type="dxa"/>
          </w:tcPr>
          <w:p w:rsidR="00F9462E" w:rsidRPr="001F1406" w:rsidRDefault="00F9462E" w:rsidP="000A3896">
            <w:pPr>
              <w:rPr>
                <w:rFonts w:asciiTheme="minorHAnsi" w:hAnsiTheme="minorHAnsi"/>
                <w:sz w:val="22"/>
                <w:szCs w:val="22"/>
              </w:rPr>
            </w:pPr>
          </w:p>
        </w:tc>
        <w:tc>
          <w:tcPr>
            <w:tcW w:w="1517" w:type="dxa"/>
          </w:tcPr>
          <w:p w:rsidR="00F9462E" w:rsidRPr="001F1406" w:rsidRDefault="00F9462E" w:rsidP="000A3896">
            <w:pPr>
              <w:rPr>
                <w:rFonts w:asciiTheme="minorHAnsi" w:hAnsiTheme="minorHAnsi"/>
                <w:sz w:val="22"/>
                <w:szCs w:val="22"/>
              </w:rPr>
            </w:pPr>
          </w:p>
        </w:tc>
        <w:tc>
          <w:tcPr>
            <w:tcW w:w="1441" w:type="dxa"/>
          </w:tcPr>
          <w:p w:rsidR="00F9462E" w:rsidRPr="001F1406" w:rsidRDefault="00F9462E" w:rsidP="000A3896">
            <w:pPr>
              <w:rPr>
                <w:rFonts w:asciiTheme="minorHAnsi" w:hAnsiTheme="minorHAnsi"/>
                <w:sz w:val="22"/>
                <w:szCs w:val="22"/>
              </w:rPr>
            </w:pPr>
          </w:p>
        </w:tc>
        <w:tc>
          <w:tcPr>
            <w:tcW w:w="1415" w:type="dxa"/>
          </w:tcPr>
          <w:p w:rsidR="00F9462E" w:rsidRPr="001F1406" w:rsidRDefault="00F9462E" w:rsidP="000A3896">
            <w:pPr>
              <w:rPr>
                <w:rFonts w:asciiTheme="minorHAnsi" w:hAnsiTheme="minorHAnsi"/>
                <w:sz w:val="22"/>
                <w:szCs w:val="22"/>
              </w:rPr>
            </w:pPr>
          </w:p>
        </w:tc>
      </w:tr>
      <w:tr w:rsidR="00F9462E" w:rsidRPr="001F1406" w:rsidTr="000A3896">
        <w:trPr>
          <w:trHeight w:val="679"/>
        </w:trPr>
        <w:tc>
          <w:tcPr>
            <w:tcW w:w="817" w:type="dxa"/>
          </w:tcPr>
          <w:p w:rsidR="00F9462E" w:rsidRPr="001F1406" w:rsidRDefault="00F9462E" w:rsidP="000A3896">
            <w:pPr>
              <w:rPr>
                <w:rFonts w:asciiTheme="minorHAnsi" w:hAnsiTheme="minorHAnsi"/>
                <w:sz w:val="22"/>
                <w:szCs w:val="22"/>
              </w:rPr>
            </w:pPr>
          </w:p>
        </w:tc>
        <w:tc>
          <w:tcPr>
            <w:tcW w:w="9028" w:type="dxa"/>
          </w:tcPr>
          <w:p w:rsidR="00F9462E" w:rsidRPr="001F1406" w:rsidRDefault="00F9462E" w:rsidP="000A3896">
            <w:pPr>
              <w:rPr>
                <w:rFonts w:asciiTheme="minorHAnsi" w:hAnsiTheme="minorHAnsi"/>
                <w:sz w:val="22"/>
                <w:szCs w:val="22"/>
              </w:rPr>
            </w:pPr>
          </w:p>
        </w:tc>
        <w:tc>
          <w:tcPr>
            <w:tcW w:w="1517" w:type="dxa"/>
          </w:tcPr>
          <w:p w:rsidR="00F9462E" w:rsidRPr="001F1406" w:rsidRDefault="00F9462E" w:rsidP="000A3896">
            <w:pPr>
              <w:rPr>
                <w:rFonts w:asciiTheme="minorHAnsi" w:hAnsiTheme="minorHAnsi"/>
                <w:sz w:val="22"/>
                <w:szCs w:val="22"/>
              </w:rPr>
            </w:pPr>
          </w:p>
        </w:tc>
        <w:tc>
          <w:tcPr>
            <w:tcW w:w="1441" w:type="dxa"/>
          </w:tcPr>
          <w:p w:rsidR="00F9462E" w:rsidRPr="001F1406" w:rsidRDefault="00F9462E" w:rsidP="000A3896">
            <w:pPr>
              <w:rPr>
                <w:rFonts w:asciiTheme="minorHAnsi" w:hAnsiTheme="minorHAnsi"/>
                <w:sz w:val="22"/>
                <w:szCs w:val="22"/>
              </w:rPr>
            </w:pPr>
          </w:p>
        </w:tc>
        <w:tc>
          <w:tcPr>
            <w:tcW w:w="1415" w:type="dxa"/>
          </w:tcPr>
          <w:p w:rsidR="00F9462E" w:rsidRPr="001F1406" w:rsidRDefault="00F9462E" w:rsidP="000A3896">
            <w:pPr>
              <w:rPr>
                <w:rFonts w:asciiTheme="minorHAnsi" w:hAnsiTheme="minorHAnsi"/>
                <w:sz w:val="22"/>
                <w:szCs w:val="22"/>
              </w:rPr>
            </w:pPr>
          </w:p>
        </w:tc>
      </w:tr>
      <w:tr w:rsidR="00F9462E" w:rsidRPr="001F1406" w:rsidTr="000A3896">
        <w:trPr>
          <w:trHeight w:val="680"/>
        </w:trPr>
        <w:tc>
          <w:tcPr>
            <w:tcW w:w="817" w:type="dxa"/>
          </w:tcPr>
          <w:p w:rsidR="00F9462E" w:rsidRPr="001F1406" w:rsidRDefault="00F9462E" w:rsidP="000A3896">
            <w:pPr>
              <w:rPr>
                <w:rFonts w:asciiTheme="minorHAnsi" w:hAnsiTheme="minorHAnsi"/>
                <w:sz w:val="22"/>
                <w:szCs w:val="22"/>
              </w:rPr>
            </w:pPr>
          </w:p>
        </w:tc>
        <w:tc>
          <w:tcPr>
            <w:tcW w:w="9028" w:type="dxa"/>
          </w:tcPr>
          <w:p w:rsidR="00F9462E" w:rsidRPr="001F1406" w:rsidRDefault="00F9462E" w:rsidP="000A3896">
            <w:pPr>
              <w:rPr>
                <w:rFonts w:asciiTheme="minorHAnsi" w:hAnsiTheme="minorHAnsi"/>
                <w:sz w:val="22"/>
                <w:szCs w:val="22"/>
              </w:rPr>
            </w:pPr>
          </w:p>
        </w:tc>
        <w:tc>
          <w:tcPr>
            <w:tcW w:w="1517" w:type="dxa"/>
          </w:tcPr>
          <w:p w:rsidR="00F9462E" w:rsidRPr="001F1406" w:rsidRDefault="00F9462E" w:rsidP="000A3896">
            <w:pPr>
              <w:rPr>
                <w:rFonts w:asciiTheme="minorHAnsi" w:hAnsiTheme="minorHAnsi"/>
                <w:sz w:val="22"/>
                <w:szCs w:val="22"/>
              </w:rPr>
            </w:pPr>
          </w:p>
        </w:tc>
        <w:tc>
          <w:tcPr>
            <w:tcW w:w="1441" w:type="dxa"/>
          </w:tcPr>
          <w:p w:rsidR="00F9462E" w:rsidRPr="001F1406" w:rsidRDefault="00F9462E" w:rsidP="000A3896">
            <w:pPr>
              <w:rPr>
                <w:rFonts w:asciiTheme="minorHAnsi" w:hAnsiTheme="minorHAnsi"/>
                <w:sz w:val="22"/>
                <w:szCs w:val="22"/>
              </w:rPr>
            </w:pPr>
          </w:p>
        </w:tc>
        <w:tc>
          <w:tcPr>
            <w:tcW w:w="1415" w:type="dxa"/>
          </w:tcPr>
          <w:p w:rsidR="00F9462E" w:rsidRPr="001F1406" w:rsidRDefault="00F9462E" w:rsidP="000A3896">
            <w:pPr>
              <w:rPr>
                <w:rFonts w:asciiTheme="minorHAnsi" w:hAnsiTheme="minorHAnsi"/>
                <w:sz w:val="22"/>
                <w:szCs w:val="22"/>
              </w:rPr>
            </w:pPr>
          </w:p>
        </w:tc>
      </w:tr>
      <w:tr w:rsidR="00F9462E" w:rsidRPr="001F1406" w:rsidTr="000A3896">
        <w:trPr>
          <w:trHeight w:val="679"/>
        </w:trPr>
        <w:tc>
          <w:tcPr>
            <w:tcW w:w="817" w:type="dxa"/>
          </w:tcPr>
          <w:p w:rsidR="00F9462E" w:rsidRPr="001F1406" w:rsidRDefault="00F9462E" w:rsidP="000A3896">
            <w:pPr>
              <w:rPr>
                <w:rFonts w:asciiTheme="minorHAnsi" w:hAnsiTheme="minorHAnsi"/>
                <w:sz w:val="22"/>
                <w:szCs w:val="22"/>
              </w:rPr>
            </w:pPr>
          </w:p>
        </w:tc>
        <w:tc>
          <w:tcPr>
            <w:tcW w:w="9028" w:type="dxa"/>
          </w:tcPr>
          <w:p w:rsidR="00F9462E" w:rsidRPr="001F1406" w:rsidRDefault="00F9462E" w:rsidP="000A3896">
            <w:pPr>
              <w:rPr>
                <w:rFonts w:asciiTheme="minorHAnsi" w:hAnsiTheme="minorHAnsi"/>
                <w:sz w:val="22"/>
                <w:szCs w:val="22"/>
              </w:rPr>
            </w:pPr>
          </w:p>
        </w:tc>
        <w:tc>
          <w:tcPr>
            <w:tcW w:w="1517" w:type="dxa"/>
          </w:tcPr>
          <w:p w:rsidR="00F9462E" w:rsidRPr="001F1406" w:rsidRDefault="00F9462E" w:rsidP="000A3896">
            <w:pPr>
              <w:rPr>
                <w:rFonts w:asciiTheme="minorHAnsi" w:hAnsiTheme="minorHAnsi"/>
                <w:sz w:val="22"/>
                <w:szCs w:val="22"/>
              </w:rPr>
            </w:pPr>
          </w:p>
        </w:tc>
        <w:tc>
          <w:tcPr>
            <w:tcW w:w="1441" w:type="dxa"/>
          </w:tcPr>
          <w:p w:rsidR="00F9462E" w:rsidRPr="001F1406" w:rsidRDefault="00F9462E" w:rsidP="000A3896">
            <w:pPr>
              <w:rPr>
                <w:rFonts w:asciiTheme="minorHAnsi" w:hAnsiTheme="minorHAnsi"/>
                <w:sz w:val="22"/>
                <w:szCs w:val="22"/>
              </w:rPr>
            </w:pPr>
          </w:p>
        </w:tc>
        <w:tc>
          <w:tcPr>
            <w:tcW w:w="1415" w:type="dxa"/>
          </w:tcPr>
          <w:p w:rsidR="00F9462E" w:rsidRPr="001F1406" w:rsidRDefault="00F9462E" w:rsidP="000A3896">
            <w:pPr>
              <w:rPr>
                <w:rFonts w:asciiTheme="minorHAnsi" w:hAnsiTheme="minorHAnsi"/>
                <w:sz w:val="22"/>
                <w:szCs w:val="22"/>
              </w:rPr>
            </w:pPr>
          </w:p>
        </w:tc>
      </w:tr>
      <w:tr w:rsidR="00F9462E" w:rsidRPr="001F1406" w:rsidTr="000A3896">
        <w:trPr>
          <w:trHeight w:val="680"/>
        </w:trPr>
        <w:tc>
          <w:tcPr>
            <w:tcW w:w="817" w:type="dxa"/>
          </w:tcPr>
          <w:p w:rsidR="00F9462E" w:rsidRPr="001F1406" w:rsidRDefault="00F9462E" w:rsidP="000A3896">
            <w:pPr>
              <w:rPr>
                <w:rFonts w:asciiTheme="minorHAnsi" w:hAnsiTheme="minorHAnsi"/>
                <w:sz w:val="22"/>
                <w:szCs w:val="22"/>
              </w:rPr>
            </w:pPr>
          </w:p>
        </w:tc>
        <w:tc>
          <w:tcPr>
            <w:tcW w:w="9028" w:type="dxa"/>
          </w:tcPr>
          <w:p w:rsidR="00F9462E" w:rsidRPr="001F1406" w:rsidRDefault="00F9462E" w:rsidP="000A3896">
            <w:pPr>
              <w:rPr>
                <w:rFonts w:asciiTheme="minorHAnsi" w:hAnsiTheme="minorHAnsi"/>
                <w:sz w:val="22"/>
                <w:szCs w:val="22"/>
              </w:rPr>
            </w:pPr>
          </w:p>
        </w:tc>
        <w:tc>
          <w:tcPr>
            <w:tcW w:w="1517" w:type="dxa"/>
          </w:tcPr>
          <w:p w:rsidR="00F9462E" w:rsidRPr="001F1406" w:rsidRDefault="00F9462E" w:rsidP="000A3896">
            <w:pPr>
              <w:rPr>
                <w:rFonts w:asciiTheme="minorHAnsi" w:hAnsiTheme="minorHAnsi"/>
                <w:sz w:val="22"/>
                <w:szCs w:val="22"/>
              </w:rPr>
            </w:pPr>
          </w:p>
        </w:tc>
        <w:tc>
          <w:tcPr>
            <w:tcW w:w="1441" w:type="dxa"/>
          </w:tcPr>
          <w:p w:rsidR="00F9462E" w:rsidRPr="001F1406" w:rsidRDefault="00F9462E" w:rsidP="000A3896">
            <w:pPr>
              <w:rPr>
                <w:rFonts w:asciiTheme="minorHAnsi" w:hAnsiTheme="minorHAnsi"/>
                <w:sz w:val="22"/>
                <w:szCs w:val="22"/>
              </w:rPr>
            </w:pPr>
          </w:p>
        </w:tc>
        <w:tc>
          <w:tcPr>
            <w:tcW w:w="1415" w:type="dxa"/>
          </w:tcPr>
          <w:p w:rsidR="00F9462E" w:rsidRPr="001F1406" w:rsidRDefault="00F9462E" w:rsidP="000A3896">
            <w:pPr>
              <w:rPr>
                <w:rFonts w:asciiTheme="minorHAnsi" w:hAnsiTheme="minorHAnsi"/>
                <w:sz w:val="22"/>
                <w:szCs w:val="22"/>
              </w:rPr>
            </w:pPr>
          </w:p>
        </w:tc>
      </w:tr>
      <w:tr w:rsidR="00F9462E" w:rsidRPr="001F1406" w:rsidTr="000A3896">
        <w:trPr>
          <w:trHeight w:val="679"/>
        </w:trPr>
        <w:tc>
          <w:tcPr>
            <w:tcW w:w="817" w:type="dxa"/>
          </w:tcPr>
          <w:p w:rsidR="00F9462E" w:rsidRPr="001F1406" w:rsidRDefault="00F9462E" w:rsidP="000A3896">
            <w:pPr>
              <w:rPr>
                <w:rFonts w:asciiTheme="minorHAnsi" w:hAnsiTheme="minorHAnsi"/>
                <w:sz w:val="22"/>
                <w:szCs w:val="22"/>
              </w:rPr>
            </w:pPr>
          </w:p>
        </w:tc>
        <w:tc>
          <w:tcPr>
            <w:tcW w:w="9028" w:type="dxa"/>
          </w:tcPr>
          <w:p w:rsidR="00F9462E" w:rsidRPr="001F1406" w:rsidRDefault="00F9462E" w:rsidP="000A3896">
            <w:pPr>
              <w:rPr>
                <w:rFonts w:asciiTheme="minorHAnsi" w:hAnsiTheme="minorHAnsi"/>
                <w:sz w:val="22"/>
                <w:szCs w:val="22"/>
              </w:rPr>
            </w:pPr>
          </w:p>
        </w:tc>
        <w:tc>
          <w:tcPr>
            <w:tcW w:w="1517" w:type="dxa"/>
          </w:tcPr>
          <w:p w:rsidR="00F9462E" w:rsidRPr="001F1406" w:rsidRDefault="00F9462E" w:rsidP="000A3896">
            <w:pPr>
              <w:rPr>
                <w:rFonts w:asciiTheme="minorHAnsi" w:hAnsiTheme="minorHAnsi"/>
                <w:sz w:val="22"/>
                <w:szCs w:val="22"/>
              </w:rPr>
            </w:pPr>
          </w:p>
        </w:tc>
        <w:tc>
          <w:tcPr>
            <w:tcW w:w="1441" w:type="dxa"/>
          </w:tcPr>
          <w:p w:rsidR="00F9462E" w:rsidRPr="001F1406" w:rsidRDefault="00F9462E" w:rsidP="000A3896">
            <w:pPr>
              <w:rPr>
                <w:rFonts w:asciiTheme="minorHAnsi" w:hAnsiTheme="minorHAnsi"/>
                <w:sz w:val="22"/>
                <w:szCs w:val="22"/>
              </w:rPr>
            </w:pPr>
          </w:p>
        </w:tc>
        <w:tc>
          <w:tcPr>
            <w:tcW w:w="1415" w:type="dxa"/>
          </w:tcPr>
          <w:p w:rsidR="00F9462E" w:rsidRPr="001F1406" w:rsidRDefault="00F9462E" w:rsidP="000A3896">
            <w:pPr>
              <w:rPr>
                <w:rFonts w:asciiTheme="minorHAnsi" w:hAnsiTheme="minorHAnsi"/>
                <w:sz w:val="22"/>
                <w:szCs w:val="22"/>
              </w:rPr>
            </w:pPr>
          </w:p>
        </w:tc>
      </w:tr>
      <w:tr w:rsidR="00F9462E" w:rsidRPr="001F1406" w:rsidTr="000A3896">
        <w:trPr>
          <w:trHeight w:val="680"/>
        </w:trPr>
        <w:tc>
          <w:tcPr>
            <w:tcW w:w="817" w:type="dxa"/>
          </w:tcPr>
          <w:p w:rsidR="00F9462E" w:rsidRPr="001F1406" w:rsidRDefault="00F9462E" w:rsidP="000A3896">
            <w:pPr>
              <w:rPr>
                <w:rFonts w:asciiTheme="minorHAnsi" w:hAnsiTheme="minorHAnsi"/>
                <w:sz w:val="22"/>
                <w:szCs w:val="22"/>
              </w:rPr>
            </w:pPr>
          </w:p>
        </w:tc>
        <w:tc>
          <w:tcPr>
            <w:tcW w:w="9028" w:type="dxa"/>
          </w:tcPr>
          <w:p w:rsidR="00F9462E" w:rsidRPr="001F1406" w:rsidRDefault="00F9462E" w:rsidP="000A3896">
            <w:pPr>
              <w:rPr>
                <w:rFonts w:asciiTheme="minorHAnsi" w:hAnsiTheme="minorHAnsi"/>
                <w:sz w:val="22"/>
                <w:szCs w:val="22"/>
              </w:rPr>
            </w:pPr>
          </w:p>
        </w:tc>
        <w:tc>
          <w:tcPr>
            <w:tcW w:w="1517" w:type="dxa"/>
          </w:tcPr>
          <w:p w:rsidR="00F9462E" w:rsidRPr="001F1406" w:rsidRDefault="00F9462E" w:rsidP="000A3896">
            <w:pPr>
              <w:rPr>
                <w:rFonts w:asciiTheme="minorHAnsi" w:hAnsiTheme="minorHAnsi"/>
                <w:sz w:val="22"/>
                <w:szCs w:val="22"/>
              </w:rPr>
            </w:pPr>
          </w:p>
        </w:tc>
        <w:tc>
          <w:tcPr>
            <w:tcW w:w="1441" w:type="dxa"/>
          </w:tcPr>
          <w:p w:rsidR="00F9462E" w:rsidRPr="001F1406" w:rsidRDefault="00F9462E" w:rsidP="000A3896">
            <w:pPr>
              <w:rPr>
                <w:rFonts w:asciiTheme="minorHAnsi" w:hAnsiTheme="minorHAnsi"/>
                <w:sz w:val="22"/>
                <w:szCs w:val="22"/>
              </w:rPr>
            </w:pPr>
          </w:p>
        </w:tc>
        <w:tc>
          <w:tcPr>
            <w:tcW w:w="1415" w:type="dxa"/>
          </w:tcPr>
          <w:p w:rsidR="00F9462E" w:rsidRPr="001F1406" w:rsidRDefault="00F9462E" w:rsidP="000A3896">
            <w:pPr>
              <w:rPr>
                <w:rFonts w:asciiTheme="minorHAnsi" w:hAnsiTheme="minorHAnsi"/>
                <w:sz w:val="22"/>
                <w:szCs w:val="22"/>
              </w:rPr>
            </w:pPr>
          </w:p>
        </w:tc>
      </w:tr>
    </w:tbl>
    <w:p w:rsidR="00F9462E" w:rsidRPr="001F1406" w:rsidRDefault="00F9462E" w:rsidP="00F9462E">
      <w:pPr>
        <w:rPr>
          <w:rFonts w:asciiTheme="minorHAnsi" w:hAnsiTheme="minorHAnsi"/>
          <w:sz w:val="22"/>
          <w:szCs w:val="22"/>
        </w:rPr>
      </w:pPr>
    </w:p>
    <w:p w:rsidR="00F9462E" w:rsidRPr="001F1406" w:rsidRDefault="00F9462E" w:rsidP="00F9462E">
      <w:pPr>
        <w:rPr>
          <w:rFonts w:asciiTheme="minorHAnsi" w:hAnsiTheme="minorHAnsi"/>
          <w:sz w:val="22"/>
          <w:szCs w:val="22"/>
        </w:rPr>
        <w:sectPr w:rsidR="00F9462E" w:rsidRPr="001F1406" w:rsidSect="000A3896">
          <w:pgSz w:w="16838" w:h="11906" w:orient="landscape" w:code="9"/>
          <w:pgMar w:top="1418" w:right="1418" w:bottom="1134" w:left="1418" w:header="709" w:footer="709" w:gutter="0"/>
          <w:pgNumType w:start="46"/>
          <w:cols w:space="708"/>
          <w:docGrid w:linePitch="360"/>
        </w:sectPr>
      </w:pPr>
    </w:p>
    <w:p w:rsidR="001F1406" w:rsidRPr="001F1406" w:rsidRDefault="001F1406" w:rsidP="001F1406">
      <w:pPr>
        <w:spacing w:line="288" w:lineRule="auto"/>
        <w:rPr>
          <w:rFonts w:asciiTheme="minorHAnsi" w:hAnsiTheme="minorHAnsi"/>
          <w:b/>
          <w:sz w:val="22"/>
          <w:szCs w:val="22"/>
          <w:u w:val="single"/>
        </w:rPr>
      </w:pPr>
      <w:r w:rsidRPr="001F1406">
        <w:rPr>
          <w:rFonts w:asciiTheme="minorHAnsi" w:hAnsiTheme="minorHAnsi"/>
          <w:b/>
          <w:sz w:val="22"/>
          <w:szCs w:val="22"/>
          <w:u w:val="single"/>
        </w:rPr>
        <w:lastRenderedPageBreak/>
        <w:t>Notes to accompany General Risk Assessment Form</w:t>
      </w:r>
    </w:p>
    <w:p w:rsidR="001F1406" w:rsidRPr="001F1406" w:rsidRDefault="001F1406" w:rsidP="001F1406">
      <w:pPr>
        <w:spacing w:line="288" w:lineRule="auto"/>
        <w:rPr>
          <w:rFonts w:asciiTheme="minorHAnsi" w:hAnsiTheme="minorHAnsi"/>
          <w:sz w:val="22"/>
          <w:szCs w:val="22"/>
        </w:rPr>
      </w:pPr>
    </w:p>
    <w:p w:rsidR="001F1406" w:rsidRPr="001F1406" w:rsidRDefault="001F1406" w:rsidP="001F1406">
      <w:pPr>
        <w:spacing w:line="288" w:lineRule="auto"/>
        <w:rPr>
          <w:rFonts w:asciiTheme="minorHAnsi" w:hAnsiTheme="minorHAnsi"/>
          <w:sz w:val="22"/>
          <w:szCs w:val="22"/>
        </w:rPr>
      </w:pPr>
      <w:r w:rsidRPr="001F1406">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1F1406" w:rsidRPr="001F1406" w:rsidRDefault="001F1406" w:rsidP="001F1406">
      <w:pPr>
        <w:spacing w:line="288" w:lineRule="auto"/>
        <w:rPr>
          <w:rFonts w:asciiTheme="minorHAnsi" w:hAnsiTheme="minorHAnsi"/>
          <w:sz w:val="22"/>
          <w:szCs w:val="22"/>
        </w:rPr>
      </w:pP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Date</w:t>
      </w:r>
      <w:r w:rsidRPr="001F1406">
        <w:rPr>
          <w:rFonts w:asciiTheme="minorHAnsi" w:hAnsiTheme="minorHAnsi"/>
          <w:sz w:val="22"/>
          <w:szCs w:val="22"/>
        </w:rPr>
        <w:t>: Insert date that assessment form is completed.  The assessment must be valid on that day, and subsequent days, unless circumstances change and amendments are necessary.</w:t>
      </w:r>
      <w:r w:rsidRPr="001F1406">
        <w:rPr>
          <w:rFonts w:asciiTheme="minorHAnsi" w:hAnsiTheme="minorHAnsi"/>
          <w:sz w:val="22"/>
          <w:szCs w:val="22"/>
        </w:rPr>
        <w:br/>
      </w: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Assessed by</w:t>
      </w:r>
      <w:r w:rsidRPr="001F1406">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1F1406">
        <w:rPr>
          <w:rFonts w:asciiTheme="minorHAnsi" w:hAnsiTheme="minorHAnsi"/>
          <w:sz w:val="22"/>
          <w:szCs w:val="22"/>
        </w:rPr>
        <w:br/>
      </w: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bookmarkStart w:id="1" w:name="OLE_LINK2"/>
      <w:bookmarkStart w:id="2" w:name="OLE_LINK1"/>
      <w:r w:rsidRPr="001F1406">
        <w:rPr>
          <w:rFonts w:asciiTheme="minorHAnsi" w:hAnsiTheme="minorHAnsi"/>
          <w:b/>
          <w:sz w:val="22"/>
          <w:szCs w:val="22"/>
        </w:rPr>
        <w:t>Checked / Validated* by</w:t>
      </w:r>
      <w:r w:rsidRPr="001F1406">
        <w:rPr>
          <w:rFonts w:asciiTheme="minorHAnsi" w:hAnsiTheme="minorHAnsi"/>
          <w:sz w:val="22"/>
          <w:szCs w:val="22"/>
        </w:rPr>
        <w:t xml:space="preserve"> : delete one.   </w:t>
      </w:r>
    </w:p>
    <w:p w:rsidR="001F1406" w:rsidRPr="001F1406" w:rsidRDefault="001F1406" w:rsidP="001F1406">
      <w:pPr>
        <w:spacing w:line="288" w:lineRule="auto"/>
        <w:rPr>
          <w:rFonts w:asciiTheme="minorHAnsi" w:hAnsiTheme="minorHAnsi"/>
          <w:b/>
          <w:sz w:val="22"/>
          <w:szCs w:val="22"/>
        </w:rPr>
      </w:pPr>
      <w:r w:rsidRPr="001F1406">
        <w:rPr>
          <w:rFonts w:asciiTheme="minorHAnsi" w:hAnsiTheme="minorHAnsi"/>
          <w:b/>
          <w:sz w:val="22"/>
          <w:szCs w:val="22"/>
        </w:rPr>
        <w:tab/>
      </w:r>
    </w:p>
    <w:p w:rsidR="001F1406" w:rsidRPr="001F1406" w:rsidRDefault="001F1406" w:rsidP="001F1406">
      <w:pPr>
        <w:spacing w:line="288" w:lineRule="auto"/>
        <w:ind w:left="567"/>
        <w:rPr>
          <w:rFonts w:asciiTheme="minorHAnsi" w:hAnsiTheme="minorHAnsi"/>
          <w:sz w:val="22"/>
          <w:szCs w:val="22"/>
        </w:rPr>
      </w:pPr>
      <w:r w:rsidRPr="001F1406">
        <w:rPr>
          <w:rFonts w:asciiTheme="minorHAnsi" w:hAnsiTheme="minorHAnsi"/>
          <w:b/>
          <w:sz w:val="22"/>
          <w:szCs w:val="22"/>
        </w:rPr>
        <w:t xml:space="preserve">Checked by </w:t>
      </w:r>
      <w:r w:rsidRPr="001F1406">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1F1406" w:rsidRPr="001F1406" w:rsidRDefault="001F1406" w:rsidP="001F1406">
      <w:pPr>
        <w:spacing w:line="288" w:lineRule="auto"/>
        <w:ind w:left="567"/>
        <w:rPr>
          <w:rFonts w:asciiTheme="minorHAnsi" w:hAnsiTheme="minorHAnsi"/>
          <w:sz w:val="22"/>
          <w:szCs w:val="22"/>
        </w:rPr>
      </w:pPr>
    </w:p>
    <w:p w:rsidR="001F1406" w:rsidRPr="001F1406" w:rsidRDefault="001F1406" w:rsidP="001F1406">
      <w:pPr>
        <w:spacing w:line="288" w:lineRule="auto"/>
        <w:ind w:left="567"/>
        <w:rPr>
          <w:rFonts w:asciiTheme="minorHAnsi" w:hAnsiTheme="minorHAnsi"/>
          <w:sz w:val="22"/>
          <w:szCs w:val="22"/>
        </w:rPr>
      </w:pPr>
      <w:r w:rsidRPr="001F1406">
        <w:rPr>
          <w:rFonts w:asciiTheme="minorHAnsi" w:hAnsiTheme="minorHAnsi"/>
          <w:b/>
          <w:sz w:val="22"/>
          <w:szCs w:val="22"/>
        </w:rPr>
        <w:t xml:space="preserve">Validated by </w:t>
      </w:r>
      <w:r w:rsidRPr="001F1406">
        <w:rPr>
          <w:rFonts w:asciiTheme="minorHAnsi" w:hAnsiTheme="minorHAnsi"/>
          <w:sz w:val="22"/>
          <w:szCs w:val="22"/>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1F1406">
        <w:rPr>
          <w:rFonts w:asciiTheme="minorHAnsi" w:hAnsiTheme="minorHAnsi"/>
          <w:sz w:val="22"/>
          <w:szCs w:val="22"/>
        </w:rPr>
        <w:br/>
      </w:r>
    </w:p>
    <w:bookmarkEnd w:id="1"/>
    <w:bookmarkEnd w:id="2"/>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Location</w:t>
      </w:r>
      <w:r w:rsidRPr="001F1406">
        <w:rPr>
          <w:rFonts w:asciiTheme="minorHAnsi" w:hAnsiTheme="minorHAnsi"/>
          <w:sz w:val="22"/>
          <w:szCs w:val="22"/>
        </w:rPr>
        <w:t xml:space="preserve">: insert details of the exact location, ie building, floor, room or laboratory etc.  If off-campus, provide information about expected location(s) or attach itinerary. </w:t>
      </w:r>
      <w:r w:rsidRPr="001F1406">
        <w:rPr>
          <w:rFonts w:asciiTheme="minorHAnsi" w:hAnsiTheme="minorHAnsi"/>
          <w:sz w:val="22"/>
          <w:szCs w:val="22"/>
        </w:rPr>
        <w:br/>
      </w: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Assessment ref no</w:t>
      </w:r>
      <w:r w:rsidRPr="001F1406">
        <w:rPr>
          <w:rFonts w:asciiTheme="minorHAnsi" w:hAnsiTheme="minorHAnsi"/>
          <w:sz w:val="22"/>
          <w:szCs w:val="22"/>
        </w:rPr>
        <w:t>: use this to insert any local tracking references used by the school or administrative directorate.</w:t>
      </w:r>
      <w:r w:rsidRPr="001F1406">
        <w:rPr>
          <w:rFonts w:asciiTheme="minorHAnsi" w:hAnsiTheme="minorHAnsi"/>
          <w:sz w:val="22"/>
          <w:szCs w:val="22"/>
        </w:rPr>
        <w:br/>
      </w: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Review date</w:t>
      </w:r>
      <w:r w:rsidRPr="001F1406">
        <w:rPr>
          <w:rFonts w:asciiTheme="minorHAnsi" w:hAnsiTheme="minorHAnsi"/>
          <w:sz w:val="22"/>
          <w:szCs w:val="22"/>
        </w:rPr>
        <w:t xml:space="preserve">: insert details of when the assessment will be reviewed as a matter of routine.  This might be in 1 years’ time, at the end of a short programme of work, or longer period if risks are known to be stable.  Note that any assessment must be </w:t>
      </w:r>
      <w:r w:rsidRPr="001F1406">
        <w:rPr>
          <w:rFonts w:asciiTheme="minorHAnsi" w:hAnsiTheme="minorHAnsi"/>
          <w:sz w:val="22"/>
          <w:szCs w:val="22"/>
        </w:rPr>
        <w:lastRenderedPageBreak/>
        <w:t>reviewed if there are any significant changes – to the work activity, the vicinity, the people exposed to the risk, etc</w:t>
      </w:r>
    </w:p>
    <w:p w:rsidR="001F1406" w:rsidRPr="001F1406" w:rsidRDefault="001F1406" w:rsidP="001F1406">
      <w:pPr>
        <w:spacing w:line="288" w:lineRule="auto"/>
        <w:rPr>
          <w:rFonts w:asciiTheme="minorHAnsi" w:hAnsiTheme="minorHAnsi"/>
          <w:sz w:val="22"/>
          <w:szCs w:val="22"/>
        </w:rPr>
      </w:pP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Task / premises</w:t>
      </w:r>
      <w:r w:rsidRPr="001F1406">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1F1406">
        <w:rPr>
          <w:rFonts w:asciiTheme="minorHAnsi" w:hAnsiTheme="minorHAnsi"/>
          <w:sz w:val="22"/>
          <w:szCs w:val="22"/>
        </w:rPr>
        <w:br/>
      </w: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Activity</w:t>
      </w:r>
      <w:r w:rsidRPr="001F1406">
        <w:rPr>
          <w:rFonts w:asciiTheme="minorHAnsi" w:hAnsiTheme="minorHAnsi"/>
          <w:sz w:val="22"/>
          <w:szCs w:val="22"/>
        </w:rPr>
        <w:t>: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Pr="001F1406">
        <w:rPr>
          <w:rFonts w:asciiTheme="minorHAnsi" w:hAnsiTheme="minorHAnsi"/>
          <w:sz w:val="22"/>
          <w:szCs w:val="22"/>
        </w:rPr>
        <w:br/>
      </w: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Hazard</w:t>
      </w:r>
      <w:r w:rsidRPr="001F1406">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rsidR="001F1406" w:rsidRPr="001F1406" w:rsidRDefault="001F1406" w:rsidP="001F1406">
      <w:pPr>
        <w:spacing w:line="288" w:lineRule="auto"/>
        <w:rPr>
          <w:rFonts w:asciiTheme="minorHAnsi" w:hAnsiTheme="minorHAnsi"/>
          <w:sz w:val="22"/>
          <w:szCs w:val="22"/>
        </w:rPr>
      </w:pP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Who might be harmed and how</w:t>
      </w:r>
      <w:r w:rsidRPr="001F1406">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1F1406" w:rsidRPr="001F1406" w:rsidRDefault="001F1406" w:rsidP="001F1406">
      <w:pPr>
        <w:spacing w:line="288" w:lineRule="auto"/>
        <w:rPr>
          <w:rFonts w:asciiTheme="minorHAnsi" w:hAnsiTheme="minorHAnsi"/>
          <w:sz w:val="22"/>
          <w:szCs w:val="22"/>
        </w:rPr>
      </w:pPr>
    </w:p>
    <w:p w:rsidR="001F1406" w:rsidRPr="001F1406" w:rsidRDefault="001F1406" w:rsidP="001F1406">
      <w:pPr>
        <w:tabs>
          <w:tab w:val="left" w:pos="567"/>
        </w:tabs>
        <w:spacing w:line="288" w:lineRule="auto"/>
        <w:ind w:left="567"/>
        <w:rPr>
          <w:rFonts w:asciiTheme="minorHAnsi" w:hAnsiTheme="minorHAnsi"/>
          <w:sz w:val="22"/>
          <w:szCs w:val="22"/>
        </w:rPr>
      </w:pPr>
      <w:r w:rsidRPr="001F1406">
        <w:rPr>
          <w:rFonts w:asciiTheme="minorHAnsi" w:hAnsiTheme="minorHAnsi"/>
          <w:sz w:val="22"/>
          <w:szCs w:val="22"/>
        </w:rPr>
        <w:t>For each group, describe how harm might come about, eg an obstruction or wet patch on an exit route is a hazard that might cause a trip and fall; use of electrical equipment might give rise to a risk of electric shock; use of a ultraviolet light source could burn eyes or skin.</w:t>
      </w:r>
      <w:r w:rsidRPr="001F1406">
        <w:rPr>
          <w:rFonts w:asciiTheme="minorHAnsi" w:hAnsiTheme="minorHAnsi"/>
          <w:sz w:val="22"/>
          <w:szCs w:val="22"/>
        </w:rPr>
        <w:br/>
        <w:t xml:space="preserve">  </w:t>
      </w: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Existing measures to control the risk</w:t>
      </w:r>
      <w:r w:rsidRPr="001F1406">
        <w:rPr>
          <w:rFonts w:asciiTheme="minorHAnsi" w:hAnsiTheme="minorHAnsi"/>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w:t>
      </w:r>
      <w:r w:rsidRPr="001F1406">
        <w:rPr>
          <w:rFonts w:asciiTheme="minorHAnsi" w:hAnsiTheme="minorHAnsi"/>
          <w:sz w:val="22"/>
          <w:szCs w:val="22"/>
        </w:rPr>
        <w:lastRenderedPageBreak/>
        <w:t>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1F1406" w:rsidRPr="001F1406" w:rsidRDefault="001F1406" w:rsidP="001F1406">
      <w:pPr>
        <w:tabs>
          <w:tab w:val="num" w:pos="567"/>
        </w:tabs>
        <w:spacing w:line="288" w:lineRule="auto"/>
        <w:rPr>
          <w:rFonts w:asciiTheme="minorHAnsi" w:hAnsiTheme="minorHAnsi"/>
          <w:sz w:val="22"/>
          <w:szCs w:val="22"/>
        </w:rPr>
      </w:pPr>
    </w:p>
    <w:p w:rsidR="001F1406" w:rsidRPr="001F1406" w:rsidRDefault="001F1406" w:rsidP="001F1406">
      <w:pPr>
        <w:numPr>
          <w:ilvl w:val="0"/>
          <w:numId w:val="12"/>
        </w:numPr>
        <w:tabs>
          <w:tab w:val="clear" w:pos="1080"/>
          <w:tab w:val="num" w:pos="567"/>
          <w:tab w:val="num" w:pos="720"/>
          <w:tab w:val="num" w:pos="1134"/>
        </w:tabs>
        <w:spacing w:line="288" w:lineRule="auto"/>
        <w:ind w:left="567" w:hanging="567"/>
        <w:rPr>
          <w:rFonts w:asciiTheme="minorHAnsi" w:hAnsiTheme="minorHAnsi"/>
          <w:sz w:val="22"/>
          <w:szCs w:val="22"/>
        </w:rPr>
      </w:pPr>
      <w:r w:rsidRPr="001F1406">
        <w:rPr>
          <w:rFonts w:asciiTheme="minorHAnsi" w:hAnsiTheme="minorHAnsi"/>
          <w:b/>
          <w:sz w:val="22"/>
          <w:szCs w:val="22"/>
        </w:rPr>
        <w:t>Risk Rating</w:t>
      </w:r>
      <w:r w:rsidRPr="001F1406">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1F1406" w:rsidRPr="001F1406" w:rsidRDefault="001F1406" w:rsidP="001F1406">
      <w:pPr>
        <w:tabs>
          <w:tab w:val="num" w:pos="567"/>
          <w:tab w:val="num" w:pos="1134"/>
        </w:tabs>
        <w:spacing w:line="288" w:lineRule="auto"/>
        <w:ind w:left="567" w:hanging="567"/>
        <w:rPr>
          <w:rFonts w:asciiTheme="minorHAnsi" w:hAnsiTheme="minorHAnsi"/>
          <w:sz w:val="22"/>
          <w:szCs w:val="22"/>
        </w:rPr>
      </w:pPr>
    </w:p>
    <w:p w:rsidR="001F1406" w:rsidRPr="001F1406" w:rsidRDefault="001F1406" w:rsidP="001F1406">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t xml:space="preserve">The risk is </w:t>
      </w:r>
      <w:r w:rsidRPr="001F1406">
        <w:rPr>
          <w:rFonts w:asciiTheme="minorHAnsi" w:hAnsiTheme="minorHAnsi"/>
          <w:b/>
          <w:sz w:val="22"/>
          <w:szCs w:val="22"/>
        </w:rPr>
        <w:t>LOW</w:t>
      </w:r>
      <w:r w:rsidRPr="001F1406">
        <w:rPr>
          <w:rFonts w:asciiTheme="minorHAnsi" w:hAnsiTheme="minorHAnsi"/>
          <w:sz w:val="22"/>
          <w:szCs w:val="22"/>
        </w:rPr>
        <w:t xml:space="preserve"> - if it is most unlikely that harm would arise under the controlled conditions listed, and even if exposure occurred, the injury would be relatively slight.</w:t>
      </w:r>
    </w:p>
    <w:p w:rsidR="001F1406" w:rsidRPr="001F1406" w:rsidRDefault="001F1406" w:rsidP="001F1406">
      <w:pPr>
        <w:tabs>
          <w:tab w:val="num" w:pos="567"/>
          <w:tab w:val="num" w:pos="1134"/>
        </w:tabs>
        <w:spacing w:line="288" w:lineRule="auto"/>
        <w:ind w:left="567" w:hanging="567"/>
        <w:rPr>
          <w:rFonts w:asciiTheme="minorHAnsi" w:hAnsiTheme="minorHAnsi"/>
          <w:sz w:val="22"/>
          <w:szCs w:val="22"/>
        </w:rPr>
      </w:pPr>
    </w:p>
    <w:p w:rsidR="001F1406" w:rsidRPr="001F1406" w:rsidRDefault="001F1406" w:rsidP="001F1406">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t xml:space="preserve">The risk is </w:t>
      </w:r>
      <w:r w:rsidRPr="001F1406">
        <w:rPr>
          <w:rFonts w:asciiTheme="minorHAnsi" w:hAnsiTheme="minorHAnsi"/>
          <w:b/>
          <w:sz w:val="22"/>
          <w:szCs w:val="22"/>
        </w:rPr>
        <w:t>MEDIUM</w:t>
      </w:r>
      <w:r w:rsidRPr="001F1406">
        <w:rPr>
          <w:rFonts w:asciiTheme="minorHAnsi" w:hAnsiTheme="minorHAnsi"/>
          <w:sz w:val="22"/>
          <w:szCs w:val="22"/>
        </w:rPr>
        <w:t xml:space="preserve"> - if it is more likely that harm might actually occur and the outcome could be more serious (eg some time off work, or a minor physical injury.</w:t>
      </w:r>
    </w:p>
    <w:p w:rsidR="001F1406" w:rsidRPr="001F1406" w:rsidRDefault="001F1406" w:rsidP="001F1406">
      <w:pPr>
        <w:tabs>
          <w:tab w:val="num" w:pos="567"/>
          <w:tab w:val="num" w:pos="1134"/>
        </w:tabs>
        <w:spacing w:line="288" w:lineRule="auto"/>
        <w:ind w:left="567" w:hanging="567"/>
        <w:rPr>
          <w:rFonts w:asciiTheme="minorHAnsi" w:hAnsiTheme="minorHAnsi"/>
          <w:sz w:val="22"/>
          <w:szCs w:val="22"/>
        </w:rPr>
      </w:pPr>
    </w:p>
    <w:p w:rsidR="001F1406" w:rsidRPr="001F1406" w:rsidRDefault="001F1406" w:rsidP="001F1406">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t>The risk is</w:t>
      </w:r>
      <w:r w:rsidRPr="001F1406">
        <w:rPr>
          <w:rFonts w:asciiTheme="minorHAnsi" w:hAnsiTheme="minorHAnsi"/>
          <w:b/>
          <w:sz w:val="22"/>
          <w:szCs w:val="22"/>
        </w:rPr>
        <w:t xml:space="preserve"> HIGH</w:t>
      </w:r>
      <w:r w:rsidRPr="001F1406">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rsidR="001F1406" w:rsidRPr="001F1406" w:rsidRDefault="001F1406" w:rsidP="001F1406">
      <w:pPr>
        <w:tabs>
          <w:tab w:val="num" w:pos="567"/>
          <w:tab w:val="num" w:pos="1134"/>
        </w:tabs>
        <w:spacing w:line="288" w:lineRule="auto"/>
        <w:ind w:left="567" w:hanging="567"/>
        <w:rPr>
          <w:rFonts w:asciiTheme="minorHAnsi" w:hAnsiTheme="minorHAnsi"/>
          <w:sz w:val="22"/>
          <w:szCs w:val="22"/>
        </w:rPr>
      </w:pPr>
    </w:p>
    <w:p w:rsidR="001F1406" w:rsidRPr="001F1406" w:rsidRDefault="001F1406" w:rsidP="001F1406">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1F1406">
        <w:rPr>
          <w:rFonts w:asciiTheme="minorHAnsi" w:hAnsiTheme="minorHAnsi"/>
          <w:b/>
          <w:sz w:val="22"/>
          <w:szCs w:val="22"/>
        </w:rPr>
        <w:t>essential</w:t>
      </w:r>
      <w:r w:rsidRPr="001F1406">
        <w:rPr>
          <w:rFonts w:asciiTheme="minorHAnsi" w:hAnsiTheme="minorHAnsi"/>
          <w:sz w:val="22"/>
          <w:szCs w:val="22"/>
        </w:rPr>
        <w:t xml:space="preserve"> that the assessor has received suitable training and is familiar with the meaning of the terms (or numbers) used.</w:t>
      </w:r>
    </w:p>
    <w:p w:rsidR="001F1406" w:rsidRPr="001F1406" w:rsidRDefault="001F1406" w:rsidP="001F1406">
      <w:pPr>
        <w:tabs>
          <w:tab w:val="num" w:pos="567"/>
        </w:tabs>
        <w:spacing w:line="288" w:lineRule="auto"/>
        <w:ind w:left="567" w:hanging="567"/>
        <w:rPr>
          <w:rFonts w:asciiTheme="minorHAnsi" w:hAnsiTheme="minorHAnsi"/>
          <w:sz w:val="22"/>
          <w:szCs w:val="22"/>
        </w:rPr>
      </w:pPr>
    </w:p>
    <w:p w:rsidR="001F1406" w:rsidRPr="001F1406" w:rsidRDefault="001F1406" w:rsidP="001F1406">
      <w:pPr>
        <w:numPr>
          <w:ilvl w:val="0"/>
          <w:numId w:val="12"/>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Result</w:t>
      </w:r>
      <w:r w:rsidRPr="001F1406">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1F1406">
        <w:rPr>
          <w:rFonts w:asciiTheme="minorHAnsi" w:hAnsiTheme="minorHAnsi"/>
          <w:sz w:val="22"/>
          <w:szCs w:val="22"/>
        </w:rPr>
        <w:br/>
      </w:r>
    </w:p>
    <w:p w:rsidR="001F1406" w:rsidRPr="001F1406" w:rsidRDefault="001F1406" w:rsidP="001F1406">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lastRenderedPageBreak/>
        <w:tab/>
      </w:r>
      <w:r w:rsidRPr="001F1406">
        <w:rPr>
          <w:rFonts w:asciiTheme="minorHAnsi" w:hAnsiTheme="minorHAnsi"/>
          <w:b/>
          <w:sz w:val="22"/>
          <w:szCs w:val="22"/>
        </w:rPr>
        <w:t>T = trivial risk</w:t>
      </w:r>
      <w:r w:rsidRPr="001F1406">
        <w:rPr>
          <w:rFonts w:asciiTheme="minorHAnsi" w:hAnsiTheme="minorHAnsi"/>
          <w:sz w:val="22"/>
          <w:szCs w:val="22"/>
        </w:rPr>
        <w:t xml:space="preserve">.  Use for very low risk activities to show that you have correctly identified a hazard, but that in the particular circumstances, the risk is insignificant. </w:t>
      </w:r>
    </w:p>
    <w:p w:rsidR="001F1406" w:rsidRPr="001F1406" w:rsidRDefault="001F1406" w:rsidP="001F1406">
      <w:pPr>
        <w:tabs>
          <w:tab w:val="num" w:pos="567"/>
        </w:tabs>
        <w:spacing w:line="288" w:lineRule="auto"/>
        <w:ind w:left="567" w:hanging="567"/>
        <w:rPr>
          <w:rFonts w:asciiTheme="minorHAnsi" w:hAnsiTheme="minorHAnsi"/>
          <w:sz w:val="22"/>
          <w:szCs w:val="22"/>
        </w:rPr>
      </w:pPr>
    </w:p>
    <w:p w:rsidR="001F1406" w:rsidRPr="001F1406" w:rsidRDefault="001F1406" w:rsidP="001F1406">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A = adequately controlled, no further action necessary.</w:t>
      </w:r>
      <w:r w:rsidRPr="001F1406">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1F1406" w:rsidRPr="001F1406" w:rsidRDefault="001F1406" w:rsidP="001F1406">
      <w:pPr>
        <w:tabs>
          <w:tab w:val="num" w:pos="567"/>
        </w:tabs>
        <w:spacing w:line="288" w:lineRule="auto"/>
        <w:ind w:left="567" w:hanging="567"/>
        <w:rPr>
          <w:rFonts w:asciiTheme="minorHAnsi" w:hAnsiTheme="minorHAnsi"/>
          <w:sz w:val="22"/>
          <w:szCs w:val="22"/>
        </w:rPr>
      </w:pPr>
    </w:p>
    <w:p w:rsidR="001F1406" w:rsidRPr="001F1406" w:rsidRDefault="001F1406" w:rsidP="001F1406">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p>
    <w:p w:rsidR="001F1406" w:rsidRPr="001F1406" w:rsidRDefault="001F1406" w:rsidP="001F1406">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N = not adequately controlled, actions required</w:t>
      </w:r>
      <w:r w:rsidRPr="001F1406">
        <w:rPr>
          <w:rFonts w:asciiTheme="minorHAnsi" w:hAnsiTheme="minorHAnsi"/>
          <w:sz w:val="22"/>
          <w:szCs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1F1406" w:rsidRPr="001F1406" w:rsidRDefault="001F1406" w:rsidP="001F1406">
      <w:pPr>
        <w:tabs>
          <w:tab w:val="num" w:pos="567"/>
        </w:tabs>
        <w:spacing w:line="288" w:lineRule="auto"/>
        <w:ind w:left="567" w:hanging="567"/>
        <w:rPr>
          <w:rFonts w:asciiTheme="minorHAnsi" w:hAnsiTheme="minorHAnsi"/>
          <w:sz w:val="22"/>
          <w:szCs w:val="22"/>
        </w:rPr>
      </w:pPr>
    </w:p>
    <w:p w:rsidR="001F1406" w:rsidRPr="001F1406" w:rsidRDefault="001F1406" w:rsidP="001F1406">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U = unable to decide. Further information required.</w:t>
      </w:r>
      <w:r w:rsidRPr="001F1406">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rsidR="001F1406" w:rsidRPr="001F1406" w:rsidRDefault="001F1406" w:rsidP="001F1406">
      <w:pPr>
        <w:tabs>
          <w:tab w:val="num" w:pos="567"/>
        </w:tabs>
        <w:spacing w:line="288" w:lineRule="auto"/>
        <w:ind w:left="567" w:hanging="567"/>
        <w:rPr>
          <w:rFonts w:asciiTheme="minorHAnsi" w:hAnsiTheme="minorHAnsi"/>
          <w:sz w:val="22"/>
          <w:szCs w:val="22"/>
        </w:rPr>
      </w:pPr>
    </w:p>
    <w:p w:rsidR="001F1406" w:rsidRPr="001F1406" w:rsidRDefault="001F1406" w:rsidP="001F1406">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For T and A results</w:t>
      </w:r>
      <w:r w:rsidRPr="001F1406">
        <w:rPr>
          <w:rFonts w:asciiTheme="minorHAnsi" w:hAnsiTheme="minorHAnsi"/>
          <w:sz w:val="22"/>
          <w:szCs w:val="22"/>
        </w:rPr>
        <w:t xml:space="preserve">, the assessment is complete. </w:t>
      </w:r>
    </w:p>
    <w:p w:rsidR="001F1406" w:rsidRPr="001F1406" w:rsidRDefault="001F1406" w:rsidP="001F1406">
      <w:pPr>
        <w:tabs>
          <w:tab w:val="num" w:pos="567"/>
        </w:tabs>
        <w:spacing w:line="288" w:lineRule="auto"/>
        <w:ind w:left="567" w:hanging="567"/>
        <w:rPr>
          <w:rFonts w:asciiTheme="minorHAnsi" w:hAnsiTheme="minorHAnsi"/>
          <w:sz w:val="22"/>
          <w:szCs w:val="22"/>
        </w:rPr>
      </w:pPr>
      <w:r w:rsidRPr="001F1406">
        <w:rPr>
          <w:rFonts w:asciiTheme="minorHAnsi" w:hAnsiTheme="minorHAnsi"/>
          <w:b/>
          <w:sz w:val="22"/>
          <w:szCs w:val="22"/>
        </w:rPr>
        <w:tab/>
        <w:t>For N or U results</w:t>
      </w:r>
      <w:r w:rsidRPr="001F1406">
        <w:rPr>
          <w:rFonts w:asciiTheme="minorHAnsi" w:hAnsiTheme="minorHAnsi"/>
          <w:sz w:val="22"/>
          <w:szCs w:val="22"/>
        </w:rPr>
        <w:t xml:space="preserve">, more work is required before the assessment can be signed off. </w:t>
      </w:r>
    </w:p>
    <w:p w:rsidR="001F1406" w:rsidRPr="001F1406" w:rsidRDefault="001F1406" w:rsidP="001F1406">
      <w:pPr>
        <w:tabs>
          <w:tab w:val="num" w:pos="567"/>
        </w:tabs>
        <w:spacing w:line="288" w:lineRule="auto"/>
        <w:ind w:left="567" w:hanging="567"/>
        <w:rPr>
          <w:rFonts w:asciiTheme="minorHAnsi" w:hAnsiTheme="minorHAnsi"/>
          <w:sz w:val="22"/>
          <w:szCs w:val="22"/>
        </w:rPr>
      </w:pPr>
    </w:p>
    <w:p w:rsidR="001F1406" w:rsidRPr="001F1406" w:rsidRDefault="001F1406" w:rsidP="001F1406">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 xml:space="preserve">(14) </w:t>
      </w:r>
      <w:r w:rsidRPr="001F1406">
        <w:rPr>
          <w:rFonts w:asciiTheme="minorHAnsi" w:hAnsiTheme="minorHAnsi"/>
          <w:sz w:val="22"/>
          <w:szCs w:val="22"/>
        </w:rPr>
        <w:tab/>
      </w:r>
      <w:r w:rsidRPr="001F1406">
        <w:rPr>
          <w:rFonts w:asciiTheme="minorHAnsi" w:hAnsiTheme="minorHAnsi"/>
          <w:b/>
          <w:sz w:val="22"/>
          <w:szCs w:val="22"/>
        </w:rPr>
        <w:t>Action Plan</w:t>
      </w:r>
      <w:r w:rsidRPr="001F1406">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972C5B" w:rsidRPr="001F1406" w:rsidRDefault="00972C5B" w:rsidP="001F1406">
      <w:pPr>
        <w:rPr>
          <w:rFonts w:asciiTheme="minorHAnsi" w:hAnsiTheme="minorHAnsi"/>
          <w:sz w:val="22"/>
          <w:szCs w:val="22"/>
        </w:rPr>
      </w:pPr>
    </w:p>
    <w:sectPr w:rsidR="00972C5B" w:rsidRPr="001F1406" w:rsidSect="006869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C4" w:rsidRDefault="00BF55C4">
      <w:r>
        <w:separator/>
      </w:r>
    </w:p>
  </w:endnote>
  <w:endnote w:type="continuationSeparator" w:id="0">
    <w:p w:rsidR="00BF55C4" w:rsidRDefault="00B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C4" w:rsidRDefault="00BF55C4">
      <w:r>
        <w:separator/>
      </w:r>
    </w:p>
  </w:footnote>
  <w:footnote w:type="continuationSeparator" w:id="0">
    <w:p w:rsidR="00BF55C4" w:rsidRDefault="00BF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BB8"/>
    <w:multiLevelType w:val="hybridMultilevel"/>
    <w:tmpl w:val="A60CCA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7A3783"/>
    <w:multiLevelType w:val="hybridMultilevel"/>
    <w:tmpl w:val="BF7CB4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E0323D"/>
    <w:multiLevelType w:val="hybridMultilevel"/>
    <w:tmpl w:val="585C2C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C6C7E0A"/>
    <w:multiLevelType w:val="hybridMultilevel"/>
    <w:tmpl w:val="5DF034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9634CF"/>
    <w:multiLevelType w:val="hybridMultilevel"/>
    <w:tmpl w:val="F32216B0"/>
    <w:lvl w:ilvl="0" w:tplc="08090001">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7A21C7"/>
    <w:multiLevelType w:val="hybridMultilevel"/>
    <w:tmpl w:val="0AAA92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5F09A9"/>
    <w:multiLevelType w:val="hybridMultilevel"/>
    <w:tmpl w:val="64C44A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44F065F"/>
    <w:multiLevelType w:val="hybridMultilevel"/>
    <w:tmpl w:val="556807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5293335"/>
    <w:multiLevelType w:val="hybridMultilevel"/>
    <w:tmpl w:val="C6BCBC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E336B1"/>
    <w:multiLevelType w:val="hybridMultilevel"/>
    <w:tmpl w:val="70587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1"/>
  </w:num>
  <w:num w:numId="4">
    <w:abstractNumId w:val="4"/>
  </w:num>
  <w:num w:numId="5">
    <w:abstractNumId w:val="8"/>
  </w:num>
  <w:num w:numId="6">
    <w:abstractNumId w:val="0"/>
  </w:num>
  <w:num w:numId="7">
    <w:abstractNumId w:val="3"/>
  </w:num>
  <w:num w:numId="8">
    <w:abstractNumId w:val="6"/>
  </w:num>
  <w:num w:numId="9">
    <w:abstractNumId w:val="9"/>
  </w:num>
  <w:num w:numId="10">
    <w:abstractNumId w:val="2"/>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2E"/>
    <w:rsid w:val="000A3896"/>
    <w:rsid w:val="000B73B4"/>
    <w:rsid w:val="000C0C3C"/>
    <w:rsid w:val="00141436"/>
    <w:rsid w:val="001D0D57"/>
    <w:rsid w:val="001E128A"/>
    <w:rsid w:val="001F1406"/>
    <w:rsid w:val="00216C7B"/>
    <w:rsid w:val="0029531C"/>
    <w:rsid w:val="002E4662"/>
    <w:rsid w:val="003519C3"/>
    <w:rsid w:val="003D0AE2"/>
    <w:rsid w:val="003E108E"/>
    <w:rsid w:val="003F65E0"/>
    <w:rsid w:val="00400017"/>
    <w:rsid w:val="004271B8"/>
    <w:rsid w:val="004321FA"/>
    <w:rsid w:val="004B00DC"/>
    <w:rsid w:val="004B05E0"/>
    <w:rsid w:val="004D6627"/>
    <w:rsid w:val="006218E7"/>
    <w:rsid w:val="006866FF"/>
    <w:rsid w:val="00686967"/>
    <w:rsid w:val="006A6D69"/>
    <w:rsid w:val="006B5D2F"/>
    <w:rsid w:val="006C5960"/>
    <w:rsid w:val="007248C5"/>
    <w:rsid w:val="00810286"/>
    <w:rsid w:val="00904E66"/>
    <w:rsid w:val="00972C5B"/>
    <w:rsid w:val="009823D5"/>
    <w:rsid w:val="009E70B8"/>
    <w:rsid w:val="00B46FBA"/>
    <w:rsid w:val="00B5746A"/>
    <w:rsid w:val="00B94359"/>
    <w:rsid w:val="00BF55C4"/>
    <w:rsid w:val="00C87D2D"/>
    <w:rsid w:val="00CC1B6E"/>
    <w:rsid w:val="00D02087"/>
    <w:rsid w:val="00D809E9"/>
    <w:rsid w:val="00DF2E73"/>
    <w:rsid w:val="00E063F9"/>
    <w:rsid w:val="00ED108A"/>
    <w:rsid w:val="00F946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293E9B89"/>
  <w15:docId w15:val="{8C6AC79E-AA9E-4A89-80FA-53436E8F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2E"/>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462E"/>
    <w:rPr>
      <w:color w:val="0000FF"/>
      <w:u w:val="single"/>
    </w:rPr>
  </w:style>
  <w:style w:type="table" w:styleId="TableGrid">
    <w:name w:val="Table Grid"/>
    <w:basedOn w:val="TableNormal"/>
    <w:rsid w:val="00F946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9462E"/>
    <w:pPr>
      <w:spacing w:after="120"/>
      <w:ind w:left="283"/>
    </w:pPr>
  </w:style>
  <w:style w:type="character" w:styleId="Strong">
    <w:name w:val="Strong"/>
    <w:basedOn w:val="DefaultParagraphFont"/>
    <w:qFormat/>
    <w:rsid w:val="00F9462E"/>
    <w:rPr>
      <w:b/>
      <w:bCs/>
    </w:rPr>
  </w:style>
  <w:style w:type="paragraph" w:styleId="Header">
    <w:name w:val="header"/>
    <w:basedOn w:val="Normal"/>
    <w:rsid w:val="00F9462E"/>
    <w:pPr>
      <w:tabs>
        <w:tab w:val="center" w:pos="4153"/>
        <w:tab w:val="right" w:pos="8306"/>
      </w:tabs>
    </w:pPr>
  </w:style>
  <w:style w:type="paragraph" w:styleId="Footer">
    <w:name w:val="footer"/>
    <w:basedOn w:val="Normal"/>
    <w:rsid w:val="00F9462E"/>
    <w:pPr>
      <w:tabs>
        <w:tab w:val="center" w:pos="4153"/>
        <w:tab w:val="right" w:pos="8306"/>
      </w:tabs>
    </w:pPr>
  </w:style>
  <w:style w:type="paragraph" w:styleId="BalloonText">
    <w:name w:val="Balloon Text"/>
    <w:basedOn w:val="Normal"/>
    <w:link w:val="BalloonTextChar"/>
    <w:rsid w:val="000B73B4"/>
    <w:rPr>
      <w:rFonts w:ascii="Tahoma" w:hAnsi="Tahoma" w:cs="Tahoma"/>
      <w:sz w:val="16"/>
      <w:szCs w:val="16"/>
    </w:rPr>
  </w:style>
  <w:style w:type="character" w:customStyle="1" w:styleId="BalloonTextChar">
    <w:name w:val="Balloon Text Char"/>
    <w:basedOn w:val="DefaultParagraphFont"/>
    <w:link w:val="BalloonText"/>
    <w:rsid w:val="000B73B4"/>
    <w:rPr>
      <w:rFonts w:ascii="Tahoma" w:eastAsia="Times New Roman" w:hAnsi="Tahoma" w:cs="Tahoma"/>
      <w:sz w:val="16"/>
      <w:szCs w:val="16"/>
      <w:lang w:eastAsia="en-US"/>
    </w:rPr>
  </w:style>
  <w:style w:type="character" w:styleId="FollowedHyperlink">
    <w:name w:val="FollowedHyperlink"/>
    <w:basedOn w:val="DefaultParagraphFont"/>
    <w:rsid w:val="001414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andsafety.manchester.ac.uk/toolkits/firstaid/"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ffnet.manchester.ac.uk/staff-learning-and-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General Risk Assessment Form: Generic C: Normal Office work on campus</vt:lpstr>
    </vt:vector>
  </TitlesOfParts>
  <Company>Manchester Computing</Company>
  <LinksUpToDate>false</LinksUpToDate>
  <CharactersWithSpaces>17466</CharactersWithSpaces>
  <SharedDoc>false</SharedDoc>
  <HLinks>
    <vt:vector size="12" baseType="variant">
      <vt:variant>
        <vt:i4>917506</vt:i4>
      </vt:variant>
      <vt:variant>
        <vt:i4>3</vt:i4>
      </vt:variant>
      <vt:variant>
        <vt:i4>0</vt:i4>
      </vt:variant>
      <vt:variant>
        <vt:i4>5</vt:i4>
      </vt:variant>
      <vt:variant>
        <vt:lpwstr>http://www.hse.uk/falls/index/htm</vt:lpwstr>
      </vt:variant>
      <vt:variant>
        <vt:lpwstr/>
      </vt:variant>
      <vt:variant>
        <vt:i4>7405617</vt:i4>
      </vt:variant>
      <vt:variant>
        <vt:i4>0</vt:i4>
      </vt:variant>
      <vt:variant>
        <vt:i4>0</vt:i4>
      </vt:variant>
      <vt:variant>
        <vt:i4>5</vt:i4>
      </vt:variant>
      <vt:variant>
        <vt:lpwstr>http://www.intranet.sed.manchester.ac.uk/staff/admin/hands/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C: Normal Office work on campus</dc:title>
  <dc:creator>CLIP45 development team</dc:creator>
  <cp:lastModifiedBy>Lynda Rowlinson</cp:lastModifiedBy>
  <cp:revision>2</cp:revision>
  <cp:lastPrinted>2019-05-24T08:27:00Z</cp:lastPrinted>
  <dcterms:created xsi:type="dcterms:W3CDTF">2019-10-07T10:21:00Z</dcterms:created>
  <dcterms:modified xsi:type="dcterms:W3CDTF">2019-10-07T10:21:00Z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-1262670926</vt:i4>
  </property>
</Properties>
</file>