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E2" w:rsidRDefault="00F711E2" w:rsidP="006A22C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655064" cy="7010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1E2" w:rsidRDefault="00F711E2" w:rsidP="006A22C0">
      <w:pPr>
        <w:rPr>
          <w:rFonts w:asciiTheme="minorHAnsi" w:hAnsiTheme="minorHAnsi"/>
          <w:b/>
        </w:rPr>
      </w:pPr>
    </w:p>
    <w:p w:rsidR="006A22C0" w:rsidRPr="00F711E2" w:rsidRDefault="00BA1D23" w:rsidP="00F711E2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PGR Life Calendar Form</w:t>
      </w:r>
    </w:p>
    <w:p w:rsidR="00F711E2" w:rsidRPr="00C64431" w:rsidRDefault="00F711E2" w:rsidP="00F711E2">
      <w:pPr>
        <w:jc w:val="center"/>
        <w:rPr>
          <w:rFonts w:asciiTheme="minorHAnsi" w:hAnsiTheme="minorHAnsi"/>
          <w:b/>
        </w:rPr>
      </w:pPr>
    </w:p>
    <w:p w:rsidR="00F711E2" w:rsidRDefault="00BA1D23" w:rsidP="006A22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complete this form if you would like to advertise an event in the calendar of the PGR Life Microsite. </w:t>
      </w:r>
      <w:r w:rsidRPr="00BA1D23">
        <w:rPr>
          <w:rFonts w:asciiTheme="minorHAnsi" w:hAnsiTheme="minorHAnsi"/>
        </w:rPr>
        <w:t>You do not have to be the event organiser to advertise here, however</w:t>
      </w:r>
      <w:r w:rsidR="004534E7">
        <w:rPr>
          <w:rFonts w:asciiTheme="minorHAnsi" w:hAnsiTheme="minorHAnsi"/>
        </w:rPr>
        <w:t xml:space="preserve"> please provide</w:t>
      </w:r>
      <w:r w:rsidRPr="00BA1D23">
        <w:rPr>
          <w:rFonts w:asciiTheme="minorHAnsi" w:hAnsiTheme="minorHAnsi"/>
        </w:rPr>
        <w:t xml:space="preserve"> details of the event page or contact details of the event owner.</w:t>
      </w:r>
      <w:r w:rsidR="006A22C0" w:rsidRPr="00BA1D23">
        <w:rPr>
          <w:rFonts w:asciiTheme="minorHAnsi" w:hAnsiTheme="minorHAnsi"/>
        </w:rPr>
        <w:t xml:space="preserve"> </w:t>
      </w:r>
      <w:r w:rsidR="00131B15">
        <w:rPr>
          <w:rFonts w:asciiTheme="minorHAnsi" w:hAnsiTheme="minorHAnsi"/>
        </w:rPr>
        <w:t>Once completed, p</w:t>
      </w:r>
      <w:r w:rsidR="006A22C0" w:rsidRPr="00BA1D23">
        <w:rPr>
          <w:rFonts w:asciiTheme="minorHAnsi" w:hAnsiTheme="minorHAnsi"/>
        </w:rPr>
        <w:t xml:space="preserve">lease send the completed form to </w:t>
      </w:r>
      <w:hyperlink r:id="rId9" w:history="1">
        <w:r w:rsidRPr="00BA1D23">
          <w:rPr>
            <w:rStyle w:val="Hyperlink"/>
            <w:rFonts w:asciiTheme="minorHAnsi" w:hAnsiTheme="minorHAnsi"/>
          </w:rPr>
          <w:t>pgrlife@manchester.ac.uk</w:t>
        </w:r>
      </w:hyperlink>
      <w:r w:rsidRPr="00BA1D23">
        <w:rPr>
          <w:rFonts w:asciiTheme="minorHAnsi" w:hAnsiTheme="minorHAnsi"/>
        </w:rPr>
        <w:t>.</w:t>
      </w:r>
      <w:r>
        <w:t xml:space="preserve"> </w:t>
      </w:r>
    </w:p>
    <w:p w:rsidR="006A22C0" w:rsidRPr="00C64431" w:rsidRDefault="006A22C0" w:rsidP="006A22C0">
      <w:pPr>
        <w:rPr>
          <w:rFonts w:asciiTheme="minorHAnsi" w:hAnsi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Event Title</w:t>
            </w: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Date and time of event</w:t>
            </w: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Full address of event venue</w:t>
            </w:r>
          </w:p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Contact Details of event organiser</w:t>
            </w:r>
          </w:p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i/>
                <w:color w:val="FFFFFF" w:themeColor="background1"/>
              </w:rPr>
            </w:pPr>
            <w:r w:rsidRPr="00096FD2">
              <w:rPr>
                <w:rFonts w:asciiTheme="minorHAnsi" w:hAnsiTheme="minorHAnsi"/>
                <w:i/>
                <w:color w:val="FFFFFF" w:themeColor="background1"/>
              </w:rPr>
              <w:t>(please include full name, job title, telephone number and email address</w:t>
            </w:r>
            <w:r>
              <w:rPr>
                <w:rFonts w:asciiTheme="minorHAnsi" w:hAnsiTheme="minorHAnsi"/>
                <w:i/>
                <w:color w:val="FFFFFF" w:themeColor="background1"/>
              </w:rPr>
              <w:t>, link to event webpage</w:t>
            </w:r>
            <w:r w:rsidRPr="00096FD2">
              <w:rPr>
                <w:rFonts w:asciiTheme="minorHAnsi" w:hAnsiTheme="minorHAnsi"/>
                <w:i/>
                <w:color w:val="FFFFFF" w:themeColor="background1"/>
              </w:rPr>
              <w:t>)</w:t>
            </w: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Contact Details on the day of event </w:t>
            </w:r>
            <w:r w:rsidRPr="00096FD2">
              <w:rPr>
                <w:rFonts w:asciiTheme="minorHAnsi" w:hAnsiTheme="minorHAnsi"/>
                <w:i/>
                <w:color w:val="FFFFFF" w:themeColor="background1"/>
              </w:rPr>
              <w:t>(if different from above)</w:t>
            </w: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>Emergency/out of office contact details</w:t>
            </w:r>
          </w:p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r w:rsidRPr="00096FD2">
              <w:rPr>
                <w:rFonts w:asciiTheme="minorHAnsi" w:hAnsiTheme="minorHAnsi"/>
                <w:b/>
                <w:color w:val="FFFFFF" w:themeColor="background1"/>
              </w:rPr>
              <w:t xml:space="preserve">If the event is part of a broader event (e.g. conference), please include or attach a copy of the full event programme. </w:t>
            </w: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31B15" w:rsidRPr="00096FD2" w:rsidTr="00AD47F0">
        <w:tc>
          <w:tcPr>
            <w:tcW w:w="2500" w:type="pct"/>
            <w:shd w:val="clear" w:color="auto" w:fill="7F7F7F" w:themeFill="text1" w:themeFillTint="80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</w:rPr>
            </w:pPr>
            <w:bookmarkStart w:id="0" w:name="_GoBack"/>
            <w:bookmarkEnd w:id="0"/>
            <w:r w:rsidRPr="00096FD2">
              <w:rPr>
                <w:rFonts w:asciiTheme="minorHAnsi" w:hAnsiTheme="minorHAnsi"/>
                <w:b/>
                <w:color w:val="FFFFFF" w:themeColor="background1"/>
              </w:rPr>
              <w:t>Any other requests/comments/requirements.</w:t>
            </w:r>
          </w:p>
        </w:tc>
        <w:tc>
          <w:tcPr>
            <w:tcW w:w="2500" w:type="pct"/>
          </w:tcPr>
          <w:p w:rsidR="00131B15" w:rsidRPr="00096FD2" w:rsidRDefault="00131B15" w:rsidP="00AD47F0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6A22C0" w:rsidRPr="00C64431" w:rsidRDefault="006A22C0" w:rsidP="006A22C0">
      <w:pPr>
        <w:rPr>
          <w:rFonts w:asciiTheme="minorHAnsi" w:hAnsiTheme="minorHAnsi"/>
        </w:rPr>
      </w:pPr>
    </w:p>
    <w:sectPr w:rsidR="006A22C0" w:rsidRPr="00C64431" w:rsidSect="00C64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E2" w:rsidRDefault="00F711E2" w:rsidP="00F711E2">
      <w:r>
        <w:separator/>
      </w:r>
    </w:p>
  </w:endnote>
  <w:endnote w:type="continuationSeparator" w:id="0">
    <w:p w:rsidR="00F711E2" w:rsidRDefault="00F711E2" w:rsidP="00F7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E2" w:rsidRDefault="00F711E2" w:rsidP="00F711E2">
      <w:r>
        <w:separator/>
      </w:r>
    </w:p>
  </w:footnote>
  <w:footnote w:type="continuationSeparator" w:id="0">
    <w:p w:rsidR="00F711E2" w:rsidRDefault="00F711E2" w:rsidP="00F7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107B3"/>
    <w:multiLevelType w:val="hybridMultilevel"/>
    <w:tmpl w:val="5B4AA7E8"/>
    <w:lvl w:ilvl="0" w:tplc="0DC49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C0"/>
    <w:rsid w:val="00096FD2"/>
    <w:rsid w:val="00131B15"/>
    <w:rsid w:val="004534E7"/>
    <w:rsid w:val="006A22C0"/>
    <w:rsid w:val="00A051FA"/>
    <w:rsid w:val="00BA1D23"/>
    <w:rsid w:val="00C64431"/>
    <w:rsid w:val="00D16476"/>
    <w:rsid w:val="00F7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2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E2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2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E2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E2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rlife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Dewsnip</dc:creator>
  <cp:lastModifiedBy>Holly Dewsnip</cp:lastModifiedBy>
  <cp:revision>2</cp:revision>
  <dcterms:created xsi:type="dcterms:W3CDTF">2018-10-08T15:35:00Z</dcterms:created>
  <dcterms:modified xsi:type="dcterms:W3CDTF">2018-10-08T15:35:00Z</dcterms:modified>
</cp:coreProperties>
</file>