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A53" w:rsidRDefault="005B6A53"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1219200" cy="5143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OfManchesterLogo_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660" cy="51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</w:t>
      </w:r>
      <w:r w:rsidR="00203B16">
        <w:t xml:space="preserve">                                            </w:t>
      </w:r>
      <w:r>
        <w:t xml:space="preserve">      </w:t>
      </w:r>
      <w:r>
        <w:rPr>
          <w:noProof/>
          <w:lang w:eastAsia="en-GB"/>
        </w:rPr>
        <w:drawing>
          <wp:inline distT="0" distB="0" distL="0" distR="0" wp14:anchorId="4D8D20AC" wp14:editId="3A2B55AE">
            <wp:extent cx="1384546" cy="60007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C_title-type_VISUAL-ONLY_CMYK - Cop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776" cy="60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</w:p>
    <w:p w:rsidR="002D0F9D" w:rsidRDefault="005B6A53" w:rsidP="005B6A53">
      <w:pPr>
        <w:jc w:val="center"/>
        <w:rPr>
          <w:rFonts w:ascii="Arial" w:hAnsi="Arial" w:cs="Arial"/>
          <w:sz w:val="24"/>
          <w:u w:val="single"/>
        </w:rPr>
      </w:pPr>
      <w:r w:rsidRPr="005B6A53">
        <w:rPr>
          <w:rFonts w:ascii="Arial" w:hAnsi="Arial" w:cs="Arial"/>
          <w:sz w:val="24"/>
          <w:u w:val="single"/>
        </w:rPr>
        <w:t>Fieldwork debrief form</w:t>
      </w:r>
    </w:p>
    <w:p w:rsidR="00203B16" w:rsidRPr="00203B16" w:rsidRDefault="00203B16" w:rsidP="00203B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form is to be completed by all staff and students for </w:t>
      </w:r>
      <w:r w:rsidR="00616B5E">
        <w:rPr>
          <w:rFonts w:ascii="Arial" w:hAnsi="Arial" w:cs="Arial"/>
        </w:rPr>
        <w:t>lone fieldwork. In cases of group fieldwork, the lead member of staff is to complete the form on the group’s behalf.</w:t>
      </w:r>
    </w:p>
    <w:p w:rsidR="005B6A53" w:rsidRPr="005B6A53" w:rsidRDefault="005B6A53" w:rsidP="005B6A5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5B6A53">
        <w:rPr>
          <w:rFonts w:ascii="Arial" w:hAnsi="Arial" w:cs="Arial"/>
          <w:sz w:val="24"/>
        </w:rPr>
        <w:t>Were there any significant accidents or near-misses during the course of the fieldwork?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5B6A53" w:rsidTr="005B6A53">
        <w:tc>
          <w:tcPr>
            <w:tcW w:w="9242" w:type="dxa"/>
          </w:tcPr>
          <w:p w:rsidR="005B6A53" w:rsidRDefault="005B6A53" w:rsidP="005B6A53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  <w:p w:rsidR="005B6A53" w:rsidRDefault="005B6A53" w:rsidP="005B6A53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  <w:p w:rsidR="005B6A53" w:rsidRDefault="005B6A53" w:rsidP="005B6A53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  <w:p w:rsidR="00DA5E2D" w:rsidRDefault="00DA5E2D" w:rsidP="005B6A53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:rsidR="005B6A53" w:rsidRPr="005B6A53" w:rsidRDefault="005B6A53" w:rsidP="005B6A53">
      <w:pPr>
        <w:pStyle w:val="ListParagraph"/>
        <w:rPr>
          <w:rFonts w:ascii="Arial" w:hAnsi="Arial" w:cs="Arial"/>
          <w:sz w:val="24"/>
        </w:rPr>
      </w:pPr>
    </w:p>
    <w:p w:rsidR="005B6A53" w:rsidRPr="005B6A53" w:rsidRDefault="005B6A53" w:rsidP="005B6A5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5B6A53">
        <w:rPr>
          <w:rFonts w:ascii="Arial" w:hAnsi="Arial" w:cs="Arial"/>
          <w:sz w:val="24"/>
        </w:rPr>
        <w:t>Were there any occasions where dynamic risk assessments were needed?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5B6A53" w:rsidTr="005B6A53">
        <w:tc>
          <w:tcPr>
            <w:tcW w:w="9242" w:type="dxa"/>
          </w:tcPr>
          <w:p w:rsidR="005B6A53" w:rsidRDefault="005B6A53" w:rsidP="005B6A53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  <w:p w:rsidR="005B6A53" w:rsidRDefault="005B6A53" w:rsidP="005B6A53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  <w:p w:rsidR="005B6A53" w:rsidRDefault="005B6A53" w:rsidP="005B6A53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  <w:p w:rsidR="005B6A53" w:rsidRDefault="005B6A53" w:rsidP="005B6A53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:rsidR="005B6A53" w:rsidRPr="005B6A53" w:rsidRDefault="005B6A53" w:rsidP="005B6A53">
      <w:pPr>
        <w:pStyle w:val="ListParagraph"/>
        <w:rPr>
          <w:rFonts w:ascii="Arial" w:hAnsi="Arial" w:cs="Arial"/>
          <w:sz w:val="24"/>
        </w:rPr>
      </w:pPr>
    </w:p>
    <w:p w:rsidR="005B6A53" w:rsidRPr="00DA5E2D" w:rsidRDefault="005B6A53" w:rsidP="005B6A53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24"/>
        </w:rPr>
      </w:pPr>
      <w:r w:rsidRPr="005B6A53">
        <w:rPr>
          <w:rFonts w:ascii="Arial" w:hAnsi="Arial" w:cs="Arial"/>
          <w:sz w:val="24"/>
        </w:rPr>
        <w:t>Were there any significant changes to plans or itineraries?</w:t>
      </w:r>
      <w:r w:rsidR="00DA5E2D">
        <w:rPr>
          <w:rFonts w:ascii="Arial" w:hAnsi="Arial" w:cs="Arial"/>
          <w:sz w:val="24"/>
        </w:rPr>
        <w:t xml:space="preserve"> </w:t>
      </w:r>
      <w:r w:rsidR="00DA5E2D" w:rsidRPr="00DA5E2D">
        <w:rPr>
          <w:rFonts w:ascii="Arial" w:hAnsi="Arial" w:cs="Arial"/>
          <w:i/>
          <w:sz w:val="24"/>
        </w:rPr>
        <w:t>If yes please provide details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5B6A53" w:rsidTr="005B6A53">
        <w:tc>
          <w:tcPr>
            <w:tcW w:w="9242" w:type="dxa"/>
          </w:tcPr>
          <w:p w:rsidR="005B6A53" w:rsidRDefault="005B6A53" w:rsidP="005B6A53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  <w:p w:rsidR="005B6A53" w:rsidRDefault="005B6A53" w:rsidP="005B6A53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  <w:p w:rsidR="005B6A53" w:rsidRDefault="005B6A53" w:rsidP="005B6A53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  <w:p w:rsidR="005B6A53" w:rsidRDefault="005B6A53" w:rsidP="005B6A53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:rsidR="005B6A53" w:rsidRPr="005B6A53" w:rsidRDefault="005B6A53" w:rsidP="005B6A53">
      <w:pPr>
        <w:pStyle w:val="ListParagraph"/>
        <w:rPr>
          <w:rFonts w:ascii="Arial" w:hAnsi="Arial" w:cs="Arial"/>
          <w:sz w:val="24"/>
        </w:rPr>
      </w:pPr>
    </w:p>
    <w:p w:rsidR="005B6A53" w:rsidRPr="005B6A53" w:rsidRDefault="005B6A53" w:rsidP="005B6A5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5B6A53">
        <w:rPr>
          <w:rFonts w:ascii="Arial" w:hAnsi="Arial" w:cs="Arial"/>
          <w:sz w:val="24"/>
        </w:rPr>
        <w:t>Was there any unexpected training needed during the fieldwork?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5B6A53" w:rsidTr="005B6A53">
        <w:tc>
          <w:tcPr>
            <w:tcW w:w="9242" w:type="dxa"/>
          </w:tcPr>
          <w:p w:rsidR="005B6A53" w:rsidRDefault="005B6A53" w:rsidP="005B6A53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  <w:p w:rsidR="005B6A53" w:rsidRDefault="005B6A53" w:rsidP="005B6A53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  <w:p w:rsidR="005B6A53" w:rsidRDefault="005B6A53" w:rsidP="005B6A53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  <w:p w:rsidR="005B6A53" w:rsidRDefault="005B6A53" w:rsidP="005B6A53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:rsidR="005B6A53" w:rsidRPr="005B6A53" w:rsidRDefault="005B6A53" w:rsidP="005B6A53">
      <w:pPr>
        <w:pStyle w:val="ListParagraph"/>
        <w:rPr>
          <w:rFonts w:ascii="Arial" w:hAnsi="Arial" w:cs="Arial"/>
          <w:sz w:val="24"/>
        </w:rPr>
      </w:pPr>
    </w:p>
    <w:p w:rsidR="005B6A53" w:rsidRDefault="005B6A53" w:rsidP="005B6A5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do you feel the fieldwork was planned and managed?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5B6A53" w:rsidTr="005B6A53">
        <w:tc>
          <w:tcPr>
            <w:tcW w:w="9242" w:type="dxa"/>
          </w:tcPr>
          <w:p w:rsidR="005B6A53" w:rsidRDefault="005B6A53" w:rsidP="005B6A53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  <w:p w:rsidR="005B6A53" w:rsidRDefault="005B6A53" w:rsidP="005B6A53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  <w:p w:rsidR="005B6A53" w:rsidRDefault="005B6A53" w:rsidP="005B6A53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  <w:p w:rsidR="005B6A53" w:rsidRDefault="005B6A53" w:rsidP="005B6A53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:rsidR="005B6A53" w:rsidRDefault="005B6A53" w:rsidP="005B6A53">
      <w:pPr>
        <w:pStyle w:val="ListParagraph"/>
        <w:rPr>
          <w:rFonts w:ascii="Arial" w:hAnsi="Arial" w:cs="Arial"/>
          <w:sz w:val="24"/>
        </w:rPr>
      </w:pPr>
    </w:p>
    <w:p w:rsidR="005B6A53" w:rsidRDefault="00DA5E2D" w:rsidP="00DA5E2D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 you have any suggestions to improve the process?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DA5E2D" w:rsidTr="00DA5E2D">
        <w:tc>
          <w:tcPr>
            <w:tcW w:w="9242" w:type="dxa"/>
          </w:tcPr>
          <w:p w:rsidR="00DA5E2D" w:rsidRDefault="00DA5E2D" w:rsidP="00DA5E2D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  <w:p w:rsidR="00DA5E2D" w:rsidRDefault="00DA5E2D" w:rsidP="00DA5E2D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  <w:p w:rsidR="00DA5E2D" w:rsidRDefault="00DA5E2D" w:rsidP="00DA5E2D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  <w:p w:rsidR="00DA5E2D" w:rsidRDefault="00DA5E2D" w:rsidP="00DA5E2D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:rsidR="00DA5E2D" w:rsidRDefault="00DA5E2D" w:rsidP="00DA5E2D">
      <w:pPr>
        <w:pStyle w:val="ListParagraph"/>
        <w:rPr>
          <w:rFonts w:ascii="Arial" w:hAnsi="Arial" w:cs="Arial"/>
          <w:sz w:val="24"/>
        </w:rPr>
      </w:pPr>
    </w:p>
    <w:p w:rsidR="00DC6FC3" w:rsidRPr="005B6A53" w:rsidRDefault="00DC6FC3" w:rsidP="00DA5E2D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Please submit completed form to </w:t>
      </w:r>
      <w:hyperlink r:id="rId10" w:history="1">
        <w:r w:rsidRPr="00126552">
          <w:rPr>
            <w:rStyle w:val="Hyperlink"/>
            <w:rFonts w:ascii="Arial" w:hAnsi="Arial" w:cs="Arial"/>
            <w:sz w:val="24"/>
          </w:rPr>
          <w:t>compliance.salc@manchester.ac.uk</w:t>
        </w:r>
      </w:hyperlink>
      <w:r>
        <w:rPr>
          <w:rFonts w:ascii="Arial" w:hAnsi="Arial" w:cs="Arial"/>
          <w:sz w:val="24"/>
        </w:rPr>
        <w:t xml:space="preserve"> </w:t>
      </w:r>
    </w:p>
    <w:sectPr w:rsidR="00DC6FC3" w:rsidRPr="005B6A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E2D" w:rsidRDefault="00DA5E2D" w:rsidP="00DA5E2D">
      <w:pPr>
        <w:spacing w:after="0" w:line="240" w:lineRule="auto"/>
      </w:pPr>
      <w:r>
        <w:separator/>
      </w:r>
    </w:p>
  </w:endnote>
  <w:endnote w:type="continuationSeparator" w:id="0">
    <w:p w:rsidR="00DA5E2D" w:rsidRDefault="00DA5E2D" w:rsidP="00DA5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E2D" w:rsidRDefault="00DA5E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E2D" w:rsidRDefault="00DA5E2D">
    <w:pPr>
      <w:pStyle w:val="Footer"/>
    </w:pPr>
    <w:r>
      <w:t>2018</w:t>
    </w:r>
  </w:p>
  <w:p w:rsidR="00DA5E2D" w:rsidRDefault="00DA5E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E2D" w:rsidRDefault="00DA5E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E2D" w:rsidRDefault="00DA5E2D" w:rsidP="00DA5E2D">
      <w:pPr>
        <w:spacing w:after="0" w:line="240" w:lineRule="auto"/>
      </w:pPr>
      <w:r>
        <w:separator/>
      </w:r>
    </w:p>
  </w:footnote>
  <w:footnote w:type="continuationSeparator" w:id="0">
    <w:p w:rsidR="00DA5E2D" w:rsidRDefault="00DA5E2D" w:rsidP="00DA5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E2D" w:rsidRDefault="00DA5E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E2D" w:rsidRDefault="00DA5E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E2D" w:rsidRDefault="00DA5E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649CB"/>
    <w:multiLevelType w:val="hybridMultilevel"/>
    <w:tmpl w:val="37E22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53"/>
    <w:rsid w:val="00203B16"/>
    <w:rsid w:val="002D0F9D"/>
    <w:rsid w:val="0051339E"/>
    <w:rsid w:val="005B6A53"/>
    <w:rsid w:val="00616B5E"/>
    <w:rsid w:val="00DA5E2D"/>
    <w:rsid w:val="00DC6FC3"/>
    <w:rsid w:val="00EC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A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6A53"/>
    <w:pPr>
      <w:ind w:left="720"/>
      <w:contextualSpacing/>
    </w:pPr>
  </w:style>
  <w:style w:type="table" w:styleId="TableGrid">
    <w:name w:val="Table Grid"/>
    <w:basedOn w:val="TableNormal"/>
    <w:uiPriority w:val="59"/>
    <w:rsid w:val="005B6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5E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2D"/>
  </w:style>
  <w:style w:type="paragraph" w:styleId="Footer">
    <w:name w:val="footer"/>
    <w:basedOn w:val="Normal"/>
    <w:link w:val="FooterChar"/>
    <w:uiPriority w:val="99"/>
    <w:unhideWhenUsed/>
    <w:rsid w:val="00DA5E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2D"/>
  </w:style>
  <w:style w:type="character" w:styleId="Hyperlink">
    <w:name w:val="Hyperlink"/>
    <w:basedOn w:val="DefaultParagraphFont"/>
    <w:uiPriority w:val="99"/>
    <w:unhideWhenUsed/>
    <w:rsid w:val="00DC6F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A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6A53"/>
    <w:pPr>
      <w:ind w:left="720"/>
      <w:contextualSpacing/>
    </w:pPr>
  </w:style>
  <w:style w:type="table" w:styleId="TableGrid">
    <w:name w:val="Table Grid"/>
    <w:basedOn w:val="TableNormal"/>
    <w:uiPriority w:val="59"/>
    <w:rsid w:val="005B6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5E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2D"/>
  </w:style>
  <w:style w:type="paragraph" w:styleId="Footer">
    <w:name w:val="footer"/>
    <w:basedOn w:val="Normal"/>
    <w:link w:val="FooterChar"/>
    <w:uiPriority w:val="99"/>
    <w:unhideWhenUsed/>
    <w:rsid w:val="00DA5E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2D"/>
  </w:style>
  <w:style w:type="character" w:styleId="Hyperlink">
    <w:name w:val="Hyperlink"/>
    <w:basedOn w:val="DefaultParagraphFont"/>
    <w:uiPriority w:val="99"/>
    <w:unhideWhenUsed/>
    <w:rsid w:val="00DC6F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ompliance.salc@manchester.ac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Skerritt</dc:creator>
  <cp:lastModifiedBy>Adam Skerritt</cp:lastModifiedBy>
  <cp:revision>5</cp:revision>
  <dcterms:created xsi:type="dcterms:W3CDTF">2018-05-16T09:59:00Z</dcterms:created>
  <dcterms:modified xsi:type="dcterms:W3CDTF">2018-06-01T13:12:00Z</dcterms:modified>
</cp:coreProperties>
</file>