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27E31E" w14:textId="569568E6" w:rsidR="005F5DC7" w:rsidRPr="005033FB" w:rsidRDefault="005F5DC7" w:rsidP="00100D48">
      <w:pPr>
        <w:tabs>
          <w:tab w:val="left" w:pos="426"/>
        </w:tabs>
        <w:ind w:left="-284"/>
        <w:rPr>
          <w:rFonts w:ascii="Arial" w:hAnsi="Arial" w:cs="Arial"/>
          <w:b/>
          <w:sz w:val="28"/>
          <w:szCs w:val="28"/>
        </w:rPr>
      </w:pPr>
    </w:p>
    <w:p w14:paraId="2A116F52" w14:textId="23F9D0BD" w:rsidR="00254759" w:rsidRDefault="006E64BB" w:rsidP="004565A6">
      <w:pPr>
        <w:ind w:left="-284"/>
        <w:rPr>
          <w:rFonts w:ascii="Arial" w:hAnsi="Arial" w:cs="Arial"/>
          <w:b/>
          <w:color w:val="5F497A" w:themeColor="accent4" w:themeShade="BF"/>
          <w:sz w:val="60"/>
          <w:szCs w:val="60"/>
        </w:rPr>
      </w:pPr>
      <w:r w:rsidRPr="005033FB">
        <w:rPr>
          <w:rFonts w:ascii="Arial" w:hAnsi="Arial" w:cs="Arial"/>
          <w:b/>
          <w:color w:val="5F497A" w:themeColor="accent4" w:themeShade="BF"/>
          <w:sz w:val="60"/>
          <w:szCs w:val="60"/>
        </w:rPr>
        <w:t>How</w:t>
      </w:r>
      <w:r w:rsidR="00100D48" w:rsidRPr="005033FB">
        <w:rPr>
          <w:rFonts w:ascii="Arial" w:hAnsi="Arial" w:cs="Arial"/>
          <w:b/>
          <w:color w:val="5F497A" w:themeColor="accent4" w:themeShade="BF"/>
          <w:sz w:val="60"/>
          <w:szCs w:val="60"/>
        </w:rPr>
        <w:t xml:space="preserve"> to </w:t>
      </w:r>
      <w:r w:rsidR="00DA07E4">
        <w:rPr>
          <w:rFonts w:ascii="Arial" w:hAnsi="Arial" w:cs="Arial"/>
          <w:b/>
          <w:color w:val="5F497A" w:themeColor="accent4" w:themeShade="BF"/>
          <w:sz w:val="60"/>
          <w:szCs w:val="60"/>
        </w:rPr>
        <w:t>undertake a suspension</w:t>
      </w:r>
    </w:p>
    <w:p w14:paraId="41C9B1A3" w14:textId="77777777" w:rsidR="00DA07E4" w:rsidRDefault="00DA07E4" w:rsidP="004565A6">
      <w:pPr>
        <w:ind w:left="-284"/>
        <w:rPr>
          <w:rFonts w:ascii="Arial" w:hAnsi="Arial" w:cs="Arial"/>
          <w:b/>
          <w:sz w:val="28"/>
          <w:szCs w:val="28"/>
          <w:lang w:val="en-GB"/>
        </w:rPr>
      </w:pPr>
    </w:p>
    <w:p w14:paraId="7BBABD11" w14:textId="77777777" w:rsidR="00DA07E4" w:rsidRDefault="00DA07E4" w:rsidP="00DA07E4">
      <w:pPr>
        <w:spacing w:line="360" w:lineRule="auto"/>
        <w:jc w:val="both"/>
        <w:rPr>
          <w:rFonts w:ascii="Arial" w:hAnsi="Arial" w:cs="Arial"/>
          <w:sz w:val="22"/>
          <w:szCs w:val="22"/>
        </w:rPr>
      </w:pPr>
      <w:r>
        <w:rPr>
          <w:rFonts w:ascii="Arial" w:hAnsi="Arial" w:cs="Arial"/>
          <w:sz w:val="22"/>
          <w:szCs w:val="22"/>
        </w:rPr>
        <w:t xml:space="preserve">In some potential disciplinary situations it may be necessary to suspend the member of staff whilst an investigation is carried out. Suspensions are precautionary and do not imply guilt.  Suspensions may take place when the issue is a potential gross misconduct offence or where there is a risk either to the process or others if the member of staff remains in work. </w:t>
      </w:r>
    </w:p>
    <w:p w14:paraId="45F428DD" w14:textId="77777777" w:rsidR="00DA07E4" w:rsidRDefault="00DA07E4" w:rsidP="00DA07E4">
      <w:pPr>
        <w:spacing w:line="360" w:lineRule="auto"/>
        <w:jc w:val="both"/>
        <w:rPr>
          <w:rFonts w:ascii="Arial" w:hAnsi="Arial" w:cs="Arial"/>
          <w:sz w:val="22"/>
          <w:szCs w:val="22"/>
        </w:rPr>
      </w:pPr>
    </w:p>
    <w:p w14:paraId="42D09182" w14:textId="7640C27E" w:rsidR="00DA07E4" w:rsidRDefault="00DA07E4" w:rsidP="00DA07E4">
      <w:pPr>
        <w:spacing w:line="360" w:lineRule="auto"/>
        <w:jc w:val="both"/>
        <w:rPr>
          <w:rFonts w:ascii="Arial" w:hAnsi="Arial" w:cs="Arial"/>
          <w:sz w:val="22"/>
          <w:szCs w:val="22"/>
        </w:rPr>
      </w:pPr>
      <w:r>
        <w:rPr>
          <w:rFonts w:ascii="Arial" w:hAnsi="Arial" w:cs="Arial"/>
          <w:sz w:val="22"/>
          <w:szCs w:val="22"/>
        </w:rPr>
        <w:t>Before a suspension</w:t>
      </w:r>
      <w:r w:rsidR="005B3E35">
        <w:rPr>
          <w:rFonts w:ascii="Arial" w:hAnsi="Arial" w:cs="Arial"/>
          <w:sz w:val="22"/>
          <w:szCs w:val="22"/>
        </w:rPr>
        <w:t xml:space="preserve"> can be approved</w:t>
      </w:r>
      <w:r>
        <w:rPr>
          <w:rFonts w:ascii="Arial" w:hAnsi="Arial" w:cs="Arial"/>
          <w:sz w:val="22"/>
          <w:szCs w:val="22"/>
        </w:rPr>
        <w:t xml:space="preserve">, consider whether the circumstances justify suspension. </w:t>
      </w:r>
      <w:r w:rsidR="005B3E35" w:rsidRPr="005B3E35">
        <w:rPr>
          <w:rFonts w:ascii="Arial" w:hAnsi="Arial" w:cs="Arial"/>
          <w:b/>
          <w:sz w:val="22"/>
          <w:szCs w:val="22"/>
        </w:rPr>
        <w:t>HR must be consulted before any suspension takes place</w:t>
      </w:r>
      <w:r w:rsidRPr="005B3E35">
        <w:rPr>
          <w:rFonts w:ascii="Arial" w:hAnsi="Arial" w:cs="Arial"/>
          <w:b/>
          <w:sz w:val="22"/>
          <w:szCs w:val="22"/>
        </w:rPr>
        <w:t xml:space="preserve">.  </w:t>
      </w:r>
      <w:r>
        <w:rPr>
          <w:rFonts w:ascii="Arial" w:hAnsi="Arial" w:cs="Arial"/>
          <w:sz w:val="22"/>
          <w:szCs w:val="22"/>
        </w:rPr>
        <w:t>All normal pay and benefits will continue during suspension.</w:t>
      </w:r>
    </w:p>
    <w:p w14:paraId="566AFF4B" w14:textId="77777777" w:rsidR="00DA07E4" w:rsidRDefault="00DA07E4" w:rsidP="00DA07E4">
      <w:pPr>
        <w:spacing w:line="360" w:lineRule="auto"/>
        <w:jc w:val="both"/>
        <w:rPr>
          <w:rFonts w:ascii="Arial" w:hAnsi="Arial" w:cs="Arial"/>
          <w:sz w:val="22"/>
          <w:szCs w:val="22"/>
        </w:rPr>
      </w:pPr>
    </w:p>
    <w:p w14:paraId="61D0BCA2" w14:textId="77777777" w:rsidR="00DA07E4" w:rsidRDefault="00DA07E4" w:rsidP="00DA07E4">
      <w:pPr>
        <w:spacing w:line="360" w:lineRule="auto"/>
        <w:jc w:val="both"/>
        <w:rPr>
          <w:rFonts w:ascii="Arial" w:hAnsi="Arial" w:cs="Arial"/>
          <w:sz w:val="22"/>
          <w:szCs w:val="22"/>
        </w:rPr>
      </w:pPr>
      <w:r>
        <w:rPr>
          <w:rFonts w:ascii="Arial" w:hAnsi="Arial" w:cs="Arial"/>
          <w:sz w:val="22"/>
          <w:szCs w:val="22"/>
        </w:rPr>
        <w:t>Where a manager needs to suspend a member of staff they should:</w:t>
      </w:r>
    </w:p>
    <w:p w14:paraId="1FE16B45" w14:textId="77777777" w:rsidR="00DA07E4" w:rsidRDefault="00DA07E4" w:rsidP="00DA07E4">
      <w:pPr>
        <w:spacing w:line="360" w:lineRule="auto"/>
        <w:jc w:val="both"/>
        <w:rPr>
          <w:rFonts w:ascii="Arial" w:hAnsi="Arial" w:cs="Arial"/>
          <w:sz w:val="22"/>
          <w:szCs w:val="22"/>
        </w:rPr>
      </w:pPr>
    </w:p>
    <w:p w14:paraId="70DC5E21" w14:textId="2D725130" w:rsidR="005B3E35" w:rsidRDefault="005B3E35" w:rsidP="00DA07E4">
      <w:pPr>
        <w:pStyle w:val="ListParagraph"/>
        <w:numPr>
          <w:ilvl w:val="0"/>
          <w:numId w:val="40"/>
        </w:numPr>
        <w:spacing w:line="360" w:lineRule="auto"/>
        <w:jc w:val="both"/>
        <w:rPr>
          <w:rFonts w:ascii="Arial" w:hAnsi="Arial" w:cs="Arial"/>
          <w:sz w:val="22"/>
          <w:szCs w:val="22"/>
        </w:rPr>
      </w:pPr>
      <w:r>
        <w:rPr>
          <w:rFonts w:ascii="Arial" w:hAnsi="Arial" w:cs="Arial"/>
          <w:sz w:val="22"/>
          <w:szCs w:val="22"/>
        </w:rPr>
        <w:t xml:space="preserve">Discuss the circumstances with HR and gain relevant approvals where necessary. HR will be able to confirm what approvals are necessary.  </w:t>
      </w:r>
      <w:bookmarkStart w:id="0" w:name="_GoBack"/>
      <w:bookmarkEnd w:id="0"/>
    </w:p>
    <w:p w14:paraId="25DCF66F" w14:textId="77777777" w:rsidR="00DA07E4" w:rsidRDefault="00DA07E4" w:rsidP="00DA07E4">
      <w:pPr>
        <w:pStyle w:val="ListParagraph"/>
        <w:numPr>
          <w:ilvl w:val="0"/>
          <w:numId w:val="40"/>
        </w:numPr>
        <w:spacing w:line="360" w:lineRule="auto"/>
        <w:jc w:val="both"/>
        <w:rPr>
          <w:rFonts w:ascii="Arial" w:hAnsi="Arial" w:cs="Arial"/>
          <w:sz w:val="22"/>
          <w:szCs w:val="22"/>
        </w:rPr>
      </w:pPr>
      <w:r>
        <w:rPr>
          <w:rFonts w:ascii="Arial" w:hAnsi="Arial" w:cs="Arial"/>
          <w:sz w:val="22"/>
          <w:szCs w:val="22"/>
        </w:rPr>
        <w:t xml:space="preserve">Meet the member of staff in a confidential room to maintain privacy. </w:t>
      </w:r>
    </w:p>
    <w:p w14:paraId="28E6B4ED" w14:textId="4ADE7A0C" w:rsidR="00DA07E4" w:rsidRDefault="00DA07E4" w:rsidP="00DA07E4">
      <w:pPr>
        <w:pStyle w:val="ListParagraph"/>
        <w:numPr>
          <w:ilvl w:val="0"/>
          <w:numId w:val="40"/>
        </w:numPr>
        <w:spacing w:line="360" w:lineRule="auto"/>
        <w:jc w:val="both"/>
        <w:rPr>
          <w:rFonts w:ascii="Arial" w:hAnsi="Arial" w:cs="Arial"/>
          <w:sz w:val="22"/>
          <w:szCs w:val="22"/>
        </w:rPr>
      </w:pPr>
      <w:r>
        <w:rPr>
          <w:rFonts w:ascii="Arial" w:hAnsi="Arial" w:cs="Arial"/>
          <w:sz w:val="22"/>
          <w:szCs w:val="22"/>
        </w:rPr>
        <w:t xml:space="preserve">Take a second manager to the meeting.  HR </w:t>
      </w:r>
      <w:proofErr w:type="gramStart"/>
      <w:r>
        <w:rPr>
          <w:rFonts w:ascii="Arial" w:hAnsi="Arial" w:cs="Arial"/>
          <w:sz w:val="22"/>
          <w:szCs w:val="22"/>
        </w:rPr>
        <w:t>attend</w:t>
      </w:r>
      <w:proofErr w:type="gramEnd"/>
      <w:r>
        <w:rPr>
          <w:rFonts w:ascii="Arial" w:hAnsi="Arial" w:cs="Arial"/>
          <w:sz w:val="22"/>
          <w:szCs w:val="22"/>
        </w:rPr>
        <w:t xml:space="preserve"> where available / practical. </w:t>
      </w:r>
    </w:p>
    <w:p w14:paraId="35B7AF35" w14:textId="77777777" w:rsidR="00DA07E4" w:rsidRDefault="00DA07E4" w:rsidP="00DA07E4">
      <w:pPr>
        <w:pStyle w:val="ListParagraph"/>
        <w:numPr>
          <w:ilvl w:val="0"/>
          <w:numId w:val="40"/>
        </w:numPr>
        <w:spacing w:line="360" w:lineRule="auto"/>
        <w:jc w:val="both"/>
        <w:rPr>
          <w:rFonts w:ascii="Arial" w:hAnsi="Arial" w:cs="Arial"/>
          <w:sz w:val="22"/>
          <w:szCs w:val="22"/>
        </w:rPr>
      </w:pPr>
      <w:r>
        <w:rPr>
          <w:rFonts w:ascii="Arial" w:hAnsi="Arial" w:cs="Arial"/>
          <w:sz w:val="22"/>
          <w:szCs w:val="22"/>
        </w:rPr>
        <w:t>Advise the employee that they are suspended and why.</w:t>
      </w:r>
    </w:p>
    <w:p w14:paraId="62C94630" w14:textId="77777777" w:rsidR="00DA07E4" w:rsidRDefault="00DA07E4" w:rsidP="00DA07E4">
      <w:pPr>
        <w:pStyle w:val="ListParagraph"/>
        <w:numPr>
          <w:ilvl w:val="0"/>
          <w:numId w:val="40"/>
        </w:numPr>
        <w:spacing w:line="360" w:lineRule="auto"/>
        <w:jc w:val="both"/>
        <w:rPr>
          <w:rFonts w:ascii="Arial" w:hAnsi="Arial" w:cs="Arial"/>
          <w:sz w:val="22"/>
          <w:szCs w:val="22"/>
        </w:rPr>
      </w:pPr>
      <w:r>
        <w:rPr>
          <w:rFonts w:ascii="Arial" w:hAnsi="Arial" w:cs="Arial"/>
          <w:sz w:val="22"/>
          <w:szCs w:val="22"/>
        </w:rPr>
        <w:t>Tell them what will happen next – normally that they will be invited to an investigation meeting with an independent manager who will be investigating the issue.</w:t>
      </w:r>
    </w:p>
    <w:p w14:paraId="5E9699A5" w14:textId="77777777" w:rsidR="00DA07E4" w:rsidRPr="00590A30" w:rsidRDefault="00DA07E4" w:rsidP="00DA07E4">
      <w:pPr>
        <w:pStyle w:val="ListParagraph"/>
        <w:numPr>
          <w:ilvl w:val="0"/>
          <w:numId w:val="40"/>
        </w:numPr>
        <w:spacing w:line="360" w:lineRule="auto"/>
        <w:jc w:val="both"/>
        <w:rPr>
          <w:rFonts w:ascii="Arial" w:hAnsi="Arial" w:cs="Arial"/>
          <w:sz w:val="22"/>
          <w:szCs w:val="22"/>
        </w:rPr>
      </w:pPr>
      <w:r>
        <w:rPr>
          <w:rFonts w:ascii="Arial" w:hAnsi="Arial" w:cs="Arial"/>
          <w:sz w:val="22"/>
          <w:szCs w:val="22"/>
        </w:rPr>
        <w:t xml:space="preserve">Confirm that suspension is precautionary and there will be no impact on pay or benefits. </w:t>
      </w:r>
    </w:p>
    <w:p w14:paraId="52913298" w14:textId="2C01003C" w:rsidR="00DA07E4" w:rsidRDefault="00DA07E4" w:rsidP="00DA07E4">
      <w:pPr>
        <w:pStyle w:val="ListParagraph"/>
        <w:numPr>
          <w:ilvl w:val="0"/>
          <w:numId w:val="40"/>
        </w:numPr>
        <w:spacing w:line="360" w:lineRule="auto"/>
        <w:jc w:val="both"/>
        <w:rPr>
          <w:rFonts w:ascii="Arial" w:hAnsi="Arial" w:cs="Arial"/>
          <w:sz w:val="22"/>
          <w:szCs w:val="22"/>
        </w:rPr>
      </w:pPr>
      <w:r>
        <w:rPr>
          <w:rFonts w:ascii="Arial" w:hAnsi="Arial" w:cs="Arial"/>
          <w:sz w:val="22"/>
          <w:szCs w:val="22"/>
        </w:rPr>
        <w:t xml:space="preserve">Make a brief note of </w:t>
      </w:r>
      <w:proofErr w:type="gramStart"/>
      <w:r>
        <w:rPr>
          <w:rFonts w:ascii="Arial" w:hAnsi="Arial" w:cs="Arial"/>
          <w:sz w:val="22"/>
          <w:szCs w:val="22"/>
        </w:rPr>
        <w:t xml:space="preserve">the </w:t>
      </w:r>
      <w:r w:rsidR="005B3E35">
        <w:rPr>
          <w:rFonts w:ascii="Arial" w:hAnsi="Arial" w:cs="Arial"/>
          <w:sz w:val="22"/>
          <w:szCs w:val="22"/>
        </w:rPr>
        <w:t>what</w:t>
      </w:r>
      <w:proofErr w:type="gramEnd"/>
      <w:r w:rsidR="005B3E35">
        <w:rPr>
          <w:rFonts w:ascii="Arial" w:hAnsi="Arial" w:cs="Arial"/>
          <w:sz w:val="22"/>
          <w:szCs w:val="22"/>
        </w:rPr>
        <w:t xml:space="preserve"> took place</w:t>
      </w:r>
      <w:r>
        <w:rPr>
          <w:rFonts w:ascii="Arial" w:hAnsi="Arial" w:cs="Arial"/>
          <w:sz w:val="22"/>
          <w:szCs w:val="22"/>
        </w:rPr>
        <w:t>.</w:t>
      </w:r>
    </w:p>
    <w:p w14:paraId="274EE163" w14:textId="77777777" w:rsidR="00DA07E4" w:rsidRDefault="00DA07E4" w:rsidP="00DA07E4">
      <w:pPr>
        <w:pStyle w:val="ListParagraph"/>
        <w:numPr>
          <w:ilvl w:val="0"/>
          <w:numId w:val="40"/>
        </w:numPr>
        <w:spacing w:line="360" w:lineRule="auto"/>
        <w:jc w:val="both"/>
        <w:rPr>
          <w:rFonts w:ascii="Arial" w:hAnsi="Arial" w:cs="Arial"/>
          <w:sz w:val="22"/>
          <w:szCs w:val="22"/>
        </w:rPr>
      </w:pPr>
      <w:r>
        <w:rPr>
          <w:rFonts w:ascii="Arial" w:hAnsi="Arial" w:cs="Arial"/>
          <w:sz w:val="22"/>
          <w:szCs w:val="22"/>
        </w:rPr>
        <w:t xml:space="preserve">Notify HR who will send a formal letter. </w:t>
      </w:r>
    </w:p>
    <w:p w14:paraId="18296996" w14:textId="77777777" w:rsidR="00DA07E4" w:rsidRDefault="00DA07E4" w:rsidP="00DA07E4">
      <w:pPr>
        <w:pStyle w:val="ListParagraph"/>
        <w:numPr>
          <w:ilvl w:val="0"/>
          <w:numId w:val="40"/>
        </w:numPr>
        <w:spacing w:line="360" w:lineRule="auto"/>
        <w:jc w:val="both"/>
        <w:rPr>
          <w:rFonts w:ascii="Arial" w:hAnsi="Arial" w:cs="Arial"/>
          <w:sz w:val="22"/>
          <w:szCs w:val="22"/>
        </w:rPr>
      </w:pPr>
      <w:r>
        <w:rPr>
          <w:rFonts w:ascii="Arial" w:hAnsi="Arial" w:cs="Arial"/>
          <w:sz w:val="22"/>
          <w:szCs w:val="22"/>
        </w:rPr>
        <w:t xml:space="preserve">Ensure confidentiality in relation to the suspension. In the event that colleagues need to be aware of the member of staff’s absence from work, the reason should not be shared. </w:t>
      </w:r>
    </w:p>
    <w:p w14:paraId="07C45213" w14:textId="77777777" w:rsidR="00DA07E4" w:rsidRDefault="00DA07E4" w:rsidP="00DA07E4">
      <w:pPr>
        <w:spacing w:line="360" w:lineRule="auto"/>
        <w:jc w:val="both"/>
        <w:rPr>
          <w:rFonts w:ascii="Arial" w:hAnsi="Arial" w:cs="Arial"/>
          <w:sz w:val="22"/>
          <w:szCs w:val="22"/>
        </w:rPr>
      </w:pPr>
    </w:p>
    <w:p w14:paraId="118D4752" w14:textId="3D72C01C" w:rsidR="00DA07E4" w:rsidRPr="00590A30" w:rsidRDefault="00DA07E4" w:rsidP="00DA07E4">
      <w:pPr>
        <w:spacing w:line="360" w:lineRule="auto"/>
        <w:jc w:val="both"/>
        <w:rPr>
          <w:rFonts w:ascii="Arial" w:hAnsi="Arial" w:cs="Arial"/>
          <w:sz w:val="22"/>
          <w:szCs w:val="22"/>
        </w:rPr>
      </w:pPr>
      <w:r>
        <w:rPr>
          <w:rFonts w:ascii="Arial" w:hAnsi="Arial" w:cs="Arial"/>
          <w:sz w:val="22"/>
          <w:szCs w:val="22"/>
        </w:rPr>
        <w:t>Managers should not engage in a discussion about the alleged issue, or ask the member of staff to respond</w:t>
      </w:r>
      <w:r w:rsidR="005B3E35">
        <w:rPr>
          <w:rFonts w:ascii="Arial" w:hAnsi="Arial" w:cs="Arial"/>
          <w:sz w:val="22"/>
          <w:szCs w:val="22"/>
        </w:rPr>
        <w:t xml:space="preserve"> to them</w:t>
      </w:r>
      <w:r>
        <w:rPr>
          <w:rFonts w:ascii="Arial" w:hAnsi="Arial" w:cs="Arial"/>
          <w:sz w:val="22"/>
          <w:szCs w:val="22"/>
        </w:rPr>
        <w:t xml:space="preserve">.  This will be covered during the investigation.  </w:t>
      </w:r>
    </w:p>
    <w:p w14:paraId="73F5D2E7" w14:textId="77777777" w:rsidR="00DA07E4" w:rsidRPr="009461F4" w:rsidRDefault="00DA07E4" w:rsidP="00DA07E4">
      <w:pPr>
        <w:jc w:val="both"/>
        <w:rPr>
          <w:rFonts w:ascii="Arial" w:hAnsi="Arial" w:cs="Arial"/>
          <w:b/>
          <w:sz w:val="28"/>
          <w:szCs w:val="28"/>
        </w:rPr>
      </w:pPr>
    </w:p>
    <w:p w14:paraId="03EED053" w14:textId="77777777" w:rsidR="00DA07E4" w:rsidRPr="00254759" w:rsidRDefault="00DA07E4" w:rsidP="004565A6">
      <w:pPr>
        <w:ind w:left="-284"/>
        <w:rPr>
          <w:rFonts w:ascii="Arial" w:hAnsi="Arial" w:cs="Arial"/>
          <w:b/>
          <w:sz w:val="28"/>
          <w:szCs w:val="28"/>
          <w:lang w:val="en-GB"/>
        </w:rPr>
      </w:pPr>
    </w:p>
    <w:sectPr w:rsidR="00DA07E4" w:rsidRPr="00254759" w:rsidSect="00100D48">
      <w:headerReference w:type="default" r:id="rId9"/>
      <w:footerReference w:type="default" r:id="rId10"/>
      <w:pgSz w:w="12240" w:h="15840" w:code="1"/>
      <w:pgMar w:top="851" w:right="758" w:bottom="1021" w:left="851"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A39AC" w14:textId="77777777" w:rsidR="00100D48" w:rsidRDefault="00100D48">
      <w:r>
        <w:separator/>
      </w:r>
    </w:p>
  </w:endnote>
  <w:endnote w:type="continuationSeparator" w:id="0">
    <w:p w14:paraId="04DC4B2E" w14:textId="77777777" w:rsidR="00100D48" w:rsidRDefault="0010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BFC71" w14:textId="77777777" w:rsidR="00100D48" w:rsidRPr="00E00311" w:rsidRDefault="00100D48" w:rsidP="00987B6B">
    <w:pPr>
      <w:pStyle w:val="Footer"/>
      <w:jc w:val="right"/>
      <w:rPr>
        <w:rFonts w:ascii="Arial" w:hAnsi="Arial" w:cs="Arial"/>
        <w:color w:val="808080"/>
        <w:sz w:val="20"/>
        <w:szCs w:val="20"/>
      </w:rPr>
    </w:pPr>
    <w:r>
      <w:rPr>
        <w:rFonts w:ascii="Arial" w:hAnsi="Arial" w:cs="Arial"/>
        <w:color w:val="808080"/>
        <w:sz w:val="20"/>
        <w:szCs w:val="20"/>
      </w:rPr>
      <w:t xml:space="preserve">Human Resources 2018 </w:t>
    </w:r>
  </w:p>
  <w:p w14:paraId="76404BE6" w14:textId="77777777" w:rsidR="00100D48"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1BACA706" w14:textId="77777777" w:rsidR="00100D48" w:rsidRPr="00E00311"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5B3E35">
      <w:rPr>
        <w:rFonts w:ascii="Arial" w:hAnsi="Arial" w:cs="Arial"/>
        <w:noProof/>
        <w:color w:val="808080"/>
        <w:sz w:val="20"/>
        <w:szCs w:val="20"/>
      </w:rPr>
      <w:t>1</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5B3E35">
      <w:rPr>
        <w:rFonts w:ascii="Arial" w:hAnsi="Arial" w:cs="Arial"/>
        <w:noProof/>
        <w:color w:val="808080"/>
        <w:sz w:val="20"/>
        <w:szCs w:val="20"/>
      </w:rPr>
      <w:t>1</w:t>
    </w:r>
    <w:r w:rsidRPr="00E00311">
      <w:rPr>
        <w:rFonts w:ascii="Arial" w:hAnsi="Arial" w:cs="Arial"/>
        <w:color w:val="808080"/>
        <w:sz w:val="20"/>
        <w:szCs w:val="20"/>
      </w:rPr>
      <w:fldChar w:fldCharType="end"/>
    </w:r>
  </w:p>
  <w:p w14:paraId="49905D62" w14:textId="77777777" w:rsidR="00100D48" w:rsidRDefault="00100D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B46CB5" w14:textId="77777777" w:rsidR="00100D48" w:rsidRDefault="00100D48">
      <w:r>
        <w:separator/>
      </w:r>
    </w:p>
  </w:footnote>
  <w:footnote w:type="continuationSeparator" w:id="0">
    <w:p w14:paraId="44EDDFFC" w14:textId="77777777" w:rsidR="00100D48" w:rsidRDefault="00100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3BEB3" w14:textId="77824067" w:rsidR="00100D48" w:rsidRDefault="0074255E" w:rsidP="0074255E">
    <w:pPr>
      <w:pStyle w:val="Header"/>
      <w:ind w:hanging="567"/>
    </w:pPr>
    <w:r>
      <w:rPr>
        <w:noProof/>
        <w:lang w:val="en-GB" w:eastAsia="en-GB"/>
      </w:rPr>
      <w:drawing>
        <wp:inline distT="0" distB="0" distL="0" distR="0" wp14:anchorId="5AEDB7DC" wp14:editId="3ACC9C4F">
          <wp:extent cx="7400658" cy="15036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w to guide.jpg"/>
                  <pic:cNvPicPr/>
                </pic:nvPicPr>
                <pic:blipFill rotWithShape="1">
                  <a:blip r:embed="rId1">
                    <a:extLst>
                      <a:ext uri="{28A0092B-C50C-407E-A947-70E740481C1C}">
                        <a14:useLocalDpi xmlns:a14="http://schemas.microsoft.com/office/drawing/2010/main" val="0"/>
                      </a:ext>
                    </a:extLst>
                  </a:blip>
                  <a:srcRect r="17084"/>
                  <a:stretch/>
                </pic:blipFill>
                <pic:spPr bwMode="auto">
                  <a:xfrm>
                    <a:off x="0" y="0"/>
                    <a:ext cx="7412160" cy="150601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9325A7D"/>
    <w:multiLevelType w:val="hybridMultilevel"/>
    <w:tmpl w:val="7BEED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28BF576B"/>
    <w:multiLevelType w:val="hybridMultilevel"/>
    <w:tmpl w:val="BF64F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10">
    <w:nsid w:val="2FEC297E"/>
    <w:multiLevelType w:val="hybridMultilevel"/>
    <w:tmpl w:val="E752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DD8544B"/>
    <w:multiLevelType w:val="hybridMultilevel"/>
    <w:tmpl w:val="12AA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93079A2"/>
    <w:multiLevelType w:val="hybridMultilevel"/>
    <w:tmpl w:val="FF282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E887DD8"/>
    <w:multiLevelType w:val="hybridMultilevel"/>
    <w:tmpl w:val="28B0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59B9510B"/>
    <w:multiLevelType w:val="hybridMultilevel"/>
    <w:tmpl w:val="8D162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8"/>
  </w:num>
  <w:num w:numId="2">
    <w:abstractNumId w:val="6"/>
  </w:num>
  <w:num w:numId="3">
    <w:abstractNumId w:val="1"/>
  </w:num>
  <w:num w:numId="4">
    <w:abstractNumId w:val="28"/>
  </w:num>
  <w:num w:numId="5">
    <w:abstractNumId w:val="13"/>
  </w:num>
  <w:num w:numId="6">
    <w:abstractNumId w:val="26"/>
  </w:num>
  <w:num w:numId="7">
    <w:abstractNumId w:val="5"/>
  </w:num>
  <w:num w:numId="8">
    <w:abstractNumId w:val="9"/>
  </w:num>
  <w:num w:numId="9">
    <w:abstractNumId w:val="20"/>
  </w:num>
  <w:num w:numId="10">
    <w:abstractNumId w:val="20"/>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20"/>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20"/>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20"/>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9"/>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9"/>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9"/>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9"/>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9"/>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9"/>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9"/>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21"/>
  </w:num>
  <w:num w:numId="22">
    <w:abstractNumId w:val="12"/>
  </w:num>
  <w:num w:numId="23">
    <w:abstractNumId w:val="19"/>
  </w:num>
  <w:num w:numId="24">
    <w:abstractNumId w:val="27"/>
  </w:num>
  <w:num w:numId="25">
    <w:abstractNumId w:val="2"/>
  </w:num>
  <w:num w:numId="26">
    <w:abstractNumId w:val="8"/>
  </w:num>
  <w:num w:numId="27">
    <w:abstractNumId w:val="24"/>
  </w:num>
  <w:num w:numId="28">
    <w:abstractNumId w:val="0"/>
  </w:num>
  <w:num w:numId="29">
    <w:abstractNumId w:val="15"/>
  </w:num>
  <w:num w:numId="30">
    <w:abstractNumId w:val="25"/>
  </w:num>
  <w:num w:numId="31">
    <w:abstractNumId w:val="3"/>
  </w:num>
  <w:num w:numId="32">
    <w:abstractNumId w:val="11"/>
  </w:num>
  <w:num w:numId="33">
    <w:abstractNumId w:val="23"/>
  </w:num>
  <w:num w:numId="34">
    <w:abstractNumId w:val="14"/>
  </w:num>
  <w:num w:numId="35">
    <w:abstractNumId w:val="10"/>
  </w:num>
  <w:num w:numId="36">
    <w:abstractNumId w:val="22"/>
  </w:num>
  <w:num w:numId="37">
    <w:abstractNumId w:val="7"/>
  </w:num>
  <w:num w:numId="38">
    <w:abstractNumId w:val="17"/>
  </w:num>
  <w:num w:numId="39">
    <w:abstractNumId w:val="16"/>
  </w:num>
  <w:num w:numId="40">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62C6"/>
    <w:rsid w:val="000F78CE"/>
    <w:rsid w:val="00100D48"/>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759"/>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2742"/>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3FA5"/>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5A6"/>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3FB"/>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0C72"/>
    <w:rsid w:val="005B3E35"/>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255E"/>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41EF"/>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7E4"/>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2333"/>
    <w:rsid w:val="00E74AB2"/>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34900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C5685C-5A6F-4EAE-93A3-B0F08FDD4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280</Words>
  <Characters>1419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3</cp:revision>
  <cp:lastPrinted>2014-06-27T10:19:00Z</cp:lastPrinted>
  <dcterms:created xsi:type="dcterms:W3CDTF">2018-03-26T16:07:00Z</dcterms:created>
  <dcterms:modified xsi:type="dcterms:W3CDTF">2018-09-27T10:49:00Z</dcterms:modified>
</cp:coreProperties>
</file>