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6E64BB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C21DA0">
        <w:rPr>
          <w:rFonts w:ascii="Arial" w:hAnsi="Arial" w:cs="Arial"/>
          <w:b/>
          <w:sz w:val="28"/>
          <w:szCs w:val="28"/>
        </w:rPr>
        <w:t xml:space="preserve">support a member of staff with severe allergies </w:t>
      </w: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2F087D" w:rsidRDefault="00DF22CD" w:rsidP="00240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increasing number of people are vulnerable to severe and life threatening allergic reactions</w:t>
      </w:r>
      <w:r w:rsidR="002B4FBA">
        <w:rPr>
          <w:rFonts w:ascii="Arial" w:hAnsi="Arial" w:cs="Arial"/>
          <w:sz w:val="22"/>
          <w:szCs w:val="22"/>
        </w:rPr>
        <w:t xml:space="preserve"> (anaphylaxis)</w:t>
      </w:r>
      <w:r>
        <w:rPr>
          <w:rFonts w:ascii="Arial" w:hAnsi="Arial" w:cs="Arial"/>
          <w:sz w:val="22"/>
          <w:szCs w:val="22"/>
        </w:rPr>
        <w:t>.  These reactions can occur rapidly and require prompt treatment.  Allergies can occur from coming into contact with certain foods, materials (such as latex) or stings from wasps or bees.</w:t>
      </w:r>
    </w:p>
    <w:p w:rsidR="00DF22CD" w:rsidRDefault="00DF22CD" w:rsidP="00240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22CD" w:rsidRDefault="00DF22CD" w:rsidP="00240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Symptoms can include airway and breathing difficulties, low blood pressure and fast pulse rate, rapid loss of consciousness, </w:t>
      </w:r>
      <w:proofErr w:type="spellStart"/>
      <w:r>
        <w:rPr>
          <w:rFonts w:ascii="Arial" w:hAnsi="Arial" w:cs="Arial"/>
          <w:sz w:val="22"/>
          <w:szCs w:val="22"/>
        </w:rPr>
        <w:t>diarrhoea</w:t>
      </w:r>
      <w:proofErr w:type="spellEnd"/>
      <w:r>
        <w:rPr>
          <w:rFonts w:ascii="Arial" w:hAnsi="Arial" w:cs="Arial"/>
          <w:sz w:val="22"/>
          <w:szCs w:val="22"/>
        </w:rPr>
        <w:t xml:space="preserve"> and / or vomiting or a rash / itchy skin.  </w:t>
      </w:r>
    </w:p>
    <w:p w:rsidR="00DF22CD" w:rsidRDefault="00DF22CD" w:rsidP="00240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22CD" w:rsidRDefault="00DF22CD" w:rsidP="00240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a member of staff has a known allergy, the manager is responsible for working with the member of staff in putting together a local plan, with advice from Occupational Health if required.  This plan may include:</w:t>
      </w:r>
    </w:p>
    <w:p w:rsidR="00DF22CD" w:rsidRDefault="00DF22CD" w:rsidP="00240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22CD" w:rsidRDefault="00DF22CD" w:rsidP="00DF22C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Sharing information with immediate colleagues about possible signs and symptoms and the action to take if they are identified (this will normally be calling an ambulance). </w:t>
      </w:r>
    </w:p>
    <w:p w:rsidR="00DF22CD" w:rsidRDefault="00DF22CD" w:rsidP="00DF22C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Information regarding any mediation the member of staff carries / may take, such as an AAI (adrenaline auto-injector, often known as an </w:t>
      </w:r>
      <w:proofErr w:type="spellStart"/>
      <w:r>
        <w:rPr>
          <w:rFonts w:ascii="Arial" w:hAnsi="Arial" w:cs="Arial"/>
          <w:sz w:val="22"/>
          <w:szCs w:val="22"/>
        </w:rPr>
        <w:t>EpiPen</w:t>
      </w:r>
      <w:proofErr w:type="spellEnd"/>
      <w:r>
        <w:rPr>
          <w:rFonts w:ascii="Arial" w:hAnsi="Arial" w:cs="Arial"/>
          <w:sz w:val="22"/>
          <w:szCs w:val="22"/>
        </w:rPr>
        <w:t xml:space="preserve">) and the location of this medication. </w:t>
      </w:r>
    </w:p>
    <w:p w:rsidR="00DF22CD" w:rsidRDefault="00DF22CD" w:rsidP="00DF22C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B4FBA">
        <w:rPr>
          <w:rFonts w:ascii="Arial" w:hAnsi="Arial" w:cs="Arial"/>
          <w:sz w:val="22"/>
          <w:szCs w:val="22"/>
        </w:rPr>
        <w:t xml:space="preserve">they are willing, </w:t>
      </w:r>
      <w:r>
        <w:rPr>
          <w:rFonts w:ascii="Arial" w:hAnsi="Arial" w:cs="Arial"/>
          <w:sz w:val="22"/>
          <w:szCs w:val="22"/>
        </w:rPr>
        <w:t xml:space="preserve">training of colleagues on how to use an AAI in an emergency situation.  </w:t>
      </w:r>
    </w:p>
    <w:p w:rsidR="00DF22CD" w:rsidRDefault="00DF22CD" w:rsidP="00DF22C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Notification to local first aiders.  </w:t>
      </w:r>
    </w:p>
    <w:p w:rsidR="00DF22CD" w:rsidRDefault="00DF22CD" w:rsidP="00DF22C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avoidance measures required </w:t>
      </w:r>
      <w:r w:rsidR="002B4FBA">
        <w:rPr>
          <w:rFonts w:ascii="Arial" w:hAnsi="Arial" w:cs="Arial"/>
          <w:sz w:val="22"/>
          <w:szCs w:val="22"/>
        </w:rPr>
        <w:t xml:space="preserve">of the University, for example, reduction of potential exposure </w:t>
      </w:r>
    </w:p>
    <w:p w:rsidR="002B4FBA" w:rsidRDefault="002B4FBA" w:rsidP="00DF22C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Emergency contact information. </w:t>
      </w:r>
    </w:p>
    <w:p w:rsidR="00B95517" w:rsidRDefault="00B95517" w:rsidP="00B9551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517">
        <w:rPr>
          <w:rFonts w:ascii="Arial" w:hAnsi="Arial" w:cs="Arial"/>
          <w:sz w:val="22"/>
          <w:szCs w:val="22"/>
        </w:rPr>
        <w:t xml:space="preserve">Agreement on information to be shared with key individuals in the work location.  </w:t>
      </w:r>
    </w:p>
    <w:p w:rsidR="00B95517" w:rsidRDefault="00B95517" w:rsidP="00B955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95517" w:rsidRPr="00B95517" w:rsidRDefault="00B95517" w:rsidP="00B955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with allergies should take responsibility for ensuring that they carry appropriate devices or medication (</w:t>
      </w:r>
      <w:proofErr w:type="spellStart"/>
      <w:r>
        <w:rPr>
          <w:rFonts w:ascii="Arial" w:hAnsi="Arial" w:cs="Arial"/>
          <w:sz w:val="22"/>
          <w:szCs w:val="22"/>
        </w:rPr>
        <w:t>eg</w:t>
      </w:r>
      <w:proofErr w:type="spellEnd"/>
      <w:r>
        <w:rPr>
          <w:rFonts w:ascii="Arial" w:hAnsi="Arial" w:cs="Arial"/>
          <w:sz w:val="22"/>
          <w:szCs w:val="22"/>
        </w:rPr>
        <w:t xml:space="preserve"> an AAI) and if appropriate, a medical alert bracelet.  </w:t>
      </w:r>
      <w:bookmarkStart w:id="0" w:name="_GoBack"/>
      <w:bookmarkEnd w:id="0"/>
    </w:p>
    <w:p w:rsidR="00DF22CD" w:rsidRDefault="00DF22CD" w:rsidP="00240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22CD" w:rsidRPr="00144B72" w:rsidRDefault="00DF22CD" w:rsidP="0024028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In the event that a member of staff known to have a severe allergy falls in, call 999 immediately.  Also summon a first aider where there is one available.  </w:t>
      </w:r>
    </w:p>
    <w:sectPr w:rsidR="00DF22CD" w:rsidRPr="00144B72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987B6B">
      <w:rPr>
        <w:rFonts w:ascii="Arial" w:hAnsi="Arial" w:cs="Arial"/>
        <w:color w:val="808080"/>
        <w:sz w:val="20"/>
        <w:szCs w:val="20"/>
      </w:rPr>
      <w:t>2017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95517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95517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A7516F7"/>
    <w:multiLevelType w:val="hybridMultilevel"/>
    <w:tmpl w:val="7EAC2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2"/>
  </w:num>
  <w:num w:numId="5">
    <w:abstractNumId w:val="11"/>
  </w:num>
  <w:num w:numId="6">
    <w:abstractNumId w:val="20"/>
  </w:num>
  <w:num w:numId="7">
    <w:abstractNumId w:val="4"/>
  </w:num>
  <w:num w:numId="8">
    <w:abstractNumId w:val="8"/>
  </w:num>
  <w:num w:numId="9">
    <w:abstractNumId w:val="15"/>
  </w:num>
  <w:num w:numId="10">
    <w:abstractNumId w:val="15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5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5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6"/>
  </w:num>
  <w:num w:numId="22">
    <w:abstractNumId w:val="10"/>
  </w:num>
  <w:num w:numId="23">
    <w:abstractNumId w:val="14"/>
  </w:num>
  <w:num w:numId="24">
    <w:abstractNumId w:val="21"/>
  </w:num>
  <w:num w:numId="25">
    <w:abstractNumId w:val="2"/>
  </w:num>
  <w:num w:numId="26">
    <w:abstractNumId w:val="7"/>
  </w:num>
  <w:num w:numId="27">
    <w:abstractNumId w:val="18"/>
  </w:num>
  <w:num w:numId="28">
    <w:abstractNumId w:val="0"/>
  </w:num>
  <w:num w:numId="29">
    <w:abstractNumId w:val="12"/>
  </w:num>
  <w:num w:numId="30">
    <w:abstractNumId w:val="19"/>
  </w:num>
  <w:num w:numId="31">
    <w:abstractNumId w:val="3"/>
  </w:num>
  <w:num w:numId="32">
    <w:abstractNumId w:val="9"/>
  </w:num>
  <w:num w:numId="33">
    <w:abstractNumId w:val="17"/>
  </w:num>
  <w:num w:numId="3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4FBA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517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1DA0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22CD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280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3</cp:revision>
  <cp:lastPrinted>2014-06-27T10:19:00Z</cp:lastPrinted>
  <dcterms:created xsi:type="dcterms:W3CDTF">2018-01-08T14:26:00Z</dcterms:created>
  <dcterms:modified xsi:type="dcterms:W3CDTF">2018-01-08T14:49:00Z</dcterms:modified>
</cp:coreProperties>
</file>