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20E4C" w14:textId="0F5D58C0" w:rsidR="00565272" w:rsidRDefault="001C01C3" w:rsidP="00BB62C2">
      <w:pPr>
        <w:pStyle w:val="BlockText"/>
        <w:widowControl w:val="0"/>
        <w:ind w:left="0" w:right="-330"/>
        <w:rPr>
          <w:rFonts w:asciiTheme="minorHAnsi" w:hAnsiTheme="minorHAnsi" w:cs="Arial"/>
          <w:b/>
          <w:sz w:val="22"/>
          <w:szCs w:val="22"/>
          <w:shd w:val="clear" w:color="auto" w:fill="FFFFFF"/>
        </w:rPr>
      </w:pPr>
      <w:r>
        <w:rPr>
          <w:noProof/>
        </w:rPr>
        <w:drawing>
          <wp:anchor distT="0" distB="0" distL="114300" distR="114300" simplePos="0" relativeHeight="251659264" behindDoc="1" locked="0" layoutInCell="1" allowOverlap="1" wp14:anchorId="275AC55E" wp14:editId="164BD6FB">
            <wp:simplePos x="0" y="0"/>
            <wp:positionH relativeFrom="column">
              <wp:posOffset>-466725</wp:posOffset>
            </wp:positionH>
            <wp:positionV relativeFrom="page">
              <wp:posOffset>307340</wp:posOffset>
            </wp:positionV>
            <wp:extent cx="1431290" cy="663575"/>
            <wp:effectExtent l="0" t="0" r="0" b="3175"/>
            <wp:wrapTight wrapText="bothSides">
              <wp:wrapPolygon edited="0">
                <wp:start x="0" y="0"/>
                <wp:lineTo x="0" y="21083"/>
                <wp:lineTo x="21274" y="21083"/>
                <wp:lineTo x="21274" y="0"/>
                <wp:lineTo x="0" y="0"/>
              </wp:wrapPolygon>
            </wp:wrapTight>
            <wp:docPr id="1" name="Picture 70"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37C16" w14:textId="77777777" w:rsidR="001C01C3" w:rsidRDefault="001C01C3" w:rsidP="00483BFF">
      <w:pPr>
        <w:pStyle w:val="BlockText"/>
        <w:widowControl w:val="0"/>
        <w:ind w:left="0" w:right="-330"/>
        <w:jc w:val="center"/>
        <w:rPr>
          <w:rFonts w:asciiTheme="minorHAnsi" w:hAnsiTheme="minorHAnsi" w:cs="Arial"/>
          <w:b/>
          <w:sz w:val="22"/>
          <w:szCs w:val="22"/>
          <w:shd w:val="clear" w:color="auto" w:fill="FFFFFF"/>
        </w:rPr>
      </w:pPr>
    </w:p>
    <w:p w14:paraId="0EB80066" w14:textId="0B227C9E" w:rsidR="00483BFF" w:rsidRDefault="00483BFF" w:rsidP="00483BFF">
      <w:pPr>
        <w:pStyle w:val="BlockText"/>
        <w:widowControl w:val="0"/>
        <w:ind w:left="0" w:right="-330"/>
        <w:jc w:val="center"/>
        <w:rPr>
          <w:rFonts w:asciiTheme="minorHAnsi" w:hAnsiTheme="minorHAnsi" w:cs="Arial"/>
          <w:b/>
          <w:sz w:val="22"/>
          <w:szCs w:val="22"/>
          <w:shd w:val="clear" w:color="auto" w:fill="FFFFFF"/>
        </w:rPr>
      </w:pPr>
      <w:r>
        <w:rPr>
          <w:rFonts w:asciiTheme="minorHAnsi" w:hAnsiTheme="minorHAnsi" w:cs="Arial"/>
          <w:b/>
          <w:sz w:val="22"/>
          <w:szCs w:val="22"/>
          <w:shd w:val="clear" w:color="auto" w:fill="FFFFFF"/>
        </w:rPr>
        <w:t>FBMH - Research Impact Scholarships</w:t>
      </w:r>
    </w:p>
    <w:p w14:paraId="43F3F26A" w14:textId="30F88B76" w:rsidR="00483BFF" w:rsidRPr="00AD2D61" w:rsidRDefault="00483BFF" w:rsidP="00483BFF">
      <w:pPr>
        <w:pStyle w:val="BlockText"/>
        <w:widowControl w:val="0"/>
        <w:ind w:left="0" w:right="-330"/>
        <w:jc w:val="center"/>
        <w:rPr>
          <w:rFonts w:asciiTheme="minorHAnsi" w:hAnsiTheme="minorHAnsi" w:cs="Arial"/>
          <w:b/>
          <w:sz w:val="22"/>
          <w:szCs w:val="22"/>
          <w:shd w:val="clear" w:color="auto" w:fill="FFFFFF"/>
        </w:rPr>
      </w:pPr>
      <w:r w:rsidRPr="00AD2D61">
        <w:rPr>
          <w:rFonts w:asciiTheme="minorHAnsi" w:hAnsiTheme="minorHAnsi" w:cs="Arial"/>
          <w:b/>
          <w:sz w:val="22"/>
          <w:szCs w:val="22"/>
          <w:shd w:val="clear" w:color="auto" w:fill="FFFFFF"/>
        </w:rPr>
        <w:t>Call for PhD Project</w:t>
      </w:r>
      <w:r>
        <w:rPr>
          <w:rFonts w:asciiTheme="minorHAnsi" w:hAnsiTheme="minorHAnsi" w:cs="Arial"/>
          <w:b/>
          <w:sz w:val="22"/>
          <w:szCs w:val="22"/>
          <w:shd w:val="clear" w:color="auto" w:fill="FFFFFF"/>
        </w:rPr>
        <w:t>s</w:t>
      </w:r>
      <w:r w:rsidRPr="00AD2D61">
        <w:rPr>
          <w:rFonts w:asciiTheme="minorHAnsi" w:hAnsiTheme="minorHAnsi" w:cs="Arial"/>
          <w:b/>
          <w:sz w:val="22"/>
          <w:szCs w:val="22"/>
          <w:shd w:val="clear" w:color="auto" w:fill="FFFFFF"/>
        </w:rPr>
        <w:t xml:space="preserve"> </w:t>
      </w:r>
      <w:r>
        <w:rPr>
          <w:rFonts w:asciiTheme="minorHAnsi" w:hAnsiTheme="minorHAnsi" w:cs="Arial"/>
          <w:b/>
          <w:sz w:val="22"/>
          <w:szCs w:val="22"/>
          <w:shd w:val="clear" w:color="auto" w:fill="FFFFFF"/>
        </w:rPr>
        <w:t>and Candidates</w:t>
      </w:r>
    </w:p>
    <w:p w14:paraId="00A7B08B" w14:textId="3A6CE4A3" w:rsidR="00483BFF" w:rsidRPr="00AD2D61" w:rsidRDefault="001C01C3" w:rsidP="00483BFF">
      <w:pPr>
        <w:pStyle w:val="BlockText"/>
        <w:widowControl w:val="0"/>
        <w:ind w:left="0" w:right="-330"/>
        <w:jc w:val="center"/>
        <w:rPr>
          <w:rFonts w:asciiTheme="minorHAnsi" w:hAnsiTheme="minorHAnsi" w:cs="Arial"/>
          <w:b/>
          <w:sz w:val="22"/>
          <w:szCs w:val="22"/>
          <w:shd w:val="clear" w:color="auto" w:fill="FFFFFF"/>
        </w:rPr>
      </w:pPr>
      <w:r>
        <w:rPr>
          <w:rFonts w:asciiTheme="minorHAnsi" w:hAnsiTheme="minorHAnsi" w:cs="Arial"/>
          <w:b/>
          <w:sz w:val="22"/>
          <w:szCs w:val="22"/>
          <w:shd w:val="clear" w:color="auto" w:fill="FFFFFF"/>
        </w:rPr>
        <w:t>2020</w:t>
      </w:r>
      <w:r w:rsidR="00483BFF" w:rsidRPr="00AD2D61">
        <w:rPr>
          <w:rFonts w:asciiTheme="minorHAnsi" w:hAnsiTheme="minorHAnsi" w:cs="Arial"/>
          <w:b/>
          <w:sz w:val="22"/>
          <w:szCs w:val="22"/>
          <w:shd w:val="clear" w:color="auto" w:fill="FFFFFF"/>
        </w:rPr>
        <w:t>/</w:t>
      </w:r>
      <w:r w:rsidR="00635F48">
        <w:rPr>
          <w:rFonts w:asciiTheme="minorHAnsi" w:hAnsiTheme="minorHAnsi" w:cs="Arial"/>
          <w:b/>
          <w:sz w:val="22"/>
          <w:szCs w:val="22"/>
          <w:shd w:val="clear" w:color="auto" w:fill="FFFFFF"/>
        </w:rPr>
        <w:t>2</w:t>
      </w:r>
      <w:r>
        <w:rPr>
          <w:rFonts w:asciiTheme="minorHAnsi" w:hAnsiTheme="minorHAnsi" w:cs="Arial"/>
          <w:b/>
          <w:sz w:val="22"/>
          <w:szCs w:val="22"/>
          <w:shd w:val="clear" w:color="auto" w:fill="FFFFFF"/>
        </w:rPr>
        <w:t>1</w:t>
      </w:r>
      <w:r w:rsidR="00483BFF" w:rsidRPr="00AD2D61">
        <w:rPr>
          <w:rFonts w:asciiTheme="minorHAnsi" w:hAnsiTheme="minorHAnsi" w:cs="Arial"/>
          <w:b/>
          <w:sz w:val="22"/>
          <w:szCs w:val="22"/>
          <w:shd w:val="clear" w:color="auto" w:fill="FFFFFF"/>
        </w:rPr>
        <w:t xml:space="preserve"> </w:t>
      </w:r>
    </w:p>
    <w:p w14:paraId="3C2C646B" w14:textId="6A425FAD" w:rsidR="00483BFF" w:rsidRPr="00AD2D61" w:rsidRDefault="00483BFF" w:rsidP="00483BFF">
      <w:pPr>
        <w:tabs>
          <w:tab w:val="left" w:pos="709"/>
        </w:tabs>
        <w:ind w:right="-330"/>
        <w:jc w:val="both"/>
        <w:rPr>
          <w:rFonts w:asciiTheme="minorHAnsi" w:hAnsiTheme="minorHAnsi" w:cs="Arial"/>
          <w:sz w:val="22"/>
          <w:szCs w:val="22"/>
        </w:rPr>
      </w:pPr>
    </w:p>
    <w:p w14:paraId="0E151EE3" w14:textId="0D61554E" w:rsidR="00483BFF" w:rsidRDefault="00483BFF" w:rsidP="00483BFF">
      <w:pPr>
        <w:tabs>
          <w:tab w:val="left" w:pos="1605"/>
        </w:tabs>
        <w:ind w:right="-330"/>
        <w:jc w:val="both"/>
        <w:rPr>
          <w:rFonts w:asciiTheme="minorHAnsi" w:hAnsiTheme="minorHAnsi"/>
          <w:sz w:val="22"/>
          <w:szCs w:val="22"/>
        </w:rPr>
      </w:pPr>
      <w:r>
        <w:rPr>
          <w:rFonts w:asciiTheme="minorHAnsi" w:hAnsiTheme="minorHAnsi"/>
          <w:sz w:val="22"/>
          <w:szCs w:val="22"/>
        </w:rPr>
        <w:t>The Division of Development and Alumni Relations supports the recruitment of PhD students via Research Impact Scholarships (RIS).  The Doctoral Academy Management Group has agreed to supplement these funds in order to offer three fully-funded PhD studentships, commencing September 20</w:t>
      </w:r>
      <w:r w:rsidR="001C01C3">
        <w:rPr>
          <w:rFonts w:asciiTheme="minorHAnsi" w:hAnsiTheme="minorHAnsi"/>
          <w:sz w:val="22"/>
          <w:szCs w:val="22"/>
        </w:rPr>
        <w:t>20</w:t>
      </w:r>
      <w:r>
        <w:rPr>
          <w:rFonts w:asciiTheme="minorHAnsi" w:hAnsiTheme="minorHAnsi"/>
          <w:sz w:val="22"/>
          <w:szCs w:val="22"/>
        </w:rPr>
        <w:t xml:space="preserve">.  The studentships will cover UK/EU tuition fees, RCUK level stipend and consumables support (£3k/year) for 3 years and </w:t>
      </w:r>
      <w:r w:rsidRPr="00565272">
        <w:rPr>
          <w:rFonts w:asciiTheme="minorHAnsi" w:hAnsiTheme="minorHAnsi"/>
          <w:b/>
          <w:sz w:val="22"/>
          <w:szCs w:val="22"/>
        </w:rPr>
        <w:t>must</w:t>
      </w:r>
      <w:r>
        <w:rPr>
          <w:rFonts w:asciiTheme="minorHAnsi" w:hAnsiTheme="minorHAnsi"/>
          <w:sz w:val="22"/>
          <w:szCs w:val="22"/>
        </w:rPr>
        <w:t xml:space="preserve"> be related to one of the themes outlined on the final page of this document.</w:t>
      </w:r>
    </w:p>
    <w:p w14:paraId="5B4EAA61" w14:textId="77777777" w:rsidR="00483BFF" w:rsidRDefault="00483BFF" w:rsidP="00483BFF">
      <w:pPr>
        <w:tabs>
          <w:tab w:val="left" w:pos="1605"/>
        </w:tabs>
        <w:ind w:right="-330"/>
        <w:jc w:val="both"/>
        <w:rPr>
          <w:rFonts w:asciiTheme="minorHAnsi" w:hAnsiTheme="minorHAnsi"/>
          <w:sz w:val="22"/>
          <w:szCs w:val="22"/>
        </w:rPr>
      </w:pPr>
    </w:p>
    <w:p w14:paraId="73EB22C0" w14:textId="5F56225F" w:rsidR="00483BFF" w:rsidRDefault="00483BFF" w:rsidP="00483BFF">
      <w:pPr>
        <w:tabs>
          <w:tab w:val="left" w:pos="1605"/>
        </w:tabs>
        <w:ind w:right="-330"/>
        <w:jc w:val="both"/>
        <w:rPr>
          <w:rFonts w:asciiTheme="minorHAnsi" w:hAnsiTheme="minorHAnsi"/>
          <w:sz w:val="22"/>
          <w:szCs w:val="22"/>
        </w:rPr>
      </w:pPr>
      <w:r>
        <w:rPr>
          <w:rFonts w:asciiTheme="minorHAnsi" w:hAnsiTheme="minorHAnsi"/>
          <w:sz w:val="22"/>
          <w:szCs w:val="22"/>
        </w:rPr>
        <w:t xml:space="preserve">The scheme will allow supervisors to put forward a project </w:t>
      </w:r>
      <w:r w:rsidRPr="00565272">
        <w:rPr>
          <w:rFonts w:asciiTheme="minorHAnsi" w:hAnsiTheme="minorHAnsi"/>
          <w:i/>
          <w:sz w:val="22"/>
          <w:szCs w:val="22"/>
        </w:rPr>
        <w:t>and</w:t>
      </w:r>
      <w:r>
        <w:rPr>
          <w:rFonts w:asciiTheme="minorHAnsi" w:hAnsiTheme="minorHAnsi"/>
          <w:sz w:val="22"/>
          <w:szCs w:val="22"/>
        </w:rPr>
        <w:t xml:space="preserve"> student at the same time. Primary Supervisors who were unsuccessful in securing a studentship via </w:t>
      </w:r>
      <w:r w:rsidR="001C01C3">
        <w:rPr>
          <w:rFonts w:asciiTheme="minorHAnsi" w:hAnsiTheme="minorHAnsi"/>
          <w:sz w:val="22"/>
          <w:szCs w:val="22"/>
        </w:rPr>
        <w:t>funded programmes during the current recruitment round</w:t>
      </w:r>
      <w:r>
        <w:rPr>
          <w:rFonts w:asciiTheme="minorHAnsi" w:hAnsiTheme="minorHAnsi"/>
          <w:sz w:val="22"/>
          <w:szCs w:val="22"/>
        </w:rPr>
        <w:t xml:space="preserve">, but may have an excellent student who is still interested in undertaking a PhD with them, are encouraged to apply. </w:t>
      </w:r>
    </w:p>
    <w:p w14:paraId="1EA125F3" w14:textId="77777777" w:rsidR="00483BFF" w:rsidRDefault="00483BFF" w:rsidP="00483BFF">
      <w:pPr>
        <w:tabs>
          <w:tab w:val="left" w:pos="1605"/>
        </w:tabs>
        <w:ind w:right="-330"/>
        <w:jc w:val="both"/>
        <w:rPr>
          <w:rFonts w:asciiTheme="minorHAnsi" w:hAnsiTheme="minorHAnsi"/>
          <w:sz w:val="22"/>
          <w:szCs w:val="22"/>
        </w:rPr>
      </w:pPr>
    </w:p>
    <w:p w14:paraId="27399B0B" w14:textId="637652E0" w:rsidR="00483BFF" w:rsidRDefault="00483BFF" w:rsidP="00483BFF">
      <w:pPr>
        <w:tabs>
          <w:tab w:val="left" w:pos="1605"/>
        </w:tabs>
        <w:ind w:right="-330"/>
        <w:jc w:val="both"/>
        <w:rPr>
          <w:rFonts w:asciiTheme="minorHAnsi" w:hAnsiTheme="minorHAnsi"/>
          <w:sz w:val="22"/>
          <w:szCs w:val="22"/>
        </w:rPr>
      </w:pPr>
      <w:r>
        <w:rPr>
          <w:rFonts w:asciiTheme="minorHAnsi" w:hAnsiTheme="minorHAnsi"/>
          <w:sz w:val="22"/>
          <w:szCs w:val="22"/>
        </w:rPr>
        <w:t>Completed project proposals and student nominations will be reviewed by School PGR Committees (PGRCs). Each School PGRC will nominate their top three candidates to the Doctoral Academy.</w:t>
      </w:r>
      <w:r w:rsidRPr="008C77B0">
        <w:rPr>
          <w:rFonts w:asciiTheme="minorHAnsi" w:hAnsiTheme="minorHAnsi"/>
          <w:sz w:val="22"/>
          <w:szCs w:val="22"/>
        </w:rPr>
        <w:t xml:space="preserve"> </w:t>
      </w:r>
      <w:r>
        <w:rPr>
          <w:rFonts w:asciiTheme="minorHAnsi" w:hAnsiTheme="minorHAnsi"/>
          <w:sz w:val="22"/>
          <w:szCs w:val="22"/>
        </w:rPr>
        <w:t xml:space="preserve"> An interview process chaired by </w:t>
      </w:r>
      <w:r w:rsidR="009F5830">
        <w:rPr>
          <w:rFonts w:asciiTheme="minorHAnsi" w:hAnsiTheme="minorHAnsi"/>
          <w:sz w:val="22"/>
          <w:szCs w:val="22"/>
        </w:rPr>
        <w:t>Jeff Penny</w:t>
      </w:r>
      <w:r>
        <w:rPr>
          <w:rFonts w:asciiTheme="minorHAnsi" w:hAnsiTheme="minorHAnsi"/>
          <w:sz w:val="22"/>
          <w:szCs w:val="22"/>
        </w:rPr>
        <w:t xml:space="preserve"> (Associate Dean for Postgraduate Research) and including School PGR Directors will be established to select the top candidate in each school to be awarded a scholarship.  </w:t>
      </w:r>
    </w:p>
    <w:p w14:paraId="67FDBE93" w14:textId="77777777" w:rsidR="00483BFF" w:rsidRDefault="00483BFF" w:rsidP="00483BFF">
      <w:pPr>
        <w:tabs>
          <w:tab w:val="left" w:pos="1605"/>
        </w:tabs>
        <w:ind w:right="-330"/>
        <w:jc w:val="both"/>
        <w:rPr>
          <w:rFonts w:asciiTheme="minorHAnsi" w:hAnsiTheme="minorHAnsi"/>
          <w:sz w:val="22"/>
          <w:szCs w:val="22"/>
        </w:rPr>
      </w:pPr>
    </w:p>
    <w:p w14:paraId="0C84F57B" w14:textId="77777777" w:rsidR="00483BFF" w:rsidRPr="00AD2D61" w:rsidRDefault="00483BFF" w:rsidP="00483BFF">
      <w:pPr>
        <w:tabs>
          <w:tab w:val="left" w:pos="709"/>
        </w:tabs>
        <w:ind w:right="-330"/>
        <w:jc w:val="both"/>
        <w:rPr>
          <w:rFonts w:asciiTheme="minorHAnsi" w:hAnsiTheme="minorHAnsi" w:cs="Arial"/>
          <w:b/>
          <w:sz w:val="22"/>
          <w:szCs w:val="22"/>
        </w:rPr>
      </w:pPr>
      <w:r w:rsidRPr="00AD2D61">
        <w:rPr>
          <w:rFonts w:asciiTheme="minorHAnsi" w:hAnsiTheme="minorHAnsi" w:cs="Arial"/>
          <w:b/>
          <w:sz w:val="22"/>
          <w:szCs w:val="22"/>
        </w:rPr>
        <w:t>Criteria</w:t>
      </w:r>
    </w:p>
    <w:p w14:paraId="63CA2E9F" w14:textId="77777777" w:rsidR="00483BFF" w:rsidRDefault="00483BFF" w:rsidP="00483BFF">
      <w:pPr>
        <w:tabs>
          <w:tab w:val="left" w:pos="1605"/>
        </w:tabs>
        <w:ind w:right="-330"/>
        <w:jc w:val="both"/>
        <w:rPr>
          <w:rFonts w:asciiTheme="minorHAnsi" w:hAnsiTheme="minorHAnsi"/>
          <w:sz w:val="22"/>
          <w:szCs w:val="22"/>
        </w:rPr>
      </w:pPr>
    </w:p>
    <w:p w14:paraId="5E6B79C7" w14:textId="77777777" w:rsidR="00483BFF" w:rsidRDefault="00483BFF" w:rsidP="00483BFF">
      <w:pPr>
        <w:tabs>
          <w:tab w:val="left" w:pos="1605"/>
        </w:tabs>
        <w:ind w:right="-330"/>
        <w:jc w:val="both"/>
        <w:rPr>
          <w:rFonts w:asciiTheme="minorHAnsi" w:hAnsiTheme="minorHAnsi"/>
          <w:sz w:val="22"/>
          <w:szCs w:val="22"/>
        </w:rPr>
      </w:pPr>
      <w:r>
        <w:rPr>
          <w:rFonts w:asciiTheme="minorHAnsi" w:hAnsiTheme="minorHAnsi"/>
          <w:sz w:val="22"/>
          <w:szCs w:val="22"/>
        </w:rPr>
        <w:t xml:space="preserve">The </w:t>
      </w:r>
      <w:r w:rsidRPr="00565272">
        <w:rPr>
          <w:rFonts w:asciiTheme="minorHAnsi" w:hAnsiTheme="minorHAnsi"/>
          <w:sz w:val="22"/>
          <w:szCs w:val="22"/>
        </w:rPr>
        <w:t>student</w:t>
      </w:r>
      <w:r>
        <w:rPr>
          <w:rFonts w:asciiTheme="minorHAnsi" w:hAnsiTheme="minorHAnsi"/>
          <w:sz w:val="22"/>
          <w:szCs w:val="22"/>
        </w:rPr>
        <w:t xml:space="preserve"> must meet the criteria set by the RIS. They must:</w:t>
      </w:r>
    </w:p>
    <w:p w14:paraId="5C2BB656" w14:textId="77777777" w:rsidR="00483BFF" w:rsidRPr="007951AD" w:rsidRDefault="00483BFF" w:rsidP="00483BFF">
      <w:pPr>
        <w:pStyle w:val="ListParagraph"/>
        <w:numPr>
          <w:ilvl w:val="0"/>
          <w:numId w:val="26"/>
        </w:numPr>
        <w:tabs>
          <w:tab w:val="left" w:pos="1605"/>
        </w:tabs>
        <w:ind w:right="-330"/>
        <w:jc w:val="both"/>
        <w:rPr>
          <w:rFonts w:asciiTheme="minorHAnsi" w:hAnsiTheme="minorHAnsi"/>
          <w:sz w:val="22"/>
          <w:szCs w:val="22"/>
        </w:rPr>
      </w:pPr>
      <w:r w:rsidRPr="007951AD">
        <w:rPr>
          <w:rFonts w:asciiTheme="minorHAnsi" w:hAnsiTheme="minorHAnsi"/>
          <w:sz w:val="22"/>
          <w:szCs w:val="22"/>
        </w:rPr>
        <w:t>hold (or are about to obtain) a minimum 2:1 Honours undergraduate degree from a reputable HEI</w:t>
      </w:r>
    </w:p>
    <w:p w14:paraId="13FEE26D" w14:textId="77777777" w:rsidR="00483BFF" w:rsidRPr="007951AD" w:rsidRDefault="00483BFF" w:rsidP="00483BFF">
      <w:pPr>
        <w:pStyle w:val="ListParagraph"/>
        <w:numPr>
          <w:ilvl w:val="0"/>
          <w:numId w:val="26"/>
        </w:numPr>
        <w:tabs>
          <w:tab w:val="left" w:pos="1605"/>
        </w:tabs>
        <w:ind w:right="-330"/>
        <w:jc w:val="both"/>
        <w:rPr>
          <w:rFonts w:asciiTheme="minorHAnsi" w:hAnsiTheme="minorHAnsi"/>
          <w:sz w:val="22"/>
          <w:szCs w:val="22"/>
        </w:rPr>
      </w:pPr>
      <w:r>
        <w:rPr>
          <w:rFonts w:asciiTheme="minorHAnsi" w:hAnsiTheme="minorHAnsi"/>
          <w:sz w:val="22"/>
          <w:szCs w:val="22"/>
        </w:rPr>
        <w:t>be</w:t>
      </w:r>
      <w:r w:rsidRPr="007951AD">
        <w:rPr>
          <w:rFonts w:asciiTheme="minorHAnsi" w:hAnsiTheme="minorHAnsi"/>
          <w:sz w:val="22"/>
          <w:szCs w:val="22"/>
        </w:rPr>
        <w:t xml:space="preserve"> interested in acting as an Ambassador for the University and the Division of Development and Alumni Relations and be aware of the importance of donor funding at the University</w:t>
      </w:r>
    </w:p>
    <w:p w14:paraId="344139A1" w14:textId="77777777" w:rsidR="00483BFF" w:rsidRPr="007951AD" w:rsidRDefault="00483BFF" w:rsidP="00483BFF">
      <w:pPr>
        <w:pStyle w:val="ListParagraph"/>
        <w:numPr>
          <w:ilvl w:val="0"/>
          <w:numId w:val="26"/>
        </w:numPr>
        <w:tabs>
          <w:tab w:val="left" w:pos="1605"/>
        </w:tabs>
        <w:ind w:right="-330"/>
        <w:jc w:val="both"/>
        <w:rPr>
          <w:rFonts w:asciiTheme="minorHAnsi" w:hAnsiTheme="minorHAnsi"/>
          <w:sz w:val="22"/>
          <w:szCs w:val="22"/>
        </w:rPr>
      </w:pPr>
      <w:r>
        <w:rPr>
          <w:rFonts w:asciiTheme="minorHAnsi" w:hAnsiTheme="minorHAnsi"/>
          <w:sz w:val="22"/>
          <w:szCs w:val="22"/>
        </w:rPr>
        <w:t>be</w:t>
      </w:r>
      <w:r w:rsidRPr="007951AD">
        <w:rPr>
          <w:rFonts w:asciiTheme="minorHAnsi" w:hAnsiTheme="minorHAnsi"/>
          <w:sz w:val="22"/>
          <w:szCs w:val="22"/>
        </w:rPr>
        <w:t xml:space="preserve"> willing to complete a nomination form outlining their interest in being a RIS awardee</w:t>
      </w:r>
    </w:p>
    <w:p w14:paraId="454C9AA6" w14:textId="77777777" w:rsidR="00483BFF" w:rsidRDefault="00483BFF" w:rsidP="00483BFF">
      <w:pPr>
        <w:tabs>
          <w:tab w:val="left" w:pos="1605"/>
        </w:tabs>
        <w:ind w:right="-330"/>
        <w:jc w:val="both"/>
        <w:rPr>
          <w:rFonts w:asciiTheme="minorHAnsi" w:hAnsiTheme="minorHAnsi"/>
          <w:sz w:val="22"/>
          <w:szCs w:val="22"/>
        </w:rPr>
      </w:pPr>
    </w:p>
    <w:p w14:paraId="6DC07238" w14:textId="77777777" w:rsidR="001C01C3" w:rsidRPr="00016D66" w:rsidRDefault="001C01C3" w:rsidP="001C01C3">
      <w:pPr>
        <w:jc w:val="both"/>
        <w:rPr>
          <w:rFonts w:asciiTheme="minorHAnsi" w:hAnsiTheme="minorHAnsi"/>
          <w:sz w:val="22"/>
          <w:szCs w:val="22"/>
        </w:rPr>
      </w:pPr>
      <w:r w:rsidRPr="00016D66">
        <w:rPr>
          <w:rFonts w:asciiTheme="minorHAnsi" w:hAnsiTheme="minorHAnsi"/>
          <w:sz w:val="22"/>
          <w:szCs w:val="22"/>
        </w:rPr>
        <w:t>All proposals are expected to meet the University</w:t>
      </w:r>
      <w:r>
        <w:rPr>
          <w:rFonts w:asciiTheme="minorHAnsi" w:hAnsiTheme="minorHAnsi"/>
          <w:sz w:val="22"/>
          <w:szCs w:val="22"/>
        </w:rPr>
        <w:t>’s</w:t>
      </w:r>
      <w:r w:rsidRPr="00016D66">
        <w:rPr>
          <w:rFonts w:asciiTheme="minorHAnsi" w:hAnsiTheme="minorHAnsi"/>
          <w:sz w:val="22"/>
          <w:szCs w:val="22"/>
        </w:rPr>
        <w:t xml:space="preserve"> requirements for PhD supervision, summarised as:</w:t>
      </w:r>
    </w:p>
    <w:p w14:paraId="0AEAC376" w14:textId="77777777" w:rsidR="001C01C3" w:rsidRPr="00016D66" w:rsidRDefault="001C01C3" w:rsidP="001C01C3">
      <w:pPr>
        <w:jc w:val="both"/>
        <w:rPr>
          <w:rFonts w:asciiTheme="minorHAnsi" w:hAnsiTheme="minorHAnsi"/>
          <w:sz w:val="22"/>
          <w:szCs w:val="22"/>
        </w:rPr>
      </w:pPr>
    </w:p>
    <w:p w14:paraId="6B5935BE" w14:textId="77777777" w:rsidR="001C01C3" w:rsidRPr="00016D66" w:rsidRDefault="001C01C3" w:rsidP="001C01C3">
      <w:pPr>
        <w:jc w:val="both"/>
        <w:rPr>
          <w:rFonts w:asciiTheme="minorHAnsi" w:hAnsiTheme="minorHAnsi"/>
          <w:i/>
          <w:iCs/>
          <w:color w:val="000000"/>
          <w:sz w:val="22"/>
          <w:szCs w:val="22"/>
        </w:rPr>
      </w:pPr>
      <w:r w:rsidRPr="00016D66">
        <w:rPr>
          <w:rFonts w:asciiTheme="minorHAnsi" w:hAnsiTheme="minorHAnsi"/>
          <w:i/>
          <w:iCs/>
          <w:color w:val="000000"/>
          <w:sz w:val="22"/>
          <w:szCs w:val="22"/>
        </w:rPr>
        <w:t>Members of the supervisory team will have a proven track record of undertaking research at internationally recognised levels of excellence and regularly publish the results in leading outlets, in addition to supervisi</w:t>
      </w:r>
      <w:r>
        <w:rPr>
          <w:rFonts w:asciiTheme="minorHAnsi" w:hAnsiTheme="minorHAnsi"/>
          <w:i/>
          <w:iCs/>
          <w:color w:val="000000"/>
          <w:sz w:val="22"/>
          <w:szCs w:val="22"/>
        </w:rPr>
        <w:t xml:space="preserve">ng </w:t>
      </w:r>
      <w:r w:rsidRPr="00016D66">
        <w:rPr>
          <w:rFonts w:asciiTheme="minorHAnsi" w:hAnsiTheme="minorHAnsi"/>
          <w:i/>
          <w:iCs/>
          <w:color w:val="000000"/>
          <w:sz w:val="22"/>
          <w:szCs w:val="22"/>
        </w:rPr>
        <w:t>research students through to timely and successful completion of their degrees.</w:t>
      </w:r>
    </w:p>
    <w:p w14:paraId="586FBCD9" w14:textId="77777777" w:rsidR="001C01C3" w:rsidRDefault="001C01C3" w:rsidP="001C01C3">
      <w:pPr>
        <w:tabs>
          <w:tab w:val="left" w:pos="1605"/>
        </w:tabs>
        <w:ind w:right="-330"/>
        <w:jc w:val="both"/>
        <w:rPr>
          <w:rFonts w:asciiTheme="minorHAnsi" w:hAnsiTheme="minorHAnsi"/>
          <w:sz w:val="22"/>
          <w:szCs w:val="22"/>
        </w:rPr>
      </w:pPr>
    </w:p>
    <w:p w14:paraId="51ACB05D" w14:textId="6D67DF23" w:rsidR="001C01C3" w:rsidRPr="00E20274" w:rsidRDefault="001C01C3" w:rsidP="001C01C3">
      <w:pPr>
        <w:jc w:val="both"/>
        <w:rPr>
          <w:rFonts w:ascii="Calibri" w:hAnsi="Calibri"/>
          <w:sz w:val="22"/>
          <w:szCs w:val="22"/>
        </w:rPr>
      </w:pPr>
      <w:r w:rsidRPr="00E20274">
        <w:rPr>
          <w:rFonts w:ascii="Calibri" w:hAnsi="Calibri"/>
          <w:sz w:val="22"/>
          <w:szCs w:val="22"/>
        </w:rPr>
        <w:t xml:space="preserve">Following submission of your </w:t>
      </w:r>
      <w:r>
        <w:rPr>
          <w:rFonts w:ascii="Calibri" w:hAnsi="Calibri"/>
          <w:sz w:val="22"/>
          <w:szCs w:val="22"/>
        </w:rPr>
        <w:t>project</w:t>
      </w:r>
      <w:r w:rsidRPr="00E20274">
        <w:rPr>
          <w:rFonts w:ascii="Calibri" w:hAnsi="Calibri"/>
          <w:sz w:val="22"/>
          <w:szCs w:val="22"/>
        </w:rPr>
        <w:t>; the following approvals will take place:</w:t>
      </w:r>
    </w:p>
    <w:p w14:paraId="68F6D053" w14:textId="77777777" w:rsidR="001C01C3" w:rsidRDefault="001C01C3" w:rsidP="001C01C3">
      <w:pPr>
        <w:jc w:val="both"/>
        <w:rPr>
          <w:rFonts w:asciiTheme="minorHAnsi" w:hAnsiTheme="minorHAnsi"/>
          <w:b/>
          <w:sz w:val="22"/>
          <w:szCs w:val="22"/>
        </w:rPr>
      </w:pPr>
    </w:p>
    <w:p w14:paraId="5FA2F99C" w14:textId="77777777" w:rsidR="001C01C3" w:rsidRPr="00016D66" w:rsidRDefault="001C01C3" w:rsidP="001C01C3">
      <w:pPr>
        <w:jc w:val="both"/>
        <w:rPr>
          <w:rFonts w:asciiTheme="minorHAnsi" w:hAnsiTheme="minorHAnsi"/>
          <w:b/>
          <w:sz w:val="22"/>
          <w:szCs w:val="22"/>
        </w:rPr>
      </w:pPr>
      <w:r w:rsidRPr="00016D66">
        <w:rPr>
          <w:rFonts w:asciiTheme="minorHAnsi" w:hAnsiTheme="minorHAnsi"/>
          <w:b/>
          <w:sz w:val="22"/>
          <w:szCs w:val="22"/>
        </w:rPr>
        <w:t xml:space="preserve">Stage </w:t>
      </w:r>
      <w:r>
        <w:rPr>
          <w:rFonts w:asciiTheme="minorHAnsi" w:hAnsiTheme="minorHAnsi"/>
          <w:b/>
          <w:sz w:val="22"/>
          <w:szCs w:val="22"/>
        </w:rPr>
        <w:t>One</w:t>
      </w:r>
      <w:r w:rsidRPr="00016D66">
        <w:rPr>
          <w:rFonts w:asciiTheme="minorHAnsi" w:hAnsiTheme="minorHAnsi"/>
          <w:b/>
          <w:sz w:val="22"/>
          <w:szCs w:val="22"/>
        </w:rPr>
        <w:t xml:space="preserve"> approval</w:t>
      </w:r>
    </w:p>
    <w:p w14:paraId="0A4EC060" w14:textId="77777777" w:rsidR="001C01C3" w:rsidRPr="00016D66" w:rsidRDefault="001C01C3" w:rsidP="001C01C3">
      <w:pPr>
        <w:jc w:val="both"/>
        <w:rPr>
          <w:rFonts w:asciiTheme="minorHAnsi" w:hAnsiTheme="minorHAnsi"/>
          <w:sz w:val="22"/>
          <w:szCs w:val="22"/>
        </w:rPr>
      </w:pPr>
    </w:p>
    <w:p w14:paraId="0A36C92B" w14:textId="77777777" w:rsidR="001C01C3" w:rsidRDefault="001C01C3" w:rsidP="001C01C3">
      <w:pPr>
        <w:jc w:val="both"/>
        <w:rPr>
          <w:rFonts w:asciiTheme="minorHAnsi" w:hAnsiTheme="minorHAnsi"/>
          <w:sz w:val="22"/>
          <w:szCs w:val="22"/>
        </w:rPr>
      </w:pPr>
      <w:r w:rsidRPr="00016D66">
        <w:rPr>
          <w:rFonts w:asciiTheme="minorHAnsi" w:hAnsiTheme="minorHAnsi"/>
          <w:sz w:val="22"/>
          <w:szCs w:val="22"/>
        </w:rPr>
        <w:t>Sign-off by School PGR Director</w:t>
      </w:r>
      <w:r>
        <w:rPr>
          <w:rFonts w:asciiTheme="minorHAnsi" w:hAnsiTheme="minorHAnsi"/>
          <w:sz w:val="22"/>
          <w:szCs w:val="22"/>
        </w:rPr>
        <w:t xml:space="preserve"> (FBMH)</w:t>
      </w:r>
      <w:r w:rsidRPr="00016D66">
        <w:rPr>
          <w:rFonts w:asciiTheme="minorHAnsi" w:hAnsiTheme="minorHAnsi"/>
          <w:sz w:val="22"/>
          <w:szCs w:val="22"/>
        </w:rPr>
        <w:t xml:space="preserve">.  Criteria for approval will include </w:t>
      </w:r>
      <w:r>
        <w:rPr>
          <w:rFonts w:asciiTheme="minorHAnsi" w:hAnsiTheme="minorHAnsi"/>
          <w:sz w:val="22"/>
          <w:szCs w:val="22"/>
        </w:rPr>
        <w:t>checking that the</w:t>
      </w:r>
      <w:r w:rsidRPr="007779B3">
        <w:rPr>
          <w:rFonts w:asciiTheme="minorHAnsi" w:hAnsiTheme="minorHAnsi"/>
          <w:sz w:val="22"/>
          <w:szCs w:val="22"/>
        </w:rPr>
        <w:t xml:space="preserve"> Primary Supervisor</w:t>
      </w:r>
      <w:r w:rsidRPr="00016D66">
        <w:rPr>
          <w:rFonts w:asciiTheme="minorHAnsi" w:hAnsiTheme="minorHAnsi"/>
          <w:sz w:val="22"/>
          <w:szCs w:val="22"/>
        </w:rPr>
        <w:t>:</w:t>
      </w:r>
    </w:p>
    <w:p w14:paraId="72D02320" w14:textId="77777777" w:rsidR="001C01C3" w:rsidRPr="00016D66" w:rsidRDefault="001C01C3" w:rsidP="001C01C3">
      <w:pPr>
        <w:jc w:val="both"/>
        <w:rPr>
          <w:rFonts w:asciiTheme="minorHAnsi" w:hAnsiTheme="minorHAnsi"/>
          <w:sz w:val="22"/>
          <w:szCs w:val="22"/>
        </w:rPr>
      </w:pPr>
    </w:p>
    <w:p w14:paraId="35E07EC8" w14:textId="77777777" w:rsidR="001C01C3" w:rsidRPr="00016D66" w:rsidRDefault="001C01C3" w:rsidP="001C01C3">
      <w:pPr>
        <w:pStyle w:val="ListParagraph"/>
        <w:numPr>
          <w:ilvl w:val="0"/>
          <w:numId w:val="17"/>
        </w:numPr>
        <w:ind w:left="851"/>
        <w:jc w:val="both"/>
        <w:rPr>
          <w:rFonts w:asciiTheme="minorHAnsi" w:hAnsiTheme="minorHAnsi"/>
          <w:sz w:val="22"/>
          <w:szCs w:val="22"/>
        </w:rPr>
      </w:pPr>
      <w:proofErr w:type="gramStart"/>
      <w:r>
        <w:rPr>
          <w:rFonts w:asciiTheme="minorHAnsi" w:hAnsiTheme="minorHAnsi"/>
          <w:sz w:val="22"/>
          <w:szCs w:val="22"/>
        </w:rPr>
        <w:t>has</w:t>
      </w:r>
      <w:proofErr w:type="gramEnd"/>
      <w:r>
        <w:rPr>
          <w:rFonts w:asciiTheme="minorHAnsi" w:hAnsiTheme="minorHAnsi"/>
          <w:sz w:val="22"/>
          <w:szCs w:val="22"/>
        </w:rPr>
        <w:t xml:space="preserve"> submission rates exceeding 9</w:t>
      </w:r>
      <w:r w:rsidRPr="00016D66">
        <w:rPr>
          <w:rFonts w:asciiTheme="minorHAnsi" w:hAnsiTheme="minorHAnsi"/>
          <w:sz w:val="22"/>
          <w:szCs w:val="22"/>
        </w:rPr>
        <w:t xml:space="preserve">0% </w:t>
      </w:r>
      <w:r>
        <w:rPr>
          <w:rFonts w:asciiTheme="minorHAnsi" w:hAnsiTheme="minorHAnsi"/>
          <w:sz w:val="22"/>
          <w:szCs w:val="22"/>
        </w:rPr>
        <w:t xml:space="preserve">of </w:t>
      </w:r>
      <w:r w:rsidRPr="00016D66">
        <w:rPr>
          <w:rFonts w:asciiTheme="minorHAnsi" w:hAnsiTheme="minorHAnsi"/>
          <w:sz w:val="22"/>
          <w:szCs w:val="22"/>
        </w:rPr>
        <w:t>previously completed PGR students</w:t>
      </w:r>
      <w:r>
        <w:rPr>
          <w:rFonts w:asciiTheme="minorHAnsi" w:hAnsiTheme="minorHAnsi"/>
          <w:sz w:val="22"/>
          <w:szCs w:val="22"/>
        </w:rPr>
        <w:t>, after accounting for any late submissions due to ill health / maternity / insufficient academic progression etc.</w:t>
      </w:r>
    </w:p>
    <w:p w14:paraId="006C97C0" w14:textId="77777777" w:rsidR="001C01C3" w:rsidRDefault="001C01C3" w:rsidP="001C01C3">
      <w:pPr>
        <w:pStyle w:val="ListParagraph"/>
        <w:numPr>
          <w:ilvl w:val="0"/>
          <w:numId w:val="17"/>
        </w:numPr>
        <w:ind w:left="851"/>
        <w:jc w:val="both"/>
        <w:rPr>
          <w:rFonts w:asciiTheme="minorHAnsi" w:hAnsiTheme="minorHAnsi"/>
          <w:sz w:val="22"/>
          <w:szCs w:val="22"/>
        </w:rPr>
      </w:pPr>
      <w:r>
        <w:rPr>
          <w:rFonts w:asciiTheme="minorHAnsi" w:hAnsiTheme="minorHAnsi"/>
          <w:sz w:val="22"/>
          <w:szCs w:val="22"/>
        </w:rPr>
        <w:t xml:space="preserve">has a good track record of </w:t>
      </w:r>
      <w:proofErr w:type="spellStart"/>
      <w:r>
        <w:rPr>
          <w:rFonts w:asciiTheme="minorHAnsi" w:hAnsiTheme="minorHAnsi"/>
          <w:sz w:val="22"/>
          <w:szCs w:val="22"/>
        </w:rPr>
        <w:t>eProg</w:t>
      </w:r>
      <w:proofErr w:type="spellEnd"/>
      <w:r>
        <w:rPr>
          <w:rFonts w:asciiTheme="minorHAnsi" w:hAnsiTheme="minorHAnsi"/>
          <w:sz w:val="22"/>
          <w:szCs w:val="22"/>
        </w:rPr>
        <w:t xml:space="preserve"> engagement </w:t>
      </w:r>
    </w:p>
    <w:p w14:paraId="6106531A" w14:textId="62C7AC54" w:rsidR="001C01C3" w:rsidRDefault="001C01C3" w:rsidP="001C01C3">
      <w:pPr>
        <w:jc w:val="both"/>
        <w:rPr>
          <w:rFonts w:asciiTheme="minorHAnsi" w:hAnsiTheme="minorHAnsi"/>
          <w:b/>
          <w:sz w:val="22"/>
          <w:szCs w:val="22"/>
        </w:rPr>
      </w:pPr>
    </w:p>
    <w:p w14:paraId="212AF007" w14:textId="07470A66" w:rsidR="001C01C3" w:rsidRDefault="001C01C3" w:rsidP="001C01C3">
      <w:pPr>
        <w:jc w:val="both"/>
        <w:rPr>
          <w:rFonts w:asciiTheme="minorHAnsi" w:hAnsiTheme="minorHAnsi"/>
          <w:b/>
          <w:sz w:val="22"/>
          <w:szCs w:val="22"/>
        </w:rPr>
      </w:pPr>
    </w:p>
    <w:p w14:paraId="4B6693F7" w14:textId="39474B50" w:rsidR="001C01C3" w:rsidRDefault="001C01C3" w:rsidP="001C01C3">
      <w:pPr>
        <w:jc w:val="both"/>
        <w:rPr>
          <w:rFonts w:asciiTheme="minorHAnsi" w:hAnsiTheme="minorHAnsi"/>
          <w:b/>
          <w:sz w:val="22"/>
          <w:szCs w:val="22"/>
        </w:rPr>
      </w:pPr>
    </w:p>
    <w:p w14:paraId="7F211B11" w14:textId="341867AB" w:rsidR="001C01C3" w:rsidRDefault="001C01C3" w:rsidP="001C01C3">
      <w:pPr>
        <w:jc w:val="both"/>
        <w:rPr>
          <w:rFonts w:asciiTheme="minorHAnsi" w:hAnsiTheme="minorHAnsi"/>
          <w:b/>
          <w:sz w:val="22"/>
          <w:szCs w:val="22"/>
        </w:rPr>
      </w:pPr>
    </w:p>
    <w:p w14:paraId="274DD4C7" w14:textId="77777777" w:rsidR="001C01C3" w:rsidRDefault="001C01C3" w:rsidP="001C01C3">
      <w:pPr>
        <w:jc w:val="both"/>
        <w:rPr>
          <w:rFonts w:asciiTheme="minorHAnsi" w:hAnsiTheme="minorHAnsi"/>
          <w:b/>
          <w:sz w:val="22"/>
          <w:szCs w:val="22"/>
        </w:rPr>
      </w:pPr>
    </w:p>
    <w:p w14:paraId="4AAEE8AF" w14:textId="77777777" w:rsidR="001C01C3" w:rsidRPr="00016D66" w:rsidRDefault="001C01C3" w:rsidP="001C01C3">
      <w:pPr>
        <w:jc w:val="both"/>
        <w:rPr>
          <w:rFonts w:asciiTheme="minorHAnsi" w:hAnsiTheme="minorHAnsi"/>
          <w:sz w:val="22"/>
          <w:szCs w:val="22"/>
        </w:rPr>
      </w:pPr>
      <w:r w:rsidRPr="00016D66">
        <w:rPr>
          <w:rFonts w:asciiTheme="minorHAnsi" w:hAnsiTheme="minorHAnsi"/>
          <w:b/>
          <w:sz w:val="22"/>
          <w:szCs w:val="22"/>
        </w:rPr>
        <w:t xml:space="preserve">Stage </w:t>
      </w:r>
      <w:r>
        <w:rPr>
          <w:rFonts w:asciiTheme="minorHAnsi" w:hAnsiTheme="minorHAnsi"/>
          <w:b/>
          <w:sz w:val="22"/>
          <w:szCs w:val="22"/>
        </w:rPr>
        <w:t>Two</w:t>
      </w:r>
      <w:r w:rsidRPr="00016D66">
        <w:rPr>
          <w:rFonts w:asciiTheme="minorHAnsi" w:hAnsiTheme="minorHAnsi"/>
          <w:b/>
          <w:sz w:val="22"/>
          <w:szCs w:val="22"/>
        </w:rPr>
        <w:t xml:space="preserve"> approval</w:t>
      </w:r>
      <w:r w:rsidRPr="00016D66">
        <w:rPr>
          <w:rFonts w:asciiTheme="minorHAnsi" w:hAnsiTheme="minorHAnsi"/>
          <w:sz w:val="22"/>
          <w:szCs w:val="22"/>
        </w:rPr>
        <w:t xml:space="preserve"> </w:t>
      </w:r>
    </w:p>
    <w:p w14:paraId="33215785" w14:textId="77777777" w:rsidR="001C01C3" w:rsidRPr="00016D66" w:rsidRDefault="001C01C3" w:rsidP="001C01C3">
      <w:pPr>
        <w:jc w:val="both"/>
        <w:rPr>
          <w:rFonts w:asciiTheme="minorHAnsi" w:hAnsiTheme="minorHAnsi"/>
          <w:sz w:val="22"/>
          <w:szCs w:val="22"/>
        </w:rPr>
      </w:pPr>
    </w:p>
    <w:p w14:paraId="212749E8" w14:textId="77777777" w:rsidR="001C01C3" w:rsidRPr="00CA7CD4" w:rsidRDefault="001C01C3" w:rsidP="001C01C3">
      <w:pPr>
        <w:jc w:val="both"/>
        <w:rPr>
          <w:rFonts w:asciiTheme="minorHAnsi" w:hAnsiTheme="minorHAnsi"/>
          <w:sz w:val="22"/>
          <w:szCs w:val="22"/>
        </w:rPr>
      </w:pPr>
      <w:r w:rsidRPr="00CA7CD4">
        <w:rPr>
          <w:rFonts w:asciiTheme="minorHAnsi" w:hAnsiTheme="minorHAnsi"/>
          <w:sz w:val="22"/>
          <w:szCs w:val="22"/>
        </w:rPr>
        <w:t>Sign-</w:t>
      </w:r>
      <w:r>
        <w:rPr>
          <w:rFonts w:asciiTheme="minorHAnsi" w:hAnsiTheme="minorHAnsi"/>
          <w:sz w:val="22"/>
          <w:szCs w:val="22"/>
        </w:rPr>
        <w:t xml:space="preserve">off by Head of Division (FBMH) </w:t>
      </w:r>
      <w:r w:rsidRPr="00CA7CD4">
        <w:rPr>
          <w:rFonts w:asciiTheme="minorHAnsi" w:hAnsiTheme="minorHAnsi"/>
          <w:sz w:val="22"/>
          <w:szCs w:val="22"/>
        </w:rPr>
        <w:t>with line management responsibility for Primary Supervisor.  Criteria for approval will include checking the following:</w:t>
      </w:r>
    </w:p>
    <w:p w14:paraId="7B4B12C8" w14:textId="77777777" w:rsidR="001C01C3" w:rsidRPr="00CA7CD4" w:rsidRDefault="001C01C3" w:rsidP="001C01C3">
      <w:pPr>
        <w:jc w:val="both"/>
        <w:rPr>
          <w:rFonts w:asciiTheme="minorHAnsi" w:hAnsiTheme="minorHAnsi"/>
          <w:sz w:val="22"/>
          <w:szCs w:val="22"/>
        </w:rPr>
      </w:pPr>
    </w:p>
    <w:p w14:paraId="0A1C8A21" w14:textId="77777777" w:rsidR="001C01C3" w:rsidRDefault="001C01C3" w:rsidP="001C01C3">
      <w:pPr>
        <w:jc w:val="both"/>
        <w:rPr>
          <w:rFonts w:asciiTheme="minorHAnsi" w:hAnsiTheme="minorHAnsi"/>
          <w:sz w:val="22"/>
          <w:szCs w:val="22"/>
          <w:u w:val="single"/>
        </w:rPr>
      </w:pPr>
      <w:r w:rsidRPr="00CA7CD4">
        <w:rPr>
          <w:rFonts w:asciiTheme="minorHAnsi" w:hAnsiTheme="minorHAnsi"/>
          <w:sz w:val="22"/>
          <w:szCs w:val="22"/>
          <w:u w:val="single"/>
        </w:rPr>
        <w:t xml:space="preserve">Primary Supervisor (including </w:t>
      </w:r>
      <w:hyperlink r:id="rId9" w:history="1">
        <w:r>
          <w:rPr>
            <w:rStyle w:val="Hyperlink"/>
            <w:rFonts w:asciiTheme="minorHAnsi" w:hAnsiTheme="minorHAnsi"/>
            <w:sz w:val="22"/>
            <w:szCs w:val="22"/>
          </w:rPr>
          <w:t>Early-Career Researchers</w:t>
        </w:r>
      </w:hyperlink>
      <w:r w:rsidRPr="00CA7CD4">
        <w:rPr>
          <w:rFonts w:asciiTheme="minorHAnsi" w:hAnsiTheme="minorHAnsi"/>
          <w:sz w:val="22"/>
          <w:szCs w:val="22"/>
          <w:u w:val="single"/>
        </w:rPr>
        <w:t>)</w:t>
      </w:r>
    </w:p>
    <w:p w14:paraId="03EBD70E" w14:textId="77777777" w:rsidR="001C01C3" w:rsidRPr="00CA7CD4" w:rsidRDefault="001C01C3" w:rsidP="001C01C3">
      <w:pPr>
        <w:jc w:val="both"/>
        <w:rPr>
          <w:rFonts w:asciiTheme="minorHAnsi" w:hAnsiTheme="minorHAnsi"/>
          <w:sz w:val="22"/>
          <w:szCs w:val="22"/>
        </w:rPr>
      </w:pPr>
    </w:p>
    <w:p w14:paraId="09A5D702" w14:textId="77777777" w:rsidR="001C01C3" w:rsidRPr="00CA7CD4" w:rsidRDefault="001C01C3" w:rsidP="001C01C3">
      <w:pPr>
        <w:pStyle w:val="ListParagraph"/>
        <w:numPr>
          <w:ilvl w:val="0"/>
          <w:numId w:val="17"/>
        </w:numPr>
        <w:jc w:val="both"/>
        <w:rPr>
          <w:rFonts w:asciiTheme="minorHAnsi" w:hAnsiTheme="minorHAnsi"/>
          <w:sz w:val="22"/>
          <w:szCs w:val="22"/>
        </w:rPr>
      </w:pPr>
      <w:r w:rsidRPr="00CA7CD4">
        <w:rPr>
          <w:rFonts w:asciiTheme="minorHAnsi" w:hAnsiTheme="minorHAnsi"/>
          <w:sz w:val="22"/>
          <w:szCs w:val="22"/>
        </w:rPr>
        <w:t xml:space="preserve">meets the eligibility criteria as set out in section 3 of the </w:t>
      </w:r>
      <w:hyperlink r:id="rId10" w:history="1">
        <w:r w:rsidRPr="00CA7CD4">
          <w:rPr>
            <w:rStyle w:val="Hyperlink"/>
            <w:rFonts w:asciiTheme="minorHAnsi" w:hAnsiTheme="minorHAnsi"/>
            <w:sz w:val="22"/>
            <w:szCs w:val="22"/>
          </w:rPr>
          <w:t>Supervision Policy</w:t>
        </w:r>
      </w:hyperlink>
      <w:r w:rsidRPr="00CA7CD4">
        <w:rPr>
          <w:rStyle w:val="Hyperlink"/>
          <w:rFonts w:asciiTheme="minorHAnsi" w:hAnsiTheme="minorHAnsi"/>
          <w:sz w:val="22"/>
          <w:szCs w:val="22"/>
        </w:rPr>
        <w:t xml:space="preserve"> </w:t>
      </w:r>
    </w:p>
    <w:p w14:paraId="3A360D91" w14:textId="77777777" w:rsidR="001C01C3" w:rsidRPr="00CA7CD4" w:rsidRDefault="001C01C3" w:rsidP="001C01C3">
      <w:pPr>
        <w:pStyle w:val="ListParagraph"/>
        <w:numPr>
          <w:ilvl w:val="0"/>
          <w:numId w:val="17"/>
        </w:numPr>
        <w:jc w:val="both"/>
        <w:rPr>
          <w:rFonts w:asciiTheme="minorHAnsi" w:hAnsiTheme="minorHAnsi"/>
          <w:sz w:val="22"/>
          <w:szCs w:val="22"/>
        </w:rPr>
      </w:pPr>
      <w:r w:rsidRPr="00CA7CD4">
        <w:rPr>
          <w:rFonts w:asciiTheme="minorHAnsi" w:hAnsiTheme="minorHAnsi"/>
          <w:sz w:val="22"/>
          <w:szCs w:val="22"/>
        </w:rPr>
        <w:t xml:space="preserve">can provide a vibrant research environment  </w:t>
      </w:r>
    </w:p>
    <w:p w14:paraId="46B3431A" w14:textId="77777777" w:rsidR="001C01C3" w:rsidRPr="00CA7CD4" w:rsidRDefault="001C01C3" w:rsidP="001C01C3">
      <w:pPr>
        <w:pStyle w:val="ListParagraph"/>
        <w:numPr>
          <w:ilvl w:val="0"/>
          <w:numId w:val="17"/>
        </w:numPr>
        <w:jc w:val="both"/>
        <w:rPr>
          <w:rFonts w:asciiTheme="minorHAnsi" w:hAnsiTheme="minorHAnsi"/>
          <w:sz w:val="22"/>
          <w:szCs w:val="22"/>
        </w:rPr>
      </w:pPr>
      <w:r w:rsidRPr="00CA7CD4">
        <w:rPr>
          <w:rFonts w:asciiTheme="minorHAnsi" w:hAnsiTheme="minorHAnsi"/>
          <w:sz w:val="22"/>
          <w:szCs w:val="22"/>
        </w:rPr>
        <w:t xml:space="preserve">has evidence of significant publications  </w:t>
      </w:r>
    </w:p>
    <w:p w14:paraId="66220499" w14:textId="77777777" w:rsidR="001C01C3" w:rsidRPr="00CA7CD4" w:rsidRDefault="001C01C3" w:rsidP="001C01C3">
      <w:pPr>
        <w:pStyle w:val="ListParagraph"/>
        <w:numPr>
          <w:ilvl w:val="0"/>
          <w:numId w:val="17"/>
        </w:numPr>
        <w:jc w:val="both"/>
        <w:rPr>
          <w:rFonts w:asciiTheme="minorHAnsi" w:hAnsiTheme="minorHAnsi"/>
          <w:sz w:val="22"/>
          <w:szCs w:val="22"/>
        </w:rPr>
      </w:pPr>
      <w:r w:rsidRPr="00CA7CD4">
        <w:rPr>
          <w:rFonts w:asciiTheme="minorHAnsi" w:hAnsiTheme="minorHAnsi"/>
          <w:sz w:val="22"/>
          <w:szCs w:val="22"/>
        </w:rPr>
        <w:t xml:space="preserve">currently holds an externally-funded studentship awarded in open competition (e.g. from charitable/industrial sources) </w:t>
      </w:r>
      <w:r w:rsidRPr="00CA7CD4">
        <w:rPr>
          <w:rFonts w:asciiTheme="minorHAnsi" w:hAnsiTheme="minorHAnsi"/>
          <w:b/>
          <w:i/>
          <w:sz w:val="22"/>
          <w:szCs w:val="22"/>
        </w:rPr>
        <w:t>or</w:t>
      </w:r>
      <w:r w:rsidRPr="00CA7CD4">
        <w:rPr>
          <w:rFonts w:asciiTheme="minorHAnsi" w:hAnsiTheme="minorHAnsi"/>
          <w:sz w:val="22"/>
          <w:szCs w:val="22"/>
        </w:rPr>
        <w:t xml:space="preserve"> is actively seeking external/self-funded students via self-funded project advert(s)</w:t>
      </w:r>
    </w:p>
    <w:p w14:paraId="42175EB6" w14:textId="77777777" w:rsidR="001C01C3" w:rsidRDefault="001C01C3" w:rsidP="001C01C3">
      <w:pPr>
        <w:pStyle w:val="ListParagraph"/>
        <w:numPr>
          <w:ilvl w:val="0"/>
          <w:numId w:val="17"/>
        </w:numPr>
        <w:jc w:val="both"/>
        <w:rPr>
          <w:rFonts w:asciiTheme="minorHAnsi" w:hAnsiTheme="minorHAnsi"/>
          <w:sz w:val="22"/>
          <w:szCs w:val="22"/>
        </w:rPr>
      </w:pPr>
      <w:r w:rsidRPr="00CA7CD4">
        <w:rPr>
          <w:rFonts w:asciiTheme="minorHAnsi" w:hAnsiTheme="minorHAnsi"/>
          <w:sz w:val="22"/>
          <w:szCs w:val="22"/>
        </w:rPr>
        <w:t>has overall responsibility for leading on the project</w:t>
      </w:r>
    </w:p>
    <w:p w14:paraId="159952FF" w14:textId="77777777" w:rsidR="001C01C3" w:rsidRDefault="001C01C3" w:rsidP="001C01C3">
      <w:pPr>
        <w:jc w:val="both"/>
        <w:rPr>
          <w:rFonts w:asciiTheme="minorHAnsi" w:hAnsiTheme="minorHAnsi"/>
          <w:sz w:val="22"/>
          <w:szCs w:val="22"/>
        </w:rPr>
      </w:pPr>
    </w:p>
    <w:p w14:paraId="3611C32D" w14:textId="77777777" w:rsidR="001C01C3" w:rsidRDefault="001C01C3" w:rsidP="001C01C3">
      <w:pPr>
        <w:jc w:val="both"/>
        <w:rPr>
          <w:rFonts w:asciiTheme="minorHAnsi" w:hAnsiTheme="minorHAnsi"/>
          <w:sz w:val="22"/>
          <w:szCs w:val="22"/>
        </w:rPr>
      </w:pPr>
      <w:r>
        <w:rPr>
          <w:rFonts w:asciiTheme="minorHAnsi" w:hAnsiTheme="minorHAnsi"/>
          <w:sz w:val="22"/>
          <w:szCs w:val="22"/>
        </w:rPr>
        <w:t>Additional Early-Career Researcher (ECR) consideration:</w:t>
      </w:r>
    </w:p>
    <w:p w14:paraId="62795436" w14:textId="77777777" w:rsidR="001C01C3" w:rsidRPr="0041473C" w:rsidRDefault="001C01C3" w:rsidP="001C01C3">
      <w:pPr>
        <w:pStyle w:val="ListParagraph"/>
        <w:numPr>
          <w:ilvl w:val="0"/>
          <w:numId w:val="29"/>
        </w:numPr>
        <w:ind w:left="567" w:hanging="283"/>
        <w:rPr>
          <w:rFonts w:asciiTheme="minorHAnsi" w:hAnsiTheme="minorHAnsi"/>
          <w:sz w:val="22"/>
          <w:szCs w:val="22"/>
        </w:rPr>
      </w:pPr>
      <w:r w:rsidRPr="0041473C">
        <w:rPr>
          <w:rFonts w:asciiTheme="minorHAnsi" w:hAnsiTheme="minorHAnsi"/>
          <w:sz w:val="22"/>
          <w:szCs w:val="22"/>
        </w:rPr>
        <w:t xml:space="preserve">Staff supporting an ECR can also submit </w:t>
      </w:r>
      <w:r>
        <w:rPr>
          <w:rFonts w:asciiTheme="minorHAnsi" w:hAnsiTheme="minorHAnsi"/>
          <w:sz w:val="22"/>
          <w:szCs w:val="22"/>
        </w:rPr>
        <w:t xml:space="preserve">their </w:t>
      </w:r>
      <w:r w:rsidRPr="0041473C">
        <w:rPr>
          <w:rFonts w:asciiTheme="minorHAnsi" w:hAnsiTheme="minorHAnsi"/>
          <w:sz w:val="22"/>
          <w:szCs w:val="22"/>
        </w:rPr>
        <w:t>‘own’ DTP project</w:t>
      </w:r>
    </w:p>
    <w:p w14:paraId="63A084AA" w14:textId="77777777" w:rsidR="001C01C3" w:rsidRPr="00CA7CD4" w:rsidRDefault="001C01C3" w:rsidP="001C01C3">
      <w:pPr>
        <w:jc w:val="both"/>
        <w:rPr>
          <w:rFonts w:asciiTheme="minorHAnsi" w:hAnsiTheme="minorHAnsi"/>
          <w:sz w:val="22"/>
          <w:szCs w:val="22"/>
        </w:rPr>
      </w:pPr>
    </w:p>
    <w:p w14:paraId="200E60ED" w14:textId="77777777" w:rsidR="001C01C3" w:rsidRDefault="001C01C3" w:rsidP="001C01C3">
      <w:pPr>
        <w:jc w:val="both"/>
        <w:rPr>
          <w:rFonts w:asciiTheme="minorHAnsi" w:hAnsiTheme="minorHAnsi"/>
          <w:sz w:val="22"/>
          <w:szCs w:val="22"/>
          <w:u w:val="single"/>
        </w:rPr>
      </w:pPr>
      <w:r w:rsidRPr="00CA7CD4">
        <w:rPr>
          <w:rFonts w:asciiTheme="minorHAnsi" w:hAnsiTheme="minorHAnsi"/>
          <w:sz w:val="22"/>
          <w:szCs w:val="22"/>
          <w:u w:val="single"/>
        </w:rPr>
        <w:t>Supervisory Team</w:t>
      </w:r>
    </w:p>
    <w:p w14:paraId="62A91E8A" w14:textId="77777777" w:rsidR="001C01C3" w:rsidRPr="00CA7CD4" w:rsidRDefault="001C01C3" w:rsidP="001C01C3">
      <w:pPr>
        <w:jc w:val="both"/>
        <w:rPr>
          <w:rFonts w:asciiTheme="minorHAnsi" w:hAnsiTheme="minorHAnsi"/>
          <w:sz w:val="22"/>
          <w:szCs w:val="22"/>
          <w:u w:val="single"/>
        </w:rPr>
      </w:pPr>
    </w:p>
    <w:p w14:paraId="0D05880D" w14:textId="77777777" w:rsidR="001C01C3" w:rsidRPr="00AC0770" w:rsidRDefault="001C01C3" w:rsidP="001C01C3">
      <w:pPr>
        <w:pStyle w:val="ListParagraph"/>
        <w:numPr>
          <w:ilvl w:val="0"/>
          <w:numId w:val="17"/>
        </w:numPr>
        <w:ind w:left="567" w:hanging="283"/>
        <w:jc w:val="both"/>
        <w:rPr>
          <w:rFonts w:asciiTheme="minorHAnsi" w:hAnsiTheme="minorHAnsi"/>
          <w:b/>
          <w:sz w:val="22"/>
          <w:szCs w:val="22"/>
        </w:rPr>
      </w:pPr>
      <w:r w:rsidRPr="00CA7CD4">
        <w:rPr>
          <w:rFonts w:asciiTheme="minorHAnsi" w:hAnsiTheme="minorHAnsi"/>
          <w:sz w:val="22"/>
          <w:szCs w:val="22"/>
        </w:rPr>
        <w:t xml:space="preserve">At least one member of the supervisory team has active research grant support (at the start date of the studentship, </w:t>
      </w:r>
      <w:proofErr w:type="spellStart"/>
      <w:r w:rsidRPr="00CA7CD4">
        <w:rPr>
          <w:rFonts w:asciiTheme="minorHAnsi" w:hAnsiTheme="minorHAnsi"/>
          <w:sz w:val="22"/>
          <w:szCs w:val="22"/>
        </w:rPr>
        <w:t>ie</w:t>
      </w:r>
      <w:proofErr w:type="spellEnd"/>
      <w:r w:rsidRPr="00CA7CD4">
        <w:rPr>
          <w:rFonts w:asciiTheme="minorHAnsi" w:hAnsiTheme="minorHAnsi"/>
          <w:sz w:val="22"/>
          <w:szCs w:val="22"/>
        </w:rPr>
        <w:t xml:space="preserve"> September 2020)</w:t>
      </w:r>
      <w:r>
        <w:rPr>
          <w:rFonts w:asciiTheme="minorHAnsi" w:hAnsiTheme="minorHAnsi"/>
          <w:sz w:val="22"/>
          <w:szCs w:val="22"/>
        </w:rPr>
        <w:t xml:space="preserve">. All members of the supervisory team must have relevant expertise and details of their contribution to the project must be included on the form. All supervisors are expected to hold </w:t>
      </w:r>
      <w:r w:rsidRPr="00CA7CD4">
        <w:rPr>
          <w:rFonts w:asciiTheme="minorHAnsi" w:hAnsiTheme="minorHAnsi"/>
          <w:sz w:val="22"/>
          <w:szCs w:val="22"/>
        </w:rPr>
        <w:t xml:space="preserve">a minimum 20% </w:t>
      </w:r>
      <w:r>
        <w:rPr>
          <w:rFonts w:asciiTheme="minorHAnsi" w:hAnsiTheme="minorHAnsi"/>
          <w:sz w:val="22"/>
          <w:szCs w:val="22"/>
        </w:rPr>
        <w:t xml:space="preserve">share of the </w:t>
      </w:r>
      <w:r w:rsidRPr="00CA7CD4">
        <w:rPr>
          <w:rFonts w:asciiTheme="minorHAnsi" w:hAnsiTheme="minorHAnsi"/>
          <w:sz w:val="22"/>
          <w:szCs w:val="22"/>
        </w:rPr>
        <w:t>supervis</w:t>
      </w:r>
      <w:r>
        <w:rPr>
          <w:rFonts w:asciiTheme="minorHAnsi" w:hAnsiTheme="minorHAnsi"/>
          <w:sz w:val="22"/>
          <w:szCs w:val="22"/>
        </w:rPr>
        <w:t>ory load.</w:t>
      </w:r>
      <w:r w:rsidRPr="00B02286">
        <w:t xml:space="preserve"> </w:t>
      </w:r>
    </w:p>
    <w:p w14:paraId="28410E20" w14:textId="77777777" w:rsidR="001C01C3" w:rsidRPr="00CA7CD4" w:rsidRDefault="001C01C3" w:rsidP="001C01C3">
      <w:pPr>
        <w:pStyle w:val="ListParagraph"/>
        <w:numPr>
          <w:ilvl w:val="0"/>
          <w:numId w:val="17"/>
        </w:numPr>
        <w:ind w:left="567" w:hanging="283"/>
        <w:jc w:val="both"/>
        <w:rPr>
          <w:rFonts w:asciiTheme="minorHAnsi" w:hAnsiTheme="minorHAnsi"/>
          <w:b/>
          <w:sz w:val="22"/>
          <w:szCs w:val="22"/>
        </w:rPr>
      </w:pPr>
      <w:r w:rsidRPr="00B02286">
        <w:rPr>
          <w:rFonts w:asciiTheme="minorHAnsi" w:hAnsiTheme="minorHAnsi"/>
          <w:sz w:val="22"/>
          <w:szCs w:val="22"/>
        </w:rPr>
        <w:t>The re</w:t>
      </w:r>
      <w:r>
        <w:rPr>
          <w:rFonts w:asciiTheme="minorHAnsi" w:hAnsiTheme="minorHAnsi"/>
          <w:sz w:val="22"/>
          <w:szCs w:val="22"/>
        </w:rPr>
        <w:t xml:space="preserve">levant Head of Division (FBMH) </w:t>
      </w:r>
      <w:r w:rsidRPr="00B02286">
        <w:rPr>
          <w:rFonts w:asciiTheme="minorHAnsi" w:hAnsiTheme="minorHAnsi"/>
          <w:sz w:val="22"/>
          <w:szCs w:val="22"/>
        </w:rPr>
        <w:t>will review the suitability of supervisory teams</w:t>
      </w:r>
      <w:r>
        <w:rPr>
          <w:rFonts w:asciiTheme="minorHAnsi" w:hAnsiTheme="minorHAnsi"/>
          <w:sz w:val="22"/>
          <w:szCs w:val="22"/>
        </w:rPr>
        <w:t>.</w:t>
      </w:r>
    </w:p>
    <w:p w14:paraId="210FC155" w14:textId="77777777" w:rsidR="00483BFF" w:rsidRPr="00AD2D61" w:rsidRDefault="00483BFF" w:rsidP="00483BFF">
      <w:pPr>
        <w:tabs>
          <w:tab w:val="left" w:pos="1605"/>
        </w:tabs>
        <w:ind w:right="-330"/>
        <w:jc w:val="both"/>
        <w:rPr>
          <w:rFonts w:asciiTheme="minorHAnsi" w:hAnsiTheme="minorHAnsi"/>
          <w:sz w:val="22"/>
          <w:szCs w:val="22"/>
        </w:rPr>
      </w:pPr>
    </w:p>
    <w:p w14:paraId="74789239" w14:textId="1AD61041" w:rsidR="00483BFF" w:rsidRDefault="00483BFF" w:rsidP="00483BFF">
      <w:pPr>
        <w:ind w:right="-330"/>
        <w:jc w:val="both"/>
        <w:rPr>
          <w:rFonts w:asciiTheme="minorHAnsi" w:hAnsiTheme="minorHAnsi" w:cs="Arial"/>
          <w:sz w:val="22"/>
          <w:szCs w:val="22"/>
        </w:rPr>
      </w:pPr>
      <w:r>
        <w:rPr>
          <w:rFonts w:asciiTheme="minorHAnsi" w:hAnsiTheme="minorHAnsi" w:cs="Arial"/>
          <w:sz w:val="22"/>
          <w:szCs w:val="22"/>
        </w:rPr>
        <w:t>Primary Supervisors should complete the following proforma, in conjunction with their nominated student, an</w:t>
      </w:r>
      <w:r w:rsidRPr="00AD2D61">
        <w:rPr>
          <w:rFonts w:asciiTheme="minorHAnsi" w:hAnsiTheme="minorHAnsi" w:cs="Arial"/>
          <w:sz w:val="22"/>
          <w:szCs w:val="22"/>
        </w:rPr>
        <w:t>d return this to the FBMH Doctoral Academy Office (</w:t>
      </w:r>
      <w:hyperlink r:id="rId11" w:history="1">
        <w:r w:rsidRPr="00AD2D61">
          <w:rPr>
            <w:rStyle w:val="Hyperlink"/>
            <w:rFonts w:asciiTheme="minorHAnsi" w:hAnsiTheme="minorHAnsi" w:cs="Arial"/>
            <w:sz w:val="22"/>
            <w:szCs w:val="22"/>
          </w:rPr>
          <w:t>admissions.doctoralacademy@manchester.ac.uk</w:t>
        </w:r>
      </w:hyperlink>
      <w:r w:rsidRPr="00AD2D61">
        <w:rPr>
          <w:rFonts w:asciiTheme="minorHAnsi" w:hAnsiTheme="minorHAnsi" w:cs="Arial"/>
          <w:sz w:val="22"/>
          <w:szCs w:val="22"/>
        </w:rPr>
        <w:t xml:space="preserve">) with </w:t>
      </w:r>
      <w:r>
        <w:rPr>
          <w:rFonts w:asciiTheme="minorHAnsi" w:hAnsiTheme="minorHAnsi" w:cs="Arial"/>
          <w:sz w:val="22"/>
          <w:szCs w:val="22"/>
        </w:rPr>
        <w:t>‘Research Impact Scholarship</w:t>
      </w:r>
      <w:r w:rsidRPr="00AD2D61">
        <w:rPr>
          <w:rFonts w:asciiTheme="minorHAnsi" w:hAnsiTheme="minorHAnsi" w:cs="Arial"/>
          <w:sz w:val="22"/>
          <w:szCs w:val="22"/>
        </w:rPr>
        <w:t>’ in the subject line.  The deadline for submi</w:t>
      </w:r>
      <w:r w:rsidRPr="00D2255D">
        <w:rPr>
          <w:rFonts w:asciiTheme="minorHAnsi" w:hAnsiTheme="minorHAnsi" w:cs="Arial"/>
          <w:color w:val="000000" w:themeColor="text1"/>
          <w:sz w:val="22"/>
          <w:szCs w:val="22"/>
        </w:rPr>
        <w:t xml:space="preserve">ssion is </w:t>
      </w:r>
      <w:r w:rsidR="00635F48">
        <w:rPr>
          <w:rFonts w:asciiTheme="minorHAnsi" w:hAnsiTheme="minorHAnsi" w:cs="Arial"/>
          <w:b/>
          <w:color w:val="000000" w:themeColor="text1"/>
          <w:sz w:val="22"/>
          <w:szCs w:val="22"/>
        </w:rPr>
        <w:t xml:space="preserve">Friday </w:t>
      </w:r>
      <w:r w:rsidR="001C01C3">
        <w:rPr>
          <w:rFonts w:asciiTheme="minorHAnsi" w:hAnsiTheme="minorHAnsi" w:cs="Arial"/>
          <w:b/>
          <w:color w:val="000000" w:themeColor="text1"/>
          <w:sz w:val="22"/>
          <w:szCs w:val="22"/>
        </w:rPr>
        <w:t>24</w:t>
      </w:r>
      <w:r w:rsidR="002366FB">
        <w:rPr>
          <w:rFonts w:asciiTheme="minorHAnsi" w:hAnsiTheme="minorHAnsi" w:cs="Arial"/>
          <w:b/>
          <w:color w:val="000000" w:themeColor="text1"/>
          <w:sz w:val="22"/>
          <w:szCs w:val="22"/>
        </w:rPr>
        <w:t xml:space="preserve"> April</w:t>
      </w:r>
      <w:r w:rsidRPr="00D2255D">
        <w:rPr>
          <w:rFonts w:asciiTheme="minorHAnsi" w:hAnsiTheme="minorHAnsi" w:cs="Arial"/>
          <w:b/>
          <w:color w:val="000000" w:themeColor="text1"/>
          <w:sz w:val="22"/>
          <w:szCs w:val="22"/>
        </w:rPr>
        <w:t xml:space="preserve"> 20</w:t>
      </w:r>
      <w:r w:rsidR="001C01C3">
        <w:rPr>
          <w:rFonts w:asciiTheme="minorHAnsi" w:hAnsiTheme="minorHAnsi" w:cs="Arial"/>
          <w:b/>
          <w:color w:val="000000" w:themeColor="text1"/>
          <w:sz w:val="22"/>
          <w:szCs w:val="22"/>
        </w:rPr>
        <w:t>20</w:t>
      </w:r>
      <w:r w:rsidRPr="00D2255D">
        <w:rPr>
          <w:rFonts w:asciiTheme="minorHAnsi" w:hAnsiTheme="minorHAnsi" w:cs="Arial"/>
          <w:color w:val="000000" w:themeColor="text1"/>
          <w:sz w:val="22"/>
          <w:szCs w:val="22"/>
        </w:rPr>
        <w:t xml:space="preserve">.  </w:t>
      </w:r>
    </w:p>
    <w:p w14:paraId="508E8553" w14:textId="77777777" w:rsidR="00483BFF" w:rsidRDefault="00483BFF" w:rsidP="00483BFF">
      <w:pPr>
        <w:ind w:right="-330"/>
        <w:jc w:val="both"/>
        <w:rPr>
          <w:rFonts w:asciiTheme="minorHAnsi" w:hAnsiTheme="minorHAnsi" w:cs="Arial"/>
          <w:sz w:val="22"/>
          <w:szCs w:val="22"/>
        </w:rPr>
      </w:pPr>
    </w:p>
    <w:p w14:paraId="069D9B4B" w14:textId="77777777" w:rsidR="00483BFF" w:rsidRDefault="00483BFF" w:rsidP="00483BFF">
      <w:pPr>
        <w:ind w:right="-330"/>
        <w:jc w:val="both"/>
        <w:rPr>
          <w:rFonts w:asciiTheme="minorHAnsi" w:hAnsiTheme="minorHAnsi"/>
          <w:sz w:val="22"/>
          <w:szCs w:val="22"/>
        </w:rPr>
      </w:pPr>
      <w:r w:rsidRPr="00AD2D61">
        <w:rPr>
          <w:rFonts w:asciiTheme="minorHAnsi" w:hAnsiTheme="minorHAnsi"/>
          <w:sz w:val="22"/>
          <w:szCs w:val="22"/>
        </w:rPr>
        <w:t xml:space="preserve">All queries should be directed to </w:t>
      </w:r>
      <w:hyperlink r:id="rId12" w:history="1">
        <w:r>
          <w:rPr>
            <w:rStyle w:val="Hyperlink"/>
            <w:rFonts w:asciiTheme="minorHAnsi" w:hAnsiTheme="minorHAnsi"/>
            <w:sz w:val="22"/>
            <w:szCs w:val="22"/>
          </w:rPr>
          <w:t>Tasleem Hanif</w:t>
        </w:r>
      </w:hyperlink>
      <w:r w:rsidRPr="00AD2D61">
        <w:rPr>
          <w:rFonts w:asciiTheme="minorHAnsi" w:hAnsiTheme="minorHAnsi"/>
          <w:sz w:val="22"/>
          <w:szCs w:val="22"/>
        </w:rPr>
        <w:t>, PGR Recruitment Manager, FBMH Doctoral Academy</w:t>
      </w:r>
      <w:r>
        <w:rPr>
          <w:rFonts w:asciiTheme="minorHAnsi" w:hAnsiTheme="minorHAnsi"/>
          <w:sz w:val="22"/>
          <w:szCs w:val="22"/>
        </w:rPr>
        <w:t>.</w:t>
      </w:r>
    </w:p>
    <w:p w14:paraId="0FA0B21B" w14:textId="77777777" w:rsidR="000B6A45" w:rsidRDefault="000B6A45" w:rsidP="000B6A45">
      <w:pPr>
        <w:ind w:right="-330"/>
        <w:jc w:val="both"/>
        <w:rPr>
          <w:rFonts w:asciiTheme="minorHAnsi" w:hAnsiTheme="minorHAnsi"/>
          <w:sz w:val="22"/>
          <w:szCs w:val="22"/>
        </w:rPr>
      </w:pPr>
    </w:p>
    <w:p w14:paraId="22DD6311" w14:textId="77777777" w:rsidR="00565272" w:rsidRDefault="00565272">
      <w:pPr>
        <w:rPr>
          <w:rFonts w:asciiTheme="minorHAnsi" w:hAnsiTheme="minorHAnsi"/>
          <w:sz w:val="22"/>
          <w:szCs w:val="22"/>
        </w:rPr>
      </w:pPr>
      <w:r>
        <w:rPr>
          <w:rFonts w:asciiTheme="minorHAnsi" w:hAnsiTheme="minorHAnsi"/>
          <w:sz w:val="22"/>
          <w:szCs w:val="22"/>
        </w:rPr>
        <w:br w:type="page"/>
      </w:r>
    </w:p>
    <w:p w14:paraId="6609C743" w14:textId="77777777" w:rsidR="000B6A45" w:rsidRDefault="000B6A45" w:rsidP="000B6A45">
      <w:pPr>
        <w:ind w:right="-330"/>
        <w:rPr>
          <w:rFonts w:asciiTheme="minorHAnsi" w:hAnsiTheme="minorHAnsi"/>
          <w:sz w:val="22"/>
          <w:szCs w:val="22"/>
        </w:rPr>
      </w:pPr>
    </w:p>
    <w:p w14:paraId="252D37AF" w14:textId="77777777" w:rsidR="009956AF" w:rsidRPr="009956AF" w:rsidRDefault="009956AF" w:rsidP="009956AF">
      <w:pPr>
        <w:pStyle w:val="BlockText"/>
        <w:widowControl w:val="0"/>
        <w:ind w:left="0" w:right="-330"/>
        <w:jc w:val="center"/>
        <w:rPr>
          <w:rFonts w:asciiTheme="minorHAnsi" w:hAnsiTheme="minorHAnsi" w:cs="Arial"/>
          <w:b/>
          <w:color w:val="FF0000"/>
          <w:sz w:val="22"/>
          <w:szCs w:val="22"/>
          <w:shd w:val="clear" w:color="auto" w:fill="FFFFFF"/>
        </w:rPr>
      </w:pPr>
      <w:r w:rsidRPr="009956AF">
        <w:rPr>
          <w:rFonts w:asciiTheme="minorHAnsi" w:hAnsiTheme="minorHAnsi" w:cs="Arial"/>
          <w:b/>
          <w:color w:val="FF0000"/>
          <w:sz w:val="22"/>
          <w:szCs w:val="22"/>
          <w:shd w:val="clear" w:color="auto" w:fill="FFFFFF"/>
        </w:rPr>
        <w:t>FBMH - Research Impact Scholarships</w:t>
      </w:r>
    </w:p>
    <w:p w14:paraId="202E5133" w14:textId="77777777" w:rsidR="00BB62C2" w:rsidRPr="000B6A45" w:rsidRDefault="00BB62C2" w:rsidP="000B6A45">
      <w:pPr>
        <w:ind w:right="-330"/>
        <w:jc w:val="center"/>
        <w:rPr>
          <w:rFonts w:asciiTheme="minorHAnsi" w:hAnsiTheme="minorHAnsi"/>
          <w:sz w:val="22"/>
          <w:szCs w:val="22"/>
        </w:rPr>
      </w:pPr>
      <w:r w:rsidRPr="009956AF">
        <w:rPr>
          <w:rFonts w:asciiTheme="minorHAnsi" w:hAnsiTheme="minorHAnsi" w:cs="Arial"/>
          <w:b/>
          <w:color w:val="FF0000"/>
          <w:sz w:val="22"/>
          <w:szCs w:val="22"/>
        </w:rPr>
        <w:t>Supervisory Team and Project Details</w:t>
      </w:r>
    </w:p>
    <w:p w14:paraId="2BEDCEAC" w14:textId="3D24921E" w:rsidR="00BB62C2" w:rsidRDefault="00BB62C2" w:rsidP="00AD2D61">
      <w:pPr>
        <w:ind w:right="-330"/>
        <w:jc w:val="both"/>
        <w:rPr>
          <w:rFonts w:asciiTheme="minorHAnsi" w:hAnsiTheme="minorHAnsi" w:cs="Arial"/>
          <w:sz w:val="22"/>
          <w:szCs w:val="22"/>
        </w:rPr>
      </w:pPr>
    </w:p>
    <w:p w14:paraId="73293CC7" w14:textId="77777777" w:rsidR="001C01C3" w:rsidRPr="001C01C3" w:rsidRDefault="001C01C3" w:rsidP="001C01C3">
      <w:pPr>
        <w:ind w:right="-330"/>
        <w:rPr>
          <w:rFonts w:ascii="Calibri" w:hAnsi="Calibri" w:cs="Calibri"/>
        </w:rPr>
      </w:pPr>
      <w:r w:rsidRPr="001C01C3">
        <w:rPr>
          <w:rFonts w:ascii="Calibri" w:hAnsi="Calibri" w:cs="Calibri"/>
          <w:b/>
        </w:rPr>
        <w:t>Supervisory Team</w:t>
      </w:r>
    </w:p>
    <w:p w14:paraId="100D92F6" w14:textId="77777777" w:rsidR="001C01C3" w:rsidRPr="001C01C3" w:rsidRDefault="001C01C3" w:rsidP="001C01C3">
      <w:pPr>
        <w:ind w:right="-330"/>
        <w:jc w:val="both"/>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5570"/>
      </w:tblGrid>
      <w:tr w:rsidR="001C01C3" w:rsidRPr="001C01C3" w14:paraId="63F1EE4C" w14:textId="77777777" w:rsidTr="001C01C3">
        <w:tc>
          <w:tcPr>
            <w:tcW w:w="9322" w:type="dxa"/>
            <w:gridSpan w:val="2"/>
            <w:shd w:val="clear" w:color="auto" w:fill="D9D9D9"/>
          </w:tcPr>
          <w:p w14:paraId="73CB93CC" w14:textId="77777777" w:rsidR="001C01C3" w:rsidRPr="001C01C3" w:rsidRDefault="001C01C3" w:rsidP="00291503">
            <w:pPr>
              <w:rPr>
                <w:rFonts w:ascii="Calibri" w:hAnsi="Calibri" w:cs="Calibri"/>
                <w:b/>
              </w:rPr>
            </w:pPr>
            <w:r w:rsidRPr="001C01C3">
              <w:rPr>
                <w:rFonts w:ascii="Calibri" w:hAnsi="Calibri" w:cs="Calibri"/>
                <w:b/>
              </w:rPr>
              <w:t xml:space="preserve">Supervisory Team </w:t>
            </w:r>
            <w:r w:rsidRPr="001C01C3">
              <w:rPr>
                <w:rFonts w:ascii="Calibri" w:hAnsi="Calibri" w:cs="Calibri"/>
              </w:rPr>
              <w:t>(add rows for additional co-supervisors if necessary)</w:t>
            </w:r>
          </w:p>
        </w:tc>
      </w:tr>
      <w:tr w:rsidR="001C01C3" w:rsidRPr="001C01C3" w14:paraId="2CCB8C5C" w14:textId="77777777" w:rsidTr="001C01C3">
        <w:tc>
          <w:tcPr>
            <w:tcW w:w="3752" w:type="dxa"/>
          </w:tcPr>
          <w:p w14:paraId="534FB6BF" w14:textId="77777777" w:rsidR="001C01C3" w:rsidRPr="001C01C3" w:rsidRDefault="001C01C3" w:rsidP="00291503">
            <w:pPr>
              <w:rPr>
                <w:rFonts w:ascii="Calibri" w:hAnsi="Calibri" w:cs="Calibri"/>
                <w:b/>
              </w:rPr>
            </w:pPr>
            <w:r w:rsidRPr="001C01C3">
              <w:rPr>
                <w:rFonts w:ascii="Calibri" w:hAnsi="Calibri" w:cs="Calibri"/>
                <w:b/>
              </w:rPr>
              <w:t>Primary Supervisor Name</w:t>
            </w:r>
          </w:p>
        </w:tc>
        <w:tc>
          <w:tcPr>
            <w:tcW w:w="5570" w:type="dxa"/>
          </w:tcPr>
          <w:p w14:paraId="34228EC3" w14:textId="77777777" w:rsidR="001C01C3" w:rsidRPr="001C01C3" w:rsidRDefault="001C01C3" w:rsidP="00291503">
            <w:pPr>
              <w:rPr>
                <w:rFonts w:ascii="Calibri" w:hAnsi="Calibri" w:cs="Calibri"/>
                <w:bCs/>
              </w:rPr>
            </w:pPr>
          </w:p>
        </w:tc>
      </w:tr>
      <w:tr w:rsidR="001C01C3" w:rsidRPr="001C01C3" w14:paraId="22AB0A5B" w14:textId="77777777" w:rsidTr="001C01C3">
        <w:tc>
          <w:tcPr>
            <w:tcW w:w="3752" w:type="dxa"/>
          </w:tcPr>
          <w:p w14:paraId="17D45DC5" w14:textId="77777777" w:rsidR="001C01C3" w:rsidRPr="001C01C3" w:rsidRDefault="001C01C3" w:rsidP="00291503">
            <w:pPr>
              <w:rPr>
                <w:rFonts w:ascii="Calibri" w:hAnsi="Calibri" w:cs="Calibri"/>
                <w:bCs/>
              </w:rPr>
            </w:pPr>
            <w:r w:rsidRPr="001C01C3">
              <w:rPr>
                <w:rFonts w:ascii="Calibri" w:hAnsi="Calibri" w:cs="Calibri"/>
                <w:bCs/>
              </w:rPr>
              <w:t>Faculty/School/Division</w:t>
            </w:r>
          </w:p>
        </w:tc>
        <w:tc>
          <w:tcPr>
            <w:tcW w:w="5570" w:type="dxa"/>
          </w:tcPr>
          <w:p w14:paraId="491E18D2" w14:textId="77777777" w:rsidR="001C01C3" w:rsidRPr="001C01C3" w:rsidRDefault="001C01C3" w:rsidP="00291503">
            <w:pPr>
              <w:rPr>
                <w:rFonts w:ascii="Calibri" w:hAnsi="Calibri" w:cs="Calibri"/>
                <w:bCs/>
              </w:rPr>
            </w:pPr>
          </w:p>
        </w:tc>
      </w:tr>
      <w:tr w:rsidR="001C01C3" w:rsidRPr="001C01C3" w14:paraId="128626DB" w14:textId="77777777" w:rsidTr="001C01C3">
        <w:tc>
          <w:tcPr>
            <w:tcW w:w="3752" w:type="dxa"/>
          </w:tcPr>
          <w:p w14:paraId="16B90546" w14:textId="77777777" w:rsidR="001C01C3" w:rsidRPr="001C01C3" w:rsidRDefault="001C01C3" w:rsidP="00291503">
            <w:pPr>
              <w:rPr>
                <w:rFonts w:ascii="Calibri" w:hAnsi="Calibri" w:cs="Calibri"/>
                <w:bCs/>
              </w:rPr>
            </w:pPr>
            <w:r w:rsidRPr="001C01C3">
              <w:rPr>
                <w:rFonts w:ascii="Calibri" w:hAnsi="Calibri" w:cs="Calibri"/>
                <w:bCs/>
              </w:rPr>
              <w:t>Email</w:t>
            </w:r>
          </w:p>
        </w:tc>
        <w:tc>
          <w:tcPr>
            <w:tcW w:w="5570" w:type="dxa"/>
          </w:tcPr>
          <w:p w14:paraId="530C1B75" w14:textId="77777777" w:rsidR="001C01C3" w:rsidRPr="001C01C3" w:rsidRDefault="001C01C3" w:rsidP="00291503">
            <w:pPr>
              <w:rPr>
                <w:rFonts w:ascii="Calibri" w:hAnsi="Calibri" w:cs="Calibri"/>
                <w:bCs/>
              </w:rPr>
            </w:pPr>
          </w:p>
        </w:tc>
      </w:tr>
      <w:tr w:rsidR="001C01C3" w:rsidRPr="001C01C3" w14:paraId="072515EF" w14:textId="77777777" w:rsidTr="001C01C3">
        <w:tc>
          <w:tcPr>
            <w:tcW w:w="3752" w:type="dxa"/>
          </w:tcPr>
          <w:p w14:paraId="3F8D60BF" w14:textId="77777777" w:rsidR="001C01C3" w:rsidRPr="001C01C3" w:rsidRDefault="001C01C3" w:rsidP="00291503">
            <w:pPr>
              <w:rPr>
                <w:rFonts w:ascii="Calibri" w:hAnsi="Calibri" w:cs="Calibri"/>
                <w:bCs/>
              </w:rPr>
            </w:pPr>
            <w:r w:rsidRPr="001C01C3">
              <w:rPr>
                <w:rFonts w:ascii="Calibri" w:hAnsi="Calibri" w:cs="Calibri"/>
                <w:bCs/>
              </w:rPr>
              <w:t>% split of supervision (0-100%)</w:t>
            </w:r>
          </w:p>
        </w:tc>
        <w:tc>
          <w:tcPr>
            <w:tcW w:w="5570" w:type="dxa"/>
          </w:tcPr>
          <w:p w14:paraId="2DC55A47" w14:textId="77777777" w:rsidR="001C01C3" w:rsidRPr="001C01C3" w:rsidRDefault="001C01C3" w:rsidP="00291503">
            <w:pPr>
              <w:rPr>
                <w:rFonts w:ascii="Calibri" w:hAnsi="Calibri" w:cs="Calibri"/>
                <w:bCs/>
              </w:rPr>
            </w:pPr>
          </w:p>
        </w:tc>
      </w:tr>
      <w:tr w:rsidR="001C01C3" w:rsidRPr="001C01C3" w14:paraId="76644436" w14:textId="77777777" w:rsidTr="001C01C3">
        <w:tc>
          <w:tcPr>
            <w:tcW w:w="3752" w:type="dxa"/>
            <w:tcBorders>
              <w:top w:val="single" w:sz="4" w:space="0" w:color="auto"/>
              <w:left w:val="single" w:sz="4" w:space="0" w:color="auto"/>
              <w:bottom w:val="single" w:sz="4" w:space="0" w:color="auto"/>
              <w:right w:val="single" w:sz="4" w:space="0" w:color="auto"/>
            </w:tcBorders>
          </w:tcPr>
          <w:p w14:paraId="34C737E2" w14:textId="77777777" w:rsidR="001C01C3" w:rsidRPr="001C01C3" w:rsidRDefault="001C01C3" w:rsidP="00291503">
            <w:pPr>
              <w:rPr>
                <w:rFonts w:ascii="Calibri" w:hAnsi="Calibri" w:cs="Calibri"/>
                <w:bCs/>
                <w:i/>
                <w:iCs/>
              </w:rPr>
            </w:pPr>
            <w:r w:rsidRPr="001C01C3">
              <w:rPr>
                <w:rFonts w:ascii="Calibri" w:hAnsi="Calibri" w:cs="Calibri"/>
                <w:bCs/>
              </w:rPr>
              <w:t>Funded by</w:t>
            </w:r>
            <w:r w:rsidRPr="001C01C3">
              <w:rPr>
                <w:rFonts w:ascii="Calibri" w:hAnsi="Calibri" w:cs="Calibri"/>
                <w:bCs/>
                <w:i/>
                <w:iCs/>
              </w:rPr>
              <w:t xml:space="preserve"> (i.e. HEFCE, Res Fellow)</w:t>
            </w:r>
          </w:p>
        </w:tc>
        <w:tc>
          <w:tcPr>
            <w:tcW w:w="5570" w:type="dxa"/>
            <w:tcBorders>
              <w:top w:val="single" w:sz="4" w:space="0" w:color="auto"/>
              <w:left w:val="single" w:sz="4" w:space="0" w:color="auto"/>
              <w:bottom w:val="single" w:sz="4" w:space="0" w:color="auto"/>
              <w:right w:val="single" w:sz="4" w:space="0" w:color="auto"/>
            </w:tcBorders>
          </w:tcPr>
          <w:p w14:paraId="59B7AC92" w14:textId="77777777" w:rsidR="001C01C3" w:rsidRPr="001C01C3" w:rsidRDefault="001C01C3" w:rsidP="00291503">
            <w:pPr>
              <w:rPr>
                <w:rFonts w:ascii="Calibri" w:hAnsi="Calibri" w:cs="Calibri"/>
                <w:bCs/>
              </w:rPr>
            </w:pPr>
          </w:p>
        </w:tc>
      </w:tr>
      <w:tr w:rsidR="001C01C3" w:rsidRPr="001C01C3" w14:paraId="0384DA2B" w14:textId="77777777" w:rsidTr="001C01C3">
        <w:tc>
          <w:tcPr>
            <w:tcW w:w="3752" w:type="dxa"/>
            <w:tcBorders>
              <w:top w:val="single" w:sz="4" w:space="0" w:color="auto"/>
              <w:left w:val="single" w:sz="4" w:space="0" w:color="auto"/>
              <w:bottom w:val="single" w:sz="4" w:space="0" w:color="auto"/>
              <w:right w:val="single" w:sz="4" w:space="0" w:color="auto"/>
            </w:tcBorders>
          </w:tcPr>
          <w:p w14:paraId="7F99D063" w14:textId="77777777" w:rsidR="001C01C3" w:rsidRPr="001C01C3" w:rsidRDefault="001C01C3" w:rsidP="00291503">
            <w:pPr>
              <w:rPr>
                <w:rFonts w:ascii="Calibri" w:hAnsi="Calibri" w:cs="Calibri"/>
                <w:bCs/>
                <w:i/>
                <w:iCs/>
              </w:rPr>
            </w:pPr>
            <w:r w:rsidRPr="001C01C3">
              <w:rPr>
                <w:rFonts w:ascii="Calibri" w:hAnsi="Calibri" w:cs="Calibri"/>
                <w:bCs/>
              </w:rPr>
              <w:t>Position</w:t>
            </w:r>
            <w:r w:rsidRPr="001C01C3">
              <w:rPr>
                <w:rFonts w:ascii="Calibri" w:hAnsi="Calibri" w:cs="Calibri"/>
                <w:bCs/>
                <w:i/>
                <w:iCs/>
              </w:rPr>
              <w:t xml:space="preserve"> </w:t>
            </w:r>
          </w:p>
        </w:tc>
        <w:tc>
          <w:tcPr>
            <w:tcW w:w="5570" w:type="dxa"/>
            <w:tcBorders>
              <w:top w:val="single" w:sz="4" w:space="0" w:color="auto"/>
              <w:left w:val="single" w:sz="4" w:space="0" w:color="auto"/>
              <w:bottom w:val="single" w:sz="4" w:space="0" w:color="auto"/>
              <w:right w:val="single" w:sz="4" w:space="0" w:color="auto"/>
            </w:tcBorders>
          </w:tcPr>
          <w:p w14:paraId="4ADC6112" w14:textId="77777777" w:rsidR="001C01C3" w:rsidRPr="001C01C3" w:rsidRDefault="001C01C3" w:rsidP="00291503">
            <w:pPr>
              <w:rPr>
                <w:rFonts w:ascii="Calibri" w:hAnsi="Calibri" w:cs="Calibri"/>
                <w:b/>
              </w:rPr>
            </w:pPr>
            <w:r w:rsidRPr="001C01C3">
              <w:rPr>
                <w:rFonts w:ascii="Calibri" w:hAnsi="Calibri" w:cs="Calibri"/>
                <w:b/>
              </w:rPr>
              <w:t xml:space="preserve">Confirmed / Probationary </w:t>
            </w:r>
            <w:r w:rsidRPr="001C01C3">
              <w:rPr>
                <w:rFonts w:ascii="Calibri" w:hAnsi="Calibri" w:cs="Calibri"/>
                <w:bCs/>
              </w:rPr>
              <w:t>(delete one)</w:t>
            </w:r>
          </w:p>
        </w:tc>
      </w:tr>
      <w:tr w:rsidR="001C01C3" w:rsidRPr="001C01C3" w14:paraId="0ED21FEB" w14:textId="77777777" w:rsidTr="001C01C3">
        <w:tc>
          <w:tcPr>
            <w:tcW w:w="3752" w:type="dxa"/>
            <w:tcBorders>
              <w:top w:val="single" w:sz="4" w:space="0" w:color="auto"/>
              <w:left w:val="single" w:sz="4" w:space="0" w:color="auto"/>
              <w:bottom w:val="single" w:sz="4" w:space="0" w:color="auto"/>
              <w:right w:val="single" w:sz="4" w:space="0" w:color="auto"/>
            </w:tcBorders>
          </w:tcPr>
          <w:p w14:paraId="1AB242F2" w14:textId="77777777" w:rsidR="001C01C3" w:rsidRPr="001C01C3" w:rsidRDefault="001C01C3" w:rsidP="00291503">
            <w:pPr>
              <w:rPr>
                <w:rFonts w:ascii="Calibri" w:hAnsi="Calibri" w:cs="Calibri"/>
                <w:bCs/>
              </w:rPr>
            </w:pPr>
            <w:r w:rsidRPr="001C01C3">
              <w:rPr>
                <w:rFonts w:ascii="Calibri" w:hAnsi="Calibri" w:cs="Calibri"/>
                <w:bCs/>
              </w:rPr>
              <w:t>Are you an Early Career Researcher (lecturer or independently (externally) funded fellow within 10 years of receiving your doctoral degree</w:t>
            </w:r>
          </w:p>
        </w:tc>
        <w:tc>
          <w:tcPr>
            <w:tcW w:w="5570" w:type="dxa"/>
            <w:tcBorders>
              <w:top w:val="single" w:sz="4" w:space="0" w:color="auto"/>
              <w:left w:val="single" w:sz="4" w:space="0" w:color="auto"/>
              <w:bottom w:val="single" w:sz="4" w:space="0" w:color="auto"/>
              <w:right w:val="single" w:sz="4" w:space="0" w:color="auto"/>
            </w:tcBorders>
          </w:tcPr>
          <w:p w14:paraId="43BEEE8B" w14:textId="77777777" w:rsidR="001C01C3" w:rsidRPr="001C01C3" w:rsidRDefault="001C01C3" w:rsidP="00291503">
            <w:pPr>
              <w:rPr>
                <w:rFonts w:ascii="Calibri" w:hAnsi="Calibri" w:cs="Calibri"/>
                <w:b/>
              </w:rPr>
            </w:pPr>
            <w:r w:rsidRPr="001C01C3">
              <w:rPr>
                <w:rFonts w:ascii="Calibri" w:hAnsi="Calibri" w:cs="Calibri"/>
                <w:b/>
              </w:rPr>
              <w:t xml:space="preserve">Yes / No   </w:t>
            </w:r>
            <w:r w:rsidRPr="001C01C3">
              <w:rPr>
                <w:rFonts w:ascii="Calibri" w:hAnsi="Calibri" w:cs="Calibri"/>
              </w:rPr>
              <w:t>(delete one)</w:t>
            </w:r>
          </w:p>
        </w:tc>
      </w:tr>
      <w:tr w:rsidR="001C01C3" w:rsidRPr="001C01C3" w14:paraId="04F6A552" w14:textId="77777777" w:rsidTr="001C01C3">
        <w:tc>
          <w:tcPr>
            <w:tcW w:w="3752" w:type="dxa"/>
            <w:tcBorders>
              <w:top w:val="single" w:sz="4" w:space="0" w:color="auto"/>
              <w:left w:val="single" w:sz="4" w:space="0" w:color="auto"/>
              <w:bottom w:val="single" w:sz="4" w:space="0" w:color="auto"/>
              <w:right w:val="single" w:sz="4" w:space="0" w:color="auto"/>
            </w:tcBorders>
          </w:tcPr>
          <w:p w14:paraId="2E1F308C" w14:textId="77777777" w:rsidR="001C01C3" w:rsidRPr="001C01C3" w:rsidRDefault="001C01C3" w:rsidP="00291503">
            <w:pPr>
              <w:rPr>
                <w:rFonts w:ascii="Calibri" w:hAnsi="Calibri" w:cs="Calibri"/>
                <w:bCs/>
              </w:rPr>
            </w:pPr>
            <w:r w:rsidRPr="001C01C3">
              <w:rPr>
                <w:rFonts w:ascii="Calibri" w:hAnsi="Calibri" w:cs="Calibri"/>
                <w:bCs/>
              </w:rPr>
              <w:t>Does your contract extend beyond the student’s expected registration period (i.e. September 2024)</w:t>
            </w:r>
          </w:p>
        </w:tc>
        <w:tc>
          <w:tcPr>
            <w:tcW w:w="5570" w:type="dxa"/>
            <w:tcBorders>
              <w:top w:val="single" w:sz="4" w:space="0" w:color="auto"/>
              <w:left w:val="single" w:sz="4" w:space="0" w:color="auto"/>
              <w:bottom w:val="single" w:sz="4" w:space="0" w:color="auto"/>
              <w:right w:val="single" w:sz="4" w:space="0" w:color="auto"/>
            </w:tcBorders>
          </w:tcPr>
          <w:p w14:paraId="7D962AD8" w14:textId="77777777" w:rsidR="001C01C3" w:rsidRPr="001C01C3" w:rsidRDefault="001C01C3" w:rsidP="00291503">
            <w:pPr>
              <w:rPr>
                <w:rFonts w:ascii="Calibri" w:hAnsi="Calibri" w:cs="Calibri"/>
                <w:b/>
              </w:rPr>
            </w:pPr>
            <w:r w:rsidRPr="001C01C3">
              <w:rPr>
                <w:rFonts w:ascii="Calibri" w:hAnsi="Calibri" w:cs="Calibri"/>
                <w:b/>
              </w:rPr>
              <w:t xml:space="preserve">Yes / No   </w:t>
            </w:r>
            <w:r w:rsidRPr="001C01C3">
              <w:rPr>
                <w:rFonts w:ascii="Calibri" w:hAnsi="Calibri" w:cs="Calibri"/>
                <w:bCs/>
              </w:rPr>
              <w:t>(delete one)</w:t>
            </w:r>
          </w:p>
        </w:tc>
      </w:tr>
      <w:tr w:rsidR="001C01C3" w:rsidRPr="001C01C3" w14:paraId="550A956C" w14:textId="77777777" w:rsidTr="001C01C3">
        <w:tc>
          <w:tcPr>
            <w:tcW w:w="3752" w:type="dxa"/>
            <w:tcBorders>
              <w:top w:val="single" w:sz="4" w:space="0" w:color="auto"/>
              <w:left w:val="single" w:sz="4" w:space="0" w:color="auto"/>
              <w:bottom w:val="single" w:sz="4" w:space="0" w:color="auto"/>
              <w:right w:val="single" w:sz="4" w:space="0" w:color="auto"/>
            </w:tcBorders>
          </w:tcPr>
          <w:p w14:paraId="0530F038" w14:textId="77777777" w:rsidR="001C01C3" w:rsidRPr="001C01C3" w:rsidRDefault="001C01C3" w:rsidP="00291503">
            <w:pPr>
              <w:rPr>
                <w:rFonts w:ascii="Calibri" w:hAnsi="Calibri" w:cs="Calibri"/>
                <w:bCs/>
              </w:rPr>
            </w:pPr>
            <w:r w:rsidRPr="001C01C3">
              <w:rPr>
                <w:rFonts w:ascii="Calibri" w:hAnsi="Calibri" w:cs="Calibri"/>
                <w:bCs/>
              </w:rPr>
              <w:t>Number of currently registered PGR students (as Primary Supervisor)</w:t>
            </w:r>
          </w:p>
        </w:tc>
        <w:tc>
          <w:tcPr>
            <w:tcW w:w="5570" w:type="dxa"/>
            <w:tcBorders>
              <w:top w:val="single" w:sz="4" w:space="0" w:color="auto"/>
              <w:left w:val="single" w:sz="4" w:space="0" w:color="auto"/>
              <w:bottom w:val="single" w:sz="4" w:space="0" w:color="auto"/>
              <w:right w:val="single" w:sz="4" w:space="0" w:color="auto"/>
            </w:tcBorders>
          </w:tcPr>
          <w:p w14:paraId="417C3503" w14:textId="77777777" w:rsidR="001C01C3" w:rsidRPr="001C01C3" w:rsidRDefault="001C01C3" w:rsidP="00291503">
            <w:pPr>
              <w:rPr>
                <w:rFonts w:ascii="Calibri" w:hAnsi="Calibri" w:cs="Calibri"/>
                <w:bCs/>
              </w:rPr>
            </w:pPr>
          </w:p>
        </w:tc>
      </w:tr>
      <w:tr w:rsidR="001C01C3" w:rsidRPr="001C01C3" w14:paraId="2B3D4587" w14:textId="77777777" w:rsidTr="001C01C3">
        <w:tc>
          <w:tcPr>
            <w:tcW w:w="3752" w:type="dxa"/>
            <w:tcBorders>
              <w:top w:val="single" w:sz="4" w:space="0" w:color="auto"/>
              <w:left w:val="single" w:sz="4" w:space="0" w:color="auto"/>
              <w:bottom w:val="single" w:sz="4" w:space="0" w:color="auto"/>
              <w:right w:val="single" w:sz="4" w:space="0" w:color="auto"/>
            </w:tcBorders>
          </w:tcPr>
          <w:p w14:paraId="12132834" w14:textId="77777777" w:rsidR="001C01C3" w:rsidRPr="001C01C3" w:rsidRDefault="001C01C3" w:rsidP="00291503">
            <w:pPr>
              <w:rPr>
                <w:rFonts w:ascii="Calibri" w:hAnsi="Calibri" w:cs="Calibri"/>
                <w:bCs/>
              </w:rPr>
            </w:pPr>
            <w:r w:rsidRPr="001C01C3">
              <w:rPr>
                <w:rFonts w:ascii="Calibri" w:hAnsi="Calibri" w:cs="Calibri"/>
                <w:bCs/>
              </w:rPr>
              <w:t>Number of currently registered PGR students (as co-Supervisor)</w:t>
            </w:r>
          </w:p>
        </w:tc>
        <w:tc>
          <w:tcPr>
            <w:tcW w:w="5570" w:type="dxa"/>
            <w:tcBorders>
              <w:top w:val="single" w:sz="4" w:space="0" w:color="auto"/>
              <w:left w:val="single" w:sz="4" w:space="0" w:color="auto"/>
              <w:bottom w:val="single" w:sz="4" w:space="0" w:color="auto"/>
              <w:right w:val="single" w:sz="4" w:space="0" w:color="auto"/>
            </w:tcBorders>
          </w:tcPr>
          <w:p w14:paraId="03FA0FD0" w14:textId="77777777" w:rsidR="001C01C3" w:rsidRPr="001C01C3" w:rsidRDefault="001C01C3" w:rsidP="00291503">
            <w:pPr>
              <w:rPr>
                <w:rFonts w:ascii="Calibri" w:hAnsi="Calibri" w:cs="Calibri"/>
                <w:bCs/>
              </w:rPr>
            </w:pPr>
          </w:p>
        </w:tc>
      </w:tr>
      <w:tr w:rsidR="001C01C3" w:rsidRPr="001C01C3" w14:paraId="05ED53F0" w14:textId="77777777" w:rsidTr="001C01C3">
        <w:tc>
          <w:tcPr>
            <w:tcW w:w="9322" w:type="dxa"/>
            <w:gridSpan w:val="2"/>
            <w:tcBorders>
              <w:top w:val="single" w:sz="4" w:space="0" w:color="auto"/>
              <w:left w:val="single" w:sz="4" w:space="0" w:color="auto"/>
              <w:bottom w:val="single" w:sz="4" w:space="0" w:color="auto"/>
              <w:right w:val="single" w:sz="4" w:space="0" w:color="auto"/>
            </w:tcBorders>
          </w:tcPr>
          <w:p w14:paraId="68A110E6" w14:textId="77777777" w:rsidR="001C01C3" w:rsidRPr="001C01C3" w:rsidRDefault="001C01C3" w:rsidP="00291503">
            <w:pPr>
              <w:rPr>
                <w:rFonts w:ascii="Calibri" w:hAnsi="Calibri" w:cs="Calibri"/>
                <w:bCs/>
              </w:rPr>
            </w:pPr>
            <w:r w:rsidRPr="001C01C3">
              <w:rPr>
                <w:rFonts w:ascii="Calibri" w:hAnsi="Calibri" w:cs="Calibri"/>
                <w:b/>
                <w:bCs/>
              </w:rPr>
              <w:t>Submission rates</w:t>
            </w:r>
            <w:r w:rsidRPr="001C01C3">
              <w:rPr>
                <w:rFonts w:ascii="Calibri" w:hAnsi="Calibri" w:cs="Calibri"/>
                <w:bCs/>
              </w:rPr>
              <w:t xml:space="preserve">  (for the past 5 years 2010, 2011, 2012,2013, 2014 entry, Manchester based)</w:t>
            </w:r>
          </w:p>
          <w:p w14:paraId="061244FD" w14:textId="77777777" w:rsidR="001C01C3" w:rsidRPr="001C01C3" w:rsidRDefault="001C01C3" w:rsidP="00291503">
            <w:pPr>
              <w:rPr>
                <w:rFonts w:ascii="Calibri" w:hAnsi="Calibri" w:cs="Calibri"/>
                <w:bCs/>
              </w:rPr>
            </w:pPr>
            <w:r w:rsidRPr="001C01C3">
              <w:rPr>
                <w:rFonts w:ascii="Calibri" w:hAnsi="Calibri" w:cs="Calibri"/>
                <w:bCs/>
              </w:rPr>
              <w:t xml:space="preserve">This data will be provided to and checked by the Doctoral Academy/Graduate Office for individual supervisors; you are </w:t>
            </w:r>
            <w:r w:rsidRPr="001C01C3">
              <w:rPr>
                <w:rFonts w:ascii="Calibri" w:hAnsi="Calibri" w:cs="Calibri"/>
                <w:bCs/>
                <w:u w:val="single"/>
              </w:rPr>
              <w:t>not</w:t>
            </w:r>
            <w:r w:rsidRPr="001C01C3">
              <w:rPr>
                <w:rFonts w:ascii="Calibri" w:hAnsi="Calibri" w:cs="Calibri"/>
                <w:bCs/>
              </w:rPr>
              <w:t xml:space="preserve"> required to provide your submission rates.  However, please indicate here any issues (</w:t>
            </w:r>
            <w:proofErr w:type="spellStart"/>
            <w:r w:rsidRPr="001C01C3">
              <w:rPr>
                <w:rFonts w:ascii="Calibri" w:hAnsi="Calibri" w:cs="Calibri"/>
                <w:bCs/>
              </w:rPr>
              <w:t>ie</w:t>
            </w:r>
            <w:proofErr w:type="spellEnd"/>
            <w:r w:rsidRPr="001C01C3">
              <w:rPr>
                <w:rFonts w:ascii="Calibri" w:hAnsi="Calibri" w:cs="Calibri"/>
                <w:bCs/>
              </w:rPr>
              <w:t xml:space="preserve"> mitigating circumstances) you wish to highlight regarding particular cases of late (beyond 4 years) or non-submitted students:</w:t>
            </w:r>
          </w:p>
        </w:tc>
      </w:tr>
      <w:tr w:rsidR="001C01C3" w:rsidRPr="001C01C3" w14:paraId="0420D182" w14:textId="77777777" w:rsidTr="001C01C3">
        <w:tc>
          <w:tcPr>
            <w:tcW w:w="9322" w:type="dxa"/>
            <w:gridSpan w:val="2"/>
            <w:tcBorders>
              <w:top w:val="single" w:sz="4" w:space="0" w:color="auto"/>
              <w:left w:val="single" w:sz="4" w:space="0" w:color="auto"/>
              <w:bottom w:val="single" w:sz="4" w:space="0" w:color="auto"/>
              <w:right w:val="single" w:sz="4" w:space="0" w:color="auto"/>
            </w:tcBorders>
          </w:tcPr>
          <w:p w14:paraId="7CB9D03C" w14:textId="77777777" w:rsidR="001C01C3" w:rsidRPr="001C01C3" w:rsidRDefault="001C01C3" w:rsidP="00291503">
            <w:pPr>
              <w:rPr>
                <w:rFonts w:ascii="Calibri" w:hAnsi="Calibri" w:cs="Calibri"/>
                <w:bCs/>
              </w:rPr>
            </w:pPr>
          </w:p>
          <w:p w14:paraId="7F769AE2" w14:textId="77777777" w:rsidR="001C01C3" w:rsidRPr="001C01C3" w:rsidRDefault="001C01C3" w:rsidP="00291503">
            <w:pPr>
              <w:rPr>
                <w:rFonts w:ascii="Calibri" w:hAnsi="Calibri" w:cs="Calibri"/>
                <w:bCs/>
              </w:rPr>
            </w:pPr>
          </w:p>
        </w:tc>
      </w:tr>
    </w:tbl>
    <w:p w14:paraId="7A121003" w14:textId="77777777" w:rsidR="001C01C3" w:rsidRPr="001C01C3" w:rsidRDefault="001C01C3" w:rsidP="001C01C3">
      <w:pPr>
        <w:ind w:right="-330"/>
        <w:jc w:val="both"/>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5274"/>
      </w:tblGrid>
      <w:tr w:rsidR="001C01C3" w:rsidRPr="001C01C3" w14:paraId="08E3AA69" w14:textId="77777777" w:rsidTr="001C01C3">
        <w:trPr>
          <w:trHeight w:val="647"/>
        </w:trPr>
        <w:tc>
          <w:tcPr>
            <w:tcW w:w="9322" w:type="dxa"/>
            <w:gridSpan w:val="2"/>
            <w:shd w:val="clear" w:color="auto" w:fill="D9D9D9"/>
          </w:tcPr>
          <w:p w14:paraId="21FD2E3D" w14:textId="77777777" w:rsidR="001C01C3" w:rsidRPr="001C01C3" w:rsidRDefault="001C01C3" w:rsidP="00291503">
            <w:pPr>
              <w:rPr>
                <w:rFonts w:ascii="Calibri" w:hAnsi="Calibri" w:cs="Calibri"/>
                <w:bCs/>
              </w:rPr>
            </w:pPr>
            <w:r w:rsidRPr="001C01C3">
              <w:rPr>
                <w:rFonts w:ascii="Calibri" w:hAnsi="Calibri" w:cs="Calibri"/>
                <w:b/>
              </w:rPr>
              <w:t>Please ensure the expected contribution for each Co-Supervisor to justify their inclusion within the Supervisory Team is stated</w:t>
            </w:r>
          </w:p>
        </w:tc>
      </w:tr>
      <w:tr w:rsidR="001C01C3" w:rsidRPr="001C01C3" w14:paraId="1D17A5A6" w14:textId="77777777" w:rsidTr="001C01C3">
        <w:tc>
          <w:tcPr>
            <w:tcW w:w="4048" w:type="dxa"/>
          </w:tcPr>
          <w:p w14:paraId="210D463A" w14:textId="77777777" w:rsidR="001C01C3" w:rsidRPr="001C01C3" w:rsidRDefault="001C01C3" w:rsidP="00291503">
            <w:pPr>
              <w:rPr>
                <w:rFonts w:ascii="Calibri" w:hAnsi="Calibri" w:cs="Calibri"/>
                <w:b/>
              </w:rPr>
            </w:pPr>
            <w:r w:rsidRPr="001C01C3">
              <w:rPr>
                <w:rFonts w:ascii="Calibri" w:hAnsi="Calibri" w:cs="Calibri"/>
                <w:b/>
              </w:rPr>
              <w:t>Co-Supervisor 1 Name</w:t>
            </w:r>
          </w:p>
        </w:tc>
        <w:tc>
          <w:tcPr>
            <w:tcW w:w="5274" w:type="dxa"/>
          </w:tcPr>
          <w:p w14:paraId="154BEEDF" w14:textId="77777777" w:rsidR="001C01C3" w:rsidRPr="001C01C3" w:rsidRDefault="001C01C3" w:rsidP="00291503">
            <w:pPr>
              <w:rPr>
                <w:rFonts w:ascii="Calibri" w:hAnsi="Calibri" w:cs="Calibri"/>
                <w:bCs/>
              </w:rPr>
            </w:pPr>
          </w:p>
        </w:tc>
      </w:tr>
      <w:tr w:rsidR="001C01C3" w:rsidRPr="001C01C3" w14:paraId="05EF887B" w14:textId="77777777" w:rsidTr="001C01C3">
        <w:tc>
          <w:tcPr>
            <w:tcW w:w="4048" w:type="dxa"/>
          </w:tcPr>
          <w:p w14:paraId="2F3A9378" w14:textId="77777777" w:rsidR="001C01C3" w:rsidRPr="001C01C3" w:rsidRDefault="001C01C3" w:rsidP="00291503">
            <w:pPr>
              <w:rPr>
                <w:rFonts w:ascii="Calibri" w:hAnsi="Calibri" w:cs="Calibri"/>
                <w:bCs/>
              </w:rPr>
            </w:pPr>
            <w:r w:rsidRPr="001C01C3">
              <w:rPr>
                <w:rFonts w:ascii="Calibri" w:hAnsi="Calibri" w:cs="Calibri"/>
                <w:bCs/>
              </w:rPr>
              <w:t>Faculty/School/Division</w:t>
            </w:r>
          </w:p>
        </w:tc>
        <w:tc>
          <w:tcPr>
            <w:tcW w:w="5274" w:type="dxa"/>
          </w:tcPr>
          <w:p w14:paraId="753824FA" w14:textId="77777777" w:rsidR="001C01C3" w:rsidRPr="001C01C3" w:rsidRDefault="001C01C3" w:rsidP="00291503">
            <w:pPr>
              <w:rPr>
                <w:rFonts w:ascii="Calibri" w:hAnsi="Calibri" w:cs="Calibri"/>
                <w:bCs/>
              </w:rPr>
            </w:pPr>
          </w:p>
        </w:tc>
      </w:tr>
      <w:tr w:rsidR="001C01C3" w:rsidRPr="001C01C3" w14:paraId="748D65B6" w14:textId="77777777" w:rsidTr="001C01C3">
        <w:tc>
          <w:tcPr>
            <w:tcW w:w="4048" w:type="dxa"/>
          </w:tcPr>
          <w:p w14:paraId="51537B53" w14:textId="77777777" w:rsidR="001C01C3" w:rsidRPr="001C01C3" w:rsidRDefault="001C01C3" w:rsidP="00291503">
            <w:pPr>
              <w:rPr>
                <w:rFonts w:ascii="Calibri" w:hAnsi="Calibri" w:cs="Calibri"/>
                <w:bCs/>
              </w:rPr>
            </w:pPr>
            <w:r w:rsidRPr="001C01C3">
              <w:rPr>
                <w:rFonts w:ascii="Calibri" w:hAnsi="Calibri" w:cs="Calibri"/>
                <w:bCs/>
              </w:rPr>
              <w:t>Email</w:t>
            </w:r>
          </w:p>
        </w:tc>
        <w:tc>
          <w:tcPr>
            <w:tcW w:w="5274" w:type="dxa"/>
          </w:tcPr>
          <w:p w14:paraId="0AAEF22D" w14:textId="77777777" w:rsidR="001C01C3" w:rsidRPr="001C01C3" w:rsidRDefault="001C01C3" w:rsidP="00291503">
            <w:pPr>
              <w:rPr>
                <w:rFonts w:ascii="Calibri" w:hAnsi="Calibri" w:cs="Calibri"/>
                <w:bCs/>
              </w:rPr>
            </w:pPr>
          </w:p>
        </w:tc>
      </w:tr>
      <w:tr w:rsidR="001C01C3" w:rsidRPr="001C01C3" w14:paraId="52F4F94D" w14:textId="77777777" w:rsidTr="001C01C3">
        <w:tc>
          <w:tcPr>
            <w:tcW w:w="4048" w:type="dxa"/>
            <w:tcBorders>
              <w:top w:val="single" w:sz="4" w:space="0" w:color="auto"/>
              <w:left w:val="single" w:sz="4" w:space="0" w:color="auto"/>
              <w:bottom w:val="single" w:sz="4" w:space="0" w:color="auto"/>
              <w:right w:val="single" w:sz="4" w:space="0" w:color="auto"/>
            </w:tcBorders>
          </w:tcPr>
          <w:p w14:paraId="6F83EE40" w14:textId="77777777" w:rsidR="001C01C3" w:rsidRPr="001C01C3" w:rsidRDefault="001C01C3" w:rsidP="00291503">
            <w:pPr>
              <w:rPr>
                <w:rFonts w:ascii="Calibri" w:hAnsi="Calibri" w:cs="Calibri"/>
                <w:bCs/>
              </w:rPr>
            </w:pPr>
            <w:r w:rsidRPr="001C01C3">
              <w:rPr>
                <w:rFonts w:ascii="Calibri" w:hAnsi="Calibri" w:cs="Calibri"/>
                <w:bCs/>
              </w:rPr>
              <w:t>% split of supervision (0-100%)</w:t>
            </w:r>
          </w:p>
        </w:tc>
        <w:tc>
          <w:tcPr>
            <w:tcW w:w="5274" w:type="dxa"/>
            <w:tcBorders>
              <w:top w:val="single" w:sz="4" w:space="0" w:color="auto"/>
              <w:left w:val="single" w:sz="4" w:space="0" w:color="auto"/>
              <w:bottom w:val="single" w:sz="4" w:space="0" w:color="auto"/>
              <w:right w:val="single" w:sz="4" w:space="0" w:color="auto"/>
            </w:tcBorders>
          </w:tcPr>
          <w:p w14:paraId="33580643" w14:textId="77777777" w:rsidR="001C01C3" w:rsidRPr="001C01C3" w:rsidRDefault="001C01C3" w:rsidP="00291503">
            <w:pPr>
              <w:rPr>
                <w:rFonts w:ascii="Calibri" w:hAnsi="Calibri" w:cs="Calibri"/>
                <w:bCs/>
              </w:rPr>
            </w:pPr>
          </w:p>
        </w:tc>
      </w:tr>
    </w:tbl>
    <w:p w14:paraId="24BC3358" w14:textId="741083FD" w:rsidR="00376662" w:rsidRPr="001C01C3" w:rsidRDefault="00376662" w:rsidP="00AD2D61">
      <w:pPr>
        <w:ind w:right="-330"/>
        <w:jc w:val="both"/>
        <w:rPr>
          <w:rFonts w:ascii="Calibri" w:hAnsi="Calibri" w:cs="Calibri"/>
          <w:b/>
        </w:rPr>
      </w:pPr>
      <w:bookmarkStart w:id="0" w:name="_GoBack"/>
      <w:bookmarkEnd w:id="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376662" w:rsidRPr="001C01C3" w14:paraId="34F11149" w14:textId="77777777" w:rsidTr="00885AAD">
        <w:tc>
          <w:tcPr>
            <w:tcW w:w="4077" w:type="dxa"/>
          </w:tcPr>
          <w:p w14:paraId="630A827F" w14:textId="77777777" w:rsidR="00376662" w:rsidRPr="001C01C3" w:rsidRDefault="00376662" w:rsidP="00AD2D61">
            <w:pPr>
              <w:ind w:right="-330"/>
              <w:jc w:val="both"/>
              <w:rPr>
                <w:rFonts w:ascii="Calibri" w:hAnsi="Calibri" w:cs="Calibri"/>
                <w:b/>
              </w:rPr>
            </w:pPr>
            <w:r w:rsidRPr="001C01C3">
              <w:rPr>
                <w:rFonts w:ascii="Calibri" w:hAnsi="Calibri" w:cs="Calibri"/>
                <w:b/>
              </w:rPr>
              <w:t>Co-Supervisor 2</w:t>
            </w:r>
            <w:r w:rsidR="007D6976" w:rsidRPr="001C01C3">
              <w:rPr>
                <w:rFonts w:ascii="Calibri" w:hAnsi="Calibri" w:cs="Calibri"/>
                <w:b/>
              </w:rPr>
              <w:t xml:space="preserve"> Name</w:t>
            </w:r>
          </w:p>
        </w:tc>
        <w:tc>
          <w:tcPr>
            <w:tcW w:w="5245" w:type="dxa"/>
          </w:tcPr>
          <w:p w14:paraId="253D1F93" w14:textId="77777777" w:rsidR="00376662" w:rsidRPr="001C01C3" w:rsidRDefault="00115869" w:rsidP="00AD2D61">
            <w:pPr>
              <w:ind w:right="-330"/>
              <w:jc w:val="both"/>
              <w:rPr>
                <w:rFonts w:ascii="Calibri" w:hAnsi="Calibri" w:cs="Calibri"/>
                <w:bCs/>
              </w:rPr>
            </w:pPr>
            <w:r w:rsidRPr="001C01C3">
              <w:rPr>
                <w:rFonts w:ascii="Calibri" w:hAnsi="Calibri" w:cs="Calibri"/>
              </w:rPr>
              <w:t>if applicable</w:t>
            </w:r>
          </w:p>
        </w:tc>
      </w:tr>
      <w:tr w:rsidR="00376662" w:rsidRPr="001C01C3" w14:paraId="47E21D83" w14:textId="77777777" w:rsidTr="00885AAD">
        <w:tc>
          <w:tcPr>
            <w:tcW w:w="4077" w:type="dxa"/>
          </w:tcPr>
          <w:p w14:paraId="1F30F0EB" w14:textId="77777777" w:rsidR="00376662" w:rsidRPr="001C01C3" w:rsidRDefault="00376662" w:rsidP="00AD2D61">
            <w:pPr>
              <w:ind w:right="-330"/>
              <w:jc w:val="both"/>
              <w:rPr>
                <w:rFonts w:ascii="Calibri" w:hAnsi="Calibri" w:cs="Calibri"/>
                <w:bCs/>
              </w:rPr>
            </w:pPr>
            <w:r w:rsidRPr="001C01C3">
              <w:rPr>
                <w:rFonts w:ascii="Calibri" w:hAnsi="Calibri" w:cs="Calibri"/>
                <w:bCs/>
              </w:rPr>
              <w:t>School/</w:t>
            </w:r>
            <w:r w:rsidR="00CB06A2" w:rsidRPr="001C01C3">
              <w:rPr>
                <w:rFonts w:ascii="Calibri" w:hAnsi="Calibri" w:cs="Calibri"/>
                <w:bCs/>
              </w:rPr>
              <w:t>Division</w:t>
            </w:r>
          </w:p>
        </w:tc>
        <w:tc>
          <w:tcPr>
            <w:tcW w:w="5245" w:type="dxa"/>
          </w:tcPr>
          <w:p w14:paraId="33972138" w14:textId="77777777" w:rsidR="00376662" w:rsidRPr="001C01C3" w:rsidRDefault="00376662" w:rsidP="00AD2D61">
            <w:pPr>
              <w:ind w:right="-330"/>
              <w:jc w:val="both"/>
              <w:rPr>
                <w:rFonts w:ascii="Calibri" w:hAnsi="Calibri" w:cs="Calibri"/>
                <w:bCs/>
              </w:rPr>
            </w:pPr>
          </w:p>
        </w:tc>
      </w:tr>
      <w:tr w:rsidR="00376662" w:rsidRPr="001C01C3" w14:paraId="5D860B39" w14:textId="77777777" w:rsidTr="00885AAD">
        <w:tc>
          <w:tcPr>
            <w:tcW w:w="4077" w:type="dxa"/>
          </w:tcPr>
          <w:p w14:paraId="4892FEF5" w14:textId="77777777" w:rsidR="00376662" w:rsidRPr="001C01C3" w:rsidRDefault="00376662" w:rsidP="00AD2D61">
            <w:pPr>
              <w:ind w:right="-330"/>
              <w:jc w:val="both"/>
              <w:rPr>
                <w:rFonts w:ascii="Calibri" w:hAnsi="Calibri" w:cs="Calibri"/>
                <w:bCs/>
              </w:rPr>
            </w:pPr>
            <w:r w:rsidRPr="001C01C3">
              <w:rPr>
                <w:rFonts w:ascii="Calibri" w:hAnsi="Calibri" w:cs="Calibri"/>
                <w:bCs/>
              </w:rPr>
              <w:t>Email</w:t>
            </w:r>
          </w:p>
        </w:tc>
        <w:tc>
          <w:tcPr>
            <w:tcW w:w="5245" w:type="dxa"/>
          </w:tcPr>
          <w:p w14:paraId="4A4BEB13" w14:textId="77777777" w:rsidR="00376662" w:rsidRPr="001C01C3" w:rsidRDefault="00376662" w:rsidP="00AD2D61">
            <w:pPr>
              <w:ind w:right="-330"/>
              <w:jc w:val="both"/>
              <w:rPr>
                <w:rFonts w:ascii="Calibri" w:hAnsi="Calibri" w:cs="Calibri"/>
                <w:bCs/>
              </w:rPr>
            </w:pPr>
          </w:p>
        </w:tc>
      </w:tr>
      <w:tr w:rsidR="00376662" w:rsidRPr="001C01C3" w14:paraId="5052C2D2" w14:textId="77777777" w:rsidTr="00885AAD">
        <w:tc>
          <w:tcPr>
            <w:tcW w:w="4077" w:type="dxa"/>
            <w:tcBorders>
              <w:top w:val="single" w:sz="4" w:space="0" w:color="auto"/>
              <w:left w:val="single" w:sz="4" w:space="0" w:color="auto"/>
              <w:bottom w:val="single" w:sz="4" w:space="0" w:color="auto"/>
              <w:right w:val="single" w:sz="4" w:space="0" w:color="auto"/>
            </w:tcBorders>
          </w:tcPr>
          <w:p w14:paraId="7A6962F2" w14:textId="77777777" w:rsidR="00376662" w:rsidRPr="001C01C3" w:rsidRDefault="00376662" w:rsidP="00AD2D61">
            <w:pPr>
              <w:ind w:right="-330"/>
              <w:jc w:val="both"/>
              <w:rPr>
                <w:rFonts w:ascii="Calibri" w:hAnsi="Calibri" w:cs="Calibri"/>
                <w:bCs/>
              </w:rPr>
            </w:pPr>
            <w:r w:rsidRPr="001C01C3">
              <w:rPr>
                <w:rFonts w:ascii="Calibri" w:hAnsi="Calibri" w:cs="Calibri"/>
                <w:bCs/>
              </w:rPr>
              <w:t xml:space="preserve">% split </w:t>
            </w:r>
            <w:r w:rsidR="00807718" w:rsidRPr="001C01C3">
              <w:rPr>
                <w:rFonts w:ascii="Calibri" w:hAnsi="Calibri" w:cs="Calibri"/>
                <w:bCs/>
              </w:rPr>
              <w:t xml:space="preserve">of supervision </w:t>
            </w:r>
            <w:r w:rsidRPr="001C01C3">
              <w:rPr>
                <w:rFonts w:ascii="Calibri" w:hAnsi="Calibri" w:cs="Calibri"/>
                <w:bCs/>
              </w:rPr>
              <w:t>(0-100%)</w:t>
            </w:r>
          </w:p>
        </w:tc>
        <w:tc>
          <w:tcPr>
            <w:tcW w:w="5245" w:type="dxa"/>
            <w:tcBorders>
              <w:top w:val="single" w:sz="4" w:space="0" w:color="auto"/>
              <w:left w:val="single" w:sz="4" w:space="0" w:color="auto"/>
              <w:bottom w:val="single" w:sz="4" w:space="0" w:color="auto"/>
              <w:right w:val="single" w:sz="4" w:space="0" w:color="auto"/>
            </w:tcBorders>
          </w:tcPr>
          <w:p w14:paraId="3805C491" w14:textId="77777777" w:rsidR="00376662" w:rsidRPr="001C01C3" w:rsidRDefault="00376662" w:rsidP="00AD2D61">
            <w:pPr>
              <w:ind w:right="-330"/>
              <w:jc w:val="both"/>
              <w:rPr>
                <w:rFonts w:ascii="Calibri" w:hAnsi="Calibri" w:cs="Calibri"/>
                <w:bCs/>
              </w:rPr>
            </w:pPr>
          </w:p>
        </w:tc>
      </w:tr>
    </w:tbl>
    <w:p w14:paraId="43ED5160" w14:textId="5069473D" w:rsidR="00A50415" w:rsidRPr="001C01C3" w:rsidRDefault="00A50415" w:rsidP="00AD2D61">
      <w:pPr>
        <w:tabs>
          <w:tab w:val="left" w:pos="1605"/>
        </w:tabs>
        <w:ind w:right="-330"/>
        <w:jc w:val="both"/>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6275"/>
      </w:tblGrid>
      <w:tr w:rsidR="001C01C3" w:rsidRPr="002D517E" w14:paraId="1EA30801" w14:textId="77777777" w:rsidTr="001C01C3">
        <w:tc>
          <w:tcPr>
            <w:tcW w:w="9322" w:type="dxa"/>
            <w:gridSpan w:val="2"/>
            <w:shd w:val="clear" w:color="auto" w:fill="D9D9D9"/>
          </w:tcPr>
          <w:p w14:paraId="5F1408D0" w14:textId="77777777" w:rsidR="001C01C3" w:rsidRPr="002D517E" w:rsidRDefault="001C01C3" w:rsidP="00291503">
            <w:pPr>
              <w:rPr>
                <w:rFonts w:ascii="Calibri" w:hAnsi="Calibri" w:cs="Arial"/>
                <w:b/>
              </w:rPr>
            </w:pPr>
            <w:r w:rsidRPr="002D517E">
              <w:rPr>
                <w:rFonts w:ascii="Calibri" w:hAnsi="Calibri" w:cs="Arial"/>
                <w:b/>
              </w:rPr>
              <w:t>Finance</w:t>
            </w:r>
          </w:p>
        </w:tc>
      </w:tr>
      <w:tr w:rsidR="001C01C3" w:rsidRPr="002D517E" w14:paraId="153D8F86" w14:textId="77777777" w:rsidTr="001C01C3">
        <w:tc>
          <w:tcPr>
            <w:tcW w:w="3047" w:type="dxa"/>
          </w:tcPr>
          <w:p w14:paraId="6F76CC2D" w14:textId="77777777" w:rsidR="001C01C3" w:rsidRPr="002D517E" w:rsidRDefault="001C01C3" w:rsidP="00291503">
            <w:pPr>
              <w:rPr>
                <w:rFonts w:ascii="Calibri" w:hAnsi="Calibri" w:cs="Arial"/>
                <w:bCs/>
              </w:rPr>
            </w:pPr>
            <w:r w:rsidRPr="002D517E">
              <w:rPr>
                <w:rFonts w:ascii="Calibri" w:hAnsi="Calibri" w:cs="Arial"/>
                <w:bCs/>
              </w:rPr>
              <w:t>Outline active research grants</w:t>
            </w:r>
            <w:r>
              <w:rPr>
                <w:rFonts w:ascii="Calibri" w:hAnsi="Calibri" w:cs="Arial"/>
                <w:bCs/>
              </w:rPr>
              <w:t xml:space="preserve"> (as at 01/10/20) awarded to the Supervisory Team</w:t>
            </w:r>
          </w:p>
          <w:p w14:paraId="3B83D4EE" w14:textId="77777777" w:rsidR="001C01C3" w:rsidRPr="002D517E" w:rsidRDefault="001C01C3" w:rsidP="00291503">
            <w:pPr>
              <w:numPr>
                <w:ilvl w:val="0"/>
                <w:numId w:val="13"/>
              </w:numPr>
              <w:rPr>
                <w:rFonts w:ascii="Calibri" w:hAnsi="Calibri" w:cs="Arial"/>
                <w:bCs/>
              </w:rPr>
            </w:pPr>
            <w:r w:rsidRPr="002D517E">
              <w:rPr>
                <w:rFonts w:ascii="Calibri" w:hAnsi="Calibri" w:cs="Arial"/>
                <w:bCs/>
              </w:rPr>
              <w:t>Include start/end dates and value, credit split between PI and co-I</w:t>
            </w:r>
            <w:r>
              <w:rPr>
                <w:rFonts w:ascii="Calibri" w:hAnsi="Calibri" w:cs="Arial"/>
                <w:bCs/>
              </w:rPr>
              <w:t xml:space="preserve"> for each grant</w:t>
            </w:r>
          </w:p>
          <w:p w14:paraId="4B8C8E98" w14:textId="77777777" w:rsidR="001C01C3" w:rsidRPr="002D517E" w:rsidRDefault="001C01C3" w:rsidP="00291503">
            <w:pPr>
              <w:rPr>
                <w:rFonts w:ascii="Calibri" w:hAnsi="Calibri" w:cs="Arial"/>
                <w:bCs/>
              </w:rPr>
            </w:pPr>
          </w:p>
        </w:tc>
        <w:tc>
          <w:tcPr>
            <w:tcW w:w="6275" w:type="dxa"/>
          </w:tcPr>
          <w:p w14:paraId="6A4738C7" w14:textId="77777777" w:rsidR="001C01C3" w:rsidRPr="00E0099D" w:rsidRDefault="001C01C3" w:rsidP="00291503">
            <w:pPr>
              <w:rPr>
                <w:rFonts w:ascii="Calibri" w:hAnsi="Calibri" w:cs="Arial"/>
              </w:rPr>
            </w:pPr>
          </w:p>
          <w:p w14:paraId="495A2925" w14:textId="77777777" w:rsidR="001C01C3" w:rsidRPr="00E0099D" w:rsidRDefault="001C01C3" w:rsidP="00291503">
            <w:pPr>
              <w:rPr>
                <w:rFonts w:ascii="Calibri" w:hAnsi="Calibri" w:cs="Arial"/>
              </w:rPr>
            </w:pPr>
          </w:p>
          <w:p w14:paraId="22E95E23" w14:textId="77777777" w:rsidR="001C01C3" w:rsidRPr="00E0099D" w:rsidRDefault="001C01C3" w:rsidP="00291503">
            <w:pPr>
              <w:rPr>
                <w:rFonts w:ascii="Calibri" w:hAnsi="Calibri" w:cs="Arial"/>
              </w:rPr>
            </w:pPr>
          </w:p>
          <w:p w14:paraId="6DCD3B8E" w14:textId="77777777" w:rsidR="001C01C3" w:rsidRPr="00E0099D" w:rsidRDefault="001C01C3" w:rsidP="00291503">
            <w:pPr>
              <w:rPr>
                <w:rFonts w:ascii="Calibri" w:hAnsi="Calibri" w:cs="Arial"/>
              </w:rPr>
            </w:pPr>
          </w:p>
          <w:p w14:paraId="7572A46E" w14:textId="77777777" w:rsidR="001C01C3" w:rsidRPr="00E0099D" w:rsidRDefault="001C01C3" w:rsidP="00291503">
            <w:pPr>
              <w:rPr>
                <w:rFonts w:ascii="Calibri" w:hAnsi="Calibri" w:cs="Arial"/>
              </w:rPr>
            </w:pPr>
          </w:p>
          <w:p w14:paraId="4A1AF4E4" w14:textId="77777777" w:rsidR="001C01C3" w:rsidRPr="00E0099D" w:rsidRDefault="001C01C3" w:rsidP="00291503">
            <w:pPr>
              <w:rPr>
                <w:rFonts w:ascii="Calibri" w:hAnsi="Calibri" w:cs="Arial"/>
              </w:rPr>
            </w:pPr>
          </w:p>
          <w:p w14:paraId="07319C15" w14:textId="77777777" w:rsidR="001C01C3" w:rsidRPr="00E0099D" w:rsidRDefault="001C01C3" w:rsidP="00291503">
            <w:pPr>
              <w:rPr>
                <w:rFonts w:ascii="Calibri" w:hAnsi="Calibri" w:cs="Arial"/>
              </w:rPr>
            </w:pPr>
          </w:p>
        </w:tc>
      </w:tr>
      <w:tr w:rsidR="001C01C3" w:rsidRPr="002D517E" w14:paraId="57F056FF" w14:textId="77777777" w:rsidTr="001C01C3">
        <w:tc>
          <w:tcPr>
            <w:tcW w:w="3047" w:type="dxa"/>
          </w:tcPr>
          <w:p w14:paraId="75B7BC80" w14:textId="77777777" w:rsidR="001C01C3" w:rsidRDefault="001C01C3" w:rsidP="00291503">
            <w:pPr>
              <w:rPr>
                <w:rFonts w:ascii="Calibri" w:hAnsi="Calibri" w:cs="Arial"/>
                <w:bCs/>
              </w:rPr>
            </w:pPr>
            <w:r>
              <w:rPr>
                <w:rFonts w:ascii="Calibri" w:hAnsi="Calibri" w:cs="Arial"/>
                <w:bCs/>
              </w:rPr>
              <w:t xml:space="preserve">List </w:t>
            </w:r>
            <w:r w:rsidRPr="007D6976">
              <w:rPr>
                <w:rFonts w:ascii="Calibri" w:hAnsi="Calibri" w:cs="Arial"/>
                <w:bCs/>
                <w:i/>
              </w:rPr>
              <w:t>externally</w:t>
            </w:r>
            <w:r>
              <w:rPr>
                <w:rFonts w:ascii="Calibri" w:hAnsi="Calibri" w:cs="Arial"/>
                <w:bCs/>
              </w:rPr>
              <w:t xml:space="preserve"> funded studentships awarded to the Primary Supervisor since 01/10/18.  </w:t>
            </w:r>
          </w:p>
          <w:p w14:paraId="24C77CE1" w14:textId="77777777" w:rsidR="001C01C3" w:rsidRDefault="001C01C3" w:rsidP="00291503">
            <w:pPr>
              <w:rPr>
                <w:rFonts w:ascii="Calibri" w:hAnsi="Calibri" w:cs="Arial"/>
                <w:bCs/>
              </w:rPr>
            </w:pPr>
          </w:p>
          <w:p w14:paraId="140E7951" w14:textId="77777777" w:rsidR="001C01C3" w:rsidRPr="002D517E" w:rsidRDefault="001C01C3" w:rsidP="00291503">
            <w:pPr>
              <w:rPr>
                <w:rFonts w:ascii="Calibri" w:hAnsi="Calibri" w:cs="Arial"/>
                <w:bCs/>
              </w:rPr>
            </w:pPr>
            <w:r>
              <w:rPr>
                <w:rFonts w:ascii="Calibri" w:hAnsi="Calibri" w:cs="Arial"/>
                <w:bCs/>
              </w:rPr>
              <w:t xml:space="preserve">Awards secured through Research </w:t>
            </w:r>
            <w:r>
              <w:rPr>
                <w:rFonts w:ascii="Calibri" w:hAnsi="Calibri" w:cs="Arial"/>
                <w:bCs/>
              </w:rPr>
              <w:lastRenderedPageBreak/>
              <w:t xml:space="preserve">Council/charity schemes managed by the University should </w:t>
            </w:r>
            <w:r w:rsidRPr="007D6976">
              <w:rPr>
                <w:rFonts w:ascii="Calibri" w:hAnsi="Calibri" w:cs="Arial"/>
                <w:bCs/>
                <w:i/>
              </w:rPr>
              <w:t>not</w:t>
            </w:r>
            <w:r>
              <w:rPr>
                <w:rFonts w:ascii="Calibri" w:hAnsi="Calibri" w:cs="Arial"/>
                <w:bCs/>
              </w:rPr>
              <w:t xml:space="preserve"> be included.</w:t>
            </w:r>
          </w:p>
        </w:tc>
        <w:tc>
          <w:tcPr>
            <w:tcW w:w="6275" w:type="dxa"/>
          </w:tcPr>
          <w:p w14:paraId="0A50C709" w14:textId="77777777" w:rsidR="001C01C3" w:rsidRPr="00E0099D" w:rsidRDefault="001C01C3" w:rsidP="00291503">
            <w:pPr>
              <w:rPr>
                <w:rFonts w:ascii="Calibri" w:hAnsi="Calibri" w:cs="Arial"/>
                <w:bCs/>
              </w:rPr>
            </w:pPr>
          </w:p>
        </w:tc>
      </w:tr>
      <w:tr w:rsidR="001C01C3" w:rsidRPr="00E0099D" w14:paraId="1620D7D8" w14:textId="77777777" w:rsidTr="001C01C3">
        <w:tc>
          <w:tcPr>
            <w:tcW w:w="3047" w:type="dxa"/>
          </w:tcPr>
          <w:p w14:paraId="3A464D5A" w14:textId="77777777" w:rsidR="001C01C3" w:rsidRPr="00E0099D" w:rsidRDefault="001C01C3" w:rsidP="00291503">
            <w:pPr>
              <w:rPr>
                <w:rFonts w:ascii="Calibri" w:hAnsi="Calibri" w:cs="Arial"/>
                <w:bCs/>
              </w:rPr>
            </w:pPr>
            <w:r w:rsidRPr="00E0099D">
              <w:rPr>
                <w:rFonts w:ascii="Calibri" w:hAnsi="Calibri" w:cs="Arial"/>
                <w:bCs/>
              </w:rPr>
              <w:t xml:space="preserve">Does the Primary Supervisor have a PhD project advertised online via </w:t>
            </w:r>
            <w:proofErr w:type="spellStart"/>
            <w:r w:rsidRPr="00E0099D">
              <w:rPr>
                <w:rFonts w:ascii="Calibri" w:hAnsi="Calibri" w:cs="Arial"/>
                <w:bCs/>
              </w:rPr>
              <w:t>FindAPhD</w:t>
            </w:r>
            <w:proofErr w:type="spellEnd"/>
            <w:r w:rsidRPr="00E0099D">
              <w:rPr>
                <w:rFonts w:ascii="Calibri" w:hAnsi="Calibri" w:cs="Arial"/>
                <w:bCs/>
              </w:rPr>
              <w:t xml:space="preserve"> (or similar) to attract self-financed or sponsored students?</w:t>
            </w:r>
          </w:p>
        </w:tc>
        <w:tc>
          <w:tcPr>
            <w:tcW w:w="6275" w:type="dxa"/>
          </w:tcPr>
          <w:p w14:paraId="361251EF" w14:textId="77777777" w:rsidR="001C01C3" w:rsidRPr="00E0099D" w:rsidRDefault="001C01C3" w:rsidP="00291503">
            <w:pPr>
              <w:rPr>
                <w:rFonts w:ascii="Calibri" w:hAnsi="Calibri" w:cs="Arial"/>
                <w:bCs/>
              </w:rPr>
            </w:pPr>
            <w:r w:rsidRPr="00E0099D">
              <w:rPr>
                <w:rFonts w:ascii="Calibri" w:hAnsi="Calibri" w:cs="Arial"/>
                <w:bCs/>
              </w:rPr>
              <w:t>Yes / No</w:t>
            </w:r>
          </w:p>
          <w:p w14:paraId="77DE084D" w14:textId="77777777" w:rsidR="001C01C3" w:rsidRPr="00E0099D" w:rsidRDefault="001C01C3" w:rsidP="00291503">
            <w:pPr>
              <w:rPr>
                <w:rFonts w:ascii="Calibri" w:hAnsi="Calibri" w:cs="Arial"/>
                <w:bCs/>
              </w:rPr>
            </w:pPr>
          </w:p>
          <w:p w14:paraId="1BF160F2" w14:textId="77777777" w:rsidR="001C01C3" w:rsidRPr="00E0099D" w:rsidRDefault="001C01C3" w:rsidP="00291503">
            <w:pPr>
              <w:rPr>
                <w:rFonts w:ascii="Calibri" w:hAnsi="Calibri" w:cs="Arial"/>
                <w:bCs/>
              </w:rPr>
            </w:pPr>
          </w:p>
        </w:tc>
      </w:tr>
    </w:tbl>
    <w:p w14:paraId="7EDD35BF" w14:textId="77777777" w:rsidR="000B6A45" w:rsidRPr="001C01C3" w:rsidRDefault="000B6A45" w:rsidP="00433FDB">
      <w:pPr>
        <w:ind w:right="-330"/>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C01C3" w:rsidRPr="001C01C3" w14:paraId="69857F9D" w14:textId="77777777" w:rsidTr="00291503">
        <w:tc>
          <w:tcPr>
            <w:tcW w:w="9322" w:type="dxa"/>
            <w:shd w:val="clear" w:color="auto" w:fill="D9D9D9"/>
          </w:tcPr>
          <w:p w14:paraId="6766B047" w14:textId="77777777" w:rsidR="001C01C3" w:rsidRPr="001C01C3" w:rsidRDefault="001C01C3" w:rsidP="00291503">
            <w:pPr>
              <w:tabs>
                <w:tab w:val="left" w:pos="1605"/>
              </w:tabs>
              <w:ind w:right="-330"/>
              <w:jc w:val="both"/>
              <w:rPr>
                <w:rFonts w:ascii="Calibri" w:hAnsi="Calibri" w:cs="Calibri"/>
              </w:rPr>
            </w:pPr>
            <w:r w:rsidRPr="001C01C3">
              <w:rPr>
                <w:rFonts w:ascii="Calibri" w:hAnsi="Calibri" w:cs="Calibri"/>
                <w:b/>
              </w:rPr>
              <w:t>Publications</w:t>
            </w:r>
          </w:p>
        </w:tc>
      </w:tr>
      <w:tr w:rsidR="001C01C3" w:rsidRPr="001C01C3" w14:paraId="096980D5" w14:textId="77777777" w:rsidTr="00291503">
        <w:tc>
          <w:tcPr>
            <w:tcW w:w="9322" w:type="dxa"/>
          </w:tcPr>
          <w:p w14:paraId="417D927C" w14:textId="77777777" w:rsidR="001C01C3" w:rsidRPr="001C01C3" w:rsidRDefault="001C01C3" w:rsidP="00291503">
            <w:pPr>
              <w:ind w:right="-46"/>
              <w:jc w:val="both"/>
              <w:rPr>
                <w:rFonts w:ascii="Calibri" w:hAnsi="Calibri" w:cs="Calibri"/>
                <w:bCs/>
              </w:rPr>
            </w:pPr>
            <w:r w:rsidRPr="001C01C3">
              <w:rPr>
                <w:rFonts w:ascii="Calibri" w:hAnsi="Calibri" w:cs="Calibri"/>
              </w:rPr>
              <w:t xml:space="preserve">List the supervisory team’s five most </w:t>
            </w:r>
            <w:r w:rsidRPr="001C01C3">
              <w:rPr>
                <w:rFonts w:ascii="Calibri" w:hAnsi="Calibri" w:cs="Calibri"/>
                <w:b/>
              </w:rPr>
              <w:t xml:space="preserve">RECENT </w:t>
            </w:r>
            <w:r w:rsidRPr="001C01C3">
              <w:rPr>
                <w:rFonts w:ascii="Calibri" w:hAnsi="Calibri" w:cs="Calibri"/>
              </w:rPr>
              <w:t>(201</w:t>
            </w:r>
            <w:r>
              <w:rPr>
                <w:rFonts w:ascii="Calibri" w:hAnsi="Calibri" w:cs="Calibri"/>
              </w:rPr>
              <w:t>7</w:t>
            </w:r>
            <w:r w:rsidRPr="001C01C3">
              <w:rPr>
                <w:rFonts w:ascii="Calibri" w:hAnsi="Calibri" w:cs="Calibri"/>
              </w:rPr>
              <w:t xml:space="preserve"> onwards) AND </w:t>
            </w:r>
            <w:r w:rsidRPr="001C01C3">
              <w:rPr>
                <w:rFonts w:ascii="Calibri" w:hAnsi="Calibri" w:cs="Calibri"/>
                <w:b/>
              </w:rPr>
              <w:t>RELEVANT</w:t>
            </w:r>
            <w:r w:rsidRPr="001C01C3">
              <w:rPr>
                <w:rFonts w:ascii="Calibri" w:hAnsi="Calibri" w:cs="Calibri"/>
              </w:rPr>
              <w:t xml:space="preserve"> peer reviewed publications. </w:t>
            </w:r>
            <w:r w:rsidRPr="001C01C3">
              <w:rPr>
                <w:rFonts w:ascii="Calibri" w:hAnsi="Calibri" w:cs="Calibri"/>
                <w:color w:val="000000"/>
              </w:rPr>
              <w:t>Please state author(s); title; journal name; date of publication.</w:t>
            </w:r>
          </w:p>
        </w:tc>
      </w:tr>
      <w:tr w:rsidR="001C01C3" w:rsidRPr="001C01C3" w14:paraId="538C8222" w14:textId="77777777" w:rsidTr="00291503">
        <w:tc>
          <w:tcPr>
            <w:tcW w:w="9322" w:type="dxa"/>
          </w:tcPr>
          <w:p w14:paraId="2F80206E" w14:textId="77777777" w:rsidR="001C01C3" w:rsidRPr="001C01C3" w:rsidRDefault="001C01C3" w:rsidP="00291503">
            <w:pPr>
              <w:ind w:right="-46"/>
              <w:jc w:val="both"/>
              <w:rPr>
                <w:rFonts w:ascii="Calibri" w:hAnsi="Calibri" w:cs="Calibri"/>
                <w:bCs/>
              </w:rPr>
            </w:pPr>
          </w:p>
          <w:p w14:paraId="6168E683" w14:textId="77777777" w:rsidR="001C01C3" w:rsidRPr="001C01C3" w:rsidRDefault="001C01C3" w:rsidP="00291503">
            <w:pPr>
              <w:ind w:right="-46"/>
              <w:jc w:val="both"/>
              <w:rPr>
                <w:rFonts w:ascii="Calibri" w:hAnsi="Calibri" w:cs="Calibri"/>
                <w:bCs/>
              </w:rPr>
            </w:pPr>
          </w:p>
          <w:p w14:paraId="10602588" w14:textId="77777777" w:rsidR="001C01C3" w:rsidRPr="001C01C3" w:rsidRDefault="001C01C3" w:rsidP="00291503">
            <w:pPr>
              <w:ind w:right="-46"/>
              <w:jc w:val="both"/>
              <w:rPr>
                <w:rFonts w:ascii="Calibri" w:hAnsi="Calibri" w:cs="Calibri"/>
                <w:bCs/>
              </w:rPr>
            </w:pPr>
          </w:p>
        </w:tc>
      </w:tr>
    </w:tbl>
    <w:p w14:paraId="35CEC674" w14:textId="77777777" w:rsidR="00433FDB" w:rsidRPr="001C01C3" w:rsidRDefault="00433FDB" w:rsidP="00F212FB">
      <w:pPr>
        <w:tabs>
          <w:tab w:val="left" w:pos="1605"/>
        </w:tabs>
        <w:ind w:right="-330"/>
        <w:jc w:val="center"/>
        <w:rPr>
          <w:rFonts w:ascii="Calibri" w:hAnsi="Calibri" w:cs="Calibri"/>
          <w:b/>
        </w:rPr>
      </w:pPr>
    </w:p>
    <w:p w14:paraId="39ACE0C8" w14:textId="60A81047" w:rsidR="00F212FB" w:rsidRPr="001C01C3" w:rsidRDefault="00F212FB" w:rsidP="00F212FB">
      <w:pPr>
        <w:tabs>
          <w:tab w:val="left" w:pos="1605"/>
        </w:tabs>
        <w:ind w:right="-330"/>
        <w:jc w:val="center"/>
        <w:rPr>
          <w:rFonts w:ascii="Calibri" w:hAnsi="Calibri" w:cs="Calibri"/>
          <w:b/>
        </w:rPr>
      </w:pPr>
      <w:r w:rsidRPr="001C01C3">
        <w:rPr>
          <w:rFonts w:ascii="Calibri" w:hAnsi="Calibri" w:cs="Calibri"/>
          <w:b/>
        </w:rPr>
        <w:t>Project details</w:t>
      </w:r>
    </w:p>
    <w:p w14:paraId="38383DCF" w14:textId="77777777" w:rsidR="00F212FB" w:rsidRPr="001C01C3" w:rsidRDefault="00F212FB" w:rsidP="00BB62C2">
      <w:pPr>
        <w:tabs>
          <w:tab w:val="left" w:pos="1605"/>
        </w:tabs>
        <w:ind w:right="-330"/>
        <w:rPr>
          <w:rFonts w:ascii="Calibri" w:hAnsi="Calibri" w:cs="Calibri"/>
          <w:b/>
        </w:rPr>
      </w:pPr>
    </w:p>
    <w:p w14:paraId="654201FE" w14:textId="15222935" w:rsidR="00BB62C2" w:rsidRPr="001C01C3" w:rsidRDefault="00BB62C2" w:rsidP="00BB62C2">
      <w:pPr>
        <w:tabs>
          <w:tab w:val="left" w:pos="1605"/>
        </w:tabs>
        <w:ind w:right="-330"/>
        <w:rPr>
          <w:rFonts w:ascii="Calibri" w:hAnsi="Calibri" w:cs="Calibri"/>
          <w:b/>
        </w:rPr>
      </w:pPr>
      <w:r w:rsidRPr="001C01C3">
        <w:rPr>
          <w:rFonts w:ascii="Calibri" w:hAnsi="Calibri" w:cs="Calibri"/>
          <w:b/>
        </w:rPr>
        <w:t xml:space="preserve">Projects must be related to one of the University’s philanthropic themes.  </w:t>
      </w:r>
      <w:r w:rsidRPr="001C01C3">
        <w:rPr>
          <w:rFonts w:ascii="Calibri" w:hAnsi="Calibri" w:cs="Calibri"/>
          <w:bCs/>
        </w:rPr>
        <w:t xml:space="preserve">See:  </w:t>
      </w:r>
      <w:hyperlink r:id="rId13" w:history="1">
        <w:r w:rsidR="00433FDB" w:rsidRPr="001C01C3">
          <w:rPr>
            <w:rStyle w:val="Hyperlink"/>
            <w:rFonts w:ascii="Calibri" w:hAnsi="Calibri" w:cs="Calibri"/>
          </w:rPr>
          <w:t>http://www.manchester.ac.uk/collaborate/give/cause/</w:t>
        </w:r>
      </w:hyperlink>
    </w:p>
    <w:p w14:paraId="30534F22" w14:textId="77777777" w:rsidR="00BB62C2" w:rsidRPr="001C01C3" w:rsidRDefault="00BB62C2" w:rsidP="00BB62C2">
      <w:pPr>
        <w:tabs>
          <w:tab w:val="left" w:pos="1605"/>
        </w:tabs>
        <w:ind w:right="-330"/>
        <w:rPr>
          <w:rFonts w:ascii="Calibri" w:hAnsi="Calibri" w:cs="Calibri"/>
          <w:b/>
        </w:rPr>
      </w:pPr>
    </w:p>
    <w:p w14:paraId="070F9E60" w14:textId="2A856B15" w:rsidR="00BB62C2" w:rsidRPr="001C01C3" w:rsidRDefault="00BB62C2" w:rsidP="00BB62C2">
      <w:pPr>
        <w:tabs>
          <w:tab w:val="left" w:pos="1605"/>
        </w:tabs>
        <w:ind w:right="-330"/>
        <w:rPr>
          <w:rFonts w:ascii="Calibri" w:hAnsi="Calibri" w:cs="Calibri"/>
        </w:rPr>
      </w:pPr>
      <w:r w:rsidRPr="001C01C3">
        <w:rPr>
          <w:rFonts w:ascii="Calibri" w:hAnsi="Calibri" w:cs="Calibri"/>
        </w:rPr>
        <w:t>Select the most relevant theme this project aligns to</w:t>
      </w:r>
      <w:r w:rsidR="00565272" w:rsidRPr="001C01C3">
        <w:rPr>
          <w:rFonts w:ascii="Calibri" w:hAnsi="Calibri" w:cs="Calibri"/>
        </w:rPr>
        <w:t xml:space="preserve"> – </w:t>
      </w:r>
      <w:r w:rsidR="00F212FB" w:rsidRPr="001C01C3">
        <w:rPr>
          <w:rFonts w:ascii="Calibri" w:hAnsi="Calibri" w:cs="Calibri"/>
        </w:rPr>
        <w:t xml:space="preserve">also </w:t>
      </w:r>
      <w:r w:rsidR="00565272" w:rsidRPr="001C01C3">
        <w:rPr>
          <w:rFonts w:ascii="Calibri" w:hAnsi="Calibri" w:cs="Calibri"/>
        </w:rPr>
        <w:t>see final page for summary of each theme.</w:t>
      </w:r>
    </w:p>
    <w:p w14:paraId="7D3B863D" w14:textId="77777777" w:rsidR="00BB62C2" w:rsidRPr="001C01C3" w:rsidRDefault="00BB62C2" w:rsidP="00BB62C2">
      <w:pPr>
        <w:tabs>
          <w:tab w:val="left" w:pos="1605"/>
        </w:tabs>
        <w:ind w:right="-330"/>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757"/>
      </w:tblGrid>
      <w:tr w:rsidR="00565272" w:rsidRPr="001C01C3" w14:paraId="2B0A13F1" w14:textId="77777777" w:rsidTr="000B6A45">
        <w:tc>
          <w:tcPr>
            <w:tcW w:w="959" w:type="dxa"/>
            <w:tcBorders>
              <w:left w:val="single" w:sz="4" w:space="0" w:color="auto"/>
            </w:tcBorders>
          </w:tcPr>
          <w:p w14:paraId="6F99C94B" w14:textId="77777777" w:rsidR="00BB62C2" w:rsidRPr="001C01C3" w:rsidRDefault="00BB62C2" w:rsidP="00F212FB">
            <w:pPr>
              <w:ind w:right="-108"/>
              <w:jc w:val="center"/>
              <w:rPr>
                <w:rFonts w:ascii="Calibri" w:hAnsi="Calibri" w:cs="Calibri"/>
                <w:bCs/>
                <w:color w:val="000000" w:themeColor="text1"/>
              </w:rPr>
            </w:pPr>
          </w:p>
        </w:tc>
        <w:tc>
          <w:tcPr>
            <w:tcW w:w="5757" w:type="dxa"/>
          </w:tcPr>
          <w:p w14:paraId="79CC3B41" w14:textId="77777777" w:rsidR="00BB62C2" w:rsidRPr="001C01C3" w:rsidRDefault="00BB62C2" w:rsidP="00176C21">
            <w:pPr>
              <w:ind w:right="-330"/>
              <w:jc w:val="both"/>
              <w:rPr>
                <w:rFonts w:ascii="Calibri" w:hAnsi="Calibri" w:cs="Calibri"/>
                <w:b/>
                <w:bCs/>
                <w:color w:val="000000" w:themeColor="text1"/>
              </w:rPr>
            </w:pPr>
            <w:r w:rsidRPr="001C01C3">
              <w:rPr>
                <w:rFonts w:ascii="Calibri" w:hAnsi="Calibri" w:cs="Calibri"/>
                <w:b/>
                <w:bCs/>
                <w:color w:val="000000" w:themeColor="text1"/>
              </w:rPr>
              <w:t>Energy and Sustainability</w:t>
            </w:r>
          </w:p>
        </w:tc>
      </w:tr>
      <w:tr w:rsidR="00565272" w:rsidRPr="001C01C3" w14:paraId="03F4CA42" w14:textId="77777777" w:rsidTr="000B6A45">
        <w:tc>
          <w:tcPr>
            <w:tcW w:w="959" w:type="dxa"/>
            <w:tcBorders>
              <w:left w:val="single" w:sz="4" w:space="0" w:color="auto"/>
            </w:tcBorders>
          </w:tcPr>
          <w:p w14:paraId="3CABCA9C" w14:textId="77777777" w:rsidR="00BB62C2" w:rsidRPr="001C01C3" w:rsidRDefault="00BB62C2" w:rsidP="00F212FB">
            <w:pPr>
              <w:ind w:right="-108"/>
              <w:jc w:val="center"/>
              <w:rPr>
                <w:rFonts w:ascii="Calibri" w:hAnsi="Calibri" w:cs="Calibri"/>
                <w:bCs/>
                <w:color w:val="000000" w:themeColor="text1"/>
              </w:rPr>
            </w:pPr>
          </w:p>
        </w:tc>
        <w:tc>
          <w:tcPr>
            <w:tcW w:w="5757" w:type="dxa"/>
          </w:tcPr>
          <w:p w14:paraId="25889625" w14:textId="77777777" w:rsidR="00BB62C2" w:rsidRPr="001C01C3" w:rsidRDefault="00BB62C2" w:rsidP="00176C21">
            <w:pPr>
              <w:ind w:right="-330"/>
              <w:jc w:val="both"/>
              <w:rPr>
                <w:rFonts w:ascii="Calibri" w:hAnsi="Calibri" w:cs="Calibri"/>
                <w:b/>
                <w:bCs/>
                <w:color w:val="000000" w:themeColor="text1"/>
              </w:rPr>
            </w:pPr>
            <w:r w:rsidRPr="001C01C3">
              <w:rPr>
                <w:rFonts w:ascii="Calibri" w:hAnsi="Calibri" w:cs="Calibri"/>
                <w:b/>
                <w:bCs/>
                <w:color w:val="000000" w:themeColor="text1"/>
              </w:rPr>
              <w:t>Graphene and Enterprise</w:t>
            </w:r>
          </w:p>
        </w:tc>
      </w:tr>
      <w:tr w:rsidR="00565272" w:rsidRPr="001C01C3" w14:paraId="224D4849" w14:textId="77777777" w:rsidTr="000B6A45">
        <w:tc>
          <w:tcPr>
            <w:tcW w:w="959" w:type="dxa"/>
            <w:tcBorders>
              <w:left w:val="single" w:sz="4" w:space="0" w:color="auto"/>
            </w:tcBorders>
          </w:tcPr>
          <w:p w14:paraId="60FFFE05" w14:textId="77777777" w:rsidR="00BB62C2" w:rsidRPr="001C01C3" w:rsidRDefault="00BB62C2" w:rsidP="00F212FB">
            <w:pPr>
              <w:ind w:right="-108"/>
              <w:jc w:val="center"/>
              <w:rPr>
                <w:rFonts w:ascii="Calibri" w:hAnsi="Calibri" w:cs="Calibri"/>
                <w:bCs/>
                <w:color w:val="000000" w:themeColor="text1"/>
              </w:rPr>
            </w:pPr>
          </w:p>
        </w:tc>
        <w:tc>
          <w:tcPr>
            <w:tcW w:w="5757" w:type="dxa"/>
          </w:tcPr>
          <w:p w14:paraId="57C100EC" w14:textId="77777777" w:rsidR="00BB62C2" w:rsidRPr="001C01C3" w:rsidRDefault="00BB62C2" w:rsidP="00176C21">
            <w:pPr>
              <w:ind w:right="-330"/>
              <w:jc w:val="both"/>
              <w:rPr>
                <w:rFonts w:ascii="Calibri" w:hAnsi="Calibri" w:cs="Calibri"/>
                <w:b/>
                <w:bCs/>
                <w:color w:val="000000" w:themeColor="text1"/>
              </w:rPr>
            </w:pPr>
            <w:r w:rsidRPr="001C01C3">
              <w:rPr>
                <w:rFonts w:ascii="Calibri" w:hAnsi="Calibri" w:cs="Calibri"/>
                <w:b/>
                <w:bCs/>
                <w:color w:val="000000" w:themeColor="text1"/>
              </w:rPr>
              <w:t>Global Inequalities</w:t>
            </w:r>
          </w:p>
        </w:tc>
      </w:tr>
      <w:tr w:rsidR="00565272" w:rsidRPr="001C01C3" w14:paraId="66BD06B0" w14:textId="77777777" w:rsidTr="000B6A45">
        <w:tc>
          <w:tcPr>
            <w:tcW w:w="959" w:type="dxa"/>
            <w:tcBorders>
              <w:left w:val="single" w:sz="4" w:space="0" w:color="auto"/>
            </w:tcBorders>
          </w:tcPr>
          <w:p w14:paraId="09DAD73D" w14:textId="77777777" w:rsidR="00BB62C2" w:rsidRPr="001C01C3" w:rsidRDefault="00BB62C2" w:rsidP="00F212FB">
            <w:pPr>
              <w:ind w:right="-108"/>
              <w:jc w:val="center"/>
              <w:rPr>
                <w:rFonts w:ascii="Calibri" w:hAnsi="Calibri" w:cs="Calibri"/>
                <w:bCs/>
                <w:color w:val="000000" w:themeColor="text1"/>
              </w:rPr>
            </w:pPr>
          </w:p>
        </w:tc>
        <w:tc>
          <w:tcPr>
            <w:tcW w:w="5757" w:type="dxa"/>
          </w:tcPr>
          <w:p w14:paraId="2B7FF3E9" w14:textId="77777777" w:rsidR="00BB62C2" w:rsidRPr="001C01C3" w:rsidRDefault="00BB62C2" w:rsidP="00176C21">
            <w:pPr>
              <w:ind w:right="-330"/>
              <w:jc w:val="both"/>
              <w:rPr>
                <w:rFonts w:ascii="Calibri" w:hAnsi="Calibri" w:cs="Calibri"/>
                <w:b/>
                <w:bCs/>
                <w:color w:val="000000" w:themeColor="text1"/>
              </w:rPr>
            </w:pPr>
            <w:r w:rsidRPr="001C01C3">
              <w:rPr>
                <w:rFonts w:ascii="Calibri" w:hAnsi="Calibri" w:cs="Calibri"/>
                <w:b/>
                <w:bCs/>
                <w:color w:val="000000" w:themeColor="text1"/>
              </w:rPr>
              <w:t>Healthy Futures</w:t>
            </w:r>
          </w:p>
        </w:tc>
      </w:tr>
      <w:tr w:rsidR="00565272" w:rsidRPr="001C01C3" w14:paraId="7CF7481E" w14:textId="77777777" w:rsidTr="000B6A45">
        <w:tc>
          <w:tcPr>
            <w:tcW w:w="959" w:type="dxa"/>
            <w:tcBorders>
              <w:left w:val="single" w:sz="4" w:space="0" w:color="auto"/>
            </w:tcBorders>
          </w:tcPr>
          <w:p w14:paraId="7CB66DFE" w14:textId="77777777" w:rsidR="00565272" w:rsidRPr="001C01C3" w:rsidRDefault="00565272" w:rsidP="00F212FB">
            <w:pPr>
              <w:ind w:right="-108"/>
              <w:jc w:val="center"/>
              <w:rPr>
                <w:rFonts w:ascii="Calibri" w:hAnsi="Calibri" w:cs="Calibri"/>
                <w:bCs/>
                <w:color w:val="000000" w:themeColor="text1"/>
              </w:rPr>
            </w:pPr>
          </w:p>
        </w:tc>
        <w:tc>
          <w:tcPr>
            <w:tcW w:w="5757" w:type="dxa"/>
          </w:tcPr>
          <w:p w14:paraId="7DA6A43A" w14:textId="77777777" w:rsidR="00565272" w:rsidRPr="001C01C3" w:rsidRDefault="00565272" w:rsidP="00176C21">
            <w:pPr>
              <w:ind w:right="-330"/>
              <w:jc w:val="both"/>
              <w:rPr>
                <w:rFonts w:ascii="Calibri" w:hAnsi="Calibri" w:cs="Calibri"/>
                <w:b/>
                <w:bCs/>
                <w:color w:val="000000" w:themeColor="text1"/>
              </w:rPr>
            </w:pPr>
            <w:r w:rsidRPr="001C01C3">
              <w:rPr>
                <w:rFonts w:ascii="Calibri" w:hAnsi="Calibri" w:cs="Calibri"/>
                <w:b/>
                <w:bCs/>
                <w:color w:val="000000" w:themeColor="text1"/>
              </w:rPr>
              <w:t>Discovery</w:t>
            </w:r>
          </w:p>
        </w:tc>
      </w:tr>
    </w:tbl>
    <w:p w14:paraId="35969B43" w14:textId="77777777" w:rsidR="00BB62C2" w:rsidRPr="001C01C3" w:rsidRDefault="00BB62C2" w:rsidP="00BB62C2">
      <w:pPr>
        <w:tabs>
          <w:tab w:val="left" w:pos="1605"/>
        </w:tabs>
        <w:ind w:right="-330"/>
        <w:jc w:val="center"/>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F212FB" w:rsidRPr="001C01C3" w14:paraId="2006B667" w14:textId="77777777" w:rsidTr="00C67D5C">
        <w:tc>
          <w:tcPr>
            <w:tcW w:w="1668" w:type="dxa"/>
            <w:shd w:val="clear" w:color="auto" w:fill="D9D9D9"/>
          </w:tcPr>
          <w:p w14:paraId="0E5E764F" w14:textId="688E645B" w:rsidR="00F212FB" w:rsidRPr="001C01C3" w:rsidRDefault="00F212FB" w:rsidP="00B227C1">
            <w:pPr>
              <w:jc w:val="both"/>
              <w:rPr>
                <w:rFonts w:ascii="Calibri" w:hAnsi="Calibri" w:cs="Calibri"/>
                <w:bCs/>
              </w:rPr>
            </w:pPr>
            <w:r w:rsidRPr="001C01C3">
              <w:rPr>
                <w:rFonts w:ascii="Calibri" w:hAnsi="Calibri" w:cs="Calibri"/>
                <w:b/>
              </w:rPr>
              <w:t>Project title</w:t>
            </w:r>
          </w:p>
        </w:tc>
        <w:tc>
          <w:tcPr>
            <w:tcW w:w="7654" w:type="dxa"/>
          </w:tcPr>
          <w:p w14:paraId="58ED7510" w14:textId="77777777" w:rsidR="00F212FB" w:rsidRPr="001C01C3" w:rsidRDefault="00F212FB" w:rsidP="00B227C1">
            <w:pPr>
              <w:ind w:right="-46"/>
              <w:jc w:val="both"/>
              <w:rPr>
                <w:rFonts w:ascii="Calibri" w:hAnsi="Calibri" w:cs="Calibri"/>
                <w:bCs/>
              </w:rPr>
            </w:pPr>
          </w:p>
          <w:p w14:paraId="28B0C1C7" w14:textId="77777777" w:rsidR="00F212FB" w:rsidRPr="001C01C3" w:rsidRDefault="00F212FB" w:rsidP="00B227C1">
            <w:pPr>
              <w:ind w:right="-46"/>
              <w:jc w:val="both"/>
              <w:rPr>
                <w:rFonts w:ascii="Calibri" w:hAnsi="Calibri" w:cs="Calibri"/>
                <w:b/>
              </w:rPr>
            </w:pPr>
          </w:p>
        </w:tc>
      </w:tr>
    </w:tbl>
    <w:p w14:paraId="3C904F5B" w14:textId="77777777" w:rsidR="00F212FB" w:rsidRPr="001C01C3" w:rsidRDefault="00F212FB" w:rsidP="00F212FB">
      <w:pPr>
        <w:tabs>
          <w:tab w:val="left" w:pos="4453"/>
        </w:tabs>
        <w:ind w:right="-330"/>
        <w:jc w:val="both"/>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69"/>
      </w:tblGrid>
      <w:tr w:rsidR="00F212FB" w:rsidRPr="001C01C3" w14:paraId="2F75AF9F" w14:textId="77777777" w:rsidTr="00C67D5C">
        <w:tc>
          <w:tcPr>
            <w:tcW w:w="5353" w:type="dxa"/>
          </w:tcPr>
          <w:p w14:paraId="512F15ED" w14:textId="77777777" w:rsidR="00F212FB" w:rsidRPr="001C01C3" w:rsidRDefault="00F212FB" w:rsidP="00B227C1">
            <w:pPr>
              <w:rPr>
                <w:rFonts w:ascii="Calibri" w:hAnsi="Calibri" w:cs="Calibri"/>
                <w:bCs/>
              </w:rPr>
            </w:pPr>
            <w:r w:rsidRPr="001C01C3">
              <w:rPr>
                <w:rFonts w:ascii="Calibri" w:hAnsi="Calibri" w:cs="Calibri"/>
                <w:bCs/>
              </w:rPr>
              <w:t xml:space="preserve">Was this project submitted for a recent DTP call?  </w:t>
            </w:r>
          </w:p>
          <w:p w14:paraId="166903CF" w14:textId="77777777" w:rsidR="00F212FB" w:rsidRPr="001C01C3" w:rsidRDefault="00F212FB" w:rsidP="00B227C1">
            <w:pPr>
              <w:rPr>
                <w:rFonts w:ascii="Calibri" w:hAnsi="Calibri" w:cs="Calibri"/>
                <w:bCs/>
              </w:rPr>
            </w:pPr>
            <w:r w:rsidRPr="001C01C3">
              <w:rPr>
                <w:rFonts w:ascii="Calibri" w:hAnsi="Calibri" w:cs="Calibri"/>
                <w:bCs/>
              </w:rPr>
              <w:t>If yes, indicate which call</w:t>
            </w:r>
          </w:p>
        </w:tc>
        <w:tc>
          <w:tcPr>
            <w:tcW w:w="3969" w:type="dxa"/>
          </w:tcPr>
          <w:p w14:paraId="55C3E674" w14:textId="77777777" w:rsidR="00F212FB" w:rsidRPr="001C01C3" w:rsidRDefault="00F212FB" w:rsidP="00B227C1">
            <w:pPr>
              <w:ind w:right="-330"/>
              <w:jc w:val="both"/>
              <w:rPr>
                <w:rFonts w:ascii="Calibri" w:hAnsi="Calibri" w:cs="Calibri"/>
                <w:bCs/>
              </w:rPr>
            </w:pPr>
            <w:r w:rsidRPr="001C01C3">
              <w:rPr>
                <w:rFonts w:ascii="Calibri" w:hAnsi="Calibri" w:cs="Calibri"/>
                <w:bCs/>
              </w:rPr>
              <w:t xml:space="preserve">No / Yes </w:t>
            </w:r>
          </w:p>
          <w:p w14:paraId="576CCA34" w14:textId="77777777" w:rsidR="00F212FB" w:rsidRPr="001C01C3" w:rsidRDefault="00F212FB" w:rsidP="00B227C1">
            <w:pPr>
              <w:ind w:right="-330"/>
              <w:jc w:val="both"/>
              <w:rPr>
                <w:rFonts w:ascii="Calibri" w:hAnsi="Calibri" w:cs="Calibri"/>
                <w:bCs/>
              </w:rPr>
            </w:pPr>
            <w:proofErr w:type="spellStart"/>
            <w:r w:rsidRPr="001C01C3">
              <w:rPr>
                <w:rFonts w:ascii="Calibri" w:hAnsi="Calibri" w:cs="Calibri"/>
                <w:bCs/>
              </w:rPr>
              <w:t>ie</w:t>
            </w:r>
            <w:proofErr w:type="spellEnd"/>
            <w:r w:rsidRPr="001C01C3">
              <w:rPr>
                <w:rFonts w:ascii="Calibri" w:hAnsi="Calibri" w:cs="Calibri"/>
                <w:bCs/>
              </w:rPr>
              <w:t xml:space="preserve"> BBSRC, MRC</w:t>
            </w:r>
          </w:p>
          <w:p w14:paraId="03961379" w14:textId="77777777" w:rsidR="00F212FB" w:rsidRPr="001C01C3" w:rsidRDefault="00F212FB" w:rsidP="00B227C1">
            <w:pPr>
              <w:ind w:right="-330"/>
              <w:jc w:val="both"/>
              <w:rPr>
                <w:rFonts w:ascii="Calibri" w:hAnsi="Calibri" w:cs="Calibri"/>
                <w:bCs/>
              </w:rPr>
            </w:pPr>
          </w:p>
        </w:tc>
      </w:tr>
    </w:tbl>
    <w:p w14:paraId="756EC773" w14:textId="1E2BB7BA" w:rsidR="00F212FB" w:rsidRPr="001C01C3" w:rsidRDefault="00F212FB" w:rsidP="00F212FB">
      <w:pPr>
        <w:tabs>
          <w:tab w:val="left" w:pos="4453"/>
        </w:tabs>
        <w:ind w:right="-330"/>
        <w:jc w:val="both"/>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6A45" w:rsidRPr="001C01C3" w14:paraId="6C45B8F6" w14:textId="77777777" w:rsidTr="00C67D5C">
        <w:tc>
          <w:tcPr>
            <w:tcW w:w="9322" w:type="dxa"/>
            <w:shd w:val="clear" w:color="auto" w:fill="D9D9D9"/>
          </w:tcPr>
          <w:p w14:paraId="416F776F" w14:textId="77777777" w:rsidR="000B6A45" w:rsidRPr="001C01C3" w:rsidRDefault="000B6A45" w:rsidP="00176C21">
            <w:pPr>
              <w:tabs>
                <w:tab w:val="left" w:pos="4453"/>
              </w:tabs>
              <w:ind w:right="-330"/>
              <w:jc w:val="both"/>
              <w:rPr>
                <w:rFonts w:ascii="Calibri" w:hAnsi="Calibri" w:cs="Calibri"/>
                <w:b/>
                <w:bCs/>
              </w:rPr>
            </w:pPr>
            <w:r w:rsidRPr="001C01C3">
              <w:rPr>
                <w:rFonts w:ascii="Calibri" w:hAnsi="Calibri" w:cs="Calibri"/>
                <w:b/>
                <w:bCs/>
              </w:rPr>
              <w:t>Project Outline</w:t>
            </w:r>
          </w:p>
        </w:tc>
      </w:tr>
      <w:tr w:rsidR="000B6A45" w:rsidRPr="001C01C3" w14:paraId="21BB4C61" w14:textId="77777777" w:rsidTr="00C67D5C">
        <w:tc>
          <w:tcPr>
            <w:tcW w:w="9322" w:type="dxa"/>
          </w:tcPr>
          <w:p w14:paraId="49D594D3" w14:textId="77777777" w:rsidR="000B6A45" w:rsidRPr="001C01C3" w:rsidRDefault="000B6A45" w:rsidP="00176C21">
            <w:pPr>
              <w:tabs>
                <w:tab w:val="left" w:pos="4453"/>
              </w:tabs>
              <w:jc w:val="both"/>
              <w:rPr>
                <w:rFonts w:ascii="Calibri" w:hAnsi="Calibri" w:cs="Calibri"/>
                <w:b/>
                <w:bCs/>
              </w:rPr>
            </w:pPr>
            <w:r w:rsidRPr="001C01C3">
              <w:rPr>
                <w:rFonts w:ascii="Calibri" w:hAnsi="Calibri" w:cs="Calibri"/>
                <w:b/>
                <w:bCs/>
              </w:rPr>
              <w:t xml:space="preserve">Provide details on the project, outlining the objectives, methods, potential outcomes, the training provided  </w:t>
            </w:r>
            <w:r w:rsidRPr="001C01C3">
              <w:rPr>
                <w:rFonts w:ascii="Calibri" w:hAnsi="Calibri" w:cs="Calibri"/>
                <w:bCs/>
              </w:rPr>
              <w:t>(1 page maximum)</w:t>
            </w:r>
          </w:p>
        </w:tc>
      </w:tr>
      <w:tr w:rsidR="000B6A45" w:rsidRPr="001C01C3" w14:paraId="7A980866" w14:textId="77777777" w:rsidTr="00C67D5C">
        <w:tc>
          <w:tcPr>
            <w:tcW w:w="9322" w:type="dxa"/>
          </w:tcPr>
          <w:p w14:paraId="296DE408" w14:textId="77777777" w:rsidR="000B6A45" w:rsidRPr="001C01C3" w:rsidRDefault="000B6A45" w:rsidP="00176C21">
            <w:pPr>
              <w:tabs>
                <w:tab w:val="left" w:pos="4453"/>
              </w:tabs>
              <w:ind w:right="-46"/>
              <w:jc w:val="both"/>
              <w:rPr>
                <w:rFonts w:ascii="Calibri" w:hAnsi="Calibri" w:cs="Calibri"/>
                <w:b/>
                <w:bCs/>
              </w:rPr>
            </w:pPr>
          </w:p>
          <w:p w14:paraId="77D1C29F" w14:textId="77777777" w:rsidR="000B6A45" w:rsidRPr="001C01C3" w:rsidRDefault="000B6A45" w:rsidP="00176C21">
            <w:pPr>
              <w:tabs>
                <w:tab w:val="left" w:pos="4453"/>
              </w:tabs>
              <w:ind w:right="-46"/>
              <w:jc w:val="both"/>
              <w:rPr>
                <w:rFonts w:ascii="Calibri" w:hAnsi="Calibri" w:cs="Calibri"/>
                <w:b/>
                <w:bCs/>
              </w:rPr>
            </w:pPr>
          </w:p>
          <w:p w14:paraId="4524450C" w14:textId="77777777" w:rsidR="000B6A45" w:rsidRPr="001C01C3" w:rsidRDefault="000B6A45" w:rsidP="00176C21">
            <w:pPr>
              <w:tabs>
                <w:tab w:val="left" w:pos="4453"/>
              </w:tabs>
              <w:ind w:right="-46"/>
              <w:jc w:val="both"/>
              <w:rPr>
                <w:rFonts w:ascii="Calibri" w:hAnsi="Calibri" w:cs="Calibri"/>
                <w:b/>
                <w:bCs/>
              </w:rPr>
            </w:pPr>
          </w:p>
          <w:p w14:paraId="1B79BDCB" w14:textId="77777777" w:rsidR="000B6A45" w:rsidRPr="001C01C3" w:rsidRDefault="000B6A45" w:rsidP="00176C21">
            <w:pPr>
              <w:tabs>
                <w:tab w:val="left" w:pos="4453"/>
              </w:tabs>
              <w:ind w:right="-46"/>
              <w:jc w:val="both"/>
              <w:rPr>
                <w:rFonts w:ascii="Calibri" w:hAnsi="Calibri" w:cs="Calibri"/>
                <w:b/>
                <w:bCs/>
              </w:rPr>
            </w:pPr>
          </w:p>
          <w:p w14:paraId="2872E5D2" w14:textId="77777777" w:rsidR="000B6A45" w:rsidRPr="001C01C3" w:rsidRDefault="000B6A45" w:rsidP="00176C21">
            <w:pPr>
              <w:tabs>
                <w:tab w:val="left" w:pos="4453"/>
              </w:tabs>
              <w:ind w:right="-46"/>
              <w:jc w:val="both"/>
              <w:rPr>
                <w:rFonts w:ascii="Calibri" w:hAnsi="Calibri" w:cs="Calibri"/>
                <w:b/>
                <w:bCs/>
              </w:rPr>
            </w:pPr>
          </w:p>
          <w:p w14:paraId="5AE7714B" w14:textId="77777777" w:rsidR="000B6A45" w:rsidRPr="001C01C3" w:rsidRDefault="000B6A45" w:rsidP="00176C21">
            <w:pPr>
              <w:tabs>
                <w:tab w:val="left" w:pos="4453"/>
              </w:tabs>
              <w:ind w:right="-46"/>
              <w:jc w:val="both"/>
              <w:rPr>
                <w:rFonts w:ascii="Calibri" w:hAnsi="Calibri" w:cs="Calibri"/>
                <w:b/>
                <w:bCs/>
              </w:rPr>
            </w:pPr>
          </w:p>
          <w:p w14:paraId="7BF23970" w14:textId="77777777" w:rsidR="000B6A45" w:rsidRPr="001C01C3" w:rsidRDefault="000B6A45" w:rsidP="00176C21">
            <w:pPr>
              <w:tabs>
                <w:tab w:val="left" w:pos="4453"/>
              </w:tabs>
              <w:ind w:right="-46"/>
              <w:jc w:val="both"/>
              <w:rPr>
                <w:rFonts w:ascii="Calibri" w:hAnsi="Calibri" w:cs="Calibri"/>
                <w:b/>
                <w:bCs/>
              </w:rPr>
            </w:pPr>
          </w:p>
          <w:p w14:paraId="16926CCF" w14:textId="77777777" w:rsidR="000B6A45" w:rsidRPr="001C01C3" w:rsidRDefault="000B6A45" w:rsidP="00176C21">
            <w:pPr>
              <w:tabs>
                <w:tab w:val="left" w:pos="4453"/>
              </w:tabs>
              <w:ind w:right="-46"/>
              <w:jc w:val="both"/>
              <w:rPr>
                <w:rFonts w:ascii="Calibri" w:hAnsi="Calibri" w:cs="Calibri"/>
                <w:b/>
                <w:bCs/>
              </w:rPr>
            </w:pPr>
          </w:p>
          <w:p w14:paraId="0A650311" w14:textId="77777777" w:rsidR="000B6A45" w:rsidRPr="001C01C3" w:rsidRDefault="000B6A45" w:rsidP="00176C21">
            <w:pPr>
              <w:tabs>
                <w:tab w:val="left" w:pos="4453"/>
              </w:tabs>
              <w:ind w:right="-46"/>
              <w:jc w:val="both"/>
              <w:rPr>
                <w:rFonts w:ascii="Calibri" w:hAnsi="Calibri" w:cs="Calibri"/>
                <w:b/>
                <w:bCs/>
              </w:rPr>
            </w:pPr>
          </w:p>
          <w:p w14:paraId="603349B0" w14:textId="77777777" w:rsidR="000B6A45" w:rsidRPr="001C01C3" w:rsidRDefault="000B6A45" w:rsidP="00176C21">
            <w:pPr>
              <w:tabs>
                <w:tab w:val="left" w:pos="4453"/>
              </w:tabs>
              <w:ind w:right="-46"/>
              <w:jc w:val="both"/>
              <w:rPr>
                <w:rFonts w:ascii="Calibri" w:hAnsi="Calibri" w:cs="Calibri"/>
                <w:b/>
                <w:bCs/>
              </w:rPr>
            </w:pPr>
          </w:p>
          <w:p w14:paraId="2A9ECCB7" w14:textId="77777777" w:rsidR="000B6A45" w:rsidRPr="001C01C3" w:rsidRDefault="000B6A45" w:rsidP="00176C21">
            <w:pPr>
              <w:tabs>
                <w:tab w:val="left" w:pos="4453"/>
              </w:tabs>
              <w:ind w:right="-46"/>
              <w:jc w:val="both"/>
              <w:rPr>
                <w:rFonts w:ascii="Calibri" w:hAnsi="Calibri" w:cs="Calibri"/>
                <w:b/>
                <w:bCs/>
              </w:rPr>
            </w:pPr>
          </w:p>
          <w:p w14:paraId="292051E9" w14:textId="77777777" w:rsidR="000B6A45" w:rsidRPr="001C01C3" w:rsidRDefault="000B6A45" w:rsidP="00176C21">
            <w:pPr>
              <w:tabs>
                <w:tab w:val="left" w:pos="4453"/>
              </w:tabs>
              <w:ind w:right="-46"/>
              <w:jc w:val="both"/>
              <w:rPr>
                <w:rFonts w:ascii="Calibri" w:hAnsi="Calibri" w:cs="Calibri"/>
                <w:b/>
                <w:bCs/>
              </w:rPr>
            </w:pPr>
          </w:p>
          <w:p w14:paraId="57F331C8" w14:textId="77777777" w:rsidR="000B6A45" w:rsidRPr="001C01C3" w:rsidRDefault="000B6A45" w:rsidP="00176C21">
            <w:pPr>
              <w:tabs>
                <w:tab w:val="left" w:pos="4453"/>
              </w:tabs>
              <w:ind w:right="-46"/>
              <w:jc w:val="both"/>
              <w:rPr>
                <w:rFonts w:ascii="Calibri" w:hAnsi="Calibri" w:cs="Calibri"/>
                <w:b/>
                <w:bCs/>
              </w:rPr>
            </w:pPr>
          </w:p>
          <w:p w14:paraId="63B0396D" w14:textId="3DFEB644" w:rsidR="000B6A45" w:rsidRPr="001C01C3" w:rsidRDefault="000B6A45" w:rsidP="00176C21">
            <w:pPr>
              <w:tabs>
                <w:tab w:val="left" w:pos="4453"/>
              </w:tabs>
              <w:ind w:right="-46"/>
              <w:jc w:val="both"/>
              <w:rPr>
                <w:rFonts w:ascii="Calibri" w:hAnsi="Calibri" w:cs="Calibri"/>
                <w:b/>
                <w:bCs/>
              </w:rPr>
            </w:pPr>
          </w:p>
        </w:tc>
      </w:tr>
    </w:tbl>
    <w:p w14:paraId="35873049" w14:textId="77777777" w:rsidR="000B6A45" w:rsidRPr="001C01C3" w:rsidRDefault="000B6A45" w:rsidP="00BB62C2">
      <w:pPr>
        <w:tabs>
          <w:tab w:val="left" w:pos="1605"/>
        </w:tabs>
        <w:ind w:right="-330"/>
        <w:jc w:val="center"/>
        <w:rPr>
          <w:rFonts w:ascii="Calibri" w:hAnsi="Calibri" w:cs="Calibri"/>
          <w:b/>
        </w:rPr>
      </w:pPr>
    </w:p>
    <w:p w14:paraId="1E54247B" w14:textId="77777777" w:rsidR="000B6A45" w:rsidRPr="001C01C3" w:rsidRDefault="000B6A45" w:rsidP="00BB62C2">
      <w:pPr>
        <w:tabs>
          <w:tab w:val="left" w:pos="1605"/>
        </w:tabs>
        <w:ind w:right="-330"/>
        <w:jc w:val="center"/>
        <w:rPr>
          <w:rFonts w:ascii="Calibri" w:hAnsi="Calibri" w:cs="Calibri"/>
          <w:b/>
        </w:rPr>
      </w:pPr>
    </w:p>
    <w:p w14:paraId="1D0852DC" w14:textId="77777777" w:rsidR="000B6A45" w:rsidRPr="001C01C3" w:rsidRDefault="000B6A45" w:rsidP="00BB62C2">
      <w:pPr>
        <w:tabs>
          <w:tab w:val="left" w:pos="1605"/>
        </w:tabs>
        <w:ind w:right="-330"/>
        <w:jc w:val="center"/>
        <w:rPr>
          <w:rFonts w:ascii="Calibri" w:hAnsi="Calibri" w:cs="Calibri"/>
          <w:b/>
        </w:rPr>
      </w:pPr>
    </w:p>
    <w:p w14:paraId="635F8308" w14:textId="77777777" w:rsidR="000B6A45" w:rsidRPr="001C01C3" w:rsidRDefault="000B6A45">
      <w:pPr>
        <w:rPr>
          <w:rFonts w:ascii="Calibri" w:hAnsi="Calibri" w:cs="Calibri"/>
          <w:b/>
        </w:rPr>
      </w:pPr>
      <w:r w:rsidRPr="001C01C3">
        <w:rPr>
          <w:rFonts w:ascii="Calibri" w:hAnsi="Calibri" w:cs="Calibri"/>
          <w:b/>
        </w:rPr>
        <w:br w:type="page"/>
      </w:r>
    </w:p>
    <w:p w14:paraId="6232C430" w14:textId="77777777" w:rsidR="000B6A45" w:rsidRPr="001C01C3" w:rsidRDefault="000B6A45" w:rsidP="00BB62C2">
      <w:pPr>
        <w:tabs>
          <w:tab w:val="left" w:pos="1605"/>
        </w:tabs>
        <w:ind w:right="-330"/>
        <w:jc w:val="center"/>
        <w:rPr>
          <w:rFonts w:ascii="Calibri" w:hAnsi="Calibri" w:cs="Calibri"/>
          <w:b/>
        </w:rPr>
      </w:pPr>
    </w:p>
    <w:p w14:paraId="509D500F" w14:textId="77777777" w:rsidR="00BB62C2" w:rsidRPr="001C01C3" w:rsidRDefault="00BB62C2" w:rsidP="000B6A45">
      <w:pPr>
        <w:tabs>
          <w:tab w:val="left" w:pos="1605"/>
        </w:tabs>
        <w:ind w:right="-330"/>
        <w:jc w:val="center"/>
        <w:rPr>
          <w:rFonts w:ascii="Calibri" w:hAnsi="Calibri" w:cs="Calibri"/>
          <w:b/>
        </w:rPr>
      </w:pPr>
      <w:r w:rsidRPr="001C01C3">
        <w:rPr>
          <w:rFonts w:ascii="Calibri" w:hAnsi="Calibri" w:cs="Calibri"/>
          <w:b/>
        </w:rPr>
        <w:t>Student Details</w:t>
      </w:r>
    </w:p>
    <w:p w14:paraId="3E153B7F" w14:textId="77777777" w:rsidR="00BB62C2" w:rsidRPr="001C01C3" w:rsidRDefault="00BB62C2" w:rsidP="00BB62C2">
      <w:pPr>
        <w:tabs>
          <w:tab w:val="left" w:pos="1605"/>
        </w:tabs>
        <w:ind w:right="-330"/>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8A33A2" w:rsidRPr="001C01C3" w14:paraId="3646FB52" w14:textId="77777777" w:rsidTr="00C67D5C">
        <w:tc>
          <w:tcPr>
            <w:tcW w:w="4503" w:type="dxa"/>
          </w:tcPr>
          <w:p w14:paraId="4F984E21" w14:textId="77777777" w:rsidR="008A33A2" w:rsidRPr="001C01C3" w:rsidRDefault="008A33A2" w:rsidP="008A33A2">
            <w:pPr>
              <w:jc w:val="both"/>
              <w:rPr>
                <w:rFonts w:ascii="Calibri" w:hAnsi="Calibri" w:cs="Calibri"/>
                <w:b/>
              </w:rPr>
            </w:pPr>
            <w:r w:rsidRPr="001C01C3">
              <w:rPr>
                <w:rFonts w:ascii="Calibri" w:hAnsi="Calibri" w:cs="Calibri"/>
                <w:b/>
              </w:rPr>
              <w:t>Student Name</w:t>
            </w:r>
          </w:p>
        </w:tc>
        <w:tc>
          <w:tcPr>
            <w:tcW w:w="4819" w:type="dxa"/>
          </w:tcPr>
          <w:p w14:paraId="20FA1D69" w14:textId="77777777" w:rsidR="000B6A45" w:rsidRPr="001C01C3" w:rsidRDefault="000B6A45" w:rsidP="000B6A45">
            <w:pPr>
              <w:ind w:right="-46"/>
              <w:jc w:val="both"/>
              <w:rPr>
                <w:rFonts w:ascii="Calibri" w:hAnsi="Calibri" w:cs="Calibri"/>
                <w:bCs/>
              </w:rPr>
            </w:pPr>
          </w:p>
        </w:tc>
      </w:tr>
      <w:tr w:rsidR="008A33A2" w:rsidRPr="001C01C3" w14:paraId="485EB546" w14:textId="77777777" w:rsidTr="00C67D5C">
        <w:tc>
          <w:tcPr>
            <w:tcW w:w="4503" w:type="dxa"/>
          </w:tcPr>
          <w:p w14:paraId="5C2438C7" w14:textId="77777777" w:rsidR="008A33A2" w:rsidRPr="001C01C3" w:rsidRDefault="008A33A2" w:rsidP="008A33A2">
            <w:pPr>
              <w:jc w:val="both"/>
              <w:rPr>
                <w:rFonts w:ascii="Calibri" w:hAnsi="Calibri" w:cs="Calibri"/>
                <w:bCs/>
              </w:rPr>
            </w:pPr>
            <w:r w:rsidRPr="001C01C3">
              <w:rPr>
                <w:rFonts w:ascii="Calibri" w:hAnsi="Calibri" w:cs="Calibri"/>
                <w:bCs/>
              </w:rPr>
              <w:t>Summary of academic background</w:t>
            </w:r>
          </w:p>
        </w:tc>
        <w:tc>
          <w:tcPr>
            <w:tcW w:w="4819" w:type="dxa"/>
          </w:tcPr>
          <w:p w14:paraId="74A308C6" w14:textId="77777777" w:rsidR="008A33A2" w:rsidRPr="001C01C3" w:rsidRDefault="008A33A2" w:rsidP="000B6A45">
            <w:pPr>
              <w:ind w:right="-46"/>
              <w:jc w:val="both"/>
              <w:rPr>
                <w:rFonts w:ascii="Calibri" w:hAnsi="Calibri" w:cs="Calibri"/>
                <w:bCs/>
              </w:rPr>
            </w:pPr>
          </w:p>
          <w:p w14:paraId="2D949602" w14:textId="77777777" w:rsidR="008A33A2" w:rsidRPr="001C01C3" w:rsidRDefault="008A33A2" w:rsidP="000B6A45">
            <w:pPr>
              <w:ind w:right="-46"/>
              <w:jc w:val="both"/>
              <w:rPr>
                <w:rFonts w:ascii="Calibri" w:hAnsi="Calibri" w:cs="Calibri"/>
                <w:bCs/>
              </w:rPr>
            </w:pPr>
          </w:p>
          <w:p w14:paraId="384B8ACB" w14:textId="77777777" w:rsidR="008A33A2" w:rsidRPr="001C01C3" w:rsidRDefault="008A33A2" w:rsidP="000B6A45">
            <w:pPr>
              <w:ind w:right="-46"/>
              <w:jc w:val="both"/>
              <w:rPr>
                <w:rFonts w:ascii="Calibri" w:hAnsi="Calibri" w:cs="Calibri"/>
                <w:bCs/>
              </w:rPr>
            </w:pPr>
          </w:p>
          <w:p w14:paraId="45184CD6" w14:textId="77777777" w:rsidR="008A33A2" w:rsidRPr="001C01C3" w:rsidRDefault="008A33A2" w:rsidP="000B6A45">
            <w:pPr>
              <w:ind w:right="-46"/>
              <w:jc w:val="both"/>
              <w:rPr>
                <w:rFonts w:ascii="Calibri" w:hAnsi="Calibri" w:cs="Calibri"/>
                <w:bCs/>
              </w:rPr>
            </w:pPr>
          </w:p>
          <w:p w14:paraId="50488555" w14:textId="77777777" w:rsidR="008A33A2" w:rsidRPr="001C01C3" w:rsidRDefault="008A33A2" w:rsidP="000B6A45">
            <w:pPr>
              <w:ind w:right="-46"/>
              <w:jc w:val="both"/>
              <w:rPr>
                <w:rFonts w:ascii="Calibri" w:hAnsi="Calibri" w:cs="Calibri"/>
                <w:bCs/>
              </w:rPr>
            </w:pPr>
          </w:p>
          <w:p w14:paraId="092FF4AF" w14:textId="77777777" w:rsidR="008A33A2" w:rsidRPr="001C01C3" w:rsidRDefault="008A33A2" w:rsidP="000B6A45">
            <w:pPr>
              <w:ind w:right="-46"/>
              <w:jc w:val="both"/>
              <w:rPr>
                <w:rFonts w:ascii="Calibri" w:hAnsi="Calibri" w:cs="Calibri"/>
                <w:bCs/>
              </w:rPr>
            </w:pPr>
          </w:p>
          <w:p w14:paraId="0FCA9925" w14:textId="77777777" w:rsidR="008A33A2" w:rsidRPr="001C01C3" w:rsidRDefault="008A33A2" w:rsidP="000B6A45">
            <w:pPr>
              <w:ind w:right="-46"/>
              <w:jc w:val="both"/>
              <w:rPr>
                <w:rFonts w:ascii="Calibri" w:hAnsi="Calibri" w:cs="Calibri"/>
                <w:bCs/>
              </w:rPr>
            </w:pPr>
          </w:p>
          <w:p w14:paraId="6A61E36D" w14:textId="77777777" w:rsidR="008A33A2" w:rsidRPr="001C01C3" w:rsidRDefault="008A33A2" w:rsidP="000B6A45">
            <w:pPr>
              <w:ind w:right="-46"/>
              <w:jc w:val="both"/>
              <w:rPr>
                <w:rFonts w:ascii="Calibri" w:hAnsi="Calibri" w:cs="Calibri"/>
                <w:bCs/>
              </w:rPr>
            </w:pPr>
          </w:p>
        </w:tc>
      </w:tr>
      <w:tr w:rsidR="008A33A2" w:rsidRPr="001C01C3" w14:paraId="497659A1" w14:textId="77777777" w:rsidTr="00C67D5C">
        <w:tc>
          <w:tcPr>
            <w:tcW w:w="4503" w:type="dxa"/>
          </w:tcPr>
          <w:p w14:paraId="745D0EC0" w14:textId="4C32EAA1" w:rsidR="008A33A2" w:rsidRPr="001C01C3" w:rsidRDefault="008A33A2" w:rsidP="008A33A2">
            <w:pPr>
              <w:jc w:val="both"/>
              <w:rPr>
                <w:rFonts w:ascii="Calibri" w:hAnsi="Calibri" w:cs="Calibri"/>
                <w:bCs/>
              </w:rPr>
            </w:pPr>
            <w:r w:rsidRPr="001C01C3">
              <w:rPr>
                <w:rFonts w:ascii="Calibri" w:hAnsi="Calibri" w:cs="Calibri"/>
                <w:bCs/>
              </w:rPr>
              <w:t xml:space="preserve">Summary of </w:t>
            </w:r>
            <w:r w:rsidR="008D2E00" w:rsidRPr="001C01C3">
              <w:rPr>
                <w:rFonts w:ascii="Calibri" w:hAnsi="Calibri" w:cs="Calibri"/>
                <w:bCs/>
              </w:rPr>
              <w:t xml:space="preserve">student’s </w:t>
            </w:r>
            <w:r w:rsidRPr="001C01C3">
              <w:rPr>
                <w:rFonts w:ascii="Calibri" w:hAnsi="Calibri" w:cs="Calibri"/>
                <w:bCs/>
              </w:rPr>
              <w:t>relevant research experience</w:t>
            </w:r>
          </w:p>
        </w:tc>
        <w:tc>
          <w:tcPr>
            <w:tcW w:w="4819" w:type="dxa"/>
          </w:tcPr>
          <w:p w14:paraId="310BD12A" w14:textId="77777777" w:rsidR="008A33A2" w:rsidRPr="001C01C3" w:rsidRDefault="008A33A2" w:rsidP="000B6A45">
            <w:pPr>
              <w:ind w:right="-46"/>
              <w:jc w:val="both"/>
              <w:rPr>
                <w:rFonts w:ascii="Calibri" w:hAnsi="Calibri" w:cs="Calibri"/>
                <w:bCs/>
              </w:rPr>
            </w:pPr>
          </w:p>
          <w:p w14:paraId="2D640403" w14:textId="77777777" w:rsidR="008A33A2" w:rsidRPr="001C01C3" w:rsidRDefault="008A33A2" w:rsidP="000B6A45">
            <w:pPr>
              <w:ind w:right="-46"/>
              <w:jc w:val="both"/>
              <w:rPr>
                <w:rFonts w:ascii="Calibri" w:hAnsi="Calibri" w:cs="Calibri"/>
                <w:bCs/>
              </w:rPr>
            </w:pPr>
          </w:p>
          <w:p w14:paraId="70FAB311" w14:textId="77777777" w:rsidR="008A33A2" w:rsidRPr="001C01C3" w:rsidRDefault="008A33A2" w:rsidP="000B6A45">
            <w:pPr>
              <w:ind w:right="-46"/>
              <w:jc w:val="both"/>
              <w:rPr>
                <w:rFonts w:ascii="Calibri" w:hAnsi="Calibri" w:cs="Calibri"/>
                <w:bCs/>
              </w:rPr>
            </w:pPr>
          </w:p>
          <w:p w14:paraId="5CB4740F" w14:textId="77777777" w:rsidR="008A33A2" w:rsidRPr="001C01C3" w:rsidRDefault="008A33A2" w:rsidP="000B6A45">
            <w:pPr>
              <w:ind w:right="-46"/>
              <w:jc w:val="both"/>
              <w:rPr>
                <w:rFonts w:ascii="Calibri" w:hAnsi="Calibri" w:cs="Calibri"/>
                <w:bCs/>
              </w:rPr>
            </w:pPr>
          </w:p>
          <w:p w14:paraId="11D5380C" w14:textId="77777777" w:rsidR="008A33A2" w:rsidRPr="001C01C3" w:rsidRDefault="008A33A2" w:rsidP="000B6A45">
            <w:pPr>
              <w:ind w:right="-46"/>
              <w:jc w:val="both"/>
              <w:rPr>
                <w:rFonts w:ascii="Calibri" w:hAnsi="Calibri" w:cs="Calibri"/>
                <w:bCs/>
              </w:rPr>
            </w:pPr>
          </w:p>
          <w:p w14:paraId="3BD3DA9C" w14:textId="77777777" w:rsidR="008A33A2" w:rsidRPr="001C01C3" w:rsidRDefault="008A33A2" w:rsidP="000B6A45">
            <w:pPr>
              <w:ind w:right="-46"/>
              <w:jc w:val="both"/>
              <w:rPr>
                <w:rFonts w:ascii="Calibri" w:hAnsi="Calibri" w:cs="Calibri"/>
                <w:bCs/>
              </w:rPr>
            </w:pPr>
          </w:p>
        </w:tc>
      </w:tr>
      <w:tr w:rsidR="008A33A2" w:rsidRPr="001C01C3" w14:paraId="533799A9" w14:textId="77777777" w:rsidTr="00C67D5C">
        <w:tc>
          <w:tcPr>
            <w:tcW w:w="4503" w:type="dxa"/>
          </w:tcPr>
          <w:p w14:paraId="5C594FDA" w14:textId="77777777" w:rsidR="008A33A2" w:rsidRPr="001C01C3" w:rsidRDefault="008A33A2" w:rsidP="008A33A2">
            <w:pPr>
              <w:jc w:val="both"/>
              <w:rPr>
                <w:rFonts w:ascii="Calibri" w:hAnsi="Calibri" w:cs="Calibri"/>
                <w:bCs/>
              </w:rPr>
            </w:pPr>
            <w:r w:rsidRPr="001C01C3">
              <w:rPr>
                <w:rFonts w:ascii="Calibri" w:hAnsi="Calibri" w:cs="Calibri"/>
                <w:bCs/>
              </w:rPr>
              <w:t xml:space="preserve">Describe the level of interaction between supervisor/student to date </w:t>
            </w:r>
          </w:p>
          <w:p w14:paraId="69593A48" w14:textId="77777777" w:rsidR="008A33A2" w:rsidRPr="001C01C3" w:rsidRDefault="008A33A2" w:rsidP="000B6A45">
            <w:pPr>
              <w:jc w:val="both"/>
              <w:rPr>
                <w:rFonts w:ascii="Calibri" w:hAnsi="Calibri" w:cs="Calibri"/>
                <w:bCs/>
              </w:rPr>
            </w:pPr>
            <w:r w:rsidRPr="001C01C3">
              <w:rPr>
                <w:rFonts w:ascii="Calibri" w:hAnsi="Calibri" w:cs="Calibri"/>
                <w:bCs/>
              </w:rPr>
              <w:t>(ie met in person, skype, visited lab/group, interviewed formally)</w:t>
            </w:r>
          </w:p>
        </w:tc>
        <w:tc>
          <w:tcPr>
            <w:tcW w:w="4819" w:type="dxa"/>
          </w:tcPr>
          <w:p w14:paraId="1F1DBF10" w14:textId="77777777" w:rsidR="008A33A2" w:rsidRPr="001C01C3" w:rsidRDefault="008A33A2" w:rsidP="000B6A45">
            <w:pPr>
              <w:ind w:right="-46"/>
              <w:jc w:val="both"/>
              <w:rPr>
                <w:rFonts w:ascii="Calibri" w:hAnsi="Calibri" w:cs="Calibri"/>
                <w:bCs/>
              </w:rPr>
            </w:pPr>
          </w:p>
        </w:tc>
      </w:tr>
      <w:tr w:rsidR="008A33A2" w:rsidRPr="001C01C3" w14:paraId="63728804" w14:textId="77777777" w:rsidTr="00C67D5C">
        <w:tc>
          <w:tcPr>
            <w:tcW w:w="4503" w:type="dxa"/>
          </w:tcPr>
          <w:p w14:paraId="170EC1DD" w14:textId="77777777" w:rsidR="008A33A2" w:rsidRPr="001C01C3" w:rsidRDefault="008A33A2" w:rsidP="008A33A2">
            <w:pPr>
              <w:jc w:val="both"/>
              <w:rPr>
                <w:rFonts w:ascii="Calibri" w:hAnsi="Calibri" w:cs="Calibri"/>
                <w:bCs/>
              </w:rPr>
            </w:pPr>
            <w:r w:rsidRPr="001C01C3">
              <w:rPr>
                <w:rFonts w:ascii="Calibri" w:hAnsi="Calibri" w:cs="Calibri"/>
                <w:bCs/>
              </w:rPr>
              <w:t>Has the student made an online application recently to one of the funded programmes?</w:t>
            </w:r>
          </w:p>
          <w:p w14:paraId="2C2FEA1E" w14:textId="77777777" w:rsidR="008A33A2" w:rsidRPr="001C01C3" w:rsidRDefault="008A33A2" w:rsidP="008A33A2">
            <w:pPr>
              <w:jc w:val="both"/>
              <w:rPr>
                <w:rFonts w:ascii="Calibri" w:hAnsi="Calibri" w:cs="Calibri"/>
                <w:bCs/>
              </w:rPr>
            </w:pPr>
          </w:p>
        </w:tc>
        <w:tc>
          <w:tcPr>
            <w:tcW w:w="4819" w:type="dxa"/>
          </w:tcPr>
          <w:p w14:paraId="45354888" w14:textId="77777777" w:rsidR="008A33A2" w:rsidRPr="001C01C3" w:rsidRDefault="008A33A2" w:rsidP="000B6A45">
            <w:pPr>
              <w:ind w:right="-46"/>
              <w:jc w:val="both"/>
              <w:rPr>
                <w:rFonts w:ascii="Calibri" w:hAnsi="Calibri" w:cs="Calibri"/>
                <w:bCs/>
              </w:rPr>
            </w:pPr>
            <w:r w:rsidRPr="001C01C3">
              <w:rPr>
                <w:rFonts w:ascii="Calibri" w:hAnsi="Calibri" w:cs="Calibri"/>
                <w:bCs/>
              </w:rPr>
              <w:t>Yes / No</w:t>
            </w:r>
          </w:p>
          <w:p w14:paraId="282C55C3" w14:textId="77777777" w:rsidR="008A33A2" w:rsidRPr="001C01C3" w:rsidRDefault="008A33A2" w:rsidP="000B6A45">
            <w:pPr>
              <w:ind w:right="-46"/>
              <w:jc w:val="both"/>
              <w:rPr>
                <w:rFonts w:ascii="Calibri" w:hAnsi="Calibri" w:cs="Calibri"/>
                <w:bCs/>
              </w:rPr>
            </w:pPr>
          </w:p>
          <w:p w14:paraId="47E2D0D6" w14:textId="77777777" w:rsidR="008A33A2" w:rsidRPr="001C01C3" w:rsidRDefault="008A33A2" w:rsidP="000B6A45">
            <w:pPr>
              <w:ind w:right="-46"/>
              <w:jc w:val="both"/>
              <w:rPr>
                <w:rFonts w:ascii="Calibri" w:hAnsi="Calibri" w:cs="Calibri"/>
                <w:bCs/>
              </w:rPr>
            </w:pPr>
          </w:p>
        </w:tc>
      </w:tr>
      <w:tr w:rsidR="008A33A2" w:rsidRPr="001C01C3" w14:paraId="33410F2C" w14:textId="77777777" w:rsidTr="00C67D5C">
        <w:tc>
          <w:tcPr>
            <w:tcW w:w="4503" w:type="dxa"/>
          </w:tcPr>
          <w:p w14:paraId="3BD8FF55" w14:textId="77777777" w:rsidR="008A33A2" w:rsidRPr="001C01C3" w:rsidRDefault="008A33A2" w:rsidP="008A33A2">
            <w:pPr>
              <w:jc w:val="both"/>
              <w:rPr>
                <w:rFonts w:ascii="Calibri" w:hAnsi="Calibri" w:cs="Calibri"/>
                <w:bCs/>
              </w:rPr>
            </w:pPr>
            <w:r w:rsidRPr="001C01C3">
              <w:rPr>
                <w:rFonts w:ascii="Calibri" w:hAnsi="Calibri" w:cs="Calibri"/>
                <w:bCs/>
              </w:rPr>
              <w:t>Student Email address</w:t>
            </w:r>
          </w:p>
        </w:tc>
        <w:tc>
          <w:tcPr>
            <w:tcW w:w="4819" w:type="dxa"/>
          </w:tcPr>
          <w:p w14:paraId="0EC83FB7" w14:textId="77777777" w:rsidR="008A33A2" w:rsidRPr="001C01C3" w:rsidRDefault="008A33A2" w:rsidP="000B6A45">
            <w:pPr>
              <w:ind w:right="-46"/>
              <w:jc w:val="both"/>
              <w:rPr>
                <w:rFonts w:ascii="Calibri" w:hAnsi="Calibri" w:cs="Calibri"/>
                <w:bCs/>
              </w:rPr>
            </w:pPr>
          </w:p>
        </w:tc>
      </w:tr>
    </w:tbl>
    <w:p w14:paraId="47AF2C6A" w14:textId="77777777" w:rsidR="000B6A45" w:rsidRPr="001C01C3" w:rsidRDefault="000B6A45" w:rsidP="00BB62C2">
      <w:pPr>
        <w:tabs>
          <w:tab w:val="left" w:pos="1605"/>
        </w:tabs>
        <w:ind w:right="-330"/>
        <w:rPr>
          <w:rFonts w:ascii="Calibri" w:hAnsi="Calibri" w:cs="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6A45" w:rsidRPr="001C01C3" w14:paraId="2A216CDE" w14:textId="77777777" w:rsidTr="00C67D5C">
        <w:tc>
          <w:tcPr>
            <w:tcW w:w="9322" w:type="dxa"/>
            <w:tcBorders>
              <w:top w:val="single" w:sz="4" w:space="0" w:color="auto"/>
              <w:left w:val="single" w:sz="4" w:space="0" w:color="auto"/>
              <w:bottom w:val="single" w:sz="4" w:space="0" w:color="auto"/>
              <w:right w:val="single" w:sz="4" w:space="0" w:color="auto"/>
            </w:tcBorders>
          </w:tcPr>
          <w:p w14:paraId="2647C370" w14:textId="67C322F5" w:rsidR="000B6A45" w:rsidRPr="001C01C3" w:rsidRDefault="000B6A45" w:rsidP="008D2E00">
            <w:pPr>
              <w:ind w:right="-46"/>
              <w:rPr>
                <w:rFonts w:ascii="Calibri" w:hAnsi="Calibri" w:cs="Calibri"/>
                <w:b/>
              </w:rPr>
            </w:pPr>
            <w:r w:rsidRPr="001C01C3">
              <w:rPr>
                <w:rFonts w:ascii="Calibri" w:hAnsi="Calibri" w:cs="Calibri"/>
                <w:b/>
                <w:bCs/>
              </w:rPr>
              <w:t>Supervisor to write a short supporting to</w:t>
            </w:r>
            <w:r w:rsidR="008D2E00" w:rsidRPr="001C01C3">
              <w:rPr>
                <w:rFonts w:ascii="Calibri" w:hAnsi="Calibri" w:cs="Calibri"/>
                <w:b/>
                <w:bCs/>
              </w:rPr>
              <w:t xml:space="preserve"> explain</w:t>
            </w:r>
            <w:r w:rsidRPr="001C01C3">
              <w:rPr>
                <w:rFonts w:ascii="Calibri" w:hAnsi="Calibri" w:cs="Calibri"/>
                <w:b/>
                <w:bCs/>
              </w:rPr>
              <w:t xml:space="preserve"> why </w:t>
            </w:r>
            <w:r w:rsidR="008D2E00" w:rsidRPr="001C01C3">
              <w:rPr>
                <w:rFonts w:ascii="Calibri" w:hAnsi="Calibri" w:cs="Calibri"/>
                <w:b/>
                <w:bCs/>
              </w:rPr>
              <w:t>this student has been selected</w:t>
            </w:r>
            <w:r w:rsidRPr="001C01C3">
              <w:rPr>
                <w:rFonts w:ascii="Calibri" w:hAnsi="Calibri" w:cs="Calibri"/>
                <w:b/>
                <w:bCs/>
              </w:rPr>
              <w:t xml:space="preserve"> </w:t>
            </w:r>
            <w:r w:rsidRPr="001C01C3">
              <w:rPr>
                <w:rFonts w:ascii="Calibri" w:hAnsi="Calibri" w:cs="Calibri"/>
                <w:bCs/>
              </w:rPr>
              <w:t>(approx. 250 words)*</w:t>
            </w:r>
          </w:p>
        </w:tc>
      </w:tr>
      <w:tr w:rsidR="000B6A45" w:rsidRPr="001C01C3" w14:paraId="6194B731" w14:textId="77777777" w:rsidTr="00C67D5C">
        <w:tc>
          <w:tcPr>
            <w:tcW w:w="9322" w:type="dxa"/>
            <w:tcBorders>
              <w:top w:val="single" w:sz="4" w:space="0" w:color="auto"/>
              <w:left w:val="single" w:sz="4" w:space="0" w:color="auto"/>
              <w:bottom w:val="single" w:sz="4" w:space="0" w:color="auto"/>
              <w:right w:val="single" w:sz="4" w:space="0" w:color="auto"/>
            </w:tcBorders>
          </w:tcPr>
          <w:p w14:paraId="5F5A3792" w14:textId="77777777" w:rsidR="000B6A45" w:rsidRPr="001C01C3" w:rsidRDefault="000B6A45" w:rsidP="00176C21">
            <w:pPr>
              <w:ind w:right="-46"/>
              <w:rPr>
                <w:rFonts w:ascii="Calibri" w:hAnsi="Calibri" w:cs="Calibri"/>
                <w:b/>
              </w:rPr>
            </w:pPr>
          </w:p>
          <w:p w14:paraId="2312BB5A" w14:textId="77777777" w:rsidR="000B6A45" w:rsidRPr="001C01C3" w:rsidRDefault="000B6A45" w:rsidP="00176C21">
            <w:pPr>
              <w:ind w:right="-46"/>
              <w:rPr>
                <w:rFonts w:ascii="Calibri" w:hAnsi="Calibri" w:cs="Calibri"/>
                <w:b/>
              </w:rPr>
            </w:pPr>
          </w:p>
          <w:p w14:paraId="20AA20F9" w14:textId="77777777" w:rsidR="000B6A45" w:rsidRPr="001C01C3" w:rsidRDefault="000B6A45" w:rsidP="00176C21">
            <w:pPr>
              <w:ind w:right="-46"/>
              <w:rPr>
                <w:rFonts w:ascii="Calibri" w:hAnsi="Calibri" w:cs="Calibri"/>
                <w:b/>
              </w:rPr>
            </w:pPr>
          </w:p>
          <w:p w14:paraId="39BFA98E" w14:textId="77777777" w:rsidR="000B6A45" w:rsidRPr="001C01C3" w:rsidRDefault="000B6A45" w:rsidP="00176C21">
            <w:pPr>
              <w:ind w:right="-46"/>
              <w:rPr>
                <w:rFonts w:ascii="Calibri" w:hAnsi="Calibri" w:cs="Calibri"/>
                <w:b/>
              </w:rPr>
            </w:pPr>
          </w:p>
          <w:p w14:paraId="08D86FCD" w14:textId="77777777" w:rsidR="000B6A45" w:rsidRPr="001C01C3" w:rsidRDefault="000B6A45" w:rsidP="00176C21">
            <w:pPr>
              <w:ind w:right="-46"/>
              <w:rPr>
                <w:rFonts w:ascii="Calibri" w:hAnsi="Calibri" w:cs="Calibri"/>
                <w:b/>
              </w:rPr>
            </w:pPr>
          </w:p>
          <w:p w14:paraId="7245BC53" w14:textId="77777777" w:rsidR="000B6A45" w:rsidRPr="001C01C3" w:rsidRDefault="000B6A45" w:rsidP="00176C21">
            <w:pPr>
              <w:ind w:right="-46"/>
              <w:rPr>
                <w:rFonts w:ascii="Calibri" w:hAnsi="Calibri" w:cs="Calibri"/>
                <w:b/>
              </w:rPr>
            </w:pPr>
          </w:p>
          <w:p w14:paraId="7856A679" w14:textId="77777777" w:rsidR="000B6A45" w:rsidRPr="001C01C3" w:rsidRDefault="000B6A45" w:rsidP="00176C21">
            <w:pPr>
              <w:ind w:right="-46"/>
              <w:rPr>
                <w:rFonts w:ascii="Calibri" w:hAnsi="Calibri" w:cs="Calibri"/>
                <w:b/>
              </w:rPr>
            </w:pPr>
          </w:p>
          <w:p w14:paraId="2F3D6692" w14:textId="77777777" w:rsidR="000B6A45" w:rsidRPr="001C01C3" w:rsidRDefault="000B6A45" w:rsidP="00176C21">
            <w:pPr>
              <w:ind w:right="-46"/>
              <w:rPr>
                <w:rFonts w:ascii="Calibri" w:hAnsi="Calibri" w:cs="Calibri"/>
                <w:b/>
              </w:rPr>
            </w:pPr>
          </w:p>
        </w:tc>
      </w:tr>
    </w:tbl>
    <w:p w14:paraId="2144CFEF" w14:textId="77777777" w:rsidR="000B6A45" w:rsidRPr="001C01C3" w:rsidRDefault="000B6A45" w:rsidP="00BB62C2">
      <w:pPr>
        <w:tabs>
          <w:tab w:val="left" w:pos="1605"/>
        </w:tabs>
        <w:ind w:right="-330"/>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B6A45" w:rsidRPr="001C01C3" w14:paraId="0E1E0025" w14:textId="77777777" w:rsidTr="00176C21">
        <w:tc>
          <w:tcPr>
            <w:tcW w:w="9242" w:type="dxa"/>
            <w:tcBorders>
              <w:top w:val="single" w:sz="4" w:space="0" w:color="auto"/>
              <w:left w:val="single" w:sz="4" w:space="0" w:color="auto"/>
              <w:bottom w:val="single" w:sz="4" w:space="0" w:color="auto"/>
              <w:right w:val="single" w:sz="4" w:space="0" w:color="auto"/>
            </w:tcBorders>
          </w:tcPr>
          <w:p w14:paraId="67E9C456" w14:textId="77777777" w:rsidR="000B6A45" w:rsidRPr="001C01C3" w:rsidRDefault="000B6A45" w:rsidP="000B6A45">
            <w:pPr>
              <w:jc w:val="both"/>
              <w:rPr>
                <w:rFonts w:ascii="Calibri" w:hAnsi="Calibri" w:cs="Calibri"/>
                <w:bCs/>
              </w:rPr>
            </w:pPr>
            <w:r w:rsidRPr="001C01C3">
              <w:rPr>
                <w:rFonts w:ascii="Calibri" w:hAnsi="Calibri" w:cs="Calibri"/>
                <w:b/>
                <w:bCs/>
              </w:rPr>
              <w:t xml:space="preserve">Student to write a short supporting statement outlining why they are interested in undertaking this PhD and how they feel donor funding will impact their research </w:t>
            </w:r>
            <w:r w:rsidRPr="001C01C3">
              <w:rPr>
                <w:rFonts w:ascii="Calibri" w:hAnsi="Calibri" w:cs="Calibri"/>
                <w:bCs/>
              </w:rPr>
              <w:t>(approx. 250 words)*</w:t>
            </w:r>
          </w:p>
        </w:tc>
      </w:tr>
      <w:tr w:rsidR="000B6A45" w:rsidRPr="001C01C3" w14:paraId="36ABC324" w14:textId="77777777" w:rsidTr="00176C21">
        <w:tc>
          <w:tcPr>
            <w:tcW w:w="9242" w:type="dxa"/>
            <w:tcBorders>
              <w:top w:val="single" w:sz="4" w:space="0" w:color="auto"/>
              <w:left w:val="single" w:sz="4" w:space="0" w:color="auto"/>
              <w:bottom w:val="single" w:sz="4" w:space="0" w:color="auto"/>
              <w:right w:val="single" w:sz="4" w:space="0" w:color="auto"/>
            </w:tcBorders>
          </w:tcPr>
          <w:p w14:paraId="2FF84A4F" w14:textId="77777777" w:rsidR="000B6A45" w:rsidRPr="001C01C3" w:rsidRDefault="000B6A45" w:rsidP="00176C21">
            <w:pPr>
              <w:ind w:right="-46"/>
              <w:jc w:val="both"/>
              <w:rPr>
                <w:rFonts w:ascii="Calibri" w:hAnsi="Calibri" w:cs="Calibri"/>
                <w:bCs/>
              </w:rPr>
            </w:pPr>
          </w:p>
          <w:p w14:paraId="63477B62" w14:textId="77777777" w:rsidR="000B6A45" w:rsidRPr="001C01C3" w:rsidRDefault="000B6A45" w:rsidP="00176C21">
            <w:pPr>
              <w:ind w:right="-46"/>
              <w:jc w:val="both"/>
              <w:rPr>
                <w:rFonts w:ascii="Calibri" w:hAnsi="Calibri" w:cs="Calibri"/>
                <w:bCs/>
              </w:rPr>
            </w:pPr>
          </w:p>
          <w:p w14:paraId="485551C4" w14:textId="77777777" w:rsidR="000B6A45" w:rsidRPr="001C01C3" w:rsidRDefault="000B6A45" w:rsidP="00176C21">
            <w:pPr>
              <w:ind w:right="-46"/>
              <w:jc w:val="both"/>
              <w:rPr>
                <w:rFonts w:ascii="Calibri" w:hAnsi="Calibri" w:cs="Calibri"/>
                <w:bCs/>
              </w:rPr>
            </w:pPr>
          </w:p>
          <w:p w14:paraId="0C2EAD04" w14:textId="77777777" w:rsidR="000B6A45" w:rsidRPr="001C01C3" w:rsidRDefault="000B6A45" w:rsidP="00176C21">
            <w:pPr>
              <w:ind w:right="-46"/>
              <w:jc w:val="both"/>
              <w:rPr>
                <w:rFonts w:ascii="Calibri" w:hAnsi="Calibri" w:cs="Calibri"/>
                <w:bCs/>
              </w:rPr>
            </w:pPr>
          </w:p>
          <w:p w14:paraId="75B019A3" w14:textId="77777777" w:rsidR="00631089" w:rsidRPr="001C01C3" w:rsidRDefault="00631089" w:rsidP="00176C21">
            <w:pPr>
              <w:ind w:right="-46"/>
              <w:jc w:val="both"/>
              <w:rPr>
                <w:rFonts w:ascii="Calibri" w:hAnsi="Calibri" w:cs="Calibri"/>
                <w:bCs/>
              </w:rPr>
            </w:pPr>
          </w:p>
          <w:p w14:paraId="7FD48257" w14:textId="77777777" w:rsidR="000B6A45" w:rsidRPr="001C01C3" w:rsidRDefault="000B6A45" w:rsidP="00176C21">
            <w:pPr>
              <w:ind w:right="-46"/>
              <w:jc w:val="both"/>
              <w:rPr>
                <w:rFonts w:ascii="Calibri" w:hAnsi="Calibri" w:cs="Calibri"/>
                <w:bCs/>
              </w:rPr>
            </w:pPr>
          </w:p>
          <w:p w14:paraId="169934D3" w14:textId="77777777" w:rsidR="000B6A45" w:rsidRPr="001C01C3" w:rsidRDefault="000B6A45" w:rsidP="00176C21">
            <w:pPr>
              <w:ind w:right="-46"/>
              <w:jc w:val="both"/>
              <w:rPr>
                <w:rFonts w:ascii="Calibri" w:hAnsi="Calibri" w:cs="Calibri"/>
                <w:bCs/>
              </w:rPr>
            </w:pPr>
          </w:p>
          <w:p w14:paraId="0E8C47D1" w14:textId="77777777" w:rsidR="000B6A45" w:rsidRPr="001C01C3" w:rsidRDefault="000B6A45" w:rsidP="00176C21">
            <w:pPr>
              <w:ind w:right="-46"/>
              <w:jc w:val="both"/>
              <w:rPr>
                <w:rFonts w:ascii="Calibri" w:hAnsi="Calibri" w:cs="Calibri"/>
                <w:bCs/>
              </w:rPr>
            </w:pPr>
          </w:p>
        </w:tc>
      </w:tr>
    </w:tbl>
    <w:p w14:paraId="766A07FA" w14:textId="77777777" w:rsidR="000B6A45" w:rsidRPr="001C01C3" w:rsidRDefault="000B6A45" w:rsidP="00BB62C2">
      <w:pPr>
        <w:tabs>
          <w:tab w:val="left" w:pos="1605"/>
        </w:tabs>
        <w:ind w:right="-330"/>
        <w:rPr>
          <w:rFonts w:ascii="Calibri" w:hAnsi="Calibri" w:cs="Calibri"/>
          <w:b/>
        </w:rPr>
      </w:pPr>
    </w:p>
    <w:p w14:paraId="5CC10219" w14:textId="1A375525" w:rsidR="000B6A45" w:rsidRPr="001C01C3" w:rsidRDefault="000B6A45" w:rsidP="000B6A45">
      <w:pPr>
        <w:tabs>
          <w:tab w:val="left" w:pos="1605"/>
        </w:tabs>
        <w:ind w:right="-330"/>
        <w:rPr>
          <w:rFonts w:ascii="Calibri" w:hAnsi="Calibri" w:cs="Calibri"/>
          <w:b/>
        </w:rPr>
      </w:pPr>
      <w:r w:rsidRPr="001C01C3">
        <w:rPr>
          <w:rFonts w:ascii="Calibri" w:hAnsi="Calibri" w:cs="Calibri"/>
          <w:b/>
        </w:rPr>
        <w:t>*</w:t>
      </w:r>
      <w:r w:rsidRPr="001C01C3">
        <w:rPr>
          <w:rFonts w:ascii="Calibri" w:hAnsi="Calibri" w:cs="Calibri"/>
          <w:bCs/>
        </w:rPr>
        <w:t xml:space="preserve">more detailed information will be required should the student be successfully awarded a studentship, but these statements </w:t>
      </w:r>
      <w:r w:rsidR="00565272" w:rsidRPr="001C01C3">
        <w:rPr>
          <w:rFonts w:ascii="Calibri" w:hAnsi="Calibri" w:cs="Calibri"/>
          <w:bCs/>
        </w:rPr>
        <w:t xml:space="preserve">will </w:t>
      </w:r>
      <w:r w:rsidRPr="001C01C3">
        <w:rPr>
          <w:rFonts w:ascii="Calibri" w:hAnsi="Calibri" w:cs="Calibri"/>
          <w:bCs/>
        </w:rPr>
        <w:t>form the basis of the final nomination</w:t>
      </w:r>
      <w:r w:rsidR="00565272" w:rsidRPr="001C01C3">
        <w:rPr>
          <w:rFonts w:ascii="Calibri" w:hAnsi="Calibri" w:cs="Calibri"/>
          <w:bCs/>
        </w:rPr>
        <w:t xml:space="preserve"> </w:t>
      </w:r>
      <w:r w:rsidRPr="001C01C3">
        <w:rPr>
          <w:rFonts w:ascii="Calibri" w:hAnsi="Calibri" w:cs="Calibri"/>
          <w:bCs/>
        </w:rPr>
        <w:t>documentation</w:t>
      </w:r>
      <w:r w:rsidR="00D2255D" w:rsidRPr="001C01C3">
        <w:rPr>
          <w:rFonts w:ascii="Calibri" w:hAnsi="Calibri" w:cs="Calibri"/>
          <w:bCs/>
        </w:rPr>
        <w:t xml:space="preserve"> that is submitted to the Division of Development and Alumni Relations</w:t>
      </w:r>
      <w:r w:rsidR="00736F3B" w:rsidRPr="001C01C3">
        <w:rPr>
          <w:rFonts w:ascii="Calibri" w:hAnsi="Calibri" w:cs="Calibri"/>
          <w:b/>
        </w:rPr>
        <w:br w:type="page"/>
      </w:r>
    </w:p>
    <w:p w14:paraId="737A51B8" w14:textId="77777777" w:rsidR="000B6A45" w:rsidRPr="001C01C3" w:rsidRDefault="000B6A45" w:rsidP="000B6A45">
      <w:pPr>
        <w:tabs>
          <w:tab w:val="left" w:pos="1605"/>
        </w:tabs>
        <w:ind w:right="-330"/>
        <w:rPr>
          <w:rFonts w:ascii="Calibri" w:hAnsi="Calibri" w:cs="Calibri"/>
          <w:b/>
        </w:rPr>
      </w:pPr>
    </w:p>
    <w:p w14:paraId="369DFB7A" w14:textId="77777777" w:rsidR="000B6A45" w:rsidRPr="001C01C3" w:rsidRDefault="00565272" w:rsidP="00565272">
      <w:pPr>
        <w:tabs>
          <w:tab w:val="left" w:pos="1605"/>
        </w:tabs>
        <w:ind w:right="-330"/>
        <w:jc w:val="center"/>
        <w:rPr>
          <w:rFonts w:ascii="Calibri" w:hAnsi="Calibri" w:cs="Calibri"/>
          <w:b/>
          <w:color w:val="000000" w:themeColor="text1"/>
        </w:rPr>
      </w:pPr>
      <w:r w:rsidRPr="001C01C3">
        <w:rPr>
          <w:rFonts w:ascii="Calibri" w:hAnsi="Calibri" w:cs="Calibri"/>
          <w:b/>
          <w:color w:val="000000" w:themeColor="text1"/>
        </w:rPr>
        <w:t>Timeframe</w:t>
      </w:r>
    </w:p>
    <w:tbl>
      <w:tblPr>
        <w:tblpPr w:leftFromText="180" w:rightFromText="180" w:vertAnchor="page" w:horzAnchor="margin" w:tblpX="108" w:tblpY="1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711"/>
      </w:tblGrid>
      <w:tr w:rsidR="00D2255D" w:rsidRPr="001C01C3" w14:paraId="048E5340" w14:textId="77777777" w:rsidTr="004D6E5C">
        <w:tc>
          <w:tcPr>
            <w:tcW w:w="4361" w:type="dxa"/>
            <w:shd w:val="clear" w:color="auto" w:fill="F3F3F3"/>
          </w:tcPr>
          <w:p w14:paraId="65C54611" w14:textId="77777777" w:rsidR="000B6A45" w:rsidRPr="001C01C3" w:rsidRDefault="000B6A45" w:rsidP="004D6E5C">
            <w:pPr>
              <w:ind w:right="-330"/>
              <w:jc w:val="both"/>
              <w:rPr>
                <w:rFonts w:ascii="Calibri" w:hAnsi="Calibri" w:cs="Calibri"/>
                <w:color w:val="000000" w:themeColor="text1"/>
              </w:rPr>
            </w:pPr>
            <w:r w:rsidRPr="001C01C3">
              <w:rPr>
                <w:rFonts w:ascii="Calibri" w:hAnsi="Calibri" w:cs="Calibri"/>
                <w:color w:val="000000" w:themeColor="text1"/>
              </w:rPr>
              <w:t>Deadline for submission of proposals/student</w:t>
            </w:r>
          </w:p>
        </w:tc>
        <w:tc>
          <w:tcPr>
            <w:tcW w:w="4711" w:type="dxa"/>
          </w:tcPr>
          <w:p w14:paraId="5C1DF6B5" w14:textId="7BECDA37" w:rsidR="000B6A45" w:rsidRPr="001C01C3" w:rsidRDefault="002366FB" w:rsidP="001C01C3">
            <w:pPr>
              <w:ind w:right="-330"/>
              <w:jc w:val="both"/>
              <w:rPr>
                <w:rFonts w:ascii="Calibri" w:hAnsi="Calibri" w:cs="Calibri"/>
                <w:color w:val="000000" w:themeColor="text1"/>
              </w:rPr>
            </w:pPr>
            <w:r w:rsidRPr="001C01C3">
              <w:rPr>
                <w:rFonts w:ascii="Calibri" w:hAnsi="Calibri" w:cs="Calibri"/>
                <w:color w:val="000000" w:themeColor="text1"/>
              </w:rPr>
              <w:t>Friday 2</w:t>
            </w:r>
            <w:r w:rsidR="001C01C3">
              <w:rPr>
                <w:rFonts w:ascii="Calibri" w:hAnsi="Calibri" w:cs="Calibri"/>
                <w:color w:val="000000" w:themeColor="text1"/>
              </w:rPr>
              <w:t>4</w:t>
            </w:r>
            <w:r w:rsidRPr="001C01C3">
              <w:rPr>
                <w:rFonts w:ascii="Calibri" w:hAnsi="Calibri" w:cs="Calibri"/>
                <w:color w:val="000000" w:themeColor="text1"/>
              </w:rPr>
              <w:t xml:space="preserve"> April 20</w:t>
            </w:r>
            <w:r w:rsidR="001C01C3">
              <w:rPr>
                <w:rFonts w:ascii="Calibri" w:hAnsi="Calibri" w:cs="Calibri"/>
                <w:color w:val="000000" w:themeColor="text1"/>
              </w:rPr>
              <w:t>20</w:t>
            </w:r>
          </w:p>
        </w:tc>
      </w:tr>
      <w:tr w:rsidR="00D2255D" w:rsidRPr="001C01C3" w14:paraId="346185CF" w14:textId="77777777" w:rsidTr="004D6E5C">
        <w:tc>
          <w:tcPr>
            <w:tcW w:w="4361" w:type="dxa"/>
            <w:shd w:val="clear" w:color="auto" w:fill="F3F3F3"/>
          </w:tcPr>
          <w:p w14:paraId="631C7B64" w14:textId="77777777" w:rsidR="000B6A45" w:rsidRPr="001C01C3" w:rsidRDefault="000B6A45" w:rsidP="004D6E5C">
            <w:pPr>
              <w:ind w:right="-330"/>
              <w:jc w:val="both"/>
              <w:rPr>
                <w:rFonts w:ascii="Calibri" w:hAnsi="Calibri" w:cs="Calibri"/>
                <w:color w:val="000000" w:themeColor="text1"/>
              </w:rPr>
            </w:pPr>
            <w:r w:rsidRPr="001C01C3">
              <w:rPr>
                <w:rFonts w:ascii="Calibri" w:hAnsi="Calibri" w:cs="Calibri"/>
                <w:color w:val="000000" w:themeColor="text1"/>
              </w:rPr>
              <w:t>Review by School PGRCs</w:t>
            </w:r>
          </w:p>
        </w:tc>
        <w:tc>
          <w:tcPr>
            <w:tcW w:w="4711" w:type="dxa"/>
          </w:tcPr>
          <w:p w14:paraId="56B68D8F" w14:textId="42DE8F7B" w:rsidR="000B6A45" w:rsidRPr="001C01C3" w:rsidRDefault="002366FB" w:rsidP="001C01C3">
            <w:pPr>
              <w:ind w:right="-330"/>
              <w:jc w:val="both"/>
              <w:rPr>
                <w:rFonts w:ascii="Calibri" w:hAnsi="Calibri" w:cs="Calibri"/>
                <w:color w:val="000000" w:themeColor="text1"/>
              </w:rPr>
            </w:pPr>
            <w:r w:rsidRPr="001C01C3">
              <w:rPr>
                <w:rFonts w:ascii="Calibri" w:hAnsi="Calibri" w:cs="Calibri"/>
                <w:color w:val="000000" w:themeColor="text1"/>
              </w:rPr>
              <w:t>End-May 20</w:t>
            </w:r>
            <w:r w:rsidR="001C01C3">
              <w:rPr>
                <w:rFonts w:ascii="Calibri" w:hAnsi="Calibri" w:cs="Calibri"/>
                <w:color w:val="000000" w:themeColor="text1"/>
              </w:rPr>
              <w:t>20</w:t>
            </w:r>
          </w:p>
        </w:tc>
      </w:tr>
      <w:tr w:rsidR="00D2255D" w:rsidRPr="001C01C3" w14:paraId="04298D23" w14:textId="77777777" w:rsidTr="004D6E5C">
        <w:tc>
          <w:tcPr>
            <w:tcW w:w="4361" w:type="dxa"/>
            <w:shd w:val="clear" w:color="auto" w:fill="F3F3F3"/>
          </w:tcPr>
          <w:p w14:paraId="1C572E64" w14:textId="77777777" w:rsidR="000B6A45" w:rsidRPr="001C01C3" w:rsidRDefault="000B6A45" w:rsidP="004D6E5C">
            <w:pPr>
              <w:ind w:right="-330"/>
              <w:jc w:val="both"/>
              <w:rPr>
                <w:rFonts w:ascii="Calibri" w:hAnsi="Calibri" w:cs="Calibri"/>
                <w:color w:val="000000" w:themeColor="text1"/>
              </w:rPr>
            </w:pPr>
            <w:r w:rsidRPr="001C01C3">
              <w:rPr>
                <w:rFonts w:ascii="Calibri" w:hAnsi="Calibri" w:cs="Calibri"/>
                <w:color w:val="000000" w:themeColor="text1"/>
              </w:rPr>
              <w:t>Doctoral Academy review of nominations</w:t>
            </w:r>
          </w:p>
        </w:tc>
        <w:tc>
          <w:tcPr>
            <w:tcW w:w="4711" w:type="dxa"/>
          </w:tcPr>
          <w:p w14:paraId="579B8426" w14:textId="07415A19" w:rsidR="000B6A45" w:rsidRPr="001C01C3" w:rsidRDefault="001C01C3" w:rsidP="001C01C3">
            <w:pPr>
              <w:ind w:right="-330"/>
              <w:jc w:val="both"/>
              <w:rPr>
                <w:rFonts w:ascii="Calibri" w:hAnsi="Calibri" w:cs="Calibri"/>
                <w:color w:val="000000" w:themeColor="text1"/>
              </w:rPr>
            </w:pPr>
            <w:r>
              <w:rPr>
                <w:rFonts w:ascii="Calibri" w:hAnsi="Calibri" w:cs="Calibri"/>
                <w:color w:val="000000" w:themeColor="text1"/>
              </w:rPr>
              <w:t>w/c 1</w:t>
            </w:r>
            <w:r w:rsidR="002366FB" w:rsidRPr="001C01C3">
              <w:rPr>
                <w:rFonts w:ascii="Calibri" w:hAnsi="Calibri" w:cs="Calibri"/>
                <w:color w:val="000000" w:themeColor="text1"/>
              </w:rPr>
              <w:t xml:space="preserve"> June 20</w:t>
            </w:r>
            <w:r>
              <w:rPr>
                <w:rFonts w:ascii="Calibri" w:hAnsi="Calibri" w:cs="Calibri"/>
                <w:color w:val="000000" w:themeColor="text1"/>
              </w:rPr>
              <w:t>20</w:t>
            </w:r>
          </w:p>
        </w:tc>
      </w:tr>
      <w:tr w:rsidR="00D2255D" w:rsidRPr="001C01C3" w14:paraId="195D0653" w14:textId="77777777" w:rsidTr="004D6E5C">
        <w:tc>
          <w:tcPr>
            <w:tcW w:w="4361" w:type="dxa"/>
            <w:shd w:val="clear" w:color="auto" w:fill="F3F3F3"/>
          </w:tcPr>
          <w:p w14:paraId="49181756" w14:textId="77777777" w:rsidR="000B6A45" w:rsidRPr="001C01C3" w:rsidRDefault="000B6A45" w:rsidP="004D6E5C">
            <w:pPr>
              <w:ind w:right="-330"/>
              <w:jc w:val="both"/>
              <w:rPr>
                <w:rFonts w:ascii="Calibri" w:hAnsi="Calibri" w:cs="Calibri"/>
                <w:color w:val="000000" w:themeColor="text1"/>
              </w:rPr>
            </w:pPr>
            <w:r w:rsidRPr="001C01C3">
              <w:rPr>
                <w:rFonts w:ascii="Calibri" w:hAnsi="Calibri" w:cs="Calibri"/>
                <w:color w:val="000000" w:themeColor="text1"/>
              </w:rPr>
              <w:t>Interviews by panel</w:t>
            </w:r>
          </w:p>
        </w:tc>
        <w:tc>
          <w:tcPr>
            <w:tcW w:w="4711" w:type="dxa"/>
          </w:tcPr>
          <w:p w14:paraId="3C440ABF" w14:textId="2BE5481D" w:rsidR="000B6A45" w:rsidRPr="001C01C3" w:rsidRDefault="002366FB" w:rsidP="001C01C3">
            <w:pPr>
              <w:ind w:right="-330"/>
              <w:jc w:val="both"/>
              <w:rPr>
                <w:rFonts w:ascii="Calibri" w:hAnsi="Calibri" w:cs="Calibri"/>
                <w:color w:val="000000" w:themeColor="text1"/>
              </w:rPr>
            </w:pPr>
            <w:r w:rsidRPr="001C01C3">
              <w:rPr>
                <w:rFonts w:ascii="Calibri" w:hAnsi="Calibri" w:cs="Calibri"/>
                <w:color w:val="000000" w:themeColor="text1"/>
              </w:rPr>
              <w:t>w/c 1</w:t>
            </w:r>
            <w:r w:rsidR="001C01C3">
              <w:rPr>
                <w:rFonts w:ascii="Calibri" w:hAnsi="Calibri" w:cs="Calibri"/>
                <w:color w:val="000000" w:themeColor="text1"/>
              </w:rPr>
              <w:t>5</w:t>
            </w:r>
            <w:r w:rsidRPr="001C01C3">
              <w:rPr>
                <w:rFonts w:ascii="Calibri" w:hAnsi="Calibri" w:cs="Calibri"/>
                <w:color w:val="000000" w:themeColor="text1"/>
              </w:rPr>
              <w:t xml:space="preserve"> June 20</w:t>
            </w:r>
            <w:r w:rsidR="001C01C3">
              <w:rPr>
                <w:rFonts w:ascii="Calibri" w:hAnsi="Calibri" w:cs="Calibri"/>
                <w:color w:val="000000" w:themeColor="text1"/>
              </w:rPr>
              <w:t>20</w:t>
            </w:r>
          </w:p>
        </w:tc>
      </w:tr>
      <w:tr w:rsidR="00D2255D" w:rsidRPr="001C01C3" w14:paraId="22E6AB2A" w14:textId="77777777" w:rsidTr="004D6E5C">
        <w:tc>
          <w:tcPr>
            <w:tcW w:w="4361" w:type="dxa"/>
            <w:shd w:val="clear" w:color="auto" w:fill="F3F3F3"/>
          </w:tcPr>
          <w:p w14:paraId="20C855D4" w14:textId="77777777" w:rsidR="000B6A45" w:rsidRPr="001C01C3" w:rsidRDefault="000B6A45" w:rsidP="004D6E5C">
            <w:pPr>
              <w:ind w:right="-330"/>
              <w:jc w:val="both"/>
              <w:rPr>
                <w:rFonts w:ascii="Calibri" w:hAnsi="Calibri" w:cs="Calibri"/>
                <w:color w:val="000000" w:themeColor="text1"/>
              </w:rPr>
            </w:pPr>
            <w:r w:rsidRPr="001C01C3">
              <w:rPr>
                <w:rFonts w:ascii="Calibri" w:hAnsi="Calibri" w:cs="Calibri"/>
                <w:color w:val="000000" w:themeColor="text1"/>
              </w:rPr>
              <w:t>Final decision and nomination of student</w:t>
            </w:r>
          </w:p>
        </w:tc>
        <w:tc>
          <w:tcPr>
            <w:tcW w:w="4711" w:type="dxa"/>
          </w:tcPr>
          <w:p w14:paraId="409157EB" w14:textId="13314AC7" w:rsidR="000B6A45" w:rsidRPr="001C01C3" w:rsidRDefault="000B6A45" w:rsidP="001C01C3">
            <w:pPr>
              <w:ind w:right="-330"/>
              <w:jc w:val="both"/>
              <w:rPr>
                <w:rFonts w:ascii="Calibri" w:hAnsi="Calibri" w:cs="Calibri"/>
                <w:color w:val="000000" w:themeColor="text1"/>
              </w:rPr>
            </w:pPr>
            <w:r w:rsidRPr="001C01C3">
              <w:rPr>
                <w:rFonts w:ascii="Calibri" w:hAnsi="Calibri" w:cs="Calibri"/>
                <w:color w:val="000000" w:themeColor="text1"/>
              </w:rPr>
              <w:t xml:space="preserve">By </w:t>
            </w:r>
            <w:r w:rsidR="002366FB" w:rsidRPr="001C01C3">
              <w:rPr>
                <w:rFonts w:ascii="Calibri" w:hAnsi="Calibri" w:cs="Calibri"/>
                <w:color w:val="000000" w:themeColor="text1"/>
              </w:rPr>
              <w:t>July</w:t>
            </w:r>
            <w:r w:rsidRPr="001C01C3">
              <w:rPr>
                <w:rFonts w:ascii="Calibri" w:hAnsi="Calibri" w:cs="Calibri"/>
                <w:color w:val="000000" w:themeColor="text1"/>
              </w:rPr>
              <w:t xml:space="preserve"> 20</w:t>
            </w:r>
            <w:r w:rsidR="001C01C3">
              <w:rPr>
                <w:rFonts w:ascii="Calibri" w:hAnsi="Calibri" w:cs="Calibri"/>
                <w:color w:val="000000" w:themeColor="text1"/>
              </w:rPr>
              <w:t>20</w:t>
            </w:r>
          </w:p>
        </w:tc>
      </w:tr>
    </w:tbl>
    <w:p w14:paraId="0C2582EA" w14:textId="77777777" w:rsidR="00565272" w:rsidRPr="001C01C3" w:rsidRDefault="00565272" w:rsidP="00A713C5">
      <w:pPr>
        <w:ind w:right="-330"/>
        <w:jc w:val="both"/>
        <w:rPr>
          <w:rFonts w:ascii="Calibri" w:hAnsi="Calibri" w:cs="Calibri"/>
          <w:b/>
          <w:color w:val="000000" w:themeColor="text1"/>
        </w:rPr>
      </w:pPr>
    </w:p>
    <w:p w14:paraId="0E0E4AA8" w14:textId="77777777" w:rsidR="004D6E5C" w:rsidRPr="001C01C3" w:rsidRDefault="004D6E5C" w:rsidP="00A713C5">
      <w:pPr>
        <w:ind w:right="-330"/>
        <w:jc w:val="both"/>
        <w:rPr>
          <w:rFonts w:ascii="Calibri" w:hAnsi="Calibri" w:cs="Calibri"/>
          <w:b/>
          <w:color w:val="000000" w:themeColor="text1"/>
        </w:rPr>
      </w:pPr>
    </w:p>
    <w:p w14:paraId="161C1138" w14:textId="77777777" w:rsidR="00565272" w:rsidRPr="001C01C3" w:rsidRDefault="00565272" w:rsidP="00565272">
      <w:pPr>
        <w:ind w:right="-330"/>
        <w:jc w:val="center"/>
        <w:rPr>
          <w:rFonts w:ascii="Calibri" w:hAnsi="Calibri" w:cs="Calibri"/>
          <w:b/>
        </w:rPr>
      </w:pPr>
      <w:r w:rsidRPr="001C01C3">
        <w:rPr>
          <w:rFonts w:ascii="Calibri" w:hAnsi="Calibri" w:cs="Calibri"/>
          <w:b/>
        </w:rPr>
        <w:t>Theme summaries</w:t>
      </w:r>
    </w:p>
    <w:p w14:paraId="4DCD4C63" w14:textId="77777777" w:rsidR="00565272" w:rsidRPr="001C01C3" w:rsidRDefault="00565272" w:rsidP="00565272">
      <w:pPr>
        <w:ind w:right="-330"/>
        <w:jc w:val="both"/>
        <w:rPr>
          <w:rFonts w:ascii="Calibri" w:hAnsi="Calibri" w:cs="Calibri"/>
          <w:b/>
        </w:rPr>
      </w:pPr>
    </w:p>
    <w:p w14:paraId="57F850E6" w14:textId="77777777" w:rsidR="00565272" w:rsidRPr="001C01C3" w:rsidRDefault="00565272" w:rsidP="00565272">
      <w:pPr>
        <w:jc w:val="both"/>
        <w:rPr>
          <w:rFonts w:ascii="Calibri" w:hAnsi="Calibri" w:cs="Calibri"/>
          <w:b/>
          <w:color w:val="7030A0"/>
        </w:rPr>
      </w:pPr>
      <w:r w:rsidRPr="001C01C3">
        <w:rPr>
          <w:rFonts w:ascii="Calibri" w:hAnsi="Calibri" w:cs="Calibri"/>
          <w:b/>
          <w:color w:val="7030A0"/>
        </w:rPr>
        <w:t xml:space="preserve">Theme </w:t>
      </w:r>
      <w:proofErr w:type="gramStart"/>
      <w:r w:rsidRPr="001C01C3">
        <w:rPr>
          <w:rFonts w:ascii="Calibri" w:hAnsi="Calibri" w:cs="Calibri"/>
          <w:b/>
          <w:color w:val="7030A0"/>
        </w:rPr>
        <w:t>1 :</w:t>
      </w:r>
      <w:proofErr w:type="gramEnd"/>
      <w:r w:rsidRPr="001C01C3">
        <w:rPr>
          <w:rFonts w:ascii="Calibri" w:hAnsi="Calibri" w:cs="Calibri"/>
          <w:b/>
          <w:color w:val="7030A0"/>
        </w:rPr>
        <w:t xml:space="preserve"> Energy and Sustainability</w:t>
      </w:r>
    </w:p>
    <w:p w14:paraId="2F9E0EB8" w14:textId="77777777" w:rsidR="00E60DF3" w:rsidRPr="001C01C3" w:rsidRDefault="00E60DF3" w:rsidP="00E60DF3">
      <w:pPr>
        <w:jc w:val="both"/>
        <w:rPr>
          <w:rFonts w:ascii="Calibri" w:hAnsi="Calibri" w:cs="Calibri"/>
        </w:rPr>
      </w:pPr>
      <w:r w:rsidRPr="001C01C3">
        <w:rPr>
          <w:rFonts w:ascii="Calibri" w:hAnsi="Calibri" w:cs="Calibri"/>
        </w:rPr>
        <w:t>New interdisciplinary approaches are urgently needed to prevent the anticipated national and global energy crisis. The University of Manchester is finding solutions to some of the biggest energy challenges we face, from the sustainability of sources to the social factors around inequalities in access to power. The generation of nuclear power is on the increase and is set to double by 2035 in order to meet the global demand for low-carbon energy. One of today’s greatest challenges is to identify and produce secure, affordable and low-carbon energy supply for the future, while also managing the risk and impact of climate change.</w:t>
      </w:r>
    </w:p>
    <w:p w14:paraId="51A9E6BF" w14:textId="77777777" w:rsidR="00E60DF3" w:rsidRPr="001C01C3" w:rsidRDefault="00E60DF3" w:rsidP="00E60DF3">
      <w:pPr>
        <w:jc w:val="both"/>
        <w:rPr>
          <w:rFonts w:ascii="Calibri" w:hAnsi="Calibri" w:cs="Calibri"/>
        </w:rPr>
      </w:pPr>
    </w:p>
    <w:p w14:paraId="5DA76B74" w14:textId="77777777" w:rsidR="00E60DF3" w:rsidRPr="001C01C3" w:rsidRDefault="00E60DF3" w:rsidP="00E60DF3">
      <w:pPr>
        <w:jc w:val="both"/>
        <w:rPr>
          <w:rFonts w:ascii="Calibri" w:hAnsi="Calibri" w:cs="Calibri"/>
        </w:rPr>
      </w:pPr>
      <w:r w:rsidRPr="001C01C3">
        <w:rPr>
          <w:rFonts w:ascii="Calibri" w:hAnsi="Calibri" w:cs="Calibri"/>
        </w:rPr>
        <w:t>Manchester is also at the forefront of the bio-industrial revolution, and our pioneering work into next-generation chemicals for industrial needs is changing how we produce vital materials and have the potential to provide sources of renewable energy.</w:t>
      </w:r>
    </w:p>
    <w:p w14:paraId="7E060D4B" w14:textId="77777777" w:rsidR="00E60DF3" w:rsidRPr="001C01C3" w:rsidRDefault="00E60DF3" w:rsidP="00E60DF3">
      <w:pPr>
        <w:jc w:val="both"/>
        <w:rPr>
          <w:rFonts w:ascii="Calibri" w:hAnsi="Calibri" w:cs="Calibri"/>
        </w:rPr>
      </w:pPr>
    </w:p>
    <w:p w14:paraId="7AD22D55" w14:textId="77777777" w:rsidR="00E60DF3" w:rsidRPr="001C01C3" w:rsidRDefault="00E60DF3" w:rsidP="00E60DF3">
      <w:pPr>
        <w:jc w:val="both"/>
        <w:rPr>
          <w:rFonts w:ascii="Calibri" w:hAnsi="Calibri" w:cs="Calibri"/>
        </w:rPr>
      </w:pPr>
      <w:r w:rsidRPr="001C01C3">
        <w:rPr>
          <w:rFonts w:ascii="Calibri" w:hAnsi="Calibri" w:cs="Calibri"/>
        </w:rPr>
        <w:t>Strong topics under this theme would include: new technologies to maximise efficient and low carbon energy extraction; smarter engineering to minimise energy wastage; innovative strategies straddling technology and social sciences to encourage low-energy behaviours; techniques to produce reliable, sustainable and smarter chemicals and biofuels.</w:t>
      </w:r>
    </w:p>
    <w:p w14:paraId="6C22212B" w14:textId="77777777" w:rsidR="00E60DF3" w:rsidRPr="001C01C3" w:rsidRDefault="00E60DF3" w:rsidP="00E60DF3">
      <w:pPr>
        <w:jc w:val="both"/>
        <w:rPr>
          <w:rFonts w:ascii="Calibri" w:hAnsi="Calibri" w:cs="Calibri"/>
        </w:rPr>
      </w:pPr>
      <w:r w:rsidRPr="001C01C3">
        <w:rPr>
          <w:rFonts w:ascii="Calibri" w:hAnsi="Calibri" w:cs="Calibri"/>
        </w:rPr>
        <w:t xml:space="preserve">Projects which might be of particular interest include: Nuclear Science; Bioenergy and Biofuel Research; Energy Demand Management; Climate Change Policy; Energy in Cities </w:t>
      </w:r>
    </w:p>
    <w:p w14:paraId="4938EEBB" w14:textId="77777777" w:rsidR="00E60DF3" w:rsidRPr="001C01C3" w:rsidRDefault="00E60DF3" w:rsidP="00E60DF3">
      <w:pPr>
        <w:jc w:val="both"/>
        <w:rPr>
          <w:rFonts w:ascii="Calibri" w:hAnsi="Calibri" w:cs="Calibri"/>
        </w:rPr>
      </w:pPr>
    </w:p>
    <w:p w14:paraId="745F623C" w14:textId="77777777" w:rsidR="00E60DF3" w:rsidRPr="001C01C3" w:rsidRDefault="00E60DF3" w:rsidP="00E60DF3">
      <w:pPr>
        <w:jc w:val="both"/>
        <w:rPr>
          <w:rFonts w:ascii="Calibri" w:hAnsi="Calibri" w:cs="Calibri"/>
        </w:rPr>
      </w:pPr>
      <w:r w:rsidRPr="001C01C3">
        <w:rPr>
          <w:rFonts w:ascii="Calibri" w:hAnsi="Calibri" w:cs="Calibri"/>
        </w:rPr>
        <w:t xml:space="preserve">This theme is incorporated within the </w:t>
      </w:r>
      <w:r w:rsidRPr="001C01C3">
        <w:rPr>
          <w:rFonts w:ascii="Calibri" w:hAnsi="Calibri" w:cs="Calibri"/>
          <w:b/>
        </w:rPr>
        <w:t xml:space="preserve">Energy </w:t>
      </w:r>
      <w:r w:rsidRPr="001C01C3">
        <w:rPr>
          <w:rFonts w:ascii="Calibri" w:hAnsi="Calibri" w:cs="Calibri"/>
        </w:rPr>
        <w:t>and</w:t>
      </w:r>
      <w:r w:rsidRPr="001C01C3">
        <w:rPr>
          <w:rFonts w:ascii="Calibri" w:hAnsi="Calibri" w:cs="Calibri"/>
          <w:b/>
        </w:rPr>
        <w:t xml:space="preserve"> Industrial Biotechnology</w:t>
      </w:r>
      <w:r w:rsidRPr="001C01C3">
        <w:rPr>
          <w:rFonts w:ascii="Calibri" w:hAnsi="Calibri" w:cs="Calibri"/>
        </w:rPr>
        <w:t xml:space="preserve"> Research Beacons.</w:t>
      </w:r>
    </w:p>
    <w:p w14:paraId="3F7F2A12" w14:textId="77777777" w:rsidR="00565272" w:rsidRPr="001C01C3" w:rsidRDefault="00565272" w:rsidP="00565272">
      <w:pPr>
        <w:jc w:val="both"/>
        <w:rPr>
          <w:rFonts w:ascii="Calibri" w:hAnsi="Calibri" w:cs="Calibri"/>
        </w:rPr>
      </w:pPr>
    </w:p>
    <w:p w14:paraId="0C7DBD73" w14:textId="77777777" w:rsidR="00565272" w:rsidRPr="001C01C3" w:rsidRDefault="00565272" w:rsidP="00565272">
      <w:pPr>
        <w:jc w:val="both"/>
        <w:rPr>
          <w:rFonts w:ascii="Calibri" w:hAnsi="Calibri" w:cs="Calibri"/>
          <w:b/>
          <w:color w:val="7030A0"/>
        </w:rPr>
      </w:pPr>
      <w:r w:rsidRPr="001C01C3">
        <w:rPr>
          <w:rFonts w:ascii="Calibri" w:hAnsi="Calibri" w:cs="Calibri"/>
          <w:b/>
          <w:color w:val="7030A0"/>
        </w:rPr>
        <w:t xml:space="preserve">Theme </w:t>
      </w:r>
      <w:proofErr w:type="gramStart"/>
      <w:r w:rsidRPr="001C01C3">
        <w:rPr>
          <w:rFonts w:ascii="Calibri" w:hAnsi="Calibri" w:cs="Calibri"/>
          <w:b/>
          <w:color w:val="7030A0"/>
        </w:rPr>
        <w:t>2 :</w:t>
      </w:r>
      <w:proofErr w:type="gramEnd"/>
      <w:r w:rsidRPr="001C01C3">
        <w:rPr>
          <w:rFonts w:ascii="Calibri" w:hAnsi="Calibri" w:cs="Calibri"/>
          <w:b/>
          <w:color w:val="7030A0"/>
        </w:rPr>
        <w:t xml:space="preserve"> Graphene &amp; Enterprise </w:t>
      </w:r>
    </w:p>
    <w:p w14:paraId="62041C8E" w14:textId="77777777" w:rsidR="00E60DF3" w:rsidRPr="001C01C3" w:rsidRDefault="00E60DF3" w:rsidP="00E60DF3">
      <w:pPr>
        <w:jc w:val="both"/>
        <w:rPr>
          <w:rFonts w:ascii="Calibri" w:hAnsi="Calibri" w:cs="Calibri"/>
        </w:rPr>
      </w:pPr>
      <w:r w:rsidRPr="001C01C3">
        <w:rPr>
          <w:rFonts w:ascii="Calibri" w:hAnsi="Calibri" w:cs="Calibri"/>
        </w:rPr>
        <w:t xml:space="preserve">Throughout our history, the University has been a hotbed of technological innovation and brilliant original thinking. The encouragement of Enterprise – both through new business development and innovation within organisations - will be vital as a future economic driver for the national and global economy. As the University continues to commercialise the application of Graphene, research in this area would be of particular interest for future Research Impact Scholarship nominations. </w:t>
      </w:r>
    </w:p>
    <w:p w14:paraId="430639A4" w14:textId="77777777" w:rsidR="00E60DF3" w:rsidRPr="001C01C3" w:rsidRDefault="00E60DF3" w:rsidP="00E60DF3">
      <w:pPr>
        <w:jc w:val="both"/>
        <w:rPr>
          <w:rFonts w:ascii="Calibri" w:hAnsi="Calibri" w:cs="Calibri"/>
        </w:rPr>
      </w:pPr>
    </w:p>
    <w:p w14:paraId="52C8519F" w14:textId="77777777" w:rsidR="00E60DF3" w:rsidRPr="001C01C3" w:rsidRDefault="00E60DF3" w:rsidP="00E60DF3">
      <w:pPr>
        <w:jc w:val="both"/>
        <w:rPr>
          <w:rFonts w:ascii="Calibri" w:hAnsi="Calibri" w:cs="Calibri"/>
        </w:rPr>
      </w:pPr>
      <w:r w:rsidRPr="001C01C3">
        <w:rPr>
          <w:rFonts w:ascii="Calibri" w:hAnsi="Calibri" w:cs="Calibri"/>
        </w:rPr>
        <w:t xml:space="preserve">The formative years spent at University present an ideal opportunity to support and inspire some of the brightest young thinkers and dynamic new business leaders of the future.  The potential is especially strong at learning centres which are home to nationally-leading science and technology, where students are surrounded by successful, entrepreneurial academics and benefit from an environment which has supported a wide range of successful start-up companies, with outstanding business incubator facilities.  </w:t>
      </w:r>
    </w:p>
    <w:p w14:paraId="1019A61C" w14:textId="77777777" w:rsidR="00E60DF3" w:rsidRPr="001C01C3" w:rsidRDefault="00E60DF3" w:rsidP="00E60DF3">
      <w:pPr>
        <w:jc w:val="both"/>
        <w:rPr>
          <w:rFonts w:ascii="Calibri" w:hAnsi="Calibri" w:cs="Calibri"/>
        </w:rPr>
      </w:pPr>
    </w:p>
    <w:p w14:paraId="69F0247D" w14:textId="77777777" w:rsidR="00E60DF3" w:rsidRPr="001C01C3" w:rsidRDefault="00E60DF3" w:rsidP="00E60DF3">
      <w:pPr>
        <w:jc w:val="both"/>
        <w:rPr>
          <w:rFonts w:ascii="Calibri" w:hAnsi="Calibri" w:cs="Calibri"/>
        </w:rPr>
      </w:pPr>
      <w:r w:rsidRPr="001C01C3">
        <w:rPr>
          <w:rFonts w:ascii="Calibri" w:hAnsi="Calibri" w:cs="Calibri"/>
        </w:rPr>
        <w:t>Examples of areas of excellence within this theme include: Graphene at the National Graphene Institute; Commercialisation and Entrepreneurship at the Alliance Manchester Business School and beyond; work at the Manchester Institute of Innovation Research (</w:t>
      </w:r>
      <w:proofErr w:type="spellStart"/>
      <w:r w:rsidRPr="001C01C3">
        <w:rPr>
          <w:rFonts w:ascii="Calibri" w:hAnsi="Calibri" w:cs="Calibri"/>
        </w:rPr>
        <w:t>MIoIR</w:t>
      </w:r>
      <w:proofErr w:type="spellEnd"/>
      <w:r w:rsidRPr="001C01C3">
        <w:rPr>
          <w:rFonts w:ascii="Calibri" w:hAnsi="Calibri" w:cs="Calibri"/>
        </w:rPr>
        <w:t>).</w:t>
      </w:r>
    </w:p>
    <w:p w14:paraId="3CB4C68C" w14:textId="77777777" w:rsidR="00E60DF3" w:rsidRPr="001C01C3" w:rsidRDefault="00E60DF3" w:rsidP="00E60DF3">
      <w:pPr>
        <w:jc w:val="both"/>
        <w:rPr>
          <w:rFonts w:ascii="Calibri" w:hAnsi="Calibri" w:cs="Calibri"/>
        </w:rPr>
      </w:pPr>
      <w:r w:rsidRPr="001C01C3">
        <w:rPr>
          <w:rFonts w:ascii="Calibri" w:hAnsi="Calibri" w:cs="Calibri"/>
        </w:rPr>
        <w:t xml:space="preserve">This theme is incorporated within the </w:t>
      </w:r>
      <w:r w:rsidRPr="001C01C3">
        <w:rPr>
          <w:rFonts w:ascii="Calibri" w:hAnsi="Calibri" w:cs="Calibri"/>
          <w:b/>
        </w:rPr>
        <w:t xml:space="preserve">Advanced Materials </w:t>
      </w:r>
      <w:r w:rsidRPr="001C01C3">
        <w:rPr>
          <w:rFonts w:ascii="Calibri" w:hAnsi="Calibri" w:cs="Calibri"/>
        </w:rPr>
        <w:t xml:space="preserve">Research Beacon. </w:t>
      </w:r>
    </w:p>
    <w:p w14:paraId="51D0DC6A" w14:textId="33354DD8" w:rsidR="00E60DF3" w:rsidRDefault="00E60DF3" w:rsidP="00565272">
      <w:pPr>
        <w:jc w:val="both"/>
        <w:rPr>
          <w:rFonts w:ascii="Calibri" w:hAnsi="Calibri" w:cs="Calibri"/>
          <w:b/>
          <w:color w:val="7030A0"/>
        </w:rPr>
      </w:pPr>
    </w:p>
    <w:p w14:paraId="1EF818BC" w14:textId="2ED99FCB" w:rsidR="001C01C3" w:rsidRDefault="001C01C3" w:rsidP="00565272">
      <w:pPr>
        <w:jc w:val="both"/>
        <w:rPr>
          <w:rFonts w:ascii="Calibri" w:hAnsi="Calibri" w:cs="Calibri"/>
          <w:b/>
          <w:color w:val="7030A0"/>
        </w:rPr>
      </w:pPr>
    </w:p>
    <w:p w14:paraId="6DD3EAC3" w14:textId="75E227A2" w:rsidR="001C01C3" w:rsidRDefault="001C01C3" w:rsidP="00565272">
      <w:pPr>
        <w:jc w:val="both"/>
        <w:rPr>
          <w:rFonts w:ascii="Calibri" w:hAnsi="Calibri" w:cs="Calibri"/>
          <w:b/>
          <w:color w:val="7030A0"/>
        </w:rPr>
      </w:pPr>
    </w:p>
    <w:p w14:paraId="0017682B" w14:textId="1D03E5E8" w:rsidR="001C01C3" w:rsidRDefault="001C01C3" w:rsidP="00565272">
      <w:pPr>
        <w:jc w:val="both"/>
        <w:rPr>
          <w:rFonts w:ascii="Calibri" w:hAnsi="Calibri" w:cs="Calibri"/>
          <w:b/>
          <w:color w:val="7030A0"/>
        </w:rPr>
      </w:pPr>
    </w:p>
    <w:p w14:paraId="3997B62C" w14:textId="0C3482A4" w:rsidR="001C01C3" w:rsidRDefault="001C01C3" w:rsidP="00565272">
      <w:pPr>
        <w:jc w:val="both"/>
        <w:rPr>
          <w:rFonts w:ascii="Calibri" w:hAnsi="Calibri" w:cs="Calibri"/>
          <w:b/>
          <w:color w:val="7030A0"/>
        </w:rPr>
      </w:pPr>
    </w:p>
    <w:p w14:paraId="55847A16" w14:textId="564C73C9" w:rsidR="001C01C3" w:rsidRDefault="001C01C3" w:rsidP="00565272">
      <w:pPr>
        <w:jc w:val="both"/>
        <w:rPr>
          <w:rFonts w:ascii="Calibri" w:hAnsi="Calibri" w:cs="Calibri"/>
          <w:b/>
          <w:color w:val="7030A0"/>
        </w:rPr>
      </w:pPr>
    </w:p>
    <w:p w14:paraId="4E02BF09" w14:textId="5A678E04" w:rsidR="001C01C3" w:rsidRDefault="001C01C3" w:rsidP="00565272">
      <w:pPr>
        <w:jc w:val="both"/>
        <w:rPr>
          <w:rFonts w:ascii="Calibri" w:hAnsi="Calibri" w:cs="Calibri"/>
          <w:b/>
          <w:color w:val="7030A0"/>
        </w:rPr>
      </w:pPr>
    </w:p>
    <w:p w14:paraId="51C00FCF" w14:textId="502B68AA" w:rsidR="001C01C3" w:rsidRDefault="001C01C3" w:rsidP="00565272">
      <w:pPr>
        <w:jc w:val="both"/>
        <w:rPr>
          <w:rFonts w:ascii="Calibri" w:hAnsi="Calibri" w:cs="Calibri"/>
          <w:b/>
          <w:color w:val="7030A0"/>
        </w:rPr>
      </w:pPr>
    </w:p>
    <w:p w14:paraId="2C5B3440" w14:textId="41F043B5" w:rsidR="001C01C3" w:rsidRDefault="001C01C3" w:rsidP="00565272">
      <w:pPr>
        <w:jc w:val="both"/>
        <w:rPr>
          <w:rFonts w:ascii="Calibri" w:hAnsi="Calibri" w:cs="Calibri"/>
          <w:b/>
          <w:color w:val="7030A0"/>
        </w:rPr>
      </w:pPr>
    </w:p>
    <w:p w14:paraId="39624308" w14:textId="09B2604D" w:rsidR="001C01C3" w:rsidRDefault="001C01C3" w:rsidP="00565272">
      <w:pPr>
        <w:jc w:val="both"/>
        <w:rPr>
          <w:rFonts w:ascii="Calibri" w:hAnsi="Calibri" w:cs="Calibri"/>
          <w:b/>
          <w:color w:val="7030A0"/>
        </w:rPr>
      </w:pPr>
    </w:p>
    <w:p w14:paraId="1B252E03" w14:textId="77777777" w:rsidR="001C01C3" w:rsidRPr="001C01C3" w:rsidRDefault="001C01C3" w:rsidP="00565272">
      <w:pPr>
        <w:jc w:val="both"/>
        <w:rPr>
          <w:rFonts w:ascii="Calibri" w:hAnsi="Calibri" w:cs="Calibri"/>
          <w:b/>
          <w:color w:val="7030A0"/>
        </w:rPr>
      </w:pPr>
    </w:p>
    <w:p w14:paraId="77DE5CCF" w14:textId="77777777" w:rsidR="00565272" w:rsidRPr="001C01C3" w:rsidRDefault="00565272" w:rsidP="00565272">
      <w:pPr>
        <w:jc w:val="both"/>
        <w:rPr>
          <w:rFonts w:ascii="Calibri" w:hAnsi="Calibri" w:cs="Calibri"/>
          <w:b/>
          <w:color w:val="7030A0"/>
        </w:rPr>
      </w:pPr>
      <w:r w:rsidRPr="001C01C3">
        <w:rPr>
          <w:rFonts w:ascii="Calibri" w:hAnsi="Calibri" w:cs="Calibri"/>
          <w:b/>
          <w:color w:val="7030A0"/>
        </w:rPr>
        <w:lastRenderedPageBreak/>
        <w:t xml:space="preserve">Theme </w:t>
      </w:r>
      <w:proofErr w:type="gramStart"/>
      <w:r w:rsidRPr="001C01C3">
        <w:rPr>
          <w:rFonts w:ascii="Calibri" w:hAnsi="Calibri" w:cs="Calibri"/>
          <w:b/>
          <w:color w:val="7030A0"/>
        </w:rPr>
        <w:t>3 :</w:t>
      </w:r>
      <w:proofErr w:type="gramEnd"/>
      <w:r w:rsidRPr="001C01C3">
        <w:rPr>
          <w:rFonts w:ascii="Calibri" w:hAnsi="Calibri" w:cs="Calibri"/>
          <w:b/>
          <w:color w:val="7030A0"/>
        </w:rPr>
        <w:t xml:space="preserve"> Global Inequalities</w:t>
      </w:r>
    </w:p>
    <w:p w14:paraId="5CD1677D" w14:textId="77777777" w:rsidR="00E60DF3" w:rsidRPr="001C01C3" w:rsidRDefault="00E60DF3" w:rsidP="00E60DF3">
      <w:pPr>
        <w:jc w:val="both"/>
        <w:rPr>
          <w:rFonts w:ascii="Calibri" w:hAnsi="Calibri" w:cs="Calibri"/>
        </w:rPr>
      </w:pPr>
      <w:r w:rsidRPr="001C01C3">
        <w:rPr>
          <w:rFonts w:ascii="Calibri" w:hAnsi="Calibri" w:cs="Calibri"/>
        </w:rPr>
        <w:t>As the world considers progress against the Sustainable Development Goals (put in place September 2015), Manchester is at the forefront in influencing international governmental policies, along with supporting local communities to tackle poverty, and improving emergency response when natural disasters strike.</w:t>
      </w:r>
    </w:p>
    <w:p w14:paraId="54A4A5B9" w14:textId="77777777" w:rsidR="00E60DF3" w:rsidRPr="001C01C3" w:rsidRDefault="00E60DF3" w:rsidP="00E60DF3">
      <w:pPr>
        <w:jc w:val="both"/>
        <w:rPr>
          <w:rFonts w:ascii="Calibri" w:hAnsi="Calibri" w:cs="Calibri"/>
        </w:rPr>
      </w:pPr>
    </w:p>
    <w:p w14:paraId="687BFCA7" w14:textId="77777777" w:rsidR="00E60DF3" w:rsidRPr="001C01C3" w:rsidRDefault="00E60DF3" w:rsidP="00E60DF3">
      <w:pPr>
        <w:jc w:val="both"/>
        <w:rPr>
          <w:rFonts w:ascii="Calibri" w:hAnsi="Calibri" w:cs="Calibri"/>
        </w:rPr>
      </w:pPr>
      <w:r w:rsidRPr="001C01C3">
        <w:rPr>
          <w:rFonts w:ascii="Calibri" w:hAnsi="Calibri" w:cs="Calibri"/>
        </w:rPr>
        <w:t>As the head of global consortium of research and policy experts, we’re pioneering new, more effective anti-poverty strategies, and working with governments to implement them. At the same time we are becoming the UK’s leading specialists in international humanitarian rescue missions. The challenge is to implement progress against poverty in Africa and spread best practice to other nations struggling with poverty.  New approaches are urgently needed to improve preparedness for disasters and to better plan and implement the international community’s medical and humanitarian response when they strike.</w:t>
      </w:r>
    </w:p>
    <w:p w14:paraId="4B769488" w14:textId="77777777" w:rsidR="00E60DF3" w:rsidRPr="001C01C3" w:rsidRDefault="00E60DF3" w:rsidP="00E60DF3">
      <w:pPr>
        <w:jc w:val="both"/>
        <w:rPr>
          <w:rFonts w:ascii="Calibri" w:hAnsi="Calibri" w:cs="Calibri"/>
        </w:rPr>
      </w:pPr>
    </w:p>
    <w:p w14:paraId="77986F20" w14:textId="77777777" w:rsidR="00E60DF3" w:rsidRPr="001C01C3" w:rsidRDefault="00E60DF3" w:rsidP="00E60DF3">
      <w:pPr>
        <w:jc w:val="both"/>
        <w:rPr>
          <w:rFonts w:ascii="Calibri" w:hAnsi="Calibri" w:cs="Calibri"/>
        </w:rPr>
      </w:pPr>
      <w:r w:rsidRPr="001C01C3">
        <w:rPr>
          <w:rFonts w:ascii="Calibri" w:hAnsi="Calibri" w:cs="Calibri"/>
        </w:rPr>
        <w:t>The Division are keen to show projects within this theme that are part of the Global Development Institute (GDI) and the Humanitarian and Conflict Response Institute (HCRI).</w:t>
      </w:r>
    </w:p>
    <w:p w14:paraId="2DEC2460" w14:textId="77777777" w:rsidR="00E60DF3" w:rsidRPr="001C01C3" w:rsidRDefault="00E60DF3" w:rsidP="00E60DF3">
      <w:pPr>
        <w:jc w:val="both"/>
        <w:rPr>
          <w:rFonts w:ascii="Calibri" w:hAnsi="Calibri" w:cs="Calibri"/>
        </w:rPr>
      </w:pPr>
      <w:r w:rsidRPr="001C01C3">
        <w:rPr>
          <w:rFonts w:ascii="Calibri" w:hAnsi="Calibri" w:cs="Calibri"/>
        </w:rPr>
        <w:t xml:space="preserve">This theme is incorporated within the </w:t>
      </w:r>
      <w:r w:rsidRPr="001C01C3">
        <w:rPr>
          <w:rFonts w:ascii="Calibri" w:hAnsi="Calibri" w:cs="Calibri"/>
          <w:b/>
        </w:rPr>
        <w:t xml:space="preserve">Addressing Global Inequalities </w:t>
      </w:r>
      <w:r w:rsidRPr="001C01C3">
        <w:rPr>
          <w:rFonts w:ascii="Calibri" w:hAnsi="Calibri" w:cs="Calibri"/>
        </w:rPr>
        <w:t xml:space="preserve">Research Beacon. </w:t>
      </w:r>
    </w:p>
    <w:p w14:paraId="778AE0D0" w14:textId="77777777" w:rsidR="00565272" w:rsidRPr="001C01C3" w:rsidRDefault="00565272" w:rsidP="00E60DF3">
      <w:pPr>
        <w:jc w:val="both"/>
        <w:rPr>
          <w:rFonts w:ascii="Calibri" w:hAnsi="Calibri" w:cs="Calibri"/>
        </w:rPr>
      </w:pPr>
    </w:p>
    <w:p w14:paraId="25DF786F" w14:textId="77777777" w:rsidR="00565272" w:rsidRPr="001C01C3" w:rsidRDefault="00565272" w:rsidP="00565272">
      <w:pPr>
        <w:jc w:val="both"/>
        <w:rPr>
          <w:rFonts w:ascii="Calibri" w:hAnsi="Calibri" w:cs="Calibri"/>
          <w:b/>
          <w:color w:val="7030A0"/>
        </w:rPr>
      </w:pPr>
      <w:r w:rsidRPr="001C01C3">
        <w:rPr>
          <w:rFonts w:ascii="Calibri" w:hAnsi="Calibri" w:cs="Calibri"/>
          <w:b/>
          <w:color w:val="7030A0"/>
        </w:rPr>
        <w:t xml:space="preserve">Theme </w:t>
      </w:r>
      <w:proofErr w:type="gramStart"/>
      <w:r w:rsidRPr="001C01C3">
        <w:rPr>
          <w:rFonts w:ascii="Calibri" w:hAnsi="Calibri" w:cs="Calibri"/>
          <w:b/>
          <w:color w:val="7030A0"/>
        </w:rPr>
        <w:t>4 :</w:t>
      </w:r>
      <w:proofErr w:type="gramEnd"/>
      <w:r w:rsidRPr="001C01C3">
        <w:rPr>
          <w:rFonts w:ascii="Calibri" w:hAnsi="Calibri" w:cs="Calibri"/>
          <w:b/>
          <w:color w:val="7030A0"/>
        </w:rPr>
        <w:t xml:space="preserve"> Healthy Futures</w:t>
      </w:r>
    </w:p>
    <w:p w14:paraId="68B9432B" w14:textId="77777777" w:rsidR="00E60DF3" w:rsidRPr="001C01C3" w:rsidRDefault="00E60DF3" w:rsidP="00E60DF3">
      <w:pPr>
        <w:jc w:val="both"/>
        <w:rPr>
          <w:rFonts w:ascii="Calibri" w:hAnsi="Calibri" w:cs="Calibri"/>
        </w:rPr>
      </w:pPr>
      <w:r w:rsidRPr="001C01C3">
        <w:rPr>
          <w:rFonts w:ascii="Calibri" w:hAnsi="Calibri" w:cs="Calibri"/>
        </w:rPr>
        <w:t xml:space="preserve">Thanks to breakthroughs in medical science, the possibility of preventing disease is within our sights.  The University of Manchester is delivering a comprehensive research programme to bring about change </w:t>
      </w:r>
      <w:r w:rsidRPr="001C01C3">
        <w:rPr>
          <w:rFonts w:ascii="Calibri" w:hAnsi="Calibri" w:cs="Calibri"/>
          <w:i/>
        </w:rPr>
        <w:t xml:space="preserve">before </w:t>
      </w:r>
      <w:r w:rsidRPr="001C01C3">
        <w:rPr>
          <w:rFonts w:ascii="Calibri" w:hAnsi="Calibri" w:cs="Calibri"/>
        </w:rPr>
        <w:t>people get ill, to make lasting impact for people in Manchester, the UK and across the world.</w:t>
      </w:r>
    </w:p>
    <w:p w14:paraId="45C0CF66" w14:textId="77777777" w:rsidR="00E60DF3" w:rsidRPr="001C01C3" w:rsidRDefault="00E60DF3" w:rsidP="00E60DF3">
      <w:pPr>
        <w:jc w:val="both"/>
        <w:rPr>
          <w:rFonts w:ascii="Calibri" w:hAnsi="Calibri" w:cs="Calibri"/>
        </w:rPr>
      </w:pPr>
    </w:p>
    <w:p w14:paraId="2652B2B9" w14:textId="77777777" w:rsidR="00E60DF3" w:rsidRPr="001C01C3" w:rsidRDefault="00E60DF3" w:rsidP="00E60DF3">
      <w:pPr>
        <w:jc w:val="both"/>
        <w:rPr>
          <w:rFonts w:ascii="Calibri" w:hAnsi="Calibri" w:cs="Calibri"/>
        </w:rPr>
      </w:pPr>
      <w:r w:rsidRPr="001C01C3">
        <w:rPr>
          <w:rFonts w:ascii="Calibri" w:hAnsi="Calibri" w:cs="Calibri"/>
        </w:rPr>
        <w:t xml:space="preserve">As a result of advances in research, we now know a vast amount about diseases, our bodies and our genes.  There has been a huge investment in developing new drugs and surgical methods to save lives.  Prevention and screening research has the opportunity to find solutions to major health problems before people become seriously ill and before lives are lost unnecessarily.  </w:t>
      </w:r>
    </w:p>
    <w:p w14:paraId="47168388" w14:textId="77777777" w:rsidR="00E60DF3" w:rsidRPr="001C01C3" w:rsidRDefault="00E60DF3" w:rsidP="00E60DF3">
      <w:pPr>
        <w:jc w:val="both"/>
        <w:rPr>
          <w:rFonts w:ascii="Calibri" w:hAnsi="Calibri" w:cs="Calibri"/>
        </w:rPr>
      </w:pPr>
    </w:p>
    <w:p w14:paraId="4D9F1E7A" w14:textId="77777777" w:rsidR="00E60DF3" w:rsidRPr="001C01C3" w:rsidRDefault="00E60DF3" w:rsidP="00E60DF3">
      <w:pPr>
        <w:jc w:val="both"/>
        <w:rPr>
          <w:rFonts w:ascii="Calibri" w:hAnsi="Calibri" w:cs="Calibri"/>
        </w:rPr>
      </w:pPr>
      <w:r w:rsidRPr="001C01C3">
        <w:rPr>
          <w:rFonts w:ascii="Calibri" w:hAnsi="Calibri" w:cs="Calibri"/>
        </w:rPr>
        <w:t>Research areas which might be of particular interest include: Heart Disease; Maternal and Neonatal Health; Cancer; Behavioural Change; Understanding Disease.</w:t>
      </w:r>
    </w:p>
    <w:p w14:paraId="6C60FBCB" w14:textId="77777777" w:rsidR="00E60DF3" w:rsidRPr="001C01C3" w:rsidRDefault="00E60DF3" w:rsidP="00E60DF3">
      <w:pPr>
        <w:jc w:val="both"/>
        <w:rPr>
          <w:rFonts w:ascii="Calibri" w:hAnsi="Calibri" w:cs="Calibri"/>
        </w:rPr>
      </w:pPr>
      <w:r w:rsidRPr="001C01C3">
        <w:rPr>
          <w:rFonts w:ascii="Calibri" w:hAnsi="Calibri" w:cs="Calibri"/>
        </w:rPr>
        <w:t xml:space="preserve">This theme is incorporated within the </w:t>
      </w:r>
      <w:r w:rsidRPr="001C01C3">
        <w:rPr>
          <w:rFonts w:ascii="Calibri" w:hAnsi="Calibri" w:cs="Calibri"/>
          <w:b/>
        </w:rPr>
        <w:t xml:space="preserve">Cancer </w:t>
      </w:r>
      <w:r w:rsidRPr="001C01C3">
        <w:rPr>
          <w:rFonts w:ascii="Calibri" w:hAnsi="Calibri" w:cs="Calibri"/>
        </w:rPr>
        <w:t xml:space="preserve">Research Beacon. </w:t>
      </w:r>
    </w:p>
    <w:p w14:paraId="6ABDB2F6" w14:textId="77777777" w:rsidR="00565272" w:rsidRPr="001C01C3" w:rsidRDefault="00565272" w:rsidP="00E60DF3">
      <w:pPr>
        <w:jc w:val="both"/>
        <w:rPr>
          <w:rFonts w:ascii="Calibri" w:hAnsi="Calibri" w:cs="Calibri"/>
        </w:rPr>
      </w:pPr>
    </w:p>
    <w:p w14:paraId="0A878972" w14:textId="77777777" w:rsidR="00565272" w:rsidRPr="001C01C3" w:rsidRDefault="00565272" w:rsidP="00565272">
      <w:pPr>
        <w:jc w:val="both"/>
        <w:rPr>
          <w:rFonts w:ascii="Calibri" w:hAnsi="Calibri" w:cs="Calibri"/>
          <w:b/>
          <w:color w:val="7030A0"/>
        </w:rPr>
      </w:pPr>
      <w:r w:rsidRPr="001C01C3">
        <w:rPr>
          <w:rFonts w:ascii="Calibri" w:hAnsi="Calibri" w:cs="Calibri"/>
          <w:b/>
          <w:color w:val="7030A0"/>
        </w:rPr>
        <w:t xml:space="preserve">Theme </w:t>
      </w:r>
      <w:proofErr w:type="gramStart"/>
      <w:r w:rsidRPr="001C01C3">
        <w:rPr>
          <w:rFonts w:ascii="Calibri" w:hAnsi="Calibri" w:cs="Calibri"/>
          <w:b/>
          <w:color w:val="7030A0"/>
        </w:rPr>
        <w:t>5 :</w:t>
      </w:r>
      <w:proofErr w:type="gramEnd"/>
      <w:r w:rsidRPr="001C01C3">
        <w:rPr>
          <w:rFonts w:ascii="Calibri" w:hAnsi="Calibri" w:cs="Calibri"/>
          <w:b/>
          <w:color w:val="7030A0"/>
        </w:rPr>
        <w:t xml:space="preserve"> Discovery</w:t>
      </w:r>
    </w:p>
    <w:p w14:paraId="0A6921BA" w14:textId="77777777" w:rsidR="00E60DF3" w:rsidRPr="001C01C3" w:rsidRDefault="00E60DF3" w:rsidP="00E60DF3">
      <w:pPr>
        <w:jc w:val="both"/>
        <w:rPr>
          <w:rFonts w:ascii="Calibri" w:hAnsi="Calibri" w:cs="Calibri"/>
        </w:rPr>
      </w:pPr>
      <w:r w:rsidRPr="001C01C3">
        <w:rPr>
          <w:rFonts w:ascii="Calibri" w:hAnsi="Calibri" w:cs="Calibri"/>
        </w:rPr>
        <w:t>Much of our research is focused on achieving clear-cut objectives, often within specific time frames. But, like any great university, we’re also excited and engaged by the bigger challenge of pushing back the boundaries of human knowledge. We want to allow the curiosity of our world-class minds to roam freely, in search of discoveries that could unlock great benefit to society.</w:t>
      </w:r>
    </w:p>
    <w:p w14:paraId="18D109BB" w14:textId="77777777" w:rsidR="00E60DF3" w:rsidRPr="001C01C3" w:rsidRDefault="00E60DF3" w:rsidP="00E60DF3">
      <w:pPr>
        <w:jc w:val="both"/>
        <w:rPr>
          <w:rFonts w:ascii="Calibri" w:hAnsi="Calibri" w:cs="Calibri"/>
        </w:rPr>
      </w:pPr>
    </w:p>
    <w:p w14:paraId="7E3F8B2C" w14:textId="77777777" w:rsidR="00E60DF3" w:rsidRPr="001C01C3" w:rsidRDefault="00E60DF3" w:rsidP="00E60DF3">
      <w:pPr>
        <w:jc w:val="both"/>
        <w:rPr>
          <w:rFonts w:ascii="Calibri" w:hAnsi="Calibri" w:cs="Calibri"/>
        </w:rPr>
      </w:pPr>
      <w:r w:rsidRPr="001C01C3">
        <w:rPr>
          <w:rFonts w:ascii="Calibri" w:hAnsi="Calibri" w:cs="Calibri"/>
        </w:rPr>
        <w:t>Projects for this theme aim to support research into areas of exploration, such as the hidden ideas and knowledge within our Special Collections, blue sky biology to understand the mechanisms that govern human life, or improving our knowledge of the dark universe.</w:t>
      </w:r>
    </w:p>
    <w:p w14:paraId="25CF327F" w14:textId="77777777" w:rsidR="00E60DF3" w:rsidRPr="001C01C3" w:rsidRDefault="00E60DF3" w:rsidP="00E60DF3">
      <w:pPr>
        <w:jc w:val="both"/>
        <w:rPr>
          <w:rFonts w:ascii="Calibri" w:hAnsi="Calibri" w:cs="Calibri"/>
        </w:rPr>
      </w:pPr>
    </w:p>
    <w:p w14:paraId="66CB166F" w14:textId="77777777" w:rsidR="00E60DF3" w:rsidRPr="001C01C3" w:rsidRDefault="00E60DF3" w:rsidP="00E60DF3">
      <w:pPr>
        <w:jc w:val="both"/>
        <w:rPr>
          <w:rFonts w:ascii="Calibri" w:hAnsi="Calibri" w:cs="Calibri"/>
        </w:rPr>
      </w:pPr>
      <w:r w:rsidRPr="001C01C3">
        <w:rPr>
          <w:rFonts w:ascii="Calibri" w:hAnsi="Calibri" w:cs="Calibri"/>
        </w:rPr>
        <w:t xml:space="preserve">The theme is incorporated within </w:t>
      </w:r>
      <w:r w:rsidRPr="001C01C3">
        <w:rPr>
          <w:rFonts w:ascii="Calibri" w:hAnsi="Calibri" w:cs="Calibri"/>
          <w:b/>
        </w:rPr>
        <w:t>any of the Research Beacons</w:t>
      </w:r>
      <w:r w:rsidRPr="001C01C3">
        <w:rPr>
          <w:rFonts w:ascii="Calibri" w:hAnsi="Calibri" w:cs="Calibri"/>
        </w:rPr>
        <w:t>, dependent on the specific project.</w:t>
      </w:r>
    </w:p>
    <w:p w14:paraId="517AC331" w14:textId="77777777" w:rsidR="00565272" w:rsidRPr="001C01C3" w:rsidRDefault="00565272" w:rsidP="00565272">
      <w:pPr>
        <w:jc w:val="both"/>
        <w:rPr>
          <w:rFonts w:ascii="Calibri" w:hAnsi="Calibri" w:cs="Calibri"/>
        </w:rPr>
      </w:pPr>
    </w:p>
    <w:p w14:paraId="6D9F17B3" w14:textId="77777777" w:rsidR="00565272" w:rsidRPr="001C01C3" w:rsidRDefault="00565272" w:rsidP="00565272">
      <w:pPr>
        <w:jc w:val="both"/>
        <w:rPr>
          <w:rFonts w:ascii="Calibri" w:hAnsi="Calibri" w:cs="Calibri"/>
        </w:rPr>
      </w:pPr>
    </w:p>
    <w:sectPr w:rsidR="00565272" w:rsidRPr="001C01C3" w:rsidSect="00BB62C2">
      <w:headerReference w:type="default" r:id="rId14"/>
      <w:pgSz w:w="11906" w:h="16838"/>
      <w:pgMar w:top="709" w:right="1440" w:bottom="567"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B8750" w14:textId="77777777" w:rsidR="00FA591E" w:rsidRDefault="00FA591E">
      <w:r>
        <w:separator/>
      </w:r>
    </w:p>
  </w:endnote>
  <w:endnote w:type="continuationSeparator" w:id="0">
    <w:p w14:paraId="760B7D66" w14:textId="77777777" w:rsidR="00FA591E" w:rsidRDefault="00FA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25F6F" w14:textId="77777777" w:rsidR="00FA591E" w:rsidRDefault="00FA591E">
      <w:r>
        <w:separator/>
      </w:r>
    </w:p>
  </w:footnote>
  <w:footnote w:type="continuationSeparator" w:id="0">
    <w:p w14:paraId="02FE3D3C" w14:textId="77777777" w:rsidR="00FA591E" w:rsidRDefault="00FA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2D5" w14:textId="36ED1759" w:rsidR="00FA591E" w:rsidRDefault="00FA591E">
    <w:pPr>
      <w:pStyle w:val="Header"/>
    </w:pPr>
  </w:p>
  <w:p w14:paraId="6BA82F30" w14:textId="77777777" w:rsidR="00FA591E" w:rsidRDefault="00FA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BB8A3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362"/>
    <w:multiLevelType w:val="hybridMultilevel"/>
    <w:tmpl w:val="A85EA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895B9F"/>
    <w:multiLevelType w:val="hybridMultilevel"/>
    <w:tmpl w:val="197C29D6"/>
    <w:lvl w:ilvl="0" w:tplc="CF1052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936DF"/>
    <w:multiLevelType w:val="hybridMultilevel"/>
    <w:tmpl w:val="AF480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546E8"/>
    <w:multiLevelType w:val="hybridMultilevel"/>
    <w:tmpl w:val="FE44193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B3E73"/>
    <w:multiLevelType w:val="hybridMultilevel"/>
    <w:tmpl w:val="EF5A0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A973B6"/>
    <w:multiLevelType w:val="hybridMultilevel"/>
    <w:tmpl w:val="C6B0EB62"/>
    <w:lvl w:ilvl="0" w:tplc="08090001">
      <w:start w:val="1"/>
      <w:numFmt w:val="bullet"/>
      <w:lvlText w:val=""/>
      <w:lvlJc w:val="left"/>
      <w:pPr>
        <w:ind w:left="720" w:hanging="360"/>
      </w:pPr>
      <w:rPr>
        <w:rFonts w:ascii="Symbol" w:hAnsi="Symbol" w:hint="default"/>
      </w:rPr>
    </w:lvl>
    <w:lvl w:ilvl="1" w:tplc="1A80F116">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80EB7"/>
    <w:multiLevelType w:val="hybridMultilevel"/>
    <w:tmpl w:val="6374E9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84B14"/>
    <w:multiLevelType w:val="multilevel"/>
    <w:tmpl w:val="2F3EBE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C66E8"/>
    <w:multiLevelType w:val="hybridMultilevel"/>
    <w:tmpl w:val="23B2E452"/>
    <w:lvl w:ilvl="0" w:tplc="5B22C01A">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290B69"/>
    <w:multiLevelType w:val="hybridMultilevel"/>
    <w:tmpl w:val="E638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81D71"/>
    <w:multiLevelType w:val="hybridMultilevel"/>
    <w:tmpl w:val="79B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86F81"/>
    <w:multiLevelType w:val="hybridMultilevel"/>
    <w:tmpl w:val="25DE2418"/>
    <w:lvl w:ilvl="0" w:tplc="9DF429C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829C5"/>
    <w:multiLevelType w:val="hybridMultilevel"/>
    <w:tmpl w:val="5B4249D8"/>
    <w:lvl w:ilvl="0" w:tplc="6B2027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51E23"/>
    <w:multiLevelType w:val="hybridMultilevel"/>
    <w:tmpl w:val="C3A0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E3BC3"/>
    <w:multiLevelType w:val="hybridMultilevel"/>
    <w:tmpl w:val="E50A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D6FD1"/>
    <w:multiLevelType w:val="hybridMultilevel"/>
    <w:tmpl w:val="078C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C58A4"/>
    <w:multiLevelType w:val="hybridMultilevel"/>
    <w:tmpl w:val="953A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F35B9"/>
    <w:multiLevelType w:val="hybridMultilevel"/>
    <w:tmpl w:val="6C38FA06"/>
    <w:lvl w:ilvl="0" w:tplc="534E2CB4">
      <w:start w:val="1"/>
      <w:numFmt w:val="bullet"/>
      <w:lvlText w:val="•"/>
      <w:lvlJc w:val="left"/>
      <w:pPr>
        <w:tabs>
          <w:tab w:val="num" w:pos="720"/>
        </w:tabs>
        <w:ind w:left="720" w:hanging="360"/>
      </w:pPr>
      <w:rPr>
        <w:rFonts w:ascii="Arial" w:hAnsi="Arial" w:hint="default"/>
      </w:rPr>
    </w:lvl>
    <w:lvl w:ilvl="1" w:tplc="73888964">
      <w:start w:val="1"/>
      <w:numFmt w:val="bullet"/>
      <w:lvlText w:val="•"/>
      <w:lvlJc w:val="left"/>
      <w:pPr>
        <w:tabs>
          <w:tab w:val="num" w:pos="1440"/>
        </w:tabs>
        <w:ind w:left="1440" w:hanging="360"/>
      </w:pPr>
      <w:rPr>
        <w:rFonts w:ascii="Arial" w:hAnsi="Arial" w:hint="default"/>
      </w:rPr>
    </w:lvl>
    <w:lvl w:ilvl="2" w:tplc="3A320936" w:tentative="1">
      <w:start w:val="1"/>
      <w:numFmt w:val="bullet"/>
      <w:lvlText w:val="•"/>
      <w:lvlJc w:val="left"/>
      <w:pPr>
        <w:tabs>
          <w:tab w:val="num" w:pos="2160"/>
        </w:tabs>
        <w:ind w:left="2160" w:hanging="360"/>
      </w:pPr>
      <w:rPr>
        <w:rFonts w:ascii="Arial" w:hAnsi="Arial" w:hint="default"/>
      </w:rPr>
    </w:lvl>
    <w:lvl w:ilvl="3" w:tplc="9C60858C" w:tentative="1">
      <w:start w:val="1"/>
      <w:numFmt w:val="bullet"/>
      <w:lvlText w:val="•"/>
      <w:lvlJc w:val="left"/>
      <w:pPr>
        <w:tabs>
          <w:tab w:val="num" w:pos="2880"/>
        </w:tabs>
        <w:ind w:left="2880" w:hanging="360"/>
      </w:pPr>
      <w:rPr>
        <w:rFonts w:ascii="Arial" w:hAnsi="Arial" w:hint="default"/>
      </w:rPr>
    </w:lvl>
    <w:lvl w:ilvl="4" w:tplc="CB3AE866" w:tentative="1">
      <w:start w:val="1"/>
      <w:numFmt w:val="bullet"/>
      <w:lvlText w:val="•"/>
      <w:lvlJc w:val="left"/>
      <w:pPr>
        <w:tabs>
          <w:tab w:val="num" w:pos="3600"/>
        </w:tabs>
        <w:ind w:left="3600" w:hanging="360"/>
      </w:pPr>
      <w:rPr>
        <w:rFonts w:ascii="Arial" w:hAnsi="Arial" w:hint="default"/>
      </w:rPr>
    </w:lvl>
    <w:lvl w:ilvl="5" w:tplc="42F88590" w:tentative="1">
      <w:start w:val="1"/>
      <w:numFmt w:val="bullet"/>
      <w:lvlText w:val="•"/>
      <w:lvlJc w:val="left"/>
      <w:pPr>
        <w:tabs>
          <w:tab w:val="num" w:pos="4320"/>
        </w:tabs>
        <w:ind w:left="4320" w:hanging="360"/>
      </w:pPr>
      <w:rPr>
        <w:rFonts w:ascii="Arial" w:hAnsi="Arial" w:hint="default"/>
      </w:rPr>
    </w:lvl>
    <w:lvl w:ilvl="6" w:tplc="503A514A" w:tentative="1">
      <w:start w:val="1"/>
      <w:numFmt w:val="bullet"/>
      <w:lvlText w:val="•"/>
      <w:lvlJc w:val="left"/>
      <w:pPr>
        <w:tabs>
          <w:tab w:val="num" w:pos="5040"/>
        </w:tabs>
        <w:ind w:left="5040" w:hanging="360"/>
      </w:pPr>
      <w:rPr>
        <w:rFonts w:ascii="Arial" w:hAnsi="Arial" w:hint="default"/>
      </w:rPr>
    </w:lvl>
    <w:lvl w:ilvl="7" w:tplc="1884E668" w:tentative="1">
      <w:start w:val="1"/>
      <w:numFmt w:val="bullet"/>
      <w:lvlText w:val="•"/>
      <w:lvlJc w:val="left"/>
      <w:pPr>
        <w:tabs>
          <w:tab w:val="num" w:pos="5760"/>
        </w:tabs>
        <w:ind w:left="5760" w:hanging="360"/>
      </w:pPr>
      <w:rPr>
        <w:rFonts w:ascii="Arial" w:hAnsi="Arial" w:hint="default"/>
      </w:rPr>
    </w:lvl>
    <w:lvl w:ilvl="8" w:tplc="AECAEC6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9A0EB3"/>
    <w:multiLevelType w:val="hybridMultilevel"/>
    <w:tmpl w:val="447EF2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E875D5"/>
    <w:multiLevelType w:val="hybridMultilevel"/>
    <w:tmpl w:val="31F26D66"/>
    <w:lvl w:ilvl="0" w:tplc="B5C25090">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B5A86"/>
    <w:multiLevelType w:val="hybridMultilevel"/>
    <w:tmpl w:val="2ED4C00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alibri"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alibri"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alibri"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27953AB"/>
    <w:multiLevelType w:val="hybridMultilevel"/>
    <w:tmpl w:val="FD3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655BA"/>
    <w:multiLevelType w:val="multilevel"/>
    <w:tmpl w:val="447EF2A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84E2D76"/>
    <w:multiLevelType w:val="hybridMultilevel"/>
    <w:tmpl w:val="635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C63FE"/>
    <w:multiLevelType w:val="hybridMultilevel"/>
    <w:tmpl w:val="8CC6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544E7"/>
    <w:multiLevelType w:val="hybridMultilevel"/>
    <w:tmpl w:val="2F3EB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C30B6"/>
    <w:multiLevelType w:val="hybridMultilevel"/>
    <w:tmpl w:val="0248DFEC"/>
    <w:lvl w:ilvl="0" w:tplc="5B22C01A">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D81F79"/>
    <w:multiLevelType w:val="multilevel"/>
    <w:tmpl w:val="FE44193E"/>
    <w:lvl w:ilvl="0">
      <w:start w:val="1"/>
      <w:numFmt w:val="bullet"/>
      <w:lvlText w:val=""/>
      <w:lvlJc w:val="left"/>
      <w:pPr>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8"/>
  </w:num>
  <w:num w:numId="3">
    <w:abstractNumId w:val="4"/>
  </w:num>
  <w:num w:numId="4">
    <w:abstractNumId w:val="28"/>
  </w:num>
  <w:num w:numId="5">
    <w:abstractNumId w:val="7"/>
  </w:num>
  <w:num w:numId="6">
    <w:abstractNumId w:val="19"/>
  </w:num>
  <w:num w:numId="7">
    <w:abstractNumId w:val="23"/>
  </w:num>
  <w:num w:numId="8">
    <w:abstractNumId w:val="22"/>
  </w:num>
  <w:num w:numId="9">
    <w:abstractNumId w:val="13"/>
  </w:num>
  <w:num w:numId="10">
    <w:abstractNumId w:val="21"/>
  </w:num>
  <w:num w:numId="11">
    <w:abstractNumId w:val="0"/>
  </w:num>
  <w:num w:numId="12">
    <w:abstractNumId w:val="2"/>
  </w:num>
  <w:num w:numId="13">
    <w:abstractNumId w:val="20"/>
  </w:num>
  <w:num w:numId="14">
    <w:abstractNumId w:val="14"/>
  </w:num>
  <w:num w:numId="15">
    <w:abstractNumId w:val="12"/>
  </w:num>
  <w:num w:numId="16">
    <w:abstractNumId w:val="25"/>
  </w:num>
  <w:num w:numId="17">
    <w:abstractNumId w:val="9"/>
  </w:num>
  <w:num w:numId="18">
    <w:abstractNumId w:val="11"/>
  </w:num>
  <w:num w:numId="19">
    <w:abstractNumId w:val="3"/>
  </w:num>
  <w:num w:numId="20">
    <w:abstractNumId w:val="17"/>
  </w:num>
  <w:num w:numId="21">
    <w:abstractNumId w:val="15"/>
  </w:num>
  <w:num w:numId="22">
    <w:abstractNumId w:val="10"/>
  </w:num>
  <w:num w:numId="23">
    <w:abstractNumId w:val="6"/>
  </w:num>
  <w:num w:numId="24">
    <w:abstractNumId w:val="5"/>
  </w:num>
  <w:num w:numId="25">
    <w:abstractNumId w:val="1"/>
  </w:num>
  <w:num w:numId="26">
    <w:abstractNumId w:val="24"/>
  </w:num>
  <w:num w:numId="27">
    <w:abstractNumId w:val="16"/>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E8"/>
    <w:rsid w:val="0000320B"/>
    <w:rsid w:val="00017BAF"/>
    <w:rsid w:val="00022981"/>
    <w:rsid w:val="00032C6E"/>
    <w:rsid w:val="00094EF5"/>
    <w:rsid w:val="000B6A45"/>
    <w:rsid w:val="000C3B5F"/>
    <w:rsid w:val="00107CFF"/>
    <w:rsid w:val="00115869"/>
    <w:rsid w:val="00123E9B"/>
    <w:rsid w:val="00136ECB"/>
    <w:rsid w:val="00137B01"/>
    <w:rsid w:val="00175147"/>
    <w:rsid w:val="00176C21"/>
    <w:rsid w:val="00181E5E"/>
    <w:rsid w:val="001C01C3"/>
    <w:rsid w:val="001D2553"/>
    <w:rsid w:val="001D265A"/>
    <w:rsid w:val="001D687B"/>
    <w:rsid w:val="00210D22"/>
    <w:rsid w:val="00220977"/>
    <w:rsid w:val="002366FB"/>
    <w:rsid w:val="00265137"/>
    <w:rsid w:val="00267A49"/>
    <w:rsid w:val="002A54F4"/>
    <w:rsid w:val="002D517E"/>
    <w:rsid w:val="002E0038"/>
    <w:rsid w:val="002E25A2"/>
    <w:rsid w:val="003118D6"/>
    <w:rsid w:val="00320C80"/>
    <w:rsid w:val="003448C3"/>
    <w:rsid w:val="00357CBA"/>
    <w:rsid w:val="00367B41"/>
    <w:rsid w:val="00376662"/>
    <w:rsid w:val="00383DDF"/>
    <w:rsid w:val="003871E2"/>
    <w:rsid w:val="003A4319"/>
    <w:rsid w:val="003B41FD"/>
    <w:rsid w:val="003C595C"/>
    <w:rsid w:val="003D1774"/>
    <w:rsid w:val="003E7975"/>
    <w:rsid w:val="003F26E2"/>
    <w:rsid w:val="003F2AD2"/>
    <w:rsid w:val="00433FDB"/>
    <w:rsid w:val="004366D4"/>
    <w:rsid w:val="004423CE"/>
    <w:rsid w:val="00483BFF"/>
    <w:rsid w:val="00484FB2"/>
    <w:rsid w:val="004924ED"/>
    <w:rsid w:val="004D6E5C"/>
    <w:rsid w:val="004E5ADF"/>
    <w:rsid w:val="00543EE5"/>
    <w:rsid w:val="00561CD3"/>
    <w:rsid w:val="00565272"/>
    <w:rsid w:val="00571331"/>
    <w:rsid w:val="005B0900"/>
    <w:rsid w:val="005D5AAD"/>
    <w:rsid w:val="00605ACD"/>
    <w:rsid w:val="00631089"/>
    <w:rsid w:val="00635F48"/>
    <w:rsid w:val="006540A4"/>
    <w:rsid w:val="006842B8"/>
    <w:rsid w:val="006C6F4B"/>
    <w:rsid w:val="006E0463"/>
    <w:rsid w:val="006E0D5E"/>
    <w:rsid w:val="006F5554"/>
    <w:rsid w:val="006F78CD"/>
    <w:rsid w:val="00727B0D"/>
    <w:rsid w:val="00736F3B"/>
    <w:rsid w:val="0074381B"/>
    <w:rsid w:val="00753632"/>
    <w:rsid w:val="00783B6F"/>
    <w:rsid w:val="007951AD"/>
    <w:rsid w:val="007B0B85"/>
    <w:rsid w:val="007D6976"/>
    <w:rsid w:val="007F752A"/>
    <w:rsid w:val="00807718"/>
    <w:rsid w:val="008108D3"/>
    <w:rsid w:val="00820C3E"/>
    <w:rsid w:val="00866D37"/>
    <w:rsid w:val="00885AAD"/>
    <w:rsid w:val="008A33A2"/>
    <w:rsid w:val="008A5005"/>
    <w:rsid w:val="008C77B0"/>
    <w:rsid w:val="008D2E00"/>
    <w:rsid w:val="009926CF"/>
    <w:rsid w:val="00992BA1"/>
    <w:rsid w:val="00993351"/>
    <w:rsid w:val="009956AF"/>
    <w:rsid w:val="009963E3"/>
    <w:rsid w:val="009A442C"/>
    <w:rsid w:val="009C2E25"/>
    <w:rsid w:val="009E5C5F"/>
    <w:rsid w:val="009F03D2"/>
    <w:rsid w:val="009F0665"/>
    <w:rsid w:val="009F5830"/>
    <w:rsid w:val="00A316DD"/>
    <w:rsid w:val="00A50415"/>
    <w:rsid w:val="00A713C5"/>
    <w:rsid w:val="00A761E8"/>
    <w:rsid w:val="00A77827"/>
    <w:rsid w:val="00AB38F7"/>
    <w:rsid w:val="00AC4919"/>
    <w:rsid w:val="00AD2D61"/>
    <w:rsid w:val="00B043A5"/>
    <w:rsid w:val="00B249F7"/>
    <w:rsid w:val="00B2564B"/>
    <w:rsid w:val="00B62512"/>
    <w:rsid w:val="00B65E86"/>
    <w:rsid w:val="00B66A94"/>
    <w:rsid w:val="00B845E0"/>
    <w:rsid w:val="00BA13F1"/>
    <w:rsid w:val="00BA35C6"/>
    <w:rsid w:val="00BB62C2"/>
    <w:rsid w:val="00BB7F70"/>
    <w:rsid w:val="00BC5E52"/>
    <w:rsid w:val="00BD37F2"/>
    <w:rsid w:val="00BD5C9B"/>
    <w:rsid w:val="00C07EF2"/>
    <w:rsid w:val="00C41CBC"/>
    <w:rsid w:val="00C46F2F"/>
    <w:rsid w:val="00C67D5C"/>
    <w:rsid w:val="00C826D8"/>
    <w:rsid w:val="00C95D83"/>
    <w:rsid w:val="00CB06A2"/>
    <w:rsid w:val="00CC3855"/>
    <w:rsid w:val="00CE51AE"/>
    <w:rsid w:val="00D024F6"/>
    <w:rsid w:val="00D058EC"/>
    <w:rsid w:val="00D11C90"/>
    <w:rsid w:val="00D2255D"/>
    <w:rsid w:val="00D4729D"/>
    <w:rsid w:val="00D476BC"/>
    <w:rsid w:val="00DD1646"/>
    <w:rsid w:val="00DE71FA"/>
    <w:rsid w:val="00E0099D"/>
    <w:rsid w:val="00E010B3"/>
    <w:rsid w:val="00E10F24"/>
    <w:rsid w:val="00E20B6D"/>
    <w:rsid w:val="00E60DF3"/>
    <w:rsid w:val="00E70A81"/>
    <w:rsid w:val="00EB27A4"/>
    <w:rsid w:val="00EB408D"/>
    <w:rsid w:val="00EC0154"/>
    <w:rsid w:val="00EC39B4"/>
    <w:rsid w:val="00EC60BA"/>
    <w:rsid w:val="00ED261B"/>
    <w:rsid w:val="00EE7D23"/>
    <w:rsid w:val="00F212FB"/>
    <w:rsid w:val="00F4773D"/>
    <w:rsid w:val="00F575FC"/>
    <w:rsid w:val="00F65523"/>
    <w:rsid w:val="00F725DF"/>
    <w:rsid w:val="00F74903"/>
    <w:rsid w:val="00F82EF8"/>
    <w:rsid w:val="00F868B1"/>
    <w:rsid w:val="00FA0BD6"/>
    <w:rsid w:val="00FA134A"/>
    <w:rsid w:val="00FA591E"/>
    <w:rsid w:val="00FB00D3"/>
    <w:rsid w:val="00FB50EF"/>
    <w:rsid w:val="00FD116D"/>
    <w:rsid w:val="00FF3F2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C658913"/>
  <w15:docId w15:val="{2F05EBDD-3795-480F-9121-EA07A8CD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rFonts w:ascii="Tahoma" w:hAnsi="Tahoma" w:cs="Tahoma"/>
      <w:color w:val="C0C0C0"/>
      <w:sz w:val="32"/>
    </w:rPr>
  </w:style>
  <w:style w:type="paragraph" w:styleId="Heading2">
    <w:name w:val="heading 2"/>
    <w:basedOn w:val="Normal"/>
    <w:next w:val="Normal"/>
    <w:qFormat/>
    <w:pPr>
      <w:keepNext/>
      <w:ind w:left="-851"/>
      <w:outlineLvl w:val="1"/>
    </w:pPr>
    <w:rPr>
      <w:b/>
      <w:bCs/>
    </w:rPr>
  </w:style>
  <w:style w:type="paragraph" w:styleId="Heading3">
    <w:name w:val="heading 3"/>
    <w:basedOn w:val="Normal"/>
    <w:next w:val="Normal"/>
    <w:qFormat/>
    <w:pPr>
      <w:keepNext/>
      <w:ind w:left="-851"/>
      <w:jc w:val="both"/>
      <w:outlineLvl w:val="2"/>
    </w:pPr>
    <w:rPr>
      <w:b/>
      <w:bCs/>
      <w:sz w:val="24"/>
    </w:rPr>
  </w:style>
  <w:style w:type="paragraph" w:styleId="Heading4">
    <w:name w:val="heading 4"/>
    <w:basedOn w:val="Normal"/>
    <w:next w:val="Normal"/>
    <w:link w:val="Heading4Char"/>
    <w:unhideWhenUsed/>
    <w:qFormat/>
    <w:rsid w:val="00E0099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rPr>
      <w:rFonts w:ascii="Arial" w:hAnsi="Arial"/>
      <w:sz w:val="24"/>
    </w:rPr>
  </w:style>
  <w:style w:type="character" w:styleId="Hyperlink">
    <w:name w:val="Hyperlink"/>
    <w:rPr>
      <w:color w:val="0000FF"/>
      <w:u w:val="single"/>
    </w:rPr>
  </w:style>
  <w:style w:type="paragraph" w:styleId="BlockText">
    <w:name w:val="Block Text"/>
    <w:basedOn w:val="Normal"/>
    <w:rsid w:val="007212B1"/>
    <w:pPr>
      <w:ind w:left="284" w:right="425"/>
      <w:jc w:val="both"/>
    </w:pPr>
    <w:rPr>
      <w:rFonts w:ascii="Arial" w:hAnsi="Arial"/>
      <w:sz w:val="24"/>
      <w:lang w:eastAsia="en-GB"/>
    </w:rPr>
  </w:style>
  <w:style w:type="paragraph" w:styleId="BodyText">
    <w:name w:val="Body Text"/>
    <w:basedOn w:val="Normal"/>
    <w:rsid w:val="007212B1"/>
    <w:pPr>
      <w:jc w:val="both"/>
    </w:pPr>
    <w:rPr>
      <w:rFonts w:ascii="Arial" w:hAnsi="Arial"/>
      <w:sz w:val="24"/>
      <w:lang w:eastAsia="en-GB"/>
    </w:rPr>
  </w:style>
  <w:style w:type="paragraph" w:styleId="BodyTextIndent">
    <w:name w:val="Body Text Indent"/>
    <w:basedOn w:val="Normal"/>
    <w:rsid w:val="007212B1"/>
    <w:pPr>
      <w:spacing w:after="120"/>
      <w:ind w:left="283"/>
    </w:pPr>
  </w:style>
  <w:style w:type="character" w:styleId="FollowedHyperlink">
    <w:name w:val="FollowedHyperlink"/>
    <w:rsid w:val="00D97C34"/>
    <w:rPr>
      <w:color w:val="800080"/>
      <w:u w:val="single"/>
    </w:rPr>
  </w:style>
  <w:style w:type="paragraph" w:styleId="BalloonText">
    <w:name w:val="Balloon Text"/>
    <w:basedOn w:val="Normal"/>
    <w:semiHidden/>
    <w:rsid w:val="001A23D0"/>
    <w:rPr>
      <w:rFonts w:ascii="Tahoma" w:hAnsi="Tahoma" w:cs="Tahoma"/>
      <w:sz w:val="16"/>
      <w:szCs w:val="16"/>
    </w:rPr>
  </w:style>
  <w:style w:type="paragraph" w:styleId="Header">
    <w:name w:val="header"/>
    <w:basedOn w:val="Normal"/>
    <w:link w:val="HeaderChar"/>
    <w:uiPriority w:val="99"/>
    <w:unhideWhenUsed/>
    <w:rsid w:val="007B0187"/>
    <w:pPr>
      <w:tabs>
        <w:tab w:val="center" w:pos="4320"/>
        <w:tab w:val="right" w:pos="8640"/>
      </w:tabs>
    </w:pPr>
  </w:style>
  <w:style w:type="character" w:customStyle="1" w:styleId="HeaderChar">
    <w:name w:val="Header Char"/>
    <w:basedOn w:val="DefaultParagraphFont"/>
    <w:link w:val="Header"/>
    <w:uiPriority w:val="99"/>
    <w:rsid w:val="007B0187"/>
  </w:style>
  <w:style w:type="paragraph" w:styleId="Footer">
    <w:name w:val="footer"/>
    <w:basedOn w:val="Normal"/>
    <w:link w:val="FooterChar"/>
    <w:uiPriority w:val="99"/>
    <w:unhideWhenUsed/>
    <w:rsid w:val="007B0187"/>
    <w:pPr>
      <w:tabs>
        <w:tab w:val="center" w:pos="4320"/>
        <w:tab w:val="right" w:pos="8640"/>
      </w:tabs>
    </w:pPr>
  </w:style>
  <w:style w:type="character" w:customStyle="1" w:styleId="FooterChar">
    <w:name w:val="Footer Char"/>
    <w:basedOn w:val="DefaultParagraphFont"/>
    <w:link w:val="Footer"/>
    <w:uiPriority w:val="99"/>
    <w:rsid w:val="007B0187"/>
  </w:style>
  <w:style w:type="table" w:styleId="TableGrid">
    <w:name w:val="Table Grid"/>
    <w:basedOn w:val="TableNormal"/>
    <w:rsid w:val="004C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32F08"/>
    <w:rPr>
      <w:sz w:val="16"/>
      <w:szCs w:val="16"/>
    </w:rPr>
  </w:style>
  <w:style w:type="paragraph" w:styleId="CommentText">
    <w:name w:val="annotation text"/>
    <w:basedOn w:val="Normal"/>
    <w:link w:val="CommentTextChar"/>
    <w:rsid w:val="00332F08"/>
    <w:rPr>
      <w:lang w:val="x-none"/>
    </w:rPr>
  </w:style>
  <w:style w:type="character" w:customStyle="1" w:styleId="CommentTextChar">
    <w:name w:val="Comment Text Char"/>
    <w:link w:val="CommentText"/>
    <w:rsid w:val="00332F08"/>
    <w:rPr>
      <w:lang w:eastAsia="en-US"/>
    </w:rPr>
  </w:style>
  <w:style w:type="paragraph" w:styleId="CommentSubject">
    <w:name w:val="annotation subject"/>
    <w:basedOn w:val="CommentText"/>
    <w:next w:val="CommentText"/>
    <w:link w:val="CommentSubjectChar"/>
    <w:rsid w:val="00332F08"/>
    <w:rPr>
      <w:b/>
      <w:bCs/>
    </w:rPr>
  </w:style>
  <w:style w:type="character" w:customStyle="1" w:styleId="CommentSubjectChar">
    <w:name w:val="Comment Subject Char"/>
    <w:link w:val="CommentSubject"/>
    <w:rsid w:val="00332F08"/>
    <w:rPr>
      <w:b/>
      <w:bCs/>
      <w:lang w:eastAsia="en-US"/>
    </w:rPr>
  </w:style>
  <w:style w:type="character" w:customStyle="1" w:styleId="Heading4Char">
    <w:name w:val="Heading 4 Char"/>
    <w:link w:val="Heading4"/>
    <w:rsid w:val="00E0099D"/>
    <w:rPr>
      <w:rFonts w:ascii="Calibri" w:eastAsia="Times New Roman" w:hAnsi="Calibri" w:cs="Times New Roman"/>
      <w:b/>
      <w:bCs/>
      <w:sz w:val="28"/>
      <w:szCs w:val="28"/>
      <w:lang w:eastAsia="en-US"/>
    </w:rPr>
  </w:style>
  <w:style w:type="paragraph" w:styleId="ListParagraph">
    <w:name w:val="List Paragraph"/>
    <w:basedOn w:val="Normal"/>
    <w:uiPriority w:val="34"/>
    <w:qFormat/>
    <w:rsid w:val="001D2553"/>
    <w:pPr>
      <w:ind w:left="720"/>
    </w:pPr>
    <w:rPr>
      <w:rFonts w:ascii="Arial"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7714">
      <w:bodyDiv w:val="1"/>
      <w:marLeft w:val="0"/>
      <w:marRight w:val="0"/>
      <w:marTop w:val="0"/>
      <w:marBottom w:val="0"/>
      <w:divBdr>
        <w:top w:val="none" w:sz="0" w:space="0" w:color="auto"/>
        <w:left w:val="none" w:sz="0" w:space="0" w:color="auto"/>
        <w:bottom w:val="none" w:sz="0" w:space="0" w:color="auto"/>
        <w:right w:val="none" w:sz="0" w:space="0" w:color="auto"/>
      </w:divBdr>
    </w:div>
    <w:div w:id="308947232">
      <w:bodyDiv w:val="1"/>
      <w:marLeft w:val="0"/>
      <w:marRight w:val="0"/>
      <w:marTop w:val="0"/>
      <w:marBottom w:val="0"/>
      <w:divBdr>
        <w:top w:val="none" w:sz="0" w:space="0" w:color="auto"/>
        <w:left w:val="none" w:sz="0" w:space="0" w:color="auto"/>
        <w:bottom w:val="none" w:sz="0" w:space="0" w:color="auto"/>
        <w:right w:val="none" w:sz="0" w:space="0" w:color="auto"/>
      </w:divBdr>
    </w:div>
    <w:div w:id="716975034">
      <w:bodyDiv w:val="1"/>
      <w:marLeft w:val="0"/>
      <w:marRight w:val="0"/>
      <w:marTop w:val="0"/>
      <w:marBottom w:val="0"/>
      <w:divBdr>
        <w:top w:val="none" w:sz="0" w:space="0" w:color="auto"/>
        <w:left w:val="none" w:sz="0" w:space="0" w:color="auto"/>
        <w:bottom w:val="none" w:sz="0" w:space="0" w:color="auto"/>
        <w:right w:val="none" w:sz="0" w:space="0" w:color="auto"/>
      </w:divBdr>
    </w:div>
    <w:div w:id="801536598">
      <w:bodyDiv w:val="1"/>
      <w:marLeft w:val="0"/>
      <w:marRight w:val="0"/>
      <w:marTop w:val="0"/>
      <w:marBottom w:val="0"/>
      <w:divBdr>
        <w:top w:val="none" w:sz="0" w:space="0" w:color="auto"/>
        <w:left w:val="none" w:sz="0" w:space="0" w:color="auto"/>
        <w:bottom w:val="none" w:sz="0" w:space="0" w:color="auto"/>
        <w:right w:val="none" w:sz="0" w:space="0" w:color="auto"/>
      </w:divBdr>
    </w:div>
    <w:div w:id="802772180">
      <w:bodyDiv w:val="1"/>
      <w:marLeft w:val="0"/>
      <w:marRight w:val="0"/>
      <w:marTop w:val="0"/>
      <w:marBottom w:val="0"/>
      <w:divBdr>
        <w:top w:val="none" w:sz="0" w:space="0" w:color="auto"/>
        <w:left w:val="none" w:sz="0" w:space="0" w:color="auto"/>
        <w:bottom w:val="none" w:sz="0" w:space="0" w:color="auto"/>
        <w:right w:val="none" w:sz="0" w:space="0" w:color="auto"/>
      </w:divBdr>
    </w:div>
    <w:div w:id="1200822936">
      <w:bodyDiv w:val="1"/>
      <w:marLeft w:val="0"/>
      <w:marRight w:val="0"/>
      <w:marTop w:val="0"/>
      <w:marBottom w:val="0"/>
      <w:divBdr>
        <w:top w:val="none" w:sz="0" w:space="0" w:color="auto"/>
        <w:left w:val="none" w:sz="0" w:space="0" w:color="auto"/>
        <w:bottom w:val="none" w:sz="0" w:space="0" w:color="auto"/>
        <w:right w:val="none" w:sz="0" w:space="0" w:color="auto"/>
      </w:divBdr>
    </w:div>
    <w:div w:id="1209024528">
      <w:bodyDiv w:val="1"/>
      <w:marLeft w:val="0"/>
      <w:marRight w:val="0"/>
      <w:marTop w:val="0"/>
      <w:marBottom w:val="0"/>
      <w:divBdr>
        <w:top w:val="none" w:sz="0" w:space="0" w:color="auto"/>
        <w:left w:val="none" w:sz="0" w:space="0" w:color="auto"/>
        <w:bottom w:val="none" w:sz="0" w:space="0" w:color="auto"/>
        <w:right w:val="none" w:sz="0" w:space="0" w:color="auto"/>
      </w:divBdr>
    </w:div>
    <w:div w:id="18612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nchester.ac.uk/collaborate/give/ca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sleem.hanif@manche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doctoralacademy@manchester.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affnet.manchester.ac.uk/services/rbess/graduate/code/supervision/" TargetMode="External"/><Relationship Id="rId4" Type="http://schemas.openxmlformats.org/officeDocument/2006/relationships/settings" Target="settings.xml"/><Relationship Id="rId9" Type="http://schemas.openxmlformats.org/officeDocument/2006/relationships/hyperlink" Target="https://www.staffnet.manchester.ac.uk/bmh/research/pgr-supervisors/pgr-activities/pgr-regulation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jfsslb.000\Local%20Settings\Temporary%20Internet%20Files\OLK155\MIB%20Lett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7FD17-1BF0-4651-8822-E6308E5D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MIB Letter (3)</Template>
  <TotalTime>30</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Professor John E G McCarthy MA PhD</vt:lpstr>
    </vt:vector>
  </TitlesOfParts>
  <Company>UMIST</Company>
  <LinksUpToDate>false</LinksUpToDate>
  <CharactersWithSpaces>14606</CharactersWithSpaces>
  <SharedDoc>false</SharedDoc>
  <HLinks>
    <vt:vector size="30" baseType="variant">
      <vt:variant>
        <vt:i4>786458</vt:i4>
      </vt:variant>
      <vt:variant>
        <vt:i4>12</vt:i4>
      </vt:variant>
      <vt:variant>
        <vt:i4>0</vt:i4>
      </vt:variant>
      <vt:variant>
        <vt:i4>5</vt:i4>
      </vt:variant>
      <vt:variant>
        <vt:lpwstr>http://www.bbsrc.ac.uk/research/new-ways-of-working/</vt:lpwstr>
      </vt:variant>
      <vt:variant>
        <vt:lpwstr/>
      </vt:variant>
      <vt:variant>
        <vt:i4>5308493</vt:i4>
      </vt:variant>
      <vt:variant>
        <vt:i4>9</vt:i4>
      </vt:variant>
      <vt:variant>
        <vt:i4>0</vt:i4>
      </vt:variant>
      <vt:variant>
        <vt:i4>5</vt:i4>
      </vt:variant>
      <vt:variant>
        <vt:lpwstr>http://www.bbsrc.ac.uk/research/</vt:lpwstr>
      </vt:variant>
      <vt:variant>
        <vt:lpwstr/>
      </vt:variant>
      <vt:variant>
        <vt:i4>393253</vt:i4>
      </vt:variant>
      <vt:variant>
        <vt:i4>6</vt:i4>
      </vt:variant>
      <vt:variant>
        <vt:i4>0</vt:i4>
      </vt:variant>
      <vt:variant>
        <vt:i4>5</vt:i4>
      </vt:variant>
      <vt:variant>
        <vt:lpwstr>mailto:jessica.bowler@manchester.ac.uk</vt:lpwstr>
      </vt:variant>
      <vt:variant>
        <vt:lpwstr/>
      </vt:variant>
      <vt:variant>
        <vt:i4>6160504</vt:i4>
      </vt:variant>
      <vt:variant>
        <vt:i4>3</vt:i4>
      </vt:variant>
      <vt:variant>
        <vt:i4>0</vt:i4>
      </vt:variant>
      <vt:variant>
        <vt:i4>5</vt:i4>
      </vt:variant>
      <vt:variant>
        <vt:lpwstr>mailto:admissions.doctoralacademy@manchester.ac.uk</vt:lpwstr>
      </vt:variant>
      <vt:variant>
        <vt:lpwstr/>
      </vt:variant>
      <vt:variant>
        <vt:i4>5308493</vt:i4>
      </vt:variant>
      <vt:variant>
        <vt:i4>0</vt:i4>
      </vt:variant>
      <vt:variant>
        <vt:i4>0</vt:i4>
      </vt:variant>
      <vt:variant>
        <vt:i4>5</vt:i4>
      </vt:variant>
      <vt:variant>
        <vt:lpwstr>http://www.bbsrc.ac.uk/research/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John E G McCarthy MA PhD</dc:title>
  <dc:creator>Lesley-Ann Barcroft</dc:creator>
  <cp:lastModifiedBy>Tasleem Hanif</cp:lastModifiedBy>
  <cp:revision>7</cp:revision>
  <cp:lastPrinted>2017-02-03T12:28:00Z</cp:lastPrinted>
  <dcterms:created xsi:type="dcterms:W3CDTF">2018-11-07T16:56:00Z</dcterms:created>
  <dcterms:modified xsi:type="dcterms:W3CDTF">2019-07-27T21:45:00Z</dcterms:modified>
</cp:coreProperties>
</file>