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E60" w:rsidRDefault="00770E60" w:rsidP="006D5186">
      <w:pPr>
        <w:pStyle w:val="Heading1"/>
        <w:jc w:val="center"/>
      </w:pPr>
      <w:bookmarkStart w:id="0" w:name="_Toc472411460"/>
      <w:bookmarkStart w:id="1" w:name="_Toc472411514"/>
      <w:bookmarkStart w:id="2" w:name="_Toc472412043"/>
      <w:bookmarkStart w:id="3" w:name="_Toc472412142"/>
      <w:bookmarkStart w:id="4" w:name="_Toc472412220"/>
      <w:bookmarkStart w:id="5" w:name="_Toc472412260"/>
      <w:bookmarkStart w:id="6" w:name="_Toc472418201"/>
      <w:bookmarkStart w:id="7" w:name="_GoBack"/>
      <w:bookmarkEnd w:id="7"/>
      <w:r w:rsidRPr="007044B1">
        <w:t>Using Blackboard Quizzes for Student Data Collection</w:t>
      </w:r>
      <w:bookmarkEnd w:id="0"/>
      <w:bookmarkEnd w:id="1"/>
      <w:bookmarkEnd w:id="2"/>
      <w:bookmarkEnd w:id="3"/>
      <w:bookmarkEnd w:id="4"/>
      <w:bookmarkEnd w:id="5"/>
      <w:bookmarkEnd w:id="6"/>
    </w:p>
    <w:p w:rsidR="00310BAB" w:rsidRDefault="00310BAB" w:rsidP="00310BAB"/>
    <w:p w:rsidR="00B83A3D" w:rsidRDefault="00310BAB" w:rsidP="00310BAB">
      <w:pPr>
        <w:pStyle w:val="Heading1"/>
      </w:pPr>
      <w:bookmarkStart w:id="8" w:name="_Toc472418202"/>
      <w:r>
        <w:t>Contents</w:t>
      </w:r>
      <w:bookmarkEnd w:id="8"/>
    </w:p>
    <w:p w:rsidR="0010448D" w:rsidRDefault="00310BAB" w:rsidP="00B83A3D">
      <w:r>
        <w:fldChar w:fldCharType="begin"/>
      </w:r>
      <w:r>
        <w:instrText xml:space="preserve"> TOC \o "1-2" \h \z \u </w:instrText>
      </w:r>
      <w:r>
        <w:fldChar w:fldCharType="separate"/>
      </w:r>
    </w:p>
    <w:p w:rsidR="0010448D" w:rsidRDefault="00F17019">
      <w:pPr>
        <w:pStyle w:val="TOC2"/>
        <w:tabs>
          <w:tab w:val="right" w:leader="dot" w:pos="9736"/>
        </w:tabs>
        <w:rPr>
          <w:rFonts w:eastAsiaTheme="minorEastAsia"/>
          <w:noProof/>
          <w:lang w:eastAsia="en-GB"/>
        </w:rPr>
      </w:pPr>
      <w:hyperlink w:anchor="_Toc472418203" w:history="1">
        <w:r w:rsidR="0010448D" w:rsidRPr="007900C4">
          <w:rPr>
            <w:rStyle w:val="Hyperlink"/>
            <w:noProof/>
          </w:rPr>
          <w:t>Data collection with Blackboard FAQ</w:t>
        </w:r>
        <w:r w:rsidR="0010448D">
          <w:rPr>
            <w:noProof/>
            <w:webHidden/>
          </w:rPr>
          <w:tab/>
        </w:r>
        <w:r w:rsidR="0010448D">
          <w:rPr>
            <w:noProof/>
            <w:webHidden/>
          </w:rPr>
          <w:fldChar w:fldCharType="begin"/>
        </w:r>
        <w:r w:rsidR="0010448D">
          <w:rPr>
            <w:noProof/>
            <w:webHidden/>
          </w:rPr>
          <w:instrText xml:space="preserve"> PAGEREF _Toc472418203 \h </w:instrText>
        </w:r>
        <w:r w:rsidR="0010448D">
          <w:rPr>
            <w:noProof/>
            <w:webHidden/>
          </w:rPr>
        </w:r>
        <w:r w:rsidR="0010448D">
          <w:rPr>
            <w:noProof/>
            <w:webHidden/>
          </w:rPr>
          <w:fldChar w:fldCharType="separate"/>
        </w:r>
        <w:r w:rsidR="00787CBD">
          <w:rPr>
            <w:noProof/>
            <w:webHidden/>
          </w:rPr>
          <w:t>2</w:t>
        </w:r>
        <w:r w:rsidR="0010448D">
          <w:rPr>
            <w:noProof/>
            <w:webHidden/>
          </w:rPr>
          <w:fldChar w:fldCharType="end"/>
        </w:r>
      </w:hyperlink>
    </w:p>
    <w:p w:rsidR="0010448D" w:rsidRDefault="00F17019">
      <w:pPr>
        <w:pStyle w:val="TOC2"/>
        <w:tabs>
          <w:tab w:val="right" w:leader="dot" w:pos="9736"/>
        </w:tabs>
        <w:rPr>
          <w:rFonts w:eastAsiaTheme="minorEastAsia"/>
          <w:noProof/>
          <w:lang w:eastAsia="en-GB"/>
        </w:rPr>
      </w:pPr>
      <w:hyperlink w:anchor="_Toc472418204" w:history="1">
        <w:r w:rsidR="0010448D" w:rsidRPr="007900C4">
          <w:rPr>
            <w:rStyle w:val="Hyperlink"/>
            <w:noProof/>
          </w:rPr>
          <w:t>Blackboard data collection method – Quiz or Survey</w:t>
        </w:r>
        <w:r w:rsidR="0010448D">
          <w:rPr>
            <w:noProof/>
            <w:webHidden/>
          </w:rPr>
          <w:tab/>
        </w:r>
        <w:r w:rsidR="0010448D">
          <w:rPr>
            <w:noProof/>
            <w:webHidden/>
          </w:rPr>
          <w:fldChar w:fldCharType="begin"/>
        </w:r>
        <w:r w:rsidR="0010448D">
          <w:rPr>
            <w:noProof/>
            <w:webHidden/>
          </w:rPr>
          <w:instrText xml:space="preserve"> PAGEREF _Toc472418204 \h </w:instrText>
        </w:r>
        <w:r w:rsidR="0010448D">
          <w:rPr>
            <w:noProof/>
            <w:webHidden/>
          </w:rPr>
        </w:r>
        <w:r w:rsidR="0010448D">
          <w:rPr>
            <w:noProof/>
            <w:webHidden/>
          </w:rPr>
          <w:fldChar w:fldCharType="separate"/>
        </w:r>
        <w:r w:rsidR="00787CBD">
          <w:rPr>
            <w:noProof/>
            <w:webHidden/>
          </w:rPr>
          <w:t>3</w:t>
        </w:r>
        <w:r w:rsidR="0010448D">
          <w:rPr>
            <w:noProof/>
            <w:webHidden/>
          </w:rPr>
          <w:fldChar w:fldCharType="end"/>
        </w:r>
      </w:hyperlink>
    </w:p>
    <w:p w:rsidR="0010448D" w:rsidRDefault="00F17019">
      <w:pPr>
        <w:pStyle w:val="TOC2"/>
        <w:tabs>
          <w:tab w:val="right" w:leader="dot" w:pos="9736"/>
        </w:tabs>
        <w:rPr>
          <w:rFonts w:eastAsiaTheme="minorEastAsia"/>
          <w:noProof/>
          <w:lang w:eastAsia="en-GB"/>
        </w:rPr>
      </w:pPr>
      <w:hyperlink w:anchor="_Toc472418205" w:history="1">
        <w:r w:rsidR="0010448D" w:rsidRPr="007900C4">
          <w:rPr>
            <w:rStyle w:val="Hyperlink"/>
            <w:noProof/>
          </w:rPr>
          <w:t>Setting up a Quiz/Survey</w:t>
        </w:r>
        <w:r w:rsidR="0010448D">
          <w:rPr>
            <w:noProof/>
            <w:webHidden/>
          </w:rPr>
          <w:tab/>
        </w:r>
        <w:r w:rsidR="0010448D">
          <w:rPr>
            <w:noProof/>
            <w:webHidden/>
          </w:rPr>
          <w:fldChar w:fldCharType="begin"/>
        </w:r>
        <w:r w:rsidR="0010448D">
          <w:rPr>
            <w:noProof/>
            <w:webHidden/>
          </w:rPr>
          <w:instrText xml:space="preserve"> PAGEREF _Toc472418205 \h </w:instrText>
        </w:r>
        <w:r w:rsidR="0010448D">
          <w:rPr>
            <w:noProof/>
            <w:webHidden/>
          </w:rPr>
        </w:r>
        <w:r w:rsidR="0010448D">
          <w:rPr>
            <w:noProof/>
            <w:webHidden/>
          </w:rPr>
          <w:fldChar w:fldCharType="separate"/>
        </w:r>
        <w:r w:rsidR="00787CBD">
          <w:rPr>
            <w:noProof/>
            <w:webHidden/>
          </w:rPr>
          <w:t>3</w:t>
        </w:r>
        <w:r w:rsidR="0010448D">
          <w:rPr>
            <w:noProof/>
            <w:webHidden/>
          </w:rPr>
          <w:fldChar w:fldCharType="end"/>
        </w:r>
      </w:hyperlink>
    </w:p>
    <w:p w:rsidR="0010448D" w:rsidRDefault="00F17019">
      <w:pPr>
        <w:pStyle w:val="TOC2"/>
        <w:tabs>
          <w:tab w:val="right" w:leader="dot" w:pos="9736"/>
        </w:tabs>
        <w:rPr>
          <w:rFonts w:eastAsiaTheme="minorEastAsia"/>
          <w:noProof/>
          <w:lang w:eastAsia="en-GB"/>
        </w:rPr>
      </w:pPr>
      <w:hyperlink w:anchor="_Toc472418206" w:history="1">
        <w:r w:rsidR="0010448D" w:rsidRPr="007900C4">
          <w:rPr>
            <w:rStyle w:val="Hyperlink"/>
            <w:noProof/>
          </w:rPr>
          <w:t>Editing existing Quiz/Survey questions</w:t>
        </w:r>
        <w:r w:rsidR="0010448D">
          <w:rPr>
            <w:noProof/>
            <w:webHidden/>
          </w:rPr>
          <w:tab/>
        </w:r>
        <w:r w:rsidR="0010448D">
          <w:rPr>
            <w:noProof/>
            <w:webHidden/>
          </w:rPr>
          <w:fldChar w:fldCharType="begin"/>
        </w:r>
        <w:r w:rsidR="0010448D">
          <w:rPr>
            <w:noProof/>
            <w:webHidden/>
          </w:rPr>
          <w:instrText xml:space="preserve"> PAGEREF _Toc472418206 \h </w:instrText>
        </w:r>
        <w:r w:rsidR="0010448D">
          <w:rPr>
            <w:noProof/>
            <w:webHidden/>
          </w:rPr>
        </w:r>
        <w:r w:rsidR="0010448D">
          <w:rPr>
            <w:noProof/>
            <w:webHidden/>
          </w:rPr>
          <w:fldChar w:fldCharType="separate"/>
        </w:r>
        <w:r w:rsidR="00787CBD">
          <w:rPr>
            <w:noProof/>
            <w:webHidden/>
          </w:rPr>
          <w:t>3</w:t>
        </w:r>
        <w:r w:rsidR="0010448D">
          <w:rPr>
            <w:noProof/>
            <w:webHidden/>
          </w:rPr>
          <w:fldChar w:fldCharType="end"/>
        </w:r>
      </w:hyperlink>
    </w:p>
    <w:p w:rsidR="0010448D" w:rsidRDefault="00F17019">
      <w:pPr>
        <w:pStyle w:val="TOC2"/>
        <w:tabs>
          <w:tab w:val="right" w:leader="dot" w:pos="9736"/>
        </w:tabs>
        <w:rPr>
          <w:rFonts w:eastAsiaTheme="minorEastAsia"/>
          <w:noProof/>
          <w:lang w:eastAsia="en-GB"/>
        </w:rPr>
      </w:pPr>
      <w:hyperlink w:anchor="_Toc472418207" w:history="1">
        <w:r w:rsidR="0010448D" w:rsidRPr="007900C4">
          <w:rPr>
            <w:rStyle w:val="Hyperlink"/>
            <w:noProof/>
          </w:rPr>
          <w:t>Designing your form and adding questions</w:t>
        </w:r>
        <w:r w:rsidR="0010448D">
          <w:rPr>
            <w:noProof/>
            <w:webHidden/>
          </w:rPr>
          <w:tab/>
        </w:r>
        <w:r w:rsidR="0010448D">
          <w:rPr>
            <w:noProof/>
            <w:webHidden/>
          </w:rPr>
          <w:fldChar w:fldCharType="begin"/>
        </w:r>
        <w:r w:rsidR="0010448D">
          <w:rPr>
            <w:noProof/>
            <w:webHidden/>
          </w:rPr>
          <w:instrText xml:space="preserve"> PAGEREF _Toc472418207 \h </w:instrText>
        </w:r>
        <w:r w:rsidR="0010448D">
          <w:rPr>
            <w:noProof/>
            <w:webHidden/>
          </w:rPr>
        </w:r>
        <w:r w:rsidR="0010448D">
          <w:rPr>
            <w:noProof/>
            <w:webHidden/>
          </w:rPr>
          <w:fldChar w:fldCharType="separate"/>
        </w:r>
        <w:r w:rsidR="00787CBD">
          <w:rPr>
            <w:noProof/>
            <w:webHidden/>
          </w:rPr>
          <w:t>4</w:t>
        </w:r>
        <w:r w:rsidR="0010448D">
          <w:rPr>
            <w:noProof/>
            <w:webHidden/>
          </w:rPr>
          <w:fldChar w:fldCharType="end"/>
        </w:r>
      </w:hyperlink>
    </w:p>
    <w:p w:rsidR="0010448D" w:rsidRDefault="00F17019">
      <w:pPr>
        <w:pStyle w:val="TOC2"/>
        <w:tabs>
          <w:tab w:val="right" w:leader="dot" w:pos="9736"/>
        </w:tabs>
        <w:rPr>
          <w:rFonts w:eastAsiaTheme="minorEastAsia"/>
          <w:noProof/>
          <w:lang w:eastAsia="en-GB"/>
        </w:rPr>
      </w:pPr>
      <w:hyperlink w:anchor="_Toc472418208" w:history="1">
        <w:r w:rsidR="0010448D" w:rsidRPr="007900C4">
          <w:rPr>
            <w:rStyle w:val="Hyperlink"/>
            <w:noProof/>
          </w:rPr>
          <w:t>Configuring your Quiz Settings</w:t>
        </w:r>
        <w:r w:rsidR="0010448D">
          <w:rPr>
            <w:noProof/>
            <w:webHidden/>
          </w:rPr>
          <w:tab/>
        </w:r>
        <w:r w:rsidR="0010448D">
          <w:rPr>
            <w:noProof/>
            <w:webHidden/>
          </w:rPr>
          <w:fldChar w:fldCharType="begin"/>
        </w:r>
        <w:r w:rsidR="0010448D">
          <w:rPr>
            <w:noProof/>
            <w:webHidden/>
          </w:rPr>
          <w:instrText xml:space="preserve"> PAGEREF _Toc472418208 \h </w:instrText>
        </w:r>
        <w:r w:rsidR="0010448D">
          <w:rPr>
            <w:noProof/>
            <w:webHidden/>
          </w:rPr>
        </w:r>
        <w:r w:rsidR="0010448D">
          <w:rPr>
            <w:noProof/>
            <w:webHidden/>
          </w:rPr>
          <w:fldChar w:fldCharType="separate"/>
        </w:r>
        <w:r w:rsidR="00787CBD">
          <w:rPr>
            <w:noProof/>
            <w:webHidden/>
          </w:rPr>
          <w:t>6</w:t>
        </w:r>
        <w:r w:rsidR="0010448D">
          <w:rPr>
            <w:noProof/>
            <w:webHidden/>
          </w:rPr>
          <w:fldChar w:fldCharType="end"/>
        </w:r>
      </w:hyperlink>
    </w:p>
    <w:p w:rsidR="0010448D" w:rsidRDefault="00F17019">
      <w:pPr>
        <w:pStyle w:val="TOC2"/>
        <w:tabs>
          <w:tab w:val="right" w:leader="dot" w:pos="9736"/>
        </w:tabs>
        <w:rPr>
          <w:rFonts w:eastAsiaTheme="minorEastAsia"/>
          <w:noProof/>
          <w:lang w:eastAsia="en-GB"/>
        </w:rPr>
      </w:pPr>
      <w:hyperlink w:anchor="_Toc472418209" w:history="1">
        <w:r w:rsidR="0010448D" w:rsidRPr="007900C4">
          <w:rPr>
            <w:rStyle w:val="Hyperlink"/>
            <w:noProof/>
          </w:rPr>
          <w:t>Testing the form – Student Preview</w:t>
        </w:r>
        <w:r w:rsidR="0010448D">
          <w:rPr>
            <w:noProof/>
            <w:webHidden/>
          </w:rPr>
          <w:tab/>
        </w:r>
        <w:r w:rsidR="0010448D">
          <w:rPr>
            <w:noProof/>
            <w:webHidden/>
          </w:rPr>
          <w:fldChar w:fldCharType="begin"/>
        </w:r>
        <w:r w:rsidR="0010448D">
          <w:rPr>
            <w:noProof/>
            <w:webHidden/>
          </w:rPr>
          <w:instrText xml:space="preserve"> PAGEREF _Toc472418209 \h </w:instrText>
        </w:r>
        <w:r w:rsidR="0010448D">
          <w:rPr>
            <w:noProof/>
            <w:webHidden/>
          </w:rPr>
        </w:r>
        <w:r w:rsidR="0010448D">
          <w:rPr>
            <w:noProof/>
            <w:webHidden/>
          </w:rPr>
          <w:fldChar w:fldCharType="separate"/>
        </w:r>
        <w:r w:rsidR="00787CBD">
          <w:rPr>
            <w:noProof/>
            <w:webHidden/>
          </w:rPr>
          <w:t>7</w:t>
        </w:r>
        <w:r w:rsidR="0010448D">
          <w:rPr>
            <w:noProof/>
            <w:webHidden/>
          </w:rPr>
          <w:fldChar w:fldCharType="end"/>
        </w:r>
      </w:hyperlink>
    </w:p>
    <w:p w:rsidR="0010448D" w:rsidRDefault="00F17019">
      <w:pPr>
        <w:pStyle w:val="TOC2"/>
        <w:tabs>
          <w:tab w:val="right" w:leader="dot" w:pos="9736"/>
        </w:tabs>
        <w:rPr>
          <w:rFonts w:eastAsiaTheme="minorEastAsia"/>
          <w:noProof/>
          <w:lang w:eastAsia="en-GB"/>
        </w:rPr>
      </w:pPr>
      <w:hyperlink w:anchor="_Toc472418210" w:history="1">
        <w:r w:rsidR="0010448D" w:rsidRPr="007900C4">
          <w:rPr>
            <w:rStyle w:val="Hyperlink"/>
            <w:rFonts w:ascii="Cambria" w:hAnsi="Cambria"/>
            <w:noProof/>
          </w:rPr>
          <w:t>Downloading and analysing quiz data from Blackboard</w:t>
        </w:r>
        <w:r w:rsidR="0010448D">
          <w:rPr>
            <w:noProof/>
            <w:webHidden/>
          </w:rPr>
          <w:tab/>
        </w:r>
        <w:r w:rsidR="0010448D">
          <w:rPr>
            <w:noProof/>
            <w:webHidden/>
          </w:rPr>
          <w:fldChar w:fldCharType="begin"/>
        </w:r>
        <w:r w:rsidR="0010448D">
          <w:rPr>
            <w:noProof/>
            <w:webHidden/>
          </w:rPr>
          <w:instrText xml:space="preserve"> PAGEREF _Toc472418210 \h </w:instrText>
        </w:r>
        <w:r w:rsidR="0010448D">
          <w:rPr>
            <w:noProof/>
            <w:webHidden/>
          </w:rPr>
        </w:r>
        <w:r w:rsidR="0010448D">
          <w:rPr>
            <w:noProof/>
            <w:webHidden/>
          </w:rPr>
          <w:fldChar w:fldCharType="separate"/>
        </w:r>
        <w:r w:rsidR="00787CBD">
          <w:rPr>
            <w:noProof/>
            <w:webHidden/>
          </w:rPr>
          <w:t>7</w:t>
        </w:r>
        <w:r w:rsidR="0010448D">
          <w:rPr>
            <w:noProof/>
            <w:webHidden/>
          </w:rPr>
          <w:fldChar w:fldCharType="end"/>
        </w:r>
      </w:hyperlink>
    </w:p>
    <w:p w:rsidR="0010448D" w:rsidRDefault="00F17019">
      <w:pPr>
        <w:pStyle w:val="TOC2"/>
        <w:tabs>
          <w:tab w:val="right" w:leader="dot" w:pos="9736"/>
        </w:tabs>
        <w:rPr>
          <w:rFonts w:eastAsiaTheme="minorEastAsia"/>
          <w:noProof/>
          <w:lang w:eastAsia="en-GB"/>
        </w:rPr>
      </w:pPr>
      <w:hyperlink w:anchor="_Toc472418211" w:history="1">
        <w:r w:rsidR="0010448D" w:rsidRPr="007900C4">
          <w:rPr>
            <w:rStyle w:val="Hyperlink"/>
            <w:rFonts w:ascii="Cambria" w:hAnsi="Cambria"/>
            <w:noProof/>
          </w:rPr>
          <w:t>Cleaning downloaded data</w:t>
        </w:r>
        <w:r w:rsidR="0010448D">
          <w:rPr>
            <w:noProof/>
            <w:webHidden/>
          </w:rPr>
          <w:tab/>
        </w:r>
        <w:r w:rsidR="0010448D">
          <w:rPr>
            <w:noProof/>
            <w:webHidden/>
          </w:rPr>
          <w:fldChar w:fldCharType="begin"/>
        </w:r>
        <w:r w:rsidR="0010448D">
          <w:rPr>
            <w:noProof/>
            <w:webHidden/>
          </w:rPr>
          <w:instrText xml:space="preserve"> PAGEREF _Toc472418211 \h </w:instrText>
        </w:r>
        <w:r w:rsidR="0010448D">
          <w:rPr>
            <w:noProof/>
            <w:webHidden/>
          </w:rPr>
        </w:r>
        <w:r w:rsidR="0010448D">
          <w:rPr>
            <w:noProof/>
            <w:webHidden/>
          </w:rPr>
          <w:fldChar w:fldCharType="separate"/>
        </w:r>
        <w:r w:rsidR="00787CBD">
          <w:rPr>
            <w:noProof/>
            <w:webHidden/>
          </w:rPr>
          <w:t>8</w:t>
        </w:r>
        <w:r w:rsidR="0010448D">
          <w:rPr>
            <w:noProof/>
            <w:webHidden/>
          </w:rPr>
          <w:fldChar w:fldCharType="end"/>
        </w:r>
      </w:hyperlink>
    </w:p>
    <w:p w:rsidR="0010448D" w:rsidRDefault="00F17019">
      <w:pPr>
        <w:pStyle w:val="TOC2"/>
        <w:tabs>
          <w:tab w:val="right" w:leader="dot" w:pos="9736"/>
        </w:tabs>
        <w:rPr>
          <w:rFonts w:eastAsiaTheme="minorEastAsia"/>
          <w:noProof/>
          <w:lang w:eastAsia="en-GB"/>
        </w:rPr>
      </w:pPr>
      <w:hyperlink w:anchor="_Toc472418212" w:history="1">
        <w:r w:rsidR="0010448D" w:rsidRPr="007900C4">
          <w:rPr>
            <w:rStyle w:val="Hyperlink"/>
            <w:noProof/>
          </w:rPr>
          <w:t>Importing student ID number information</w:t>
        </w:r>
        <w:r w:rsidR="0010448D">
          <w:rPr>
            <w:noProof/>
            <w:webHidden/>
          </w:rPr>
          <w:tab/>
        </w:r>
        <w:r w:rsidR="0010448D">
          <w:rPr>
            <w:noProof/>
            <w:webHidden/>
          </w:rPr>
          <w:fldChar w:fldCharType="begin"/>
        </w:r>
        <w:r w:rsidR="0010448D">
          <w:rPr>
            <w:noProof/>
            <w:webHidden/>
          </w:rPr>
          <w:instrText xml:space="preserve"> PAGEREF _Toc472418212 \h </w:instrText>
        </w:r>
        <w:r w:rsidR="0010448D">
          <w:rPr>
            <w:noProof/>
            <w:webHidden/>
          </w:rPr>
        </w:r>
        <w:r w:rsidR="0010448D">
          <w:rPr>
            <w:noProof/>
            <w:webHidden/>
          </w:rPr>
          <w:fldChar w:fldCharType="separate"/>
        </w:r>
        <w:r w:rsidR="00787CBD">
          <w:rPr>
            <w:noProof/>
            <w:webHidden/>
          </w:rPr>
          <w:t>9</w:t>
        </w:r>
        <w:r w:rsidR="0010448D">
          <w:rPr>
            <w:noProof/>
            <w:webHidden/>
          </w:rPr>
          <w:fldChar w:fldCharType="end"/>
        </w:r>
      </w:hyperlink>
    </w:p>
    <w:p w:rsidR="00310BAB" w:rsidRDefault="00310BAB" w:rsidP="00310BAB">
      <w:pPr>
        <w:pStyle w:val="TOCHeading"/>
        <w:pBdr>
          <w:bottom w:val="single" w:sz="6" w:space="1" w:color="auto"/>
        </w:pBdr>
        <w:outlineLvl w:val="1"/>
      </w:pPr>
      <w:r>
        <w:fldChar w:fldCharType="end"/>
      </w:r>
    </w:p>
    <w:p w:rsidR="00310BAB" w:rsidRPr="00310BAB" w:rsidRDefault="00310BAB" w:rsidP="00310BAB">
      <w:pPr>
        <w:rPr>
          <w:lang w:val="en-US" w:eastAsia="ja-JP"/>
        </w:rPr>
      </w:pPr>
    </w:p>
    <w:p w:rsidR="00310BAB" w:rsidRDefault="00310BAB" w:rsidP="00410788">
      <w:pPr>
        <w:rPr>
          <w:color w:val="000000" w:themeColor="text1"/>
        </w:rPr>
      </w:pPr>
    </w:p>
    <w:p w:rsidR="00410788" w:rsidRDefault="00410788" w:rsidP="00410788">
      <w:pPr>
        <w:rPr>
          <w:color w:val="000000" w:themeColor="text1"/>
        </w:rPr>
      </w:pPr>
      <w:r w:rsidRPr="00AF51F8">
        <w:rPr>
          <w:color w:val="000000" w:themeColor="text1"/>
        </w:rPr>
        <w:t xml:space="preserve">The following sections </w:t>
      </w:r>
      <w:r>
        <w:rPr>
          <w:color w:val="000000" w:themeColor="text1"/>
        </w:rPr>
        <w:t xml:space="preserve">give brief details on using Blackboard to obtain information from students. This information will most likely be useful for those with an existing form setup who are revisiting it in order to make changes or to download data. Prior knowledge is assumed, namely that you have defined your process for data collection and that you are familiar with the Blackboard environment as well as the quiz and survey tools. We also have guides to creating quizzes, editing test options and downloading results on our website at </w:t>
      </w:r>
      <w:hyperlink r:id="rId9" w:history="1">
        <w:r w:rsidRPr="00231285">
          <w:rPr>
            <w:rStyle w:val="Hyperlink"/>
          </w:rPr>
          <w:t>http://www.elearning.eps.manchester.ac.uk/blackboard-9-support-guides/</w:t>
        </w:r>
      </w:hyperlink>
      <w:r>
        <w:rPr>
          <w:color w:val="000000" w:themeColor="text1"/>
        </w:rPr>
        <w:t xml:space="preserve">.  </w:t>
      </w:r>
    </w:p>
    <w:p w:rsidR="00410788" w:rsidRDefault="00410788" w:rsidP="00410788">
      <w:pPr>
        <w:rPr>
          <w:color w:val="000000" w:themeColor="text1"/>
        </w:rPr>
      </w:pPr>
    </w:p>
    <w:p w:rsidR="00410788" w:rsidRPr="00410788" w:rsidRDefault="00410788" w:rsidP="00410788">
      <w:r>
        <w:rPr>
          <w:color w:val="000000" w:themeColor="text1"/>
        </w:rPr>
        <w:t xml:space="preserve">If you don’t already have a Blackboard data collection </w:t>
      </w:r>
      <w:proofErr w:type="gramStart"/>
      <w:r>
        <w:rPr>
          <w:color w:val="000000" w:themeColor="text1"/>
        </w:rPr>
        <w:t xml:space="preserve">form set up and </w:t>
      </w:r>
      <w:r w:rsidR="00310BAB">
        <w:rPr>
          <w:color w:val="000000" w:themeColor="text1"/>
        </w:rPr>
        <w:t>wish</w:t>
      </w:r>
      <w:proofErr w:type="gramEnd"/>
      <w:r>
        <w:rPr>
          <w:color w:val="000000" w:themeColor="text1"/>
        </w:rPr>
        <w:t xml:space="preserve"> to find out more, the FAQ </w:t>
      </w:r>
      <w:r w:rsidR="0010448D">
        <w:rPr>
          <w:color w:val="000000" w:themeColor="text1"/>
        </w:rPr>
        <w:t xml:space="preserve">on the following page </w:t>
      </w:r>
      <w:r>
        <w:rPr>
          <w:color w:val="000000" w:themeColor="text1"/>
        </w:rPr>
        <w:t>provides an introduction.</w:t>
      </w:r>
    </w:p>
    <w:p w:rsidR="00410788" w:rsidRDefault="00410788">
      <w:pPr>
        <w:rPr>
          <w:rFonts w:asciiTheme="majorHAnsi" w:eastAsiaTheme="majorEastAsia" w:hAnsiTheme="majorHAnsi" w:cstheme="majorBidi"/>
          <w:b/>
          <w:bCs/>
          <w:color w:val="4F81BD" w:themeColor="accent1"/>
          <w:sz w:val="26"/>
          <w:szCs w:val="26"/>
        </w:rPr>
      </w:pPr>
      <w:r>
        <w:br w:type="page"/>
      </w:r>
    </w:p>
    <w:p w:rsidR="00410788" w:rsidRDefault="00410788" w:rsidP="00410788">
      <w:pPr>
        <w:pStyle w:val="Heading2"/>
      </w:pPr>
      <w:bookmarkStart w:id="9" w:name="_Toc472412044"/>
      <w:bookmarkStart w:id="10" w:name="_Toc472412143"/>
      <w:bookmarkStart w:id="11" w:name="_Toc472412222"/>
      <w:bookmarkStart w:id="12" w:name="_Toc472418203"/>
      <w:r>
        <w:lastRenderedPageBreak/>
        <w:t xml:space="preserve">Data collection with Blackboard </w:t>
      </w:r>
      <w:r w:rsidRPr="00410788">
        <w:t>FAQ</w:t>
      </w:r>
      <w:bookmarkEnd w:id="9"/>
      <w:bookmarkEnd w:id="10"/>
      <w:bookmarkEnd w:id="11"/>
      <w:bookmarkEnd w:id="12"/>
    </w:p>
    <w:p w:rsidR="006D5186" w:rsidRDefault="006D5186">
      <w:r>
        <w:rPr>
          <w:b/>
        </w:rPr>
        <w:t>Who this guide is for?</w:t>
      </w:r>
    </w:p>
    <w:p w:rsidR="00770E60" w:rsidRDefault="00770E60">
      <w:r>
        <w:t>This guide will be useful</w:t>
      </w:r>
      <w:r w:rsidRPr="00770E60">
        <w:t xml:space="preserve"> to administrative and</w:t>
      </w:r>
      <w:r w:rsidR="00AA3E7C">
        <w:t>/or</w:t>
      </w:r>
      <w:r w:rsidRPr="00770E60">
        <w:t xml:space="preserve"> a</w:t>
      </w:r>
      <w:r>
        <w:t xml:space="preserve">cademic </w:t>
      </w:r>
      <w:proofErr w:type="gramStart"/>
      <w:r>
        <w:t xml:space="preserve">staff who </w:t>
      </w:r>
      <w:r w:rsidRPr="00770E60">
        <w:t>wish</w:t>
      </w:r>
      <w:proofErr w:type="gramEnd"/>
      <w:r w:rsidRPr="00770E60">
        <w:t xml:space="preserve"> to collect </w:t>
      </w:r>
      <w:r>
        <w:t xml:space="preserve">information from </w:t>
      </w:r>
      <w:r w:rsidR="00AA3E7C">
        <w:t>students using Blackboard</w:t>
      </w:r>
      <w:r w:rsidRPr="00770E60">
        <w:t>.</w:t>
      </w:r>
      <w:r w:rsidR="00AA3E7C">
        <w:t xml:space="preserve"> </w:t>
      </w:r>
    </w:p>
    <w:p w:rsidR="00116DA3" w:rsidRDefault="003750D8">
      <w:pPr>
        <w:rPr>
          <w:b/>
        </w:rPr>
      </w:pPr>
      <w:r w:rsidRPr="003750D8">
        <w:rPr>
          <w:b/>
        </w:rPr>
        <w:t xml:space="preserve">Why would I want to use Blackboard to collect information from students? </w:t>
      </w:r>
      <w:r w:rsidR="00116DA3">
        <w:rPr>
          <w:b/>
        </w:rPr>
        <w:br/>
      </w:r>
      <w:r w:rsidR="00116DA3" w:rsidRPr="001F1D1E">
        <w:t>Blackboard can be a quick, convenient way to gather data from students. This is because:</w:t>
      </w:r>
      <w:r w:rsidR="00116DA3">
        <w:rPr>
          <w:b/>
        </w:rPr>
        <w:t xml:space="preserve"> </w:t>
      </w:r>
    </w:p>
    <w:p w:rsidR="00116DA3" w:rsidRPr="00116DA3" w:rsidRDefault="00116DA3" w:rsidP="00116DA3">
      <w:pPr>
        <w:pStyle w:val="ListParagraph"/>
        <w:numPr>
          <w:ilvl w:val="0"/>
          <w:numId w:val="1"/>
        </w:numPr>
        <w:rPr>
          <w:b/>
        </w:rPr>
      </w:pPr>
      <w:r>
        <w:t>University of Manchester s</w:t>
      </w:r>
      <w:r w:rsidR="003750D8">
        <w:t>tudents will all have access to Blackboard and</w:t>
      </w:r>
      <w:r>
        <w:t xml:space="preserve"> will most likely</w:t>
      </w:r>
      <w:r w:rsidR="003750D8">
        <w:t xml:space="preserve"> be familiar with the </w:t>
      </w:r>
      <w:r>
        <w:t>platform</w:t>
      </w:r>
      <w:r w:rsidR="003750D8">
        <w:t>. There are Knowledge</w:t>
      </w:r>
      <w:r>
        <w:t xml:space="preserve"> </w:t>
      </w:r>
      <w:r w:rsidR="001F191E">
        <w:t>B</w:t>
      </w:r>
      <w:r w:rsidR="003750D8">
        <w:t xml:space="preserve">ase articles to help them if they need support. </w:t>
      </w:r>
    </w:p>
    <w:p w:rsidR="00116DA3" w:rsidRPr="00116DA3" w:rsidRDefault="00116DA3" w:rsidP="00116DA3">
      <w:pPr>
        <w:pStyle w:val="ListParagraph"/>
        <w:numPr>
          <w:ilvl w:val="0"/>
          <w:numId w:val="1"/>
        </w:numPr>
        <w:rPr>
          <w:b/>
        </w:rPr>
      </w:pPr>
      <w:r>
        <w:t>The results from the data collection quiz can be easily downloaded in a spreadsheet format which enables further analysis.</w:t>
      </w:r>
    </w:p>
    <w:p w:rsidR="00116DA3" w:rsidRPr="00116DA3" w:rsidRDefault="00116DA3" w:rsidP="00116DA3">
      <w:pPr>
        <w:pStyle w:val="ListParagraph"/>
        <w:numPr>
          <w:ilvl w:val="0"/>
          <w:numId w:val="1"/>
        </w:numPr>
        <w:rPr>
          <w:b/>
        </w:rPr>
      </w:pPr>
      <w:r>
        <w:t>Students</w:t>
      </w:r>
      <w:r w:rsidR="003750D8">
        <w:t xml:space="preserve"> do not have to enter identifying i</w:t>
      </w:r>
      <w:r>
        <w:t>nformation as the system will recognise them when they login</w:t>
      </w:r>
      <w:r w:rsidR="003750D8">
        <w:t xml:space="preserve">. </w:t>
      </w:r>
    </w:p>
    <w:p w:rsidR="00116DA3" w:rsidRPr="00116DA3" w:rsidRDefault="00116DA3" w:rsidP="00116DA3">
      <w:pPr>
        <w:pStyle w:val="ListParagraph"/>
        <w:numPr>
          <w:ilvl w:val="0"/>
          <w:numId w:val="1"/>
        </w:numPr>
        <w:rPr>
          <w:b/>
        </w:rPr>
      </w:pPr>
      <w:r>
        <w:t xml:space="preserve">There are a number of settings available that enable restrictions on the completion of the form. For example: </w:t>
      </w:r>
      <w:r w:rsidR="003750D8">
        <w:t xml:space="preserve">It is possible to control how many times a data collection form can be </w:t>
      </w:r>
      <w:r w:rsidR="001F1D1E">
        <w:t>submitted</w:t>
      </w:r>
      <w:r>
        <w:t>, to limit</w:t>
      </w:r>
      <w:r w:rsidR="003750D8">
        <w:t xml:space="preserve"> the release to a</w:t>
      </w:r>
      <w:r>
        <w:t xml:space="preserve"> particular date range or</w:t>
      </w:r>
      <w:r w:rsidR="001F1D1E">
        <w:t xml:space="preserve"> to</w:t>
      </w:r>
      <w:r>
        <w:t xml:space="preserve"> a</w:t>
      </w:r>
      <w:r w:rsidR="003750D8">
        <w:t xml:space="preserve"> s</w:t>
      </w:r>
      <w:r>
        <w:t>pecific subset of students</w:t>
      </w:r>
      <w:r w:rsidR="003750D8">
        <w:t xml:space="preserve">. </w:t>
      </w:r>
    </w:p>
    <w:p w:rsidR="00116DA3" w:rsidRPr="00116DA3" w:rsidRDefault="003750D8" w:rsidP="00116DA3">
      <w:pPr>
        <w:pStyle w:val="ListParagraph"/>
        <w:numPr>
          <w:ilvl w:val="0"/>
          <w:numId w:val="1"/>
        </w:numPr>
        <w:rPr>
          <w:b/>
        </w:rPr>
      </w:pPr>
      <w:r>
        <w:t xml:space="preserve">Any data </w:t>
      </w:r>
      <w:r w:rsidR="001F1D1E">
        <w:t xml:space="preserve">that </w:t>
      </w:r>
      <w:r>
        <w:t xml:space="preserve">students enter into Blackboard is held within the University or with its hosting partners and is </w:t>
      </w:r>
      <w:r w:rsidR="00116DA3">
        <w:t xml:space="preserve">regularly backed up and </w:t>
      </w:r>
      <w:r>
        <w:t>subject to controls to ensure</w:t>
      </w:r>
      <w:r w:rsidR="00116DA3">
        <w:t xml:space="preserve"> data</w:t>
      </w:r>
      <w:r>
        <w:t xml:space="preserve"> security and integrity. </w:t>
      </w:r>
    </w:p>
    <w:p w:rsidR="006D5186" w:rsidRDefault="00AA3E7C">
      <w:pPr>
        <w:rPr>
          <w:b/>
        </w:rPr>
      </w:pPr>
      <w:r w:rsidRPr="00AA3E7C">
        <w:rPr>
          <w:b/>
        </w:rPr>
        <w:t xml:space="preserve">What </w:t>
      </w:r>
      <w:r>
        <w:rPr>
          <w:b/>
        </w:rPr>
        <w:t>t</w:t>
      </w:r>
      <w:r w:rsidRPr="00AA3E7C">
        <w:rPr>
          <w:b/>
        </w:rPr>
        <w:t>ypes of Information can be collected?</w:t>
      </w:r>
      <w:r>
        <w:rPr>
          <w:b/>
        </w:rPr>
        <w:t xml:space="preserve"> </w:t>
      </w:r>
    </w:p>
    <w:p w:rsidR="008910C6" w:rsidRDefault="008910C6">
      <w:r>
        <w:t>Blackboard quizzes are</w:t>
      </w:r>
      <w:r w:rsidR="00AA3E7C">
        <w:t xml:space="preserve"> commonly used to collect information such as </w:t>
      </w:r>
      <w:r>
        <w:t xml:space="preserve">student </w:t>
      </w:r>
      <w:r w:rsidR="00AA3E7C">
        <w:t>project selection preferences</w:t>
      </w:r>
      <w:r>
        <w:t xml:space="preserve"> when allocating final year projects and supervisors</w:t>
      </w:r>
      <w:r w:rsidR="00AA3E7C">
        <w:t xml:space="preserve">. However, it could be used for a wide variety of purposes including, but not limited to: </w:t>
      </w:r>
    </w:p>
    <w:p w:rsidR="008910C6" w:rsidRDefault="00AA3E7C" w:rsidP="008910C6">
      <w:pPr>
        <w:pStyle w:val="ListParagraph"/>
        <w:numPr>
          <w:ilvl w:val="0"/>
          <w:numId w:val="2"/>
        </w:numPr>
      </w:pPr>
      <w:r>
        <w:t>Holding online elections for student representatives</w:t>
      </w:r>
    </w:p>
    <w:p w:rsidR="008910C6" w:rsidRDefault="008910C6" w:rsidP="008910C6">
      <w:pPr>
        <w:pStyle w:val="ListParagraph"/>
        <w:numPr>
          <w:ilvl w:val="0"/>
          <w:numId w:val="2"/>
        </w:numPr>
      </w:pPr>
      <w:r>
        <w:t>So</w:t>
      </w:r>
      <w:r w:rsidR="00AA3E7C">
        <w:t>liciting preferences as to wh</w:t>
      </w:r>
      <w:r>
        <w:t>en an event should take place</w:t>
      </w:r>
    </w:p>
    <w:p w:rsidR="008E61C8" w:rsidRDefault="008910C6" w:rsidP="008910C6">
      <w:pPr>
        <w:pStyle w:val="ListParagraph"/>
        <w:numPr>
          <w:ilvl w:val="0"/>
          <w:numId w:val="2"/>
        </w:numPr>
      </w:pPr>
      <w:r>
        <w:t>Soliciting feedback</w:t>
      </w:r>
    </w:p>
    <w:p w:rsidR="006D5186" w:rsidRDefault="008910C6">
      <w:r>
        <w:rPr>
          <w:b/>
        </w:rPr>
        <w:t>Who C</w:t>
      </w:r>
      <w:r w:rsidR="008E61C8" w:rsidRPr="008E61C8">
        <w:rPr>
          <w:b/>
        </w:rPr>
        <w:t>an I Collect Information From?</w:t>
      </w:r>
      <w:r w:rsidR="008E61C8">
        <w:t xml:space="preserve"> </w:t>
      </w:r>
    </w:p>
    <w:p w:rsidR="006D5186" w:rsidRDefault="008E61C8">
      <w:r>
        <w:t>You can use Blackboard to collect information from students</w:t>
      </w:r>
      <w:r w:rsidR="001F191E">
        <w:t xml:space="preserve"> who are members of a Blackboard course unit or community space</w:t>
      </w:r>
      <w:r>
        <w:t xml:space="preserve">. </w:t>
      </w:r>
    </w:p>
    <w:p w:rsidR="006D5186" w:rsidRDefault="00AA3E7C">
      <w:pPr>
        <w:rPr>
          <w:b/>
        </w:rPr>
      </w:pPr>
      <w:r w:rsidRPr="00AA3E7C">
        <w:rPr>
          <w:b/>
        </w:rPr>
        <w:t>What types of information cannot be collected?</w:t>
      </w:r>
      <w:r>
        <w:rPr>
          <w:b/>
        </w:rPr>
        <w:t xml:space="preserve"> </w:t>
      </w:r>
    </w:p>
    <w:p w:rsidR="008E61C8" w:rsidRDefault="008E61C8">
      <w:pPr>
        <w:rPr>
          <w:color w:val="FF0000"/>
        </w:rPr>
      </w:pPr>
      <w:r>
        <w:t>Most</w:t>
      </w:r>
      <w:r w:rsidR="00AA3E7C" w:rsidRPr="00AA3E7C">
        <w:t xml:space="preserve"> types of</w:t>
      </w:r>
      <w:r w:rsidR="00AA3E7C">
        <w:t xml:space="preserve"> </w:t>
      </w:r>
      <w:r>
        <w:t xml:space="preserve">text-based </w:t>
      </w:r>
      <w:r w:rsidR="00AA3E7C">
        <w:t>information can be collected</w:t>
      </w:r>
      <w:r>
        <w:t xml:space="preserve"> (see the section </w:t>
      </w:r>
      <w:r w:rsidR="00AF51F8">
        <w:t xml:space="preserve">below </w:t>
      </w:r>
      <w:r>
        <w:t>on question types to see full details)</w:t>
      </w:r>
      <w:r w:rsidR="00AA3E7C">
        <w:t xml:space="preserve">. </w:t>
      </w:r>
      <w:r w:rsidR="00EE5121">
        <w:t>You should, as ever,</w:t>
      </w:r>
      <w:r w:rsidR="00AA3E7C">
        <w:t xml:space="preserve"> be mindful of compliance with the Data Protection Act </w:t>
      </w:r>
      <w:r>
        <w:t>(more detail on this</w:t>
      </w:r>
      <w:r w:rsidR="00AA3E7C">
        <w:t xml:space="preserve"> can be found at: </w:t>
      </w:r>
      <w:hyperlink r:id="rId10" w:history="1">
        <w:r w:rsidR="00AA3E7C" w:rsidRPr="00AA3E7C">
          <w:rPr>
            <w:rStyle w:val="Hyperlink"/>
          </w:rPr>
          <w:t>http://www.dataprotection.manchester.ac.uk</w:t>
        </w:r>
      </w:hyperlink>
      <w:r w:rsidR="00AA3E7C">
        <w:t>)</w:t>
      </w:r>
      <w:r>
        <w:t xml:space="preserve">. </w:t>
      </w:r>
    </w:p>
    <w:p w:rsidR="001F1D1E" w:rsidRDefault="00AF51F8">
      <w:pPr>
        <w:rPr>
          <w:b/>
          <w:color w:val="000000" w:themeColor="text1"/>
        </w:rPr>
      </w:pPr>
      <w:r w:rsidRPr="00AF51F8">
        <w:rPr>
          <w:b/>
          <w:color w:val="000000" w:themeColor="text1"/>
        </w:rPr>
        <w:t>How Do I Use Blackboard to collect Student Data?</w:t>
      </w:r>
    </w:p>
    <w:p w:rsidR="001F1D1E" w:rsidRDefault="001F1D1E" w:rsidP="00A55BD0">
      <w:pPr>
        <w:pBdr>
          <w:top w:val="single" w:sz="4" w:space="1" w:color="auto"/>
          <w:left w:val="single" w:sz="4" w:space="4" w:color="auto"/>
          <w:bottom w:val="single" w:sz="4" w:space="1" w:color="auto"/>
          <w:right w:val="single" w:sz="4" w:space="4" w:color="auto"/>
        </w:pBdr>
        <w:rPr>
          <w:b/>
          <w:color w:val="000000" w:themeColor="text1"/>
        </w:rPr>
      </w:pPr>
      <w:r>
        <w:rPr>
          <w:b/>
          <w:color w:val="000000" w:themeColor="text1"/>
        </w:rPr>
        <w:t xml:space="preserve">The FSE eLearning team can support you in setting up your </w:t>
      </w:r>
      <w:r w:rsidR="00410788">
        <w:rPr>
          <w:b/>
          <w:color w:val="000000" w:themeColor="text1"/>
        </w:rPr>
        <w:t xml:space="preserve">initial </w:t>
      </w:r>
      <w:r>
        <w:rPr>
          <w:b/>
          <w:color w:val="000000" w:themeColor="text1"/>
        </w:rPr>
        <w:t xml:space="preserve">data collection form on Blackboard. Send us </w:t>
      </w:r>
      <w:r w:rsidR="002259D6">
        <w:rPr>
          <w:b/>
          <w:color w:val="000000" w:themeColor="text1"/>
        </w:rPr>
        <w:t>a brief explanation</w:t>
      </w:r>
      <w:r>
        <w:rPr>
          <w:b/>
          <w:color w:val="000000" w:themeColor="text1"/>
        </w:rPr>
        <w:t xml:space="preserve"> of </w:t>
      </w:r>
      <w:r w:rsidR="002259D6">
        <w:rPr>
          <w:b/>
          <w:color w:val="000000" w:themeColor="text1"/>
        </w:rPr>
        <w:t>what data you would like to do</w:t>
      </w:r>
      <w:r>
        <w:rPr>
          <w:b/>
          <w:color w:val="000000" w:themeColor="text1"/>
        </w:rPr>
        <w:t xml:space="preserve">: </w:t>
      </w:r>
      <w:hyperlink r:id="rId11" w:history="1">
        <w:r w:rsidRPr="0054067E">
          <w:rPr>
            <w:rStyle w:val="Hyperlink"/>
            <w:b/>
          </w:rPr>
          <w:t>elearning@manchester.ac.uk</w:t>
        </w:r>
      </w:hyperlink>
    </w:p>
    <w:p w:rsidR="00410788" w:rsidRDefault="00574892" w:rsidP="00AB7E8D">
      <w:pPr>
        <w:rPr>
          <w:rStyle w:val="Heading2Char"/>
        </w:rPr>
      </w:pPr>
      <w:bookmarkStart w:id="13" w:name="_Toc472412045"/>
      <w:bookmarkStart w:id="14" w:name="_Toc472412144"/>
      <w:bookmarkStart w:id="15" w:name="_Toc472412223"/>
      <w:bookmarkStart w:id="16" w:name="_Toc472418204"/>
      <w:r w:rsidRPr="00410788">
        <w:rPr>
          <w:rStyle w:val="Heading2Char"/>
        </w:rPr>
        <w:t xml:space="preserve">Blackboard </w:t>
      </w:r>
      <w:r w:rsidR="00D202B6" w:rsidRPr="00410788">
        <w:rPr>
          <w:rStyle w:val="Heading2Char"/>
        </w:rPr>
        <w:t>d</w:t>
      </w:r>
      <w:r w:rsidRPr="00410788">
        <w:rPr>
          <w:rStyle w:val="Heading2Char"/>
        </w:rPr>
        <w:t xml:space="preserve">ata </w:t>
      </w:r>
      <w:r w:rsidR="00D202B6" w:rsidRPr="00410788">
        <w:rPr>
          <w:rStyle w:val="Heading2Char"/>
        </w:rPr>
        <w:t>c</w:t>
      </w:r>
      <w:r w:rsidRPr="00410788">
        <w:rPr>
          <w:rStyle w:val="Heading2Char"/>
        </w:rPr>
        <w:t xml:space="preserve">ollection </w:t>
      </w:r>
      <w:r w:rsidR="00D202B6" w:rsidRPr="00410788">
        <w:rPr>
          <w:rStyle w:val="Heading2Char"/>
        </w:rPr>
        <w:t>m</w:t>
      </w:r>
      <w:r w:rsidRPr="00410788">
        <w:rPr>
          <w:rStyle w:val="Heading2Char"/>
        </w:rPr>
        <w:t>ethod – Quiz or Survey</w:t>
      </w:r>
      <w:bookmarkEnd w:id="13"/>
      <w:bookmarkEnd w:id="14"/>
      <w:bookmarkEnd w:id="15"/>
      <w:bookmarkEnd w:id="16"/>
      <w:r>
        <w:rPr>
          <w:b/>
          <w:color w:val="000000" w:themeColor="text1"/>
        </w:rPr>
        <w:br/>
      </w:r>
      <w:r>
        <w:rPr>
          <w:color w:val="000000" w:themeColor="text1"/>
        </w:rPr>
        <w:t xml:space="preserve">In Blackboard </w:t>
      </w:r>
      <w:r w:rsidR="00892CAE" w:rsidRPr="00574892">
        <w:rPr>
          <w:color w:val="000000" w:themeColor="text1"/>
        </w:rPr>
        <w:t>you</w:t>
      </w:r>
      <w:r w:rsidRPr="00574892">
        <w:rPr>
          <w:color w:val="000000" w:themeColor="text1"/>
        </w:rPr>
        <w:t xml:space="preserve"> can use either a Test (Quiz) or a Survey to gather data</w:t>
      </w:r>
      <w:r>
        <w:rPr>
          <w:color w:val="000000" w:themeColor="text1"/>
        </w:rPr>
        <w:t xml:space="preserve"> from students</w:t>
      </w:r>
      <w:r w:rsidR="007B6CCC">
        <w:rPr>
          <w:color w:val="000000" w:themeColor="text1"/>
        </w:rPr>
        <w:t xml:space="preserve">. The key difference is </w:t>
      </w:r>
      <w:r w:rsidRPr="00574892">
        <w:rPr>
          <w:color w:val="000000" w:themeColor="text1"/>
        </w:rPr>
        <w:t xml:space="preserve">the </w:t>
      </w:r>
      <w:r w:rsidR="007B6CCC">
        <w:rPr>
          <w:color w:val="000000" w:themeColor="text1"/>
        </w:rPr>
        <w:t>response data</w:t>
      </w:r>
      <w:r w:rsidRPr="00574892">
        <w:rPr>
          <w:color w:val="000000" w:themeColor="text1"/>
        </w:rPr>
        <w:t xml:space="preserve"> you receive. If</w:t>
      </w:r>
      <w:r w:rsidR="007B6CCC">
        <w:rPr>
          <w:color w:val="000000" w:themeColor="text1"/>
        </w:rPr>
        <w:t xml:space="preserve"> you use a quiz, then the responses are</w:t>
      </w:r>
      <w:r w:rsidRPr="00574892">
        <w:rPr>
          <w:color w:val="000000" w:themeColor="text1"/>
        </w:rPr>
        <w:t xml:space="preserve"> identifiable by respondent</w:t>
      </w:r>
      <w:r w:rsidR="007B6CCC">
        <w:rPr>
          <w:color w:val="000000" w:themeColor="text1"/>
        </w:rPr>
        <w:t xml:space="preserve">. </w:t>
      </w:r>
      <w:r w:rsidRPr="00574892">
        <w:rPr>
          <w:color w:val="000000" w:themeColor="text1"/>
        </w:rPr>
        <w:t>If you use a survey, then the results are anonym</w:t>
      </w:r>
      <w:r w:rsidR="001F1D1E">
        <w:rPr>
          <w:color w:val="000000" w:themeColor="text1"/>
        </w:rPr>
        <w:t>ous</w:t>
      </w:r>
      <w:r w:rsidR="008E0863">
        <w:rPr>
          <w:color w:val="000000" w:themeColor="text1"/>
        </w:rPr>
        <w:t>. The tool you use</w:t>
      </w:r>
      <w:r w:rsidRPr="00574892">
        <w:rPr>
          <w:color w:val="000000" w:themeColor="text1"/>
        </w:rPr>
        <w:t xml:space="preserve"> will depend on what data you are collecting and for what purpose. For example, quizzes have been used as part of a final year project selection process</w:t>
      </w:r>
      <w:r>
        <w:rPr>
          <w:color w:val="000000" w:themeColor="text1"/>
        </w:rPr>
        <w:t>,</w:t>
      </w:r>
      <w:r w:rsidRPr="00574892">
        <w:rPr>
          <w:color w:val="000000" w:themeColor="text1"/>
        </w:rPr>
        <w:t xml:space="preserve"> whilst surveys have been used to elicit votes for student representatives.</w:t>
      </w:r>
      <w:r w:rsidRPr="00574892">
        <w:rPr>
          <w:b/>
          <w:color w:val="000000" w:themeColor="text1"/>
        </w:rPr>
        <w:t xml:space="preserve"> </w:t>
      </w:r>
      <w:r w:rsidR="00DB6CE8">
        <w:rPr>
          <w:b/>
          <w:color w:val="000000" w:themeColor="text1"/>
        </w:rPr>
        <w:br/>
      </w:r>
      <w:r w:rsidR="00DB6CE8">
        <w:rPr>
          <w:b/>
          <w:color w:val="000000" w:themeColor="text1"/>
        </w:rPr>
        <w:br/>
      </w:r>
    </w:p>
    <w:p w:rsidR="00D600FC" w:rsidRDefault="0079283B" w:rsidP="00AB7E8D">
      <w:pPr>
        <w:rPr>
          <w:rStyle w:val="Heading2Char"/>
        </w:rPr>
      </w:pPr>
      <w:bookmarkStart w:id="17" w:name="_Toc472412046"/>
      <w:bookmarkStart w:id="18" w:name="_Toc472412145"/>
      <w:bookmarkStart w:id="19" w:name="_Toc472412224"/>
      <w:bookmarkStart w:id="20" w:name="_Toc472418205"/>
      <w:r w:rsidRPr="00410788">
        <w:rPr>
          <w:rStyle w:val="Heading2Char"/>
        </w:rPr>
        <w:t xml:space="preserve">Setting up a </w:t>
      </w:r>
      <w:r w:rsidR="00574892" w:rsidRPr="00410788">
        <w:rPr>
          <w:rStyle w:val="Heading2Char"/>
        </w:rPr>
        <w:t>Quiz/Survey</w:t>
      </w:r>
      <w:bookmarkEnd w:id="17"/>
      <w:bookmarkEnd w:id="18"/>
      <w:bookmarkEnd w:id="19"/>
      <w:bookmarkEnd w:id="20"/>
    </w:p>
    <w:p w:rsidR="00D600FC" w:rsidRDefault="00A94D13" w:rsidP="00D600FC">
      <w:pPr>
        <w:pStyle w:val="ListParagraph"/>
        <w:numPr>
          <w:ilvl w:val="0"/>
          <w:numId w:val="15"/>
        </w:numPr>
        <w:rPr>
          <w:color w:val="000000" w:themeColor="text1"/>
        </w:rPr>
      </w:pPr>
      <w:r w:rsidRPr="00D600FC">
        <w:rPr>
          <w:color w:val="000000" w:themeColor="text1"/>
        </w:rPr>
        <w:t>Navigate to the area in Blackboar</w:t>
      </w:r>
      <w:r w:rsidR="001F1D1E" w:rsidRPr="00D600FC">
        <w:rPr>
          <w:color w:val="000000" w:themeColor="text1"/>
        </w:rPr>
        <w:t>d where you want to add the data collection form</w:t>
      </w:r>
      <w:r w:rsidRPr="00D600FC">
        <w:rPr>
          <w:color w:val="000000" w:themeColor="text1"/>
        </w:rPr>
        <w:t xml:space="preserve">. </w:t>
      </w:r>
    </w:p>
    <w:p w:rsidR="00D600FC" w:rsidRDefault="008E0863" w:rsidP="00D600FC">
      <w:pPr>
        <w:pStyle w:val="ListParagraph"/>
        <w:numPr>
          <w:ilvl w:val="0"/>
          <w:numId w:val="15"/>
        </w:numPr>
        <w:rPr>
          <w:color w:val="000000" w:themeColor="text1"/>
        </w:rPr>
      </w:pPr>
      <w:r w:rsidRPr="00D600FC">
        <w:rPr>
          <w:color w:val="000000" w:themeColor="text1"/>
        </w:rPr>
        <w:t xml:space="preserve">On the dark grey menu bar, move your mouse cursor to the </w:t>
      </w:r>
      <w:r w:rsidRPr="00D600FC">
        <w:rPr>
          <w:b/>
          <w:color w:val="000000" w:themeColor="text1"/>
        </w:rPr>
        <w:t>Assessments</w:t>
      </w:r>
      <w:r w:rsidRPr="00D600FC">
        <w:rPr>
          <w:color w:val="000000" w:themeColor="text1"/>
        </w:rPr>
        <w:t xml:space="preserve"> option and s</w:t>
      </w:r>
      <w:r w:rsidR="00A94D13" w:rsidRPr="00D600FC">
        <w:rPr>
          <w:color w:val="000000" w:themeColor="text1"/>
        </w:rPr>
        <w:t xml:space="preserve">elect </w:t>
      </w:r>
      <w:r w:rsidR="00A94D13" w:rsidRPr="00D600FC">
        <w:rPr>
          <w:b/>
          <w:color w:val="000000" w:themeColor="text1"/>
        </w:rPr>
        <w:t>Test</w:t>
      </w:r>
      <w:r w:rsidR="00A94D13" w:rsidRPr="00D600FC">
        <w:rPr>
          <w:color w:val="000000" w:themeColor="text1"/>
        </w:rPr>
        <w:t xml:space="preserve"> </w:t>
      </w:r>
      <w:r w:rsidRPr="00D600FC">
        <w:rPr>
          <w:color w:val="000000" w:themeColor="text1"/>
        </w:rPr>
        <w:t xml:space="preserve">or </w:t>
      </w:r>
      <w:r w:rsidRPr="00D600FC">
        <w:rPr>
          <w:b/>
          <w:color w:val="000000" w:themeColor="text1"/>
        </w:rPr>
        <w:t>Survey</w:t>
      </w:r>
      <w:r w:rsidRPr="00D600FC">
        <w:rPr>
          <w:color w:val="000000" w:themeColor="text1"/>
        </w:rPr>
        <w:t xml:space="preserve"> </w:t>
      </w:r>
      <w:r w:rsidR="00A94D13" w:rsidRPr="00D600FC">
        <w:rPr>
          <w:color w:val="000000" w:themeColor="text1"/>
        </w:rPr>
        <w:t xml:space="preserve">from the </w:t>
      </w:r>
      <w:r w:rsidR="00A94D13" w:rsidRPr="00D600FC">
        <w:rPr>
          <w:b/>
          <w:color w:val="000000" w:themeColor="text1"/>
        </w:rPr>
        <w:t>Assessments</w:t>
      </w:r>
      <w:r w:rsidR="00A94D13" w:rsidRPr="00D600FC">
        <w:rPr>
          <w:color w:val="000000" w:themeColor="text1"/>
        </w:rPr>
        <w:t xml:space="preserve"> dropdown. </w:t>
      </w:r>
    </w:p>
    <w:p w:rsidR="00F638A0" w:rsidRDefault="008E0863" w:rsidP="00D600FC">
      <w:pPr>
        <w:pStyle w:val="ListParagraph"/>
        <w:numPr>
          <w:ilvl w:val="0"/>
          <w:numId w:val="15"/>
        </w:numPr>
        <w:rPr>
          <w:color w:val="000000" w:themeColor="text1"/>
        </w:rPr>
      </w:pPr>
      <w:r w:rsidRPr="00D600FC">
        <w:rPr>
          <w:color w:val="000000" w:themeColor="text1"/>
        </w:rPr>
        <w:t xml:space="preserve">Click </w:t>
      </w:r>
      <w:r w:rsidRPr="00D600FC">
        <w:rPr>
          <w:b/>
          <w:color w:val="000000" w:themeColor="text1"/>
        </w:rPr>
        <w:t>C</w:t>
      </w:r>
      <w:r w:rsidR="00A94D13" w:rsidRPr="00D600FC">
        <w:rPr>
          <w:b/>
          <w:color w:val="000000" w:themeColor="text1"/>
        </w:rPr>
        <w:t>reate</w:t>
      </w:r>
      <w:r w:rsidR="00A94D13" w:rsidRPr="00D600FC">
        <w:rPr>
          <w:color w:val="000000" w:themeColor="text1"/>
        </w:rPr>
        <w:t>. Give the test</w:t>
      </w:r>
      <w:r w:rsidR="00F638A0">
        <w:rPr>
          <w:color w:val="000000" w:themeColor="text1"/>
        </w:rPr>
        <w:t>/survey</w:t>
      </w:r>
      <w:r w:rsidR="00A94D13" w:rsidRPr="00D600FC">
        <w:rPr>
          <w:color w:val="000000" w:themeColor="text1"/>
        </w:rPr>
        <w:t xml:space="preserve"> a name, a description and a set of instructions. It is recommended that you</w:t>
      </w:r>
      <w:r w:rsidR="00B76772" w:rsidRPr="00D600FC">
        <w:rPr>
          <w:color w:val="000000" w:themeColor="text1"/>
        </w:rPr>
        <w:t xml:space="preserve"> provide clear instruction and reassurance that this is not an assessment. </w:t>
      </w:r>
    </w:p>
    <w:p w:rsidR="00410788" w:rsidRDefault="00410788" w:rsidP="00F638A0">
      <w:pPr>
        <w:rPr>
          <w:rStyle w:val="Heading2Char"/>
        </w:rPr>
      </w:pPr>
    </w:p>
    <w:p w:rsidR="00F638A0" w:rsidRDefault="00D202B6" w:rsidP="00F638A0">
      <w:pPr>
        <w:rPr>
          <w:rStyle w:val="Heading2Char"/>
        </w:rPr>
      </w:pPr>
      <w:bookmarkStart w:id="21" w:name="_Toc472412047"/>
      <w:bookmarkStart w:id="22" w:name="_Toc472412146"/>
      <w:bookmarkStart w:id="23" w:name="_Toc472412225"/>
      <w:bookmarkStart w:id="24" w:name="_Toc472418206"/>
      <w:r>
        <w:rPr>
          <w:rStyle w:val="Heading2Char"/>
        </w:rPr>
        <w:t>Editing e</w:t>
      </w:r>
      <w:r w:rsidR="00AB7E8D" w:rsidRPr="00DB6CE8">
        <w:rPr>
          <w:rStyle w:val="Heading2Char"/>
        </w:rPr>
        <w:t>xisting Quiz/Survey</w:t>
      </w:r>
      <w:r>
        <w:rPr>
          <w:rStyle w:val="Heading2Char"/>
        </w:rPr>
        <w:t xml:space="preserve"> q</w:t>
      </w:r>
      <w:r w:rsidR="00EE1766">
        <w:rPr>
          <w:rStyle w:val="Heading2Char"/>
        </w:rPr>
        <w:t>uestions</w:t>
      </w:r>
      <w:bookmarkEnd w:id="21"/>
      <w:bookmarkEnd w:id="22"/>
      <w:bookmarkEnd w:id="23"/>
      <w:bookmarkEnd w:id="24"/>
    </w:p>
    <w:p w:rsidR="00F638A0" w:rsidRPr="00F638A0" w:rsidRDefault="00AB7E8D" w:rsidP="00F638A0">
      <w:pPr>
        <w:pStyle w:val="ListParagraph"/>
        <w:numPr>
          <w:ilvl w:val="0"/>
          <w:numId w:val="16"/>
        </w:numPr>
        <w:rPr>
          <w:color w:val="000000" w:themeColor="text1"/>
        </w:rPr>
      </w:pPr>
      <w:r w:rsidRPr="008E0863">
        <w:t>Navigate to the quiz</w:t>
      </w:r>
      <w:r w:rsidR="008E0863">
        <w:t>/survey</w:t>
      </w:r>
      <w:r w:rsidRPr="008E0863">
        <w:t xml:space="preserve"> in Blackboard.</w:t>
      </w:r>
      <w:r>
        <w:t xml:space="preserve"> </w:t>
      </w:r>
    </w:p>
    <w:p w:rsidR="00F638A0" w:rsidRPr="00F638A0" w:rsidRDefault="008E0863" w:rsidP="00F638A0">
      <w:pPr>
        <w:pStyle w:val="ListParagraph"/>
        <w:numPr>
          <w:ilvl w:val="0"/>
          <w:numId w:val="16"/>
        </w:numPr>
        <w:rPr>
          <w:color w:val="000000" w:themeColor="text1"/>
        </w:rPr>
      </w:pPr>
      <w:r>
        <w:t>Ensure</w:t>
      </w:r>
      <w:r w:rsidR="00AB7E8D">
        <w:t xml:space="preserve"> </w:t>
      </w:r>
      <w:r w:rsidR="00AB7E8D" w:rsidRPr="00F638A0">
        <w:rPr>
          <w:b/>
        </w:rPr>
        <w:t>edit mode</w:t>
      </w:r>
      <w:r w:rsidR="00AB7E8D">
        <w:t xml:space="preserve"> </w:t>
      </w:r>
      <w:r>
        <w:t xml:space="preserve">is switched </w:t>
      </w:r>
      <w:r w:rsidRPr="00F638A0">
        <w:rPr>
          <w:b/>
        </w:rPr>
        <w:t>on</w:t>
      </w:r>
      <w:r>
        <w:t>. This setting can be found top righ</w:t>
      </w:r>
      <w:r w:rsidR="00140C7A">
        <w:t>t on the light grey too</w:t>
      </w:r>
      <w:r w:rsidR="00BC07E2">
        <w:t xml:space="preserve">lbar </w:t>
      </w:r>
      <w:r w:rsidR="00BC07E2">
        <w:rPr>
          <w:noProof/>
          <w:color w:val="000000" w:themeColor="text1"/>
          <w:lang w:eastAsia="en-GB"/>
        </w:rPr>
        <w:drawing>
          <wp:inline distT="0" distB="0" distL="0" distR="0" wp14:anchorId="4E0ACD95" wp14:editId="0F7DB489">
            <wp:extent cx="1238250" cy="399810"/>
            <wp:effectExtent l="19050" t="19050" r="1905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it mode.png"/>
                    <pic:cNvPicPr/>
                  </pic:nvPicPr>
                  <pic:blipFill rotWithShape="1">
                    <a:blip r:embed="rId12">
                      <a:extLst>
                        <a:ext uri="{28A0092B-C50C-407E-A947-70E740481C1C}">
                          <a14:useLocalDpi xmlns:a14="http://schemas.microsoft.com/office/drawing/2010/main" val="0"/>
                        </a:ext>
                      </a:extLst>
                    </a:blip>
                    <a:srcRect l="3704"/>
                    <a:stretch/>
                  </pic:blipFill>
                  <pic:spPr bwMode="auto">
                    <a:xfrm>
                      <a:off x="0" y="0"/>
                      <a:ext cx="1237600" cy="399600"/>
                    </a:xfrm>
                    <a:prstGeom prst="rect">
                      <a:avLst/>
                    </a:prstGeom>
                    <a:ln w="9525" cap="flat" cmpd="sng" algn="ctr">
                      <a:solidFill>
                        <a:sysClr val="window" lastClr="FFFFFF">
                          <a:lumMod val="7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AB7E8D" w:rsidRPr="00F638A0" w:rsidRDefault="00E53952" w:rsidP="00F638A0">
      <w:pPr>
        <w:pStyle w:val="ListParagraph"/>
        <w:numPr>
          <w:ilvl w:val="0"/>
          <w:numId w:val="16"/>
        </w:numPr>
        <w:rPr>
          <w:color w:val="000000" w:themeColor="text1"/>
        </w:rPr>
      </w:pPr>
      <w:r>
        <w:t>Move your mouse pointer over the quiz/survey</w:t>
      </w:r>
      <w:r w:rsidR="00AB7E8D">
        <w:t xml:space="preserve"> title and click the chevron that appears to the right-hand side. </w:t>
      </w:r>
      <w:r w:rsidR="00EE1766">
        <w:t>S</w:t>
      </w:r>
      <w:r w:rsidR="00AB7E8D">
        <w:t xml:space="preserve">elect </w:t>
      </w:r>
      <w:r w:rsidR="00513C94">
        <w:rPr>
          <w:b/>
        </w:rPr>
        <w:t>Edit the T</w:t>
      </w:r>
      <w:r w:rsidR="00AB7E8D" w:rsidRPr="00F638A0">
        <w:rPr>
          <w:b/>
        </w:rPr>
        <w:t>est</w:t>
      </w:r>
      <w:r w:rsidR="00AB7E8D">
        <w:t xml:space="preserve">. </w:t>
      </w:r>
      <w:r w:rsidR="00EE1766">
        <w:t>You can now edit and add questions.</w:t>
      </w:r>
      <w:r>
        <w:t xml:space="preserve"> </w:t>
      </w:r>
    </w:p>
    <w:p w:rsidR="002F76E9" w:rsidRDefault="00DB6CE8" w:rsidP="00312ED9">
      <w:pPr>
        <w:pBdr>
          <w:top w:val="single" w:sz="4" w:space="1" w:color="auto"/>
          <w:left w:val="single" w:sz="4" w:space="4" w:color="auto"/>
          <w:bottom w:val="single" w:sz="4" w:space="1" w:color="auto"/>
          <w:right w:val="single" w:sz="4" w:space="4" w:color="auto"/>
        </w:pBdr>
        <w:shd w:val="clear" w:color="auto" w:fill="FFFF00"/>
      </w:pPr>
      <w:r w:rsidRPr="007B01BE">
        <w:rPr>
          <w:b/>
          <w:color w:val="FF0000"/>
        </w:rPr>
        <w:t>IMPORTANT:</w:t>
      </w:r>
      <w:r w:rsidRPr="007B01BE">
        <w:rPr>
          <w:color w:val="FF0000"/>
        </w:rPr>
        <w:t xml:space="preserve"> </w:t>
      </w:r>
      <w:r w:rsidRPr="00F95B73">
        <w:t xml:space="preserve">after the first response to the form is received, many question types </w:t>
      </w:r>
      <w:r>
        <w:t>cannot</w:t>
      </w:r>
      <w:r w:rsidR="004C3093">
        <w:t xml:space="preserve"> be changed, e</w:t>
      </w:r>
      <w:r w:rsidRPr="00F95B73">
        <w:t xml:space="preserve">.g. </w:t>
      </w:r>
      <w:r w:rsidR="004C3093">
        <w:t>the dropdown</w:t>
      </w:r>
      <w:r w:rsidR="006D5186">
        <w:t xml:space="preserve"> options on J</w:t>
      </w:r>
      <w:r>
        <w:t xml:space="preserve">umbled </w:t>
      </w:r>
      <w:r w:rsidR="006D5186">
        <w:t xml:space="preserve">Sentence questions can’t be changed, </w:t>
      </w:r>
      <w:r w:rsidRPr="00F95B73">
        <w:t xml:space="preserve">additional options </w:t>
      </w:r>
      <w:r>
        <w:t xml:space="preserve">can’t be </w:t>
      </w:r>
      <w:r w:rsidRPr="00F95B73">
        <w:t>added</w:t>
      </w:r>
      <w:r>
        <w:t xml:space="preserve"> to or removed from</w:t>
      </w:r>
      <w:r w:rsidRPr="00F95B73">
        <w:t xml:space="preserve"> </w:t>
      </w:r>
      <w:r>
        <w:t>multiple choice questions.</w:t>
      </w:r>
    </w:p>
    <w:p w:rsidR="00D202B6" w:rsidRDefault="00D202B6">
      <w:pPr>
        <w:rPr>
          <w:rFonts w:asciiTheme="majorHAnsi" w:eastAsiaTheme="majorEastAsia" w:hAnsiTheme="majorHAnsi" w:cstheme="majorBidi"/>
          <w:b/>
          <w:bCs/>
          <w:color w:val="4F81BD" w:themeColor="accent1"/>
          <w:sz w:val="26"/>
          <w:szCs w:val="26"/>
        </w:rPr>
      </w:pPr>
      <w:r>
        <w:br w:type="page"/>
      </w:r>
    </w:p>
    <w:p w:rsidR="00F07B25" w:rsidRDefault="00A6789B" w:rsidP="00D202B6">
      <w:pPr>
        <w:pStyle w:val="Heading2"/>
      </w:pPr>
      <w:bookmarkStart w:id="25" w:name="_Toc472412048"/>
      <w:bookmarkStart w:id="26" w:name="_Toc472412147"/>
      <w:bookmarkStart w:id="27" w:name="_Toc472412226"/>
      <w:bookmarkStart w:id="28" w:name="_Toc472418207"/>
      <w:r>
        <w:t>Designing you</w:t>
      </w:r>
      <w:r w:rsidR="00D202B6">
        <w:t>r</w:t>
      </w:r>
      <w:r>
        <w:t xml:space="preserve"> form and adding q</w:t>
      </w:r>
      <w:r w:rsidR="000B182D">
        <w:t>uestions</w:t>
      </w:r>
      <w:bookmarkEnd w:id="25"/>
      <w:bookmarkEnd w:id="26"/>
      <w:bookmarkEnd w:id="27"/>
      <w:bookmarkEnd w:id="28"/>
    </w:p>
    <w:p w:rsidR="00D202B6" w:rsidRDefault="00D202B6" w:rsidP="00F07B25">
      <w:pPr>
        <w:rPr>
          <w:b/>
        </w:rPr>
      </w:pPr>
    </w:p>
    <w:p w:rsidR="00F07B25" w:rsidRPr="00F07B25" w:rsidRDefault="00F07B25" w:rsidP="00F07B25">
      <w:r w:rsidRPr="00572AA1">
        <w:rPr>
          <w:b/>
        </w:rPr>
        <w:t>There are some questions you don’t need to ask</w:t>
      </w:r>
      <w:r w:rsidR="00A55BD0">
        <w:rPr>
          <w:b/>
        </w:rPr>
        <w:t xml:space="preserve"> in your form</w:t>
      </w:r>
      <w:r w:rsidRPr="00572AA1">
        <w:rPr>
          <w:b/>
        </w:rPr>
        <w:t>.</w:t>
      </w:r>
      <w:r>
        <w:t xml:space="preserve"> </w:t>
      </w:r>
      <w:r w:rsidRPr="005A5299">
        <w:t xml:space="preserve">Blackboard will make some information available automatically </w:t>
      </w:r>
      <w:r>
        <w:t xml:space="preserve">when you use a quiz. This information is: first name, last name, user </w:t>
      </w:r>
      <w:r w:rsidRPr="003C2F6A">
        <w:t>name. You can also get the spot ID. We discuss how to get this below, in the section entitled ‘Importing Student ID Number Information’.</w:t>
      </w:r>
    </w:p>
    <w:p w:rsidR="00580CAC" w:rsidRDefault="00F07B25" w:rsidP="00A70CAA">
      <w:pPr>
        <w:rPr>
          <w:rStyle w:val="Heading3Char"/>
          <w:rFonts w:asciiTheme="minorHAnsi" w:eastAsiaTheme="minorHAnsi" w:hAnsiTheme="minorHAnsi" w:cstheme="minorBidi"/>
          <w:b w:val="0"/>
          <w:bCs w:val="0"/>
          <w:color w:val="000000" w:themeColor="text1"/>
        </w:rPr>
      </w:pPr>
      <w:r>
        <w:rPr>
          <w:color w:val="000000" w:themeColor="text1"/>
        </w:rPr>
        <w:t xml:space="preserve">For other types of </w:t>
      </w:r>
      <w:r w:rsidR="00312ED9">
        <w:rPr>
          <w:color w:val="000000" w:themeColor="text1"/>
        </w:rPr>
        <w:t>data/response</w:t>
      </w:r>
      <w:r>
        <w:rPr>
          <w:color w:val="000000" w:themeColor="text1"/>
        </w:rPr>
        <w:t xml:space="preserve"> you need to collect</w:t>
      </w:r>
      <w:r w:rsidR="00113DE7" w:rsidRPr="00572AA1">
        <w:rPr>
          <w:color w:val="000000" w:themeColor="text1"/>
        </w:rPr>
        <w:t xml:space="preserve">, </w:t>
      </w:r>
      <w:r w:rsidR="00A70CAA">
        <w:rPr>
          <w:color w:val="000000" w:themeColor="text1"/>
        </w:rPr>
        <w:t>the</w:t>
      </w:r>
      <w:r w:rsidR="005F1D85" w:rsidRPr="00572AA1">
        <w:rPr>
          <w:color w:val="000000" w:themeColor="text1"/>
        </w:rPr>
        <w:t xml:space="preserve"> question types</w:t>
      </w:r>
      <w:r w:rsidR="00A70CAA">
        <w:rPr>
          <w:color w:val="000000" w:themeColor="text1"/>
        </w:rPr>
        <w:t xml:space="preserve"> listed in the Table 1 on the </w:t>
      </w:r>
      <w:r w:rsidR="005F1D85" w:rsidRPr="00572AA1">
        <w:rPr>
          <w:color w:val="000000" w:themeColor="text1"/>
        </w:rPr>
        <w:t xml:space="preserve">are </w:t>
      </w:r>
      <w:r w:rsidR="00113DE7" w:rsidRPr="00572AA1">
        <w:rPr>
          <w:color w:val="000000" w:themeColor="text1"/>
        </w:rPr>
        <w:t xml:space="preserve">generally </w:t>
      </w:r>
      <w:r w:rsidR="00A70CAA">
        <w:rPr>
          <w:color w:val="000000" w:themeColor="text1"/>
        </w:rPr>
        <w:t>most suitable (see next page for Table 1).</w:t>
      </w:r>
      <w:r w:rsidR="00602504" w:rsidRPr="00F07B25">
        <w:rPr>
          <w:rFonts w:ascii="Calibri" w:hAnsi="Calibri"/>
          <w:color w:val="FF0000"/>
        </w:rPr>
        <w:br/>
      </w:r>
    </w:p>
    <w:p w:rsidR="00F900D1" w:rsidRPr="00A70CAA" w:rsidRDefault="00F900D1" w:rsidP="00A70CAA">
      <w:pPr>
        <w:rPr>
          <w:rStyle w:val="Heading3Char"/>
          <w:rFonts w:asciiTheme="minorHAnsi" w:eastAsiaTheme="minorHAnsi" w:hAnsiTheme="minorHAnsi" w:cstheme="minorBidi"/>
          <w:b w:val="0"/>
          <w:bCs w:val="0"/>
          <w:color w:val="000000" w:themeColor="text1"/>
        </w:rPr>
      </w:pPr>
    </w:p>
    <w:p w:rsidR="00F900D1" w:rsidRDefault="00F900D1" w:rsidP="00F92693">
      <w:r>
        <w:rPr>
          <w:noProof/>
          <w:lang w:eastAsia="en-GB"/>
        </w:rPr>
        <w:drawing>
          <wp:anchor distT="0" distB="0" distL="114300" distR="114300" simplePos="0" relativeHeight="251659264" behindDoc="1" locked="0" layoutInCell="1" allowOverlap="1" wp14:anchorId="15929335" wp14:editId="3326074F">
            <wp:simplePos x="0" y="0"/>
            <wp:positionH relativeFrom="column">
              <wp:posOffset>2924175</wp:posOffset>
            </wp:positionH>
            <wp:positionV relativeFrom="paragraph">
              <wp:posOffset>37465</wp:posOffset>
            </wp:positionV>
            <wp:extent cx="3238500" cy="1524000"/>
            <wp:effectExtent l="19050" t="19050" r="19050" b="19050"/>
            <wp:wrapTight wrapText="bothSides">
              <wp:wrapPolygon edited="0">
                <wp:start x="-127" y="-270"/>
                <wp:lineTo x="-127" y="21600"/>
                <wp:lineTo x="21600" y="21600"/>
                <wp:lineTo x="21600" y="-270"/>
                <wp:lineTo x="-127" y="-270"/>
              </wp:wrapPolygon>
            </wp:wrapTight>
            <wp:docPr id="13" name="Picture 13" descr="R:\Projects\Current Projects\847 Guidance on use of Bb quizzes to collect student data\sectio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s\Current Projects\847 Guidance on use of Bb quizzes to collect student data\section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0" cy="152400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A16615" w:rsidRPr="00572AA1">
        <w:rPr>
          <w:b/>
        </w:rPr>
        <w:t xml:space="preserve">When </w:t>
      </w:r>
      <w:r w:rsidR="005216F6" w:rsidRPr="00572AA1">
        <w:rPr>
          <w:b/>
        </w:rPr>
        <w:t>adding the question</w:t>
      </w:r>
      <w:r w:rsidR="005F02F9" w:rsidRPr="00572AA1">
        <w:rPr>
          <w:b/>
        </w:rPr>
        <w:t>s</w:t>
      </w:r>
      <w:r w:rsidR="00645040" w:rsidRPr="00572AA1">
        <w:rPr>
          <w:b/>
        </w:rPr>
        <w:t>, you may want to include sectioning</w:t>
      </w:r>
      <w:r w:rsidR="00645040" w:rsidRPr="005216F6">
        <w:t xml:space="preserve"> to give some structure to the form. </w:t>
      </w:r>
      <w:r w:rsidR="00755A1F">
        <w:t xml:space="preserve">Blackboard doesn’t support </w:t>
      </w:r>
      <w:r w:rsidR="00F07B25">
        <w:t>question sectioning</w:t>
      </w:r>
      <w:r w:rsidR="00755A1F">
        <w:t>, but y</w:t>
      </w:r>
      <w:r w:rsidR="00645040" w:rsidRPr="005216F6">
        <w:t xml:space="preserve">ou can </w:t>
      </w:r>
      <w:r w:rsidR="00755A1F">
        <w:t>instead achieve the same effect</w:t>
      </w:r>
      <w:r w:rsidR="005216F6">
        <w:t xml:space="preserve"> by</w:t>
      </w:r>
      <w:r w:rsidR="00645040" w:rsidRPr="005216F6">
        <w:t xml:space="preserve"> including large clear titles </w:t>
      </w:r>
      <w:r w:rsidR="002F623A" w:rsidRPr="005216F6">
        <w:t xml:space="preserve">at the top of the </w:t>
      </w:r>
      <w:r w:rsidR="002F623A" w:rsidRPr="00EA0E5A">
        <w:rPr>
          <w:b/>
        </w:rPr>
        <w:t>Question Text</w:t>
      </w:r>
      <w:r w:rsidR="002F623A" w:rsidRPr="005216F6">
        <w:t xml:space="preserve"> entry box when creating the </w:t>
      </w:r>
      <w:r w:rsidR="00A16615" w:rsidRPr="005216F6">
        <w:t>first question in a new section</w:t>
      </w:r>
      <w:r w:rsidR="002F623A" w:rsidRPr="005216F6">
        <w:t>.</w:t>
      </w:r>
      <w:r w:rsidR="0079283B" w:rsidRPr="005216F6">
        <w:t xml:space="preserve"> </w:t>
      </w:r>
    </w:p>
    <w:p w:rsidR="00F900D1" w:rsidRDefault="005F02F9" w:rsidP="00F92693">
      <w:pPr>
        <w:rPr>
          <w:b/>
          <w:color w:val="000000" w:themeColor="text1"/>
        </w:rPr>
      </w:pPr>
      <w:r>
        <w:rPr>
          <w:rFonts w:ascii="Calibri" w:hAnsi="Calibri"/>
        </w:rPr>
        <w:br/>
      </w:r>
    </w:p>
    <w:p w:rsidR="00D806F9" w:rsidRDefault="004B3D6C" w:rsidP="00F92693">
      <w:pPr>
        <w:rPr>
          <w:color w:val="000000" w:themeColor="text1"/>
        </w:rPr>
      </w:pPr>
      <w:r w:rsidRPr="00572AA1">
        <w:rPr>
          <w:b/>
          <w:color w:val="000000" w:themeColor="text1"/>
        </w:rPr>
        <w:t>After creating your questions</w:t>
      </w:r>
      <w:r w:rsidRPr="004B3D6C">
        <w:rPr>
          <w:color w:val="000000" w:themeColor="text1"/>
        </w:rPr>
        <w:t xml:space="preserve">, you should set the </w:t>
      </w:r>
      <w:r w:rsidRPr="00EA0E5A">
        <w:rPr>
          <w:b/>
          <w:color w:val="000000" w:themeColor="text1"/>
        </w:rPr>
        <w:t>Points</w:t>
      </w:r>
      <w:r w:rsidR="00BA6CE2">
        <w:rPr>
          <w:color w:val="000000" w:themeColor="text1"/>
        </w:rPr>
        <w:t xml:space="preserve"> next to each question to 0</w:t>
      </w:r>
      <w:r w:rsidR="00755A1F">
        <w:rPr>
          <w:color w:val="000000" w:themeColor="text1"/>
        </w:rPr>
        <w:t xml:space="preserve"> as you do not want to give the false impression that the data collection form is part of an</w:t>
      </w:r>
      <w:r w:rsidR="00A6789B">
        <w:rPr>
          <w:color w:val="000000" w:themeColor="text1"/>
        </w:rPr>
        <w:t>y assessment.  However, where you have a particular need to monitor responses to a specific mandatory question (such as acknowledging an important declaration statement), you could set a fixed number of points and monitor completion in the grade centre.</w:t>
      </w:r>
    </w:p>
    <w:p w:rsidR="00B6170F" w:rsidRDefault="00B6170F" w:rsidP="00B6170F">
      <w:pPr>
        <w:rPr>
          <w:bCs/>
          <w:color w:val="000000" w:themeColor="text1"/>
        </w:rPr>
      </w:pPr>
    </w:p>
    <w:p w:rsidR="00B6170F" w:rsidRDefault="00B6170F" w:rsidP="00B6170F">
      <w:pPr>
        <w:rPr>
          <w:bCs/>
          <w:color w:val="000000" w:themeColor="text1"/>
        </w:rPr>
      </w:pPr>
    </w:p>
    <w:p w:rsidR="00B6170F" w:rsidRDefault="00B6170F" w:rsidP="00B6170F">
      <w:pPr>
        <w:rPr>
          <w:bCs/>
          <w:color w:val="000000" w:themeColor="text1"/>
        </w:rPr>
        <w:sectPr w:rsidR="00B6170F" w:rsidSect="00410788">
          <w:headerReference w:type="default" r:id="rId14"/>
          <w:footerReference w:type="default" r:id="rId15"/>
          <w:pgSz w:w="11906" w:h="16838"/>
          <w:pgMar w:top="1440" w:right="1080" w:bottom="1440" w:left="1080" w:header="708" w:footer="708" w:gutter="0"/>
          <w:cols w:space="708"/>
          <w:docGrid w:linePitch="360"/>
        </w:sectPr>
      </w:pPr>
    </w:p>
    <w:p w:rsidR="00D806F9" w:rsidRDefault="00A70CAA" w:rsidP="00F80CE0">
      <w:pPr>
        <w:pStyle w:val="Heading3"/>
      </w:pPr>
      <w:bookmarkStart w:id="29" w:name="_Toc472412049"/>
      <w:bookmarkStart w:id="30" w:name="_Toc472412227"/>
      <w:r>
        <w:t xml:space="preserve">Table 1: </w:t>
      </w:r>
      <w:r w:rsidR="00F80CE0">
        <w:t>Form design – matching data fie</w:t>
      </w:r>
      <w:r w:rsidR="006D5186">
        <w:t>ld types to Blackboard question types</w:t>
      </w:r>
      <w:bookmarkEnd w:id="29"/>
      <w:bookmarkEnd w:id="30"/>
    </w:p>
    <w:tbl>
      <w:tblPr>
        <w:tblStyle w:val="TableGrid"/>
        <w:tblW w:w="0" w:type="auto"/>
        <w:tblLayout w:type="fixed"/>
        <w:tblLook w:val="04A0" w:firstRow="1" w:lastRow="0" w:firstColumn="1" w:lastColumn="0" w:noHBand="0" w:noVBand="1"/>
      </w:tblPr>
      <w:tblGrid>
        <w:gridCol w:w="1526"/>
        <w:gridCol w:w="1559"/>
        <w:gridCol w:w="2835"/>
        <w:gridCol w:w="8930"/>
      </w:tblGrid>
      <w:tr w:rsidR="00153D8A" w:rsidTr="002B61FF">
        <w:tc>
          <w:tcPr>
            <w:tcW w:w="1526" w:type="dxa"/>
          </w:tcPr>
          <w:p w:rsidR="00153D8A" w:rsidRPr="00B6170F" w:rsidRDefault="00153D8A" w:rsidP="00B6170F">
            <w:pPr>
              <w:rPr>
                <w:b/>
                <w:bCs/>
                <w:color w:val="000000" w:themeColor="text1"/>
              </w:rPr>
            </w:pPr>
            <w:r w:rsidRPr="00B6170F">
              <w:rPr>
                <w:b/>
                <w:bCs/>
                <w:color w:val="000000" w:themeColor="text1"/>
              </w:rPr>
              <w:t>Field type</w:t>
            </w:r>
          </w:p>
        </w:tc>
        <w:tc>
          <w:tcPr>
            <w:tcW w:w="1559" w:type="dxa"/>
          </w:tcPr>
          <w:p w:rsidR="00153D8A" w:rsidRPr="00B6170F" w:rsidRDefault="00F80CE0" w:rsidP="00F80CE0">
            <w:pPr>
              <w:rPr>
                <w:b/>
                <w:bCs/>
                <w:color w:val="000000" w:themeColor="text1"/>
              </w:rPr>
            </w:pPr>
            <w:r>
              <w:rPr>
                <w:b/>
                <w:bCs/>
                <w:color w:val="000000" w:themeColor="text1"/>
              </w:rPr>
              <w:t>Suggested</w:t>
            </w:r>
            <w:r w:rsidR="00153D8A" w:rsidRPr="00B6170F">
              <w:rPr>
                <w:b/>
                <w:bCs/>
                <w:color w:val="000000" w:themeColor="text1"/>
              </w:rPr>
              <w:t xml:space="preserve"> Blackboard question type</w:t>
            </w:r>
          </w:p>
        </w:tc>
        <w:tc>
          <w:tcPr>
            <w:tcW w:w="2835" w:type="dxa"/>
          </w:tcPr>
          <w:p w:rsidR="00153D8A" w:rsidRPr="00B6170F" w:rsidRDefault="00153D8A" w:rsidP="00B6170F">
            <w:pPr>
              <w:rPr>
                <w:b/>
                <w:bCs/>
                <w:color w:val="000000" w:themeColor="text1"/>
              </w:rPr>
            </w:pPr>
            <w:r>
              <w:rPr>
                <w:b/>
                <w:bCs/>
                <w:color w:val="000000" w:themeColor="text1"/>
              </w:rPr>
              <w:t>Example</w:t>
            </w:r>
          </w:p>
        </w:tc>
        <w:tc>
          <w:tcPr>
            <w:tcW w:w="8930" w:type="dxa"/>
          </w:tcPr>
          <w:p w:rsidR="00153D8A" w:rsidRPr="00B6170F" w:rsidRDefault="00153D8A" w:rsidP="00B6170F">
            <w:pPr>
              <w:rPr>
                <w:b/>
                <w:bCs/>
                <w:color w:val="000000" w:themeColor="text1"/>
              </w:rPr>
            </w:pPr>
            <w:r w:rsidRPr="00B6170F">
              <w:rPr>
                <w:b/>
                <w:bCs/>
                <w:color w:val="000000" w:themeColor="text1"/>
              </w:rPr>
              <w:t>Important notes</w:t>
            </w:r>
          </w:p>
        </w:tc>
      </w:tr>
      <w:tr w:rsidR="00153D8A" w:rsidTr="002B61FF">
        <w:tc>
          <w:tcPr>
            <w:tcW w:w="1526" w:type="dxa"/>
          </w:tcPr>
          <w:p w:rsidR="00153D8A" w:rsidRDefault="00153D8A" w:rsidP="00153D8A">
            <w:pPr>
              <w:rPr>
                <w:bCs/>
                <w:color w:val="000000" w:themeColor="text1"/>
              </w:rPr>
            </w:pPr>
            <w:r>
              <w:rPr>
                <w:bCs/>
                <w:color w:val="000000" w:themeColor="text1"/>
              </w:rPr>
              <w:t>Dropdown selector</w:t>
            </w:r>
          </w:p>
        </w:tc>
        <w:tc>
          <w:tcPr>
            <w:tcW w:w="1559" w:type="dxa"/>
          </w:tcPr>
          <w:p w:rsidR="00153D8A" w:rsidRPr="00B6170F" w:rsidRDefault="00153D8A" w:rsidP="00B6170F">
            <w:pPr>
              <w:rPr>
                <w:bCs/>
                <w:color w:val="000000" w:themeColor="text1"/>
              </w:rPr>
            </w:pPr>
            <w:r w:rsidRPr="00B6170F">
              <w:rPr>
                <w:rFonts w:ascii="Calibri" w:hAnsi="Calibri"/>
              </w:rPr>
              <w:t>Jumbled Sentence</w:t>
            </w:r>
          </w:p>
        </w:tc>
        <w:tc>
          <w:tcPr>
            <w:tcW w:w="2835" w:type="dxa"/>
          </w:tcPr>
          <w:p w:rsidR="00153D8A" w:rsidRPr="000F29FB" w:rsidRDefault="00573CDF" w:rsidP="003B18F7">
            <w:pPr>
              <w:pStyle w:val="NormalWeb"/>
              <w:spacing w:before="60" w:beforeAutospacing="0" w:after="60" w:afterAutospacing="0"/>
              <w:textAlignment w:val="baseline"/>
              <w:rPr>
                <w:rFonts w:ascii="Calibri" w:hAnsi="Calibri"/>
                <w:sz w:val="22"/>
                <w:szCs w:val="22"/>
              </w:rPr>
            </w:pPr>
            <w:r>
              <w:rPr>
                <w:rFonts w:ascii="Calibri" w:hAnsi="Calibri"/>
                <w:noProof/>
                <w:sz w:val="22"/>
                <w:szCs w:val="22"/>
              </w:rPr>
              <w:drawing>
                <wp:inline distT="0" distB="0" distL="0" distR="0" wp14:anchorId="3DBCACD1" wp14:editId="0A3EAFDC">
                  <wp:extent cx="1682624" cy="8998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mbled.png"/>
                          <pic:cNvPicPr/>
                        </pic:nvPicPr>
                        <pic:blipFill>
                          <a:blip r:embed="rId16">
                            <a:extLst>
                              <a:ext uri="{28A0092B-C50C-407E-A947-70E740481C1C}">
                                <a14:useLocalDpi xmlns:a14="http://schemas.microsoft.com/office/drawing/2010/main" val="0"/>
                              </a:ext>
                            </a:extLst>
                          </a:blip>
                          <a:stretch>
                            <a:fillRect/>
                          </a:stretch>
                        </pic:blipFill>
                        <pic:spPr>
                          <a:xfrm>
                            <a:off x="0" y="0"/>
                            <a:ext cx="1682624" cy="899808"/>
                          </a:xfrm>
                          <a:prstGeom prst="rect">
                            <a:avLst/>
                          </a:prstGeom>
                        </pic:spPr>
                      </pic:pic>
                    </a:graphicData>
                  </a:graphic>
                </wp:inline>
              </w:drawing>
            </w:r>
          </w:p>
        </w:tc>
        <w:tc>
          <w:tcPr>
            <w:tcW w:w="8930" w:type="dxa"/>
          </w:tcPr>
          <w:p w:rsidR="00153D8A" w:rsidRPr="00B6170F" w:rsidRDefault="00153D8A" w:rsidP="00B6170F">
            <w:pPr>
              <w:pStyle w:val="NormalWeb"/>
              <w:spacing w:before="0" w:beforeAutospacing="0" w:after="0" w:afterAutospacing="0"/>
              <w:textAlignment w:val="baseline"/>
              <w:rPr>
                <w:rFonts w:ascii="Calibri" w:hAnsi="Calibri"/>
                <w:sz w:val="22"/>
                <w:szCs w:val="22"/>
              </w:rPr>
            </w:pPr>
            <w:r w:rsidRPr="000F29FB">
              <w:rPr>
                <w:rFonts w:ascii="Calibri" w:hAnsi="Calibri"/>
                <w:sz w:val="22"/>
                <w:szCs w:val="22"/>
              </w:rPr>
              <w:t xml:space="preserve">Students can provide selections from a dropdown list of options. For </w:t>
            </w:r>
            <w:r w:rsidRPr="007F0B40">
              <w:rPr>
                <w:rFonts w:asciiTheme="minorHAnsi" w:hAnsiTheme="minorHAnsi"/>
                <w:sz w:val="22"/>
                <w:szCs w:val="22"/>
              </w:rPr>
              <w:t xml:space="preserve">example, this could be used to gather project selections in order of </w:t>
            </w:r>
            <w:r>
              <w:rPr>
                <w:rFonts w:asciiTheme="minorHAnsi" w:hAnsiTheme="minorHAnsi"/>
                <w:sz w:val="22"/>
                <w:szCs w:val="22"/>
              </w:rPr>
              <w:t xml:space="preserve">preference. </w:t>
            </w:r>
            <w:r w:rsidRPr="007F0B40">
              <w:rPr>
                <w:rFonts w:asciiTheme="minorHAnsi" w:hAnsiTheme="minorHAnsi"/>
                <w:sz w:val="22"/>
                <w:szCs w:val="22"/>
              </w:rPr>
              <w:t xml:space="preserve">If you need </w:t>
            </w:r>
            <w:r>
              <w:rPr>
                <w:rFonts w:asciiTheme="minorHAnsi" w:hAnsiTheme="minorHAnsi"/>
                <w:sz w:val="22"/>
                <w:szCs w:val="22"/>
              </w:rPr>
              <w:t>to add a large number of</w:t>
            </w:r>
            <w:r w:rsidRPr="007F0B40">
              <w:rPr>
                <w:rFonts w:asciiTheme="minorHAnsi" w:hAnsiTheme="minorHAnsi"/>
                <w:sz w:val="22"/>
                <w:szCs w:val="22"/>
              </w:rPr>
              <w:t xml:space="preserve"> options to a jumbled sentence q</w:t>
            </w:r>
            <w:r>
              <w:rPr>
                <w:rFonts w:asciiTheme="minorHAnsi" w:hAnsiTheme="minorHAnsi"/>
                <w:sz w:val="22"/>
                <w:szCs w:val="22"/>
              </w:rPr>
              <w:t>uestion type, this tool can</w:t>
            </w:r>
            <w:r w:rsidRPr="007F0B40">
              <w:rPr>
                <w:rFonts w:asciiTheme="minorHAnsi" w:hAnsiTheme="minorHAnsi"/>
                <w:sz w:val="22"/>
                <w:szCs w:val="22"/>
              </w:rPr>
              <w:t xml:space="preserve"> help you do this without having to type in all of the options: </w:t>
            </w:r>
            <w:hyperlink r:id="rId17" w:history="1">
              <w:r w:rsidRPr="00056E9C">
                <w:rPr>
                  <w:rStyle w:val="Hyperlink"/>
                  <w:rFonts w:asciiTheme="minorHAnsi" w:hAnsiTheme="minorHAnsi"/>
                  <w:sz w:val="22"/>
                  <w:szCs w:val="22"/>
                </w:rPr>
                <w:t>Blackboard Question File Generator</w:t>
              </w:r>
            </w:hyperlink>
            <w:r>
              <w:rPr>
                <w:rFonts w:asciiTheme="minorHAnsi" w:hAnsiTheme="minorHAnsi"/>
                <w:sz w:val="22"/>
                <w:szCs w:val="22"/>
              </w:rPr>
              <w:t xml:space="preserve">.  However there is a </w:t>
            </w:r>
            <w:r w:rsidRPr="006D5186">
              <w:rPr>
                <w:rFonts w:asciiTheme="minorHAnsi" w:hAnsiTheme="minorHAnsi"/>
                <w:b/>
                <w:sz w:val="22"/>
                <w:szCs w:val="22"/>
              </w:rPr>
              <w:t>maximum limit of 100 dropdown items</w:t>
            </w:r>
            <w:r>
              <w:rPr>
                <w:rFonts w:asciiTheme="minorHAnsi" w:hAnsiTheme="minorHAnsi"/>
                <w:sz w:val="22"/>
                <w:szCs w:val="22"/>
              </w:rPr>
              <w:t xml:space="preserve"> that can be included in a single Jumbled Sentence question.</w:t>
            </w:r>
          </w:p>
        </w:tc>
      </w:tr>
      <w:tr w:rsidR="00153D8A" w:rsidTr="002B61FF">
        <w:tc>
          <w:tcPr>
            <w:tcW w:w="1526" w:type="dxa"/>
          </w:tcPr>
          <w:p w:rsidR="00153D8A" w:rsidRDefault="00153D8A" w:rsidP="008C1B53">
            <w:pPr>
              <w:rPr>
                <w:bCs/>
                <w:color w:val="000000" w:themeColor="text1"/>
              </w:rPr>
            </w:pPr>
            <w:r>
              <w:rPr>
                <w:bCs/>
                <w:color w:val="000000" w:themeColor="text1"/>
              </w:rPr>
              <w:t xml:space="preserve">Two </w:t>
            </w:r>
            <w:r w:rsidR="008C1B53">
              <w:rPr>
                <w:bCs/>
                <w:color w:val="000000" w:themeColor="text1"/>
              </w:rPr>
              <w:t>option</w:t>
            </w:r>
            <w:r w:rsidR="003A71E5">
              <w:rPr>
                <w:bCs/>
                <w:color w:val="000000" w:themeColor="text1"/>
              </w:rPr>
              <w:t xml:space="preserve"> Yes/No choice</w:t>
            </w:r>
          </w:p>
        </w:tc>
        <w:tc>
          <w:tcPr>
            <w:tcW w:w="1559" w:type="dxa"/>
          </w:tcPr>
          <w:p w:rsidR="00153D8A" w:rsidRDefault="00153D8A" w:rsidP="00B6170F">
            <w:pPr>
              <w:rPr>
                <w:bCs/>
                <w:color w:val="000000" w:themeColor="text1"/>
              </w:rPr>
            </w:pPr>
            <w:r w:rsidRPr="00B6170F">
              <w:rPr>
                <w:bCs/>
                <w:color w:val="000000" w:themeColor="text1"/>
              </w:rPr>
              <w:t>Either/Or</w:t>
            </w:r>
          </w:p>
        </w:tc>
        <w:tc>
          <w:tcPr>
            <w:tcW w:w="2835" w:type="dxa"/>
          </w:tcPr>
          <w:p w:rsidR="00153D8A" w:rsidRPr="00B6170F" w:rsidRDefault="00573CDF" w:rsidP="008C1B53">
            <w:pPr>
              <w:spacing w:before="60" w:after="60"/>
              <w:rPr>
                <w:bCs/>
                <w:color w:val="000000" w:themeColor="text1"/>
              </w:rPr>
            </w:pPr>
            <w:r>
              <w:rPr>
                <w:bCs/>
                <w:noProof/>
                <w:color w:val="000000" w:themeColor="text1"/>
                <w:lang w:eastAsia="en-GB"/>
              </w:rPr>
              <w:drawing>
                <wp:inline distT="0" distB="0" distL="0" distR="0" wp14:anchorId="59D5BB11" wp14:editId="7776602D">
                  <wp:extent cx="1393190" cy="301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ther-or.png"/>
                          <pic:cNvPicPr/>
                        </pic:nvPicPr>
                        <pic:blipFill>
                          <a:blip r:embed="rId18">
                            <a:extLst>
                              <a:ext uri="{28A0092B-C50C-407E-A947-70E740481C1C}">
                                <a14:useLocalDpi xmlns:a14="http://schemas.microsoft.com/office/drawing/2010/main" val="0"/>
                              </a:ext>
                            </a:extLst>
                          </a:blip>
                          <a:stretch>
                            <a:fillRect/>
                          </a:stretch>
                        </pic:blipFill>
                        <pic:spPr>
                          <a:xfrm>
                            <a:off x="0" y="0"/>
                            <a:ext cx="1393190" cy="301625"/>
                          </a:xfrm>
                          <a:prstGeom prst="rect">
                            <a:avLst/>
                          </a:prstGeom>
                        </pic:spPr>
                      </pic:pic>
                    </a:graphicData>
                  </a:graphic>
                </wp:inline>
              </w:drawing>
            </w:r>
          </w:p>
        </w:tc>
        <w:tc>
          <w:tcPr>
            <w:tcW w:w="8930" w:type="dxa"/>
          </w:tcPr>
          <w:p w:rsidR="00153D8A" w:rsidRDefault="00153D8A" w:rsidP="00B6170F">
            <w:pPr>
              <w:rPr>
                <w:bCs/>
                <w:color w:val="000000" w:themeColor="text1"/>
              </w:rPr>
            </w:pPr>
            <w:r w:rsidRPr="00B6170F">
              <w:rPr>
                <w:bCs/>
                <w:color w:val="000000" w:themeColor="text1"/>
              </w:rPr>
              <w:t>Can be used for Yes/No questions.</w:t>
            </w:r>
          </w:p>
        </w:tc>
      </w:tr>
      <w:tr w:rsidR="00153D8A" w:rsidTr="002B61FF">
        <w:tc>
          <w:tcPr>
            <w:tcW w:w="1526" w:type="dxa"/>
          </w:tcPr>
          <w:p w:rsidR="00153D8A" w:rsidRDefault="00153D8A" w:rsidP="00B6170F">
            <w:pPr>
              <w:rPr>
                <w:bCs/>
                <w:color w:val="000000" w:themeColor="text1"/>
              </w:rPr>
            </w:pPr>
            <w:r>
              <w:rPr>
                <w:bCs/>
                <w:color w:val="000000" w:themeColor="text1"/>
              </w:rPr>
              <w:t>Text area</w:t>
            </w:r>
          </w:p>
        </w:tc>
        <w:tc>
          <w:tcPr>
            <w:tcW w:w="1559" w:type="dxa"/>
          </w:tcPr>
          <w:p w:rsidR="00153D8A" w:rsidRDefault="00153D8A" w:rsidP="00B6170F">
            <w:pPr>
              <w:rPr>
                <w:bCs/>
                <w:color w:val="000000" w:themeColor="text1"/>
              </w:rPr>
            </w:pPr>
            <w:r w:rsidRPr="00B6170F">
              <w:rPr>
                <w:bCs/>
                <w:color w:val="000000" w:themeColor="text1"/>
              </w:rPr>
              <w:t>Short Answer</w:t>
            </w:r>
          </w:p>
        </w:tc>
        <w:tc>
          <w:tcPr>
            <w:tcW w:w="2835" w:type="dxa"/>
          </w:tcPr>
          <w:p w:rsidR="00153D8A" w:rsidRPr="00B6170F" w:rsidRDefault="008C1B53" w:rsidP="008C1B53">
            <w:pPr>
              <w:spacing w:before="60" w:after="60"/>
              <w:rPr>
                <w:bCs/>
                <w:color w:val="000000" w:themeColor="text1"/>
              </w:rPr>
            </w:pPr>
            <w:r>
              <w:rPr>
                <w:bCs/>
                <w:noProof/>
                <w:color w:val="000000" w:themeColor="text1"/>
                <w:lang w:eastAsia="en-GB"/>
              </w:rPr>
              <w:drawing>
                <wp:inline distT="0" distB="0" distL="0" distR="0" wp14:anchorId="003D4406" wp14:editId="49674B2F">
                  <wp:extent cx="1476375" cy="627158"/>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answer.png"/>
                          <pic:cNvPicPr/>
                        </pic:nvPicPr>
                        <pic:blipFill rotWithShape="1">
                          <a:blip r:embed="rId19" cstate="print">
                            <a:extLst>
                              <a:ext uri="{28A0092B-C50C-407E-A947-70E740481C1C}">
                                <a14:useLocalDpi xmlns:a14="http://schemas.microsoft.com/office/drawing/2010/main" val="0"/>
                              </a:ext>
                            </a:extLst>
                          </a:blip>
                          <a:srcRect r="36363" b="36363"/>
                          <a:stretch/>
                        </pic:blipFill>
                        <pic:spPr bwMode="auto">
                          <a:xfrm>
                            <a:off x="0" y="0"/>
                            <a:ext cx="1488641" cy="632369"/>
                          </a:xfrm>
                          <a:prstGeom prst="rect">
                            <a:avLst/>
                          </a:prstGeom>
                          <a:ln>
                            <a:noFill/>
                          </a:ln>
                          <a:extLst>
                            <a:ext uri="{53640926-AAD7-44D8-BBD7-CCE9431645EC}">
                              <a14:shadowObscured xmlns:a14="http://schemas.microsoft.com/office/drawing/2010/main"/>
                            </a:ext>
                          </a:extLst>
                        </pic:spPr>
                      </pic:pic>
                    </a:graphicData>
                  </a:graphic>
                </wp:inline>
              </w:drawing>
            </w:r>
          </w:p>
        </w:tc>
        <w:tc>
          <w:tcPr>
            <w:tcW w:w="8930" w:type="dxa"/>
          </w:tcPr>
          <w:p w:rsidR="00153D8A" w:rsidRDefault="003A71E5" w:rsidP="00B6170F">
            <w:pPr>
              <w:rPr>
                <w:bCs/>
                <w:color w:val="000000" w:themeColor="text1"/>
              </w:rPr>
            </w:pPr>
            <w:r w:rsidRPr="00B6170F">
              <w:rPr>
                <w:bCs/>
                <w:color w:val="000000" w:themeColor="text1"/>
              </w:rPr>
              <w:t>Provides</w:t>
            </w:r>
            <w:r w:rsidR="00153D8A" w:rsidRPr="00B6170F">
              <w:rPr>
                <w:bCs/>
                <w:color w:val="000000" w:themeColor="text1"/>
              </w:rPr>
              <w:t xml:space="preserve"> a free-text box for open ended questions.</w:t>
            </w:r>
          </w:p>
        </w:tc>
      </w:tr>
      <w:tr w:rsidR="00153D8A" w:rsidTr="002B61FF">
        <w:tc>
          <w:tcPr>
            <w:tcW w:w="1526" w:type="dxa"/>
          </w:tcPr>
          <w:p w:rsidR="00153D8A" w:rsidRDefault="00153D8A" w:rsidP="00B6170F">
            <w:pPr>
              <w:rPr>
                <w:bCs/>
                <w:color w:val="000000" w:themeColor="text1"/>
              </w:rPr>
            </w:pPr>
            <w:r>
              <w:rPr>
                <w:bCs/>
                <w:color w:val="000000" w:themeColor="text1"/>
              </w:rPr>
              <w:t xml:space="preserve">Text field for </w:t>
            </w:r>
            <w:r w:rsidRPr="00153D8A">
              <w:rPr>
                <w:bCs/>
                <w:i/>
                <w:color w:val="000000" w:themeColor="text1"/>
              </w:rPr>
              <w:t>numeric</w:t>
            </w:r>
            <w:r>
              <w:rPr>
                <w:bCs/>
                <w:color w:val="000000" w:themeColor="text1"/>
              </w:rPr>
              <w:t xml:space="preserve"> input</w:t>
            </w:r>
          </w:p>
        </w:tc>
        <w:tc>
          <w:tcPr>
            <w:tcW w:w="1559" w:type="dxa"/>
          </w:tcPr>
          <w:p w:rsidR="00153D8A" w:rsidRDefault="00573CDF" w:rsidP="00B6170F">
            <w:pPr>
              <w:rPr>
                <w:bCs/>
                <w:color w:val="000000" w:themeColor="text1"/>
              </w:rPr>
            </w:pPr>
            <w:r>
              <w:rPr>
                <w:bCs/>
                <w:color w:val="000000" w:themeColor="text1"/>
              </w:rPr>
              <w:t xml:space="preserve">Calculated </w:t>
            </w:r>
            <w:r w:rsidR="00153D8A" w:rsidRPr="00B6170F">
              <w:rPr>
                <w:bCs/>
                <w:color w:val="000000" w:themeColor="text1"/>
              </w:rPr>
              <w:t>Numeric question</w:t>
            </w:r>
          </w:p>
        </w:tc>
        <w:tc>
          <w:tcPr>
            <w:tcW w:w="2835" w:type="dxa"/>
          </w:tcPr>
          <w:p w:rsidR="008C1B53" w:rsidRDefault="008C1B53" w:rsidP="00B6170F">
            <w:pPr>
              <w:rPr>
                <w:bCs/>
                <w:color w:val="000000" w:themeColor="text1"/>
              </w:rPr>
            </w:pPr>
          </w:p>
          <w:p w:rsidR="00153D8A" w:rsidRPr="00B6170F" w:rsidRDefault="008C1B53" w:rsidP="00B6170F">
            <w:pPr>
              <w:rPr>
                <w:bCs/>
                <w:color w:val="000000" w:themeColor="text1"/>
              </w:rPr>
            </w:pPr>
            <w:r>
              <w:rPr>
                <w:bCs/>
                <w:noProof/>
                <w:color w:val="000000" w:themeColor="text1"/>
                <w:lang w:eastAsia="en-GB"/>
              </w:rPr>
              <w:drawing>
                <wp:inline distT="0" distB="0" distL="0" distR="0" wp14:anchorId="1C0D47C4" wp14:editId="4486D968">
                  <wp:extent cx="1649489" cy="238327"/>
                  <wp:effectExtent l="0" t="0" r="825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meric.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82133" cy="243044"/>
                          </a:xfrm>
                          <a:prstGeom prst="rect">
                            <a:avLst/>
                          </a:prstGeom>
                        </pic:spPr>
                      </pic:pic>
                    </a:graphicData>
                  </a:graphic>
                </wp:inline>
              </w:drawing>
            </w:r>
          </w:p>
        </w:tc>
        <w:tc>
          <w:tcPr>
            <w:tcW w:w="8930" w:type="dxa"/>
          </w:tcPr>
          <w:p w:rsidR="00153D8A" w:rsidRDefault="00153D8A" w:rsidP="00B6170F">
            <w:pPr>
              <w:rPr>
                <w:bCs/>
                <w:color w:val="000000" w:themeColor="text1"/>
              </w:rPr>
            </w:pPr>
            <w:r w:rsidRPr="00B6170F">
              <w:rPr>
                <w:bCs/>
                <w:color w:val="000000" w:themeColor="text1"/>
              </w:rPr>
              <w:t>This provides a small text box which accepts only numeric input and warns user if other input given.  This is useful for capturing numeric reference numbers or similar numeric data values, e.g. a numeric code to identify a project choice.</w:t>
            </w:r>
          </w:p>
        </w:tc>
      </w:tr>
      <w:tr w:rsidR="00153D8A" w:rsidTr="002B61FF">
        <w:tc>
          <w:tcPr>
            <w:tcW w:w="1526" w:type="dxa"/>
          </w:tcPr>
          <w:p w:rsidR="00153D8A" w:rsidRDefault="00153D8A" w:rsidP="00B6170F">
            <w:pPr>
              <w:rPr>
                <w:bCs/>
                <w:color w:val="000000" w:themeColor="text1"/>
              </w:rPr>
            </w:pPr>
            <w:r>
              <w:rPr>
                <w:bCs/>
                <w:color w:val="000000" w:themeColor="text1"/>
              </w:rPr>
              <w:t xml:space="preserve">Text field for </w:t>
            </w:r>
            <w:r w:rsidRPr="00153D8A">
              <w:rPr>
                <w:bCs/>
                <w:i/>
                <w:color w:val="000000" w:themeColor="text1"/>
              </w:rPr>
              <w:t>any</w:t>
            </w:r>
            <w:r>
              <w:rPr>
                <w:bCs/>
                <w:color w:val="000000" w:themeColor="text1"/>
              </w:rPr>
              <w:t xml:space="preserve"> input</w:t>
            </w:r>
          </w:p>
        </w:tc>
        <w:tc>
          <w:tcPr>
            <w:tcW w:w="1559" w:type="dxa"/>
          </w:tcPr>
          <w:p w:rsidR="00153D8A" w:rsidRDefault="00153D8A" w:rsidP="00B6170F">
            <w:pPr>
              <w:rPr>
                <w:bCs/>
                <w:color w:val="000000" w:themeColor="text1"/>
              </w:rPr>
            </w:pPr>
            <w:r w:rsidRPr="00B6170F">
              <w:rPr>
                <w:bCs/>
                <w:color w:val="000000" w:themeColor="text1"/>
              </w:rPr>
              <w:t>Fill in the blank question</w:t>
            </w:r>
          </w:p>
        </w:tc>
        <w:tc>
          <w:tcPr>
            <w:tcW w:w="2835" w:type="dxa"/>
          </w:tcPr>
          <w:p w:rsidR="008C1B53" w:rsidRDefault="008C1B53" w:rsidP="00B6170F">
            <w:pPr>
              <w:rPr>
                <w:rFonts w:ascii="Calibri" w:hAnsi="Calibri"/>
              </w:rPr>
            </w:pPr>
          </w:p>
          <w:p w:rsidR="00153D8A" w:rsidRPr="009E5024" w:rsidRDefault="008C1B53" w:rsidP="00B6170F">
            <w:pPr>
              <w:rPr>
                <w:rFonts w:ascii="Calibri" w:hAnsi="Calibri"/>
              </w:rPr>
            </w:pPr>
            <w:r>
              <w:rPr>
                <w:rFonts w:ascii="Calibri" w:hAnsi="Calibri"/>
                <w:noProof/>
                <w:lang w:eastAsia="en-GB"/>
              </w:rPr>
              <w:drawing>
                <wp:inline distT="0" distB="0" distL="0" distR="0" wp14:anchorId="1937DE45" wp14:editId="0F56ABC0">
                  <wp:extent cx="1337458"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l-in-blankr.png"/>
                          <pic:cNvPicPr/>
                        </pic:nvPicPr>
                        <pic:blipFill>
                          <a:blip r:embed="rId21">
                            <a:extLst>
                              <a:ext uri="{28A0092B-C50C-407E-A947-70E740481C1C}">
                                <a14:useLocalDpi xmlns:a14="http://schemas.microsoft.com/office/drawing/2010/main" val="0"/>
                              </a:ext>
                            </a:extLst>
                          </a:blip>
                          <a:stretch>
                            <a:fillRect/>
                          </a:stretch>
                        </pic:blipFill>
                        <pic:spPr>
                          <a:xfrm>
                            <a:off x="0" y="0"/>
                            <a:ext cx="1338091" cy="228708"/>
                          </a:xfrm>
                          <a:prstGeom prst="rect">
                            <a:avLst/>
                          </a:prstGeom>
                        </pic:spPr>
                      </pic:pic>
                    </a:graphicData>
                  </a:graphic>
                </wp:inline>
              </w:drawing>
            </w:r>
          </w:p>
        </w:tc>
        <w:tc>
          <w:tcPr>
            <w:tcW w:w="8930" w:type="dxa"/>
          </w:tcPr>
          <w:p w:rsidR="00153D8A" w:rsidRDefault="00153D8A" w:rsidP="00B6170F">
            <w:pPr>
              <w:rPr>
                <w:bCs/>
                <w:color w:val="000000" w:themeColor="text1"/>
              </w:rPr>
            </w:pPr>
            <w:r w:rsidRPr="009E5024">
              <w:rPr>
                <w:rFonts w:ascii="Calibri" w:hAnsi="Calibri"/>
              </w:rPr>
              <w:t xml:space="preserve">This provides a small text box and can be useful if you want students to submit a very short </w:t>
            </w:r>
            <w:r>
              <w:rPr>
                <w:rFonts w:ascii="Calibri" w:hAnsi="Calibri"/>
              </w:rPr>
              <w:t xml:space="preserve">plain text </w:t>
            </w:r>
            <w:r w:rsidRPr="009E5024">
              <w:rPr>
                <w:rFonts w:ascii="Calibri" w:hAnsi="Calibri"/>
              </w:rPr>
              <w:t>answer of less than 20 characters</w:t>
            </w:r>
            <w:r>
              <w:rPr>
                <w:rFonts w:ascii="Calibri" w:hAnsi="Calibri"/>
              </w:rPr>
              <w:t xml:space="preserve">, e.g. an alphanumeric </w:t>
            </w:r>
            <w:r w:rsidRPr="009E5024">
              <w:rPr>
                <w:rFonts w:ascii="Calibri" w:hAnsi="Calibri"/>
              </w:rPr>
              <w:t>code to identify a project</w:t>
            </w:r>
            <w:r>
              <w:rPr>
                <w:rFonts w:ascii="Calibri" w:hAnsi="Calibri"/>
              </w:rPr>
              <w:t xml:space="preserve"> choice</w:t>
            </w:r>
            <w:r w:rsidRPr="009E5024">
              <w:rPr>
                <w:rFonts w:ascii="Calibri" w:hAnsi="Calibri"/>
              </w:rPr>
              <w:t xml:space="preserve">. </w:t>
            </w:r>
            <w:r>
              <w:rPr>
                <w:rFonts w:ascii="Calibri" w:hAnsi="Calibri"/>
              </w:rPr>
              <w:t xml:space="preserve">Select </w:t>
            </w:r>
            <w:r w:rsidRPr="00EA0E5A">
              <w:rPr>
                <w:rFonts w:ascii="Calibri" w:hAnsi="Calibri"/>
                <w:b/>
              </w:rPr>
              <w:t>exact match</w:t>
            </w:r>
            <w:r>
              <w:rPr>
                <w:rFonts w:ascii="Calibri" w:hAnsi="Calibri"/>
              </w:rPr>
              <w:t xml:space="preserve"> and enter *** in the </w:t>
            </w:r>
            <w:r w:rsidRPr="00EA0E5A">
              <w:rPr>
                <w:rFonts w:ascii="Calibri" w:hAnsi="Calibri"/>
                <w:b/>
              </w:rPr>
              <w:t>Answer 1</w:t>
            </w:r>
            <w:r>
              <w:rPr>
                <w:rFonts w:ascii="Calibri" w:hAnsi="Calibri"/>
              </w:rPr>
              <w:t xml:space="preserve"> field to enable any text to be entered.</w:t>
            </w:r>
          </w:p>
        </w:tc>
      </w:tr>
      <w:tr w:rsidR="00153D8A" w:rsidTr="002B61FF">
        <w:tc>
          <w:tcPr>
            <w:tcW w:w="1526" w:type="dxa"/>
          </w:tcPr>
          <w:p w:rsidR="00153D8A" w:rsidRDefault="003A71E5" w:rsidP="003A71E5">
            <w:pPr>
              <w:rPr>
                <w:bCs/>
                <w:color w:val="000000" w:themeColor="text1"/>
              </w:rPr>
            </w:pPr>
            <w:r>
              <w:rPr>
                <w:bCs/>
                <w:color w:val="000000" w:themeColor="text1"/>
              </w:rPr>
              <w:t>R</w:t>
            </w:r>
            <w:r w:rsidR="00153D8A">
              <w:rPr>
                <w:bCs/>
                <w:color w:val="000000" w:themeColor="text1"/>
              </w:rPr>
              <w:t xml:space="preserve">adio buttons for a </w:t>
            </w:r>
            <w:r w:rsidR="00153D8A" w:rsidRPr="00153D8A">
              <w:rPr>
                <w:bCs/>
                <w:i/>
                <w:color w:val="000000" w:themeColor="text1"/>
              </w:rPr>
              <w:t>single</w:t>
            </w:r>
            <w:r w:rsidR="00153D8A">
              <w:rPr>
                <w:bCs/>
                <w:color w:val="000000" w:themeColor="text1"/>
              </w:rPr>
              <w:t xml:space="preserve"> choice</w:t>
            </w:r>
          </w:p>
        </w:tc>
        <w:tc>
          <w:tcPr>
            <w:tcW w:w="1559" w:type="dxa"/>
          </w:tcPr>
          <w:p w:rsidR="00153D8A" w:rsidRPr="00B6170F" w:rsidRDefault="00153D8A" w:rsidP="00B6170F">
            <w:pPr>
              <w:rPr>
                <w:bCs/>
                <w:color w:val="000000" w:themeColor="text1"/>
              </w:rPr>
            </w:pPr>
            <w:r w:rsidRPr="00B6170F">
              <w:rPr>
                <w:rFonts w:ascii="Calibri" w:hAnsi="Calibri"/>
              </w:rPr>
              <w:t>Multiple Choice</w:t>
            </w:r>
          </w:p>
        </w:tc>
        <w:tc>
          <w:tcPr>
            <w:tcW w:w="2835" w:type="dxa"/>
          </w:tcPr>
          <w:p w:rsidR="00153D8A" w:rsidRPr="000F29FB" w:rsidRDefault="008C1B53" w:rsidP="008C1B53">
            <w:pPr>
              <w:spacing w:before="60" w:after="60"/>
              <w:rPr>
                <w:rFonts w:ascii="Calibri" w:hAnsi="Calibri"/>
              </w:rPr>
            </w:pPr>
            <w:r>
              <w:rPr>
                <w:rFonts w:ascii="Calibri" w:hAnsi="Calibri"/>
                <w:noProof/>
                <w:lang w:eastAsia="en-GB"/>
              </w:rPr>
              <w:drawing>
                <wp:inline distT="0" distB="0" distL="0" distR="0" wp14:anchorId="51C22BEF" wp14:editId="211C52BB">
                  <wp:extent cx="885459" cy="700216"/>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Q.png"/>
                          <pic:cNvPicPr/>
                        </pic:nvPicPr>
                        <pic:blipFill>
                          <a:blip r:embed="rId22">
                            <a:extLst>
                              <a:ext uri="{28A0092B-C50C-407E-A947-70E740481C1C}">
                                <a14:useLocalDpi xmlns:a14="http://schemas.microsoft.com/office/drawing/2010/main" val="0"/>
                              </a:ext>
                            </a:extLst>
                          </a:blip>
                          <a:stretch>
                            <a:fillRect/>
                          </a:stretch>
                        </pic:blipFill>
                        <pic:spPr>
                          <a:xfrm>
                            <a:off x="0" y="0"/>
                            <a:ext cx="888999" cy="703015"/>
                          </a:xfrm>
                          <a:prstGeom prst="rect">
                            <a:avLst/>
                          </a:prstGeom>
                        </pic:spPr>
                      </pic:pic>
                    </a:graphicData>
                  </a:graphic>
                </wp:inline>
              </w:drawing>
            </w:r>
          </w:p>
        </w:tc>
        <w:tc>
          <w:tcPr>
            <w:tcW w:w="8930" w:type="dxa"/>
          </w:tcPr>
          <w:p w:rsidR="00153D8A" w:rsidRDefault="00153D8A" w:rsidP="00B6170F">
            <w:pPr>
              <w:rPr>
                <w:bCs/>
                <w:color w:val="000000" w:themeColor="text1"/>
              </w:rPr>
            </w:pPr>
            <w:r w:rsidRPr="000F29FB">
              <w:rPr>
                <w:rFonts w:ascii="Calibri" w:hAnsi="Calibri"/>
              </w:rPr>
              <w:t xml:space="preserve">Useful for students to select </w:t>
            </w:r>
            <w:r>
              <w:rPr>
                <w:rFonts w:ascii="Calibri" w:hAnsi="Calibri"/>
              </w:rPr>
              <w:t xml:space="preserve">a radio button next to a </w:t>
            </w:r>
            <w:r w:rsidRPr="00364599">
              <w:rPr>
                <w:rFonts w:ascii="Calibri" w:hAnsi="Calibri"/>
                <w:i/>
              </w:rPr>
              <w:t>single</w:t>
            </w:r>
            <w:r>
              <w:rPr>
                <w:rFonts w:ascii="Calibri" w:hAnsi="Calibri"/>
              </w:rPr>
              <w:t xml:space="preserve"> choice</w:t>
            </w:r>
            <w:r w:rsidRPr="000F29FB">
              <w:rPr>
                <w:rFonts w:ascii="Calibri" w:hAnsi="Calibri"/>
              </w:rPr>
              <w:t>. It is recommended that this is used with &lt;10 options</w:t>
            </w:r>
            <w:r>
              <w:rPr>
                <w:rFonts w:ascii="Calibri" w:hAnsi="Calibri"/>
              </w:rPr>
              <w:t xml:space="preserve">. If you have more than 10 options, consider using a Jumbled Sentence </w:t>
            </w:r>
            <w:r w:rsidRPr="000F29FB">
              <w:rPr>
                <w:rFonts w:ascii="Calibri" w:hAnsi="Calibri"/>
              </w:rPr>
              <w:t xml:space="preserve">or </w:t>
            </w:r>
            <w:r>
              <w:rPr>
                <w:rFonts w:ascii="Calibri" w:hAnsi="Calibri"/>
              </w:rPr>
              <w:t>Short Answer question type</w:t>
            </w:r>
            <w:r w:rsidRPr="000F29FB">
              <w:rPr>
                <w:rFonts w:ascii="Calibri" w:hAnsi="Calibri"/>
              </w:rPr>
              <w:t>.</w:t>
            </w:r>
            <w:r>
              <w:rPr>
                <w:rFonts w:ascii="Calibri" w:hAnsi="Calibri"/>
              </w:rPr>
              <w:t xml:space="preserve">  The minimum number of options that must be included is 2.</w:t>
            </w:r>
          </w:p>
        </w:tc>
      </w:tr>
      <w:tr w:rsidR="00153D8A" w:rsidTr="002B61FF">
        <w:tc>
          <w:tcPr>
            <w:tcW w:w="1526" w:type="dxa"/>
          </w:tcPr>
          <w:p w:rsidR="00153D8A" w:rsidRDefault="003A71E5" w:rsidP="00153D8A">
            <w:pPr>
              <w:rPr>
                <w:bCs/>
                <w:color w:val="000000" w:themeColor="text1"/>
              </w:rPr>
            </w:pPr>
            <w:r>
              <w:rPr>
                <w:bCs/>
                <w:color w:val="000000" w:themeColor="text1"/>
              </w:rPr>
              <w:t>C</w:t>
            </w:r>
            <w:r w:rsidR="00153D8A">
              <w:rPr>
                <w:bCs/>
                <w:color w:val="000000" w:themeColor="text1"/>
              </w:rPr>
              <w:t xml:space="preserve">heck boxes for </w:t>
            </w:r>
            <w:r w:rsidR="00153D8A" w:rsidRPr="00153D8A">
              <w:rPr>
                <w:bCs/>
                <w:i/>
                <w:color w:val="000000" w:themeColor="text1"/>
              </w:rPr>
              <w:t>zero or many</w:t>
            </w:r>
            <w:r w:rsidR="00153D8A">
              <w:rPr>
                <w:bCs/>
                <w:color w:val="000000" w:themeColor="text1"/>
              </w:rPr>
              <w:t xml:space="preserve"> choices</w:t>
            </w:r>
          </w:p>
        </w:tc>
        <w:tc>
          <w:tcPr>
            <w:tcW w:w="1559" w:type="dxa"/>
          </w:tcPr>
          <w:p w:rsidR="00153D8A" w:rsidRPr="00B6170F" w:rsidRDefault="00153D8A" w:rsidP="00B6170F">
            <w:pPr>
              <w:rPr>
                <w:bCs/>
                <w:color w:val="000000" w:themeColor="text1"/>
              </w:rPr>
            </w:pPr>
            <w:r w:rsidRPr="00B6170F">
              <w:rPr>
                <w:rFonts w:ascii="Calibri" w:hAnsi="Calibri"/>
              </w:rPr>
              <w:t>Multiple Answer</w:t>
            </w:r>
          </w:p>
        </w:tc>
        <w:tc>
          <w:tcPr>
            <w:tcW w:w="2835" w:type="dxa"/>
          </w:tcPr>
          <w:p w:rsidR="008C1B53" w:rsidRDefault="008C1B53" w:rsidP="00B6170F">
            <w:pPr>
              <w:rPr>
                <w:rFonts w:ascii="Calibri" w:hAnsi="Calibri"/>
              </w:rPr>
            </w:pPr>
          </w:p>
          <w:p w:rsidR="00153D8A" w:rsidRPr="00F07B25" w:rsidRDefault="008C1B53" w:rsidP="00B6170F">
            <w:pPr>
              <w:rPr>
                <w:rFonts w:ascii="Calibri" w:hAnsi="Calibri"/>
              </w:rPr>
            </w:pPr>
            <w:r>
              <w:rPr>
                <w:rFonts w:ascii="Calibri" w:hAnsi="Calibri"/>
                <w:noProof/>
                <w:lang w:eastAsia="en-GB"/>
              </w:rPr>
              <w:drawing>
                <wp:inline distT="0" distB="0" distL="0" distR="0" wp14:anchorId="55666A0C" wp14:editId="54FF25E0">
                  <wp:extent cx="1653178" cy="3714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Q.png"/>
                          <pic:cNvPicPr/>
                        </pic:nvPicPr>
                        <pic:blipFill>
                          <a:blip r:embed="rId23">
                            <a:extLst>
                              <a:ext uri="{28A0092B-C50C-407E-A947-70E740481C1C}">
                                <a14:useLocalDpi xmlns:a14="http://schemas.microsoft.com/office/drawing/2010/main" val="0"/>
                              </a:ext>
                            </a:extLst>
                          </a:blip>
                          <a:stretch>
                            <a:fillRect/>
                          </a:stretch>
                        </pic:blipFill>
                        <pic:spPr>
                          <a:xfrm>
                            <a:off x="0" y="0"/>
                            <a:ext cx="1656198" cy="372153"/>
                          </a:xfrm>
                          <a:prstGeom prst="rect">
                            <a:avLst/>
                          </a:prstGeom>
                        </pic:spPr>
                      </pic:pic>
                    </a:graphicData>
                  </a:graphic>
                </wp:inline>
              </w:drawing>
            </w:r>
          </w:p>
        </w:tc>
        <w:tc>
          <w:tcPr>
            <w:tcW w:w="8930" w:type="dxa"/>
          </w:tcPr>
          <w:p w:rsidR="00153D8A" w:rsidRDefault="00153D8A" w:rsidP="00B6170F">
            <w:pPr>
              <w:rPr>
                <w:bCs/>
                <w:color w:val="000000" w:themeColor="text1"/>
              </w:rPr>
            </w:pPr>
            <w:r w:rsidRPr="00F07B25">
              <w:rPr>
                <w:rFonts w:ascii="Calibri" w:hAnsi="Calibri"/>
              </w:rPr>
              <w:t xml:space="preserve">Useful for students to select </w:t>
            </w:r>
            <w:r w:rsidRPr="00F07B25">
              <w:rPr>
                <w:rFonts w:ascii="Calibri" w:hAnsi="Calibri"/>
                <w:i/>
              </w:rPr>
              <w:t xml:space="preserve">one or more </w:t>
            </w:r>
            <w:r w:rsidRPr="00F07B25">
              <w:rPr>
                <w:rFonts w:ascii="Calibri" w:hAnsi="Calibri"/>
              </w:rPr>
              <w:t>check boxes next to choices. It is recommended that this is used with &lt;10 options.  The minimum number of options that must be included is 2</w:t>
            </w:r>
            <w:r>
              <w:rPr>
                <w:rFonts w:ascii="Calibri" w:hAnsi="Calibri"/>
              </w:rPr>
              <w:t xml:space="preserve">. </w:t>
            </w:r>
            <w:r w:rsidRPr="00F07B25">
              <w:rPr>
                <w:rFonts w:ascii="Calibri" w:hAnsi="Calibri"/>
              </w:rPr>
              <w:t xml:space="preserve"> You can use the multiple </w:t>
            </w:r>
            <w:proofErr w:type="gramStart"/>
            <w:r w:rsidRPr="00F07B25">
              <w:rPr>
                <w:rFonts w:ascii="Calibri" w:hAnsi="Calibri"/>
              </w:rPr>
              <w:t>answer</w:t>
            </w:r>
            <w:proofErr w:type="gramEnd"/>
            <w:r w:rsidRPr="00F07B25">
              <w:rPr>
                <w:rFonts w:ascii="Calibri" w:hAnsi="Calibri"/>
              </w:rPr>
              <w:t xml:space="preserve"> to request that students tick boxes to acknowledge certain conditions. Although there must be at least two statements listed for the students to check in agreement.</w:t>
            </w:r>
          </w:p>
        </w:tc>
      </w:tr>
    </w:tbl>
    <w:p w:rsidR="00B6170F" w:rsidRDefault="00B6170F" w:rsidP="00B6170F">
      <w:pPr>
        <w:rPr>
          <w:bCs/>
          <w:color w:val="000000" w:themeColor="text1"/>
        </w:rPr>
        <w:sectPr w:rsidR="00B6170F" w:rsidSect="002B61FF">
          <w:pgSz w:w="16838" w:h="11906" w:orient="landscape"/>
          <w:pgMar w:top="1440" w:right="1080" w:bottom="1440" w:left="1080" w:header="709" w:footer="709" w:gutter="0"/>
          <w:cols w:space="708"/>
          <w:docGrid w:linePitch="360"/>
        </w:sectPr>
      </w:pPr>
    </w:p>
    <w:p w:rsidR="00ED2EE3" w:rsidRDefault="007B01BE" w:rsidP="00F92693">
      <w:pPr>
        <w:rPr>
          <w:rStyle w:val="Heading2Char"/>
        </w:rPr>
      </w:pPr>
      <w:bookmarkStart w:id="31" w:name="_Toc472412050"/>
      <w:bookmarkStart w:id="32" w:name="_Toc472412148"/>
      <w:bookmarkStart w:id="33" w:name="_Toc472412228"/>
      <w:bookmarkStart w:id="34" w:name="_Toc472418208"/>
      <w:r w:rsidRPr="007B01BE">
        <w:rPr>
          <w:rStyle w:val="Heading2Char"/>
        </w:rPr>
        <w:t>Configuring</w:t>
      </w:r>
      <w:r w:rsidR="00EE1766">
        <w:rPr>
          <w:rStyle w:val="Heading2Char"/>
        </w:rPr>
        <w:t xml:space="preserve"> your Q</w:t>
      </w:r>
      <w:r w:rsidR="00B46654" w:rsidRPr="007B01BE">
        <w:rPr>
          <w:rStyle w:val="Heading2Char"/>
        </w:rPr>
        <w:t>uiz</w:t>
      </w:r>
      <w:r w:rsidR="00EE1766">
        <w:rPr>
          <w:rStyle w:val="Heading2Char"/>
        </w:rPr>
        <w:t xml:space="preserve"> S</w:t>
      </w:r>
      <w:r w:rsidR="00B46654" w:rsidRPr="007B01BE">
        <w:rPr>
          <w:rStyle w:val="Heading2Char"/>
        </w:rPr>
        <w:t>ettings</w:t>
      </w:r>
      <w:bookmarkEnd w:id="31"/>
      <w:bookmarkEnd w:id="32"/>
      <w:bookmarkEnd w:id="33"/>
      <w:bookmarkEnd w:id="34"/>
    </w:p>
    <w:p w:rsidR="00F92693" w:rsidRPr="00A6789B" w:rsidRDefault="00ED2EE3" w:rsidP="00F92693">
      <w:pPr>
        <w:rPr>
          <w:color w:val="FF0000"/>
        </w:rPr>
      </w:pPr>
      <w:r>
        <w:t>If</w:t>
      </w:r>
      <w:r w:rsidR="00F92693">
        <w:t xml:space="preserve"> you are setting up a quiz from scratch, after adding the questions you will be prompted to enter the </w:t>
      </w:r>
      <w:r w:rsidR="00F92693" w:rsidRPr="00EA0E5A">
        <w:t>Test Options</w:t>
      </w:r>
      <w:r w:rsidR="00F92693">
        <w:t xml:space="preserve">. </w:t>
      </w:r>
      <w:r w:rsidR="00855FD1" w:rsidRPr="00F92693">
        <w:rPr>
          <w:color w:val="000000" w:themeColor="text1"/>
        </w:rPr>
        <w:t>You can also access and update these test</w:t>
      </w:r>
      <w:r w:rsidR="000B775F" w:rsidRPr="00F92693">
        <w:rPr>
          <w:color w:val="000000" w:themeColor="text1"/>
        </w:rPr>
        <w:t xml:space="preserve"> options at any time</w:t>
      </w:r>
      <w:r w:rsidR="00F92693" w:rsidRPr="00F92693">
        <w:rPr>
          <w:color w:val="000000" w:themeColor="text1"/>
        </w:rPr>
        <w:t xml:space="preserve"> after the quiz creation</w:t>
      </w:r>
      <w:r w:rsidR="000B775F">
        <w:rPr>
          <w:color w:val="000000" w:themeColor="text1"/>
        </w:rPr>
        <w:t xml:space="preserve"> by selecting the chevron to the right of the quiz title, and selecting </w:t>
      </w:r>
      <w:r w:rsidR="00513C94" w:rsidRPr="00513C94">
        <w:rPr>
          <w:b/>
          <w:color w:val="000000" w:themeColor="text1"/>
        </w:rPr>
        <w:t xml:space="preserve">Edit the </w:t>
      </w:r>
      <w:r w:rsidR="00EA0E5A" w:rsidRPr="00513C94">
        <w:rPr>
          <w:b/>
          <w:color w:val="000000" w:themeColor="text1"/>
        </w:rPr>
        <w:t>T</w:t>
      </w:r>
      <w:r w:rsidR="000B775F" w:rsidRPr="00513C94">
        <w:rPr>
          <w:b/>
          <w:color w:val="000000" w:themeColor="text1"/>
        </w:rPr>
        <w:t xml:space="preserve">est </w:t>
      </w:r>
      <w:r w:rsidR="00513C94" w:rsidRPr="00513C94">
        <w:rPr>
          <w:b/>
          <w:color w:val="000000" w:themeColor="text1"/>
        </w:rPr>
        <w:t>O</w:t>
      </w:r>
      <w:r w:rsidR="000B775F" w:rsidRPr="00513C94">
        <w:rPr>
          <w:b/>
          <w:color w:val="000000" w:themeColor="text1"/>
        </w:rPr>
        <w:t>ptions</w:t>
      </w:r>
      <w:r w:rsidR="000B775F">
        <w:rPr>
          <w:color w:val="000000" w:themeColor="text1"/>
        </w:rPr>
        <w:t xml:space="preserve"> from the dropdown menu. </w:t>
      </w:r>
      <w:r w:rsidR="00F92693">
        <w:rPr>
          <w:color w:val="000000" w:themeColor="text1"/>
        </w:rPr>
        <w:t>Particular elements you may want to consider are noted below.</w:t>
      </w:r>
    </w:p>
    <w:p w:rsidR="00F92693" w:rsidRDefault="005E24B2" w:rsidP="00F92693">
      <w:pPr>
        <w:rPr>
          <w:color w:val="000000" w:themeColor="text1"/>
        </w:rPr>
      </w:pPr>
      <w:r w:rsidRPr="00580CAC">
        <w:rPr>
          <w:rStyle w:val="Heading4Char"/>
        </w:rPr>
        <w:t>Content Link Description</w:t>
      </w:r>
      <w:r w:rsidR="00F92693" w:rsidRPr="00580CAC">
        <w:rPr>
          <w:rStyle w:val="Heading4Char"/>
        </w:rPr>
        <w:t>:</w:t>
      </w:r>
      <w:r w:rsidR="00F92693">
        <w:rPr>
          <w:rFonts w:ascii="Calibri" w:hAnsi="Calibri"/>
        </w:rPr>
        <w:t xml:space="preserve">  </w:t>
      </w:r>
      <w:r w:rsidR="00D806F9">
        <w:rPr>
          <w:rFonts w:ascii="Calibri" w:hAnsi="Calibri"/>
        </w:rPr>
        <w:br/>
      </w:r>
      <w:r w:rsidR="00CB13BF">
        <w:rPr>
          <w:rFonts w:ascii="Calibri" w:hAnsi="Calibri"/>
        </w:rPr>
        <w:t xml:space="preserve">This text is displayed </w:t>
      </w:r>
      <w:r w:rsidR="0050066C">
        <w:rPr>
          <w:rFonts w:ascii="Calibri" w:hAnsi="Calibri"/>
        </w:rPr>
        <w:t>with</w:t>
      </w:r>
      <w:r w:rsidR="00CB13BF">
        <w:rPr>
          <w:rFonts w:ascii="Calibri" w:hAnsi="Calibri"/>
        </w:rPr>
        <w:t xml:space="preserve"> the </w:t>
      </w:r>
      <w:r w:rsidR="0050066C">
        <w:rPr>
          <w:rFonts w:ascii="Calibri" w:hAnsi="Calibri"/>
        </w:rPr>
        <w:t xml:space="preserve">content </w:t>
      </w:r>
      <w:r w:rsidR="00CB13BF">
        <w:rPr>
          <w:rFonts w:ascii="Calibri" w:hAnsi="Calibri"/>
        </w:rPr>
        <w:t xml:space="preserve">link to the Quiz </w:t>
      </w:r>
      <w:r w:rsidR="00CB13BF" w:rsidRPr="0050066C">
        <w:rPr>
          <w:rFonts w:ascii="Calibri" w:hAnsi="Calibri"/>
          <w:i/>
        </w:rPr>
        <w:t>before</w:t>
      </w:r>
      <w:r w:rsidR="00CB13BF">
        <w:rPr>
          <w:rFonts w:ascii="Calibri" w:hAnsi="Calibri"/>
        </w:rPr>
        <w:t xml:space="preserve"> the students enter the quiz.  Use this text to highlight important messages such as completion deadlines.  Also, s</w:t>
      </w:r>
      <w:r w:rsidR="00F92693">
        <w:rPr>
          <w:color w:val="000000" w:themeColor="text1"/>
        </w:rPr>
        <w:t xml:space="preserve">tudents may be accustomed to undertaking quizzes for </w:t>
      </w:r>
      <w:r w:rsidR="00F92693" w:rsidRPr="00CB13BF">
        <w:rPr>
          <w:i/>
          <w:color w:val="000000" w:themeColor="text1"/>
        </w:rPr>
        <w:t>summative</w:t>
      </w:r>
      <w:r w:rsidR="00F92693">
        <w:rPr>
          <w:color w:val="000000" w:themeColor="text1"/>
        </w:rPr>
        <w:t xml:space="preserve"> </w:t>
      </w:r>
      <w:proofErr w:type="gramStart"/>
      <w:r w:rsidR="00F92693">
        <w:rPr>
          <w:color w:val="000000" w:themeColor="text1"/>
        </w:rPr>
        <w:t>assessment,</w:t>
      </w:r>
      <w:proofErr w:type="gramEnd"/>
      <w:r w:rsidR="004A0025">
        <w:rPr>
          <w:color w:val="000000" w:themeColor="text1"/>
        </w:rPr>
        <w:t xml:space="preserve"> therefore</w:t>
      </w:r>
      <w:r w:rsidR="00F92693">
        <w:rPr>
          <w:color w:val="000000" w:themeColor="text1"/>
        </w:rPr>
        <w:t xml:space="preserve"> it is recommended</w:t>
      </w:r>
      <w:r w:rsidR="00153992">
        <w:rPr>
          <w:color w:val="000000" w:themeColor="text1"/>
        </w:rPr>
        <w:t xml:space="preserve"> </w:t>
      </w:r>
      <w:r w:rsidR="004A0025">
        <w:rPr>
          <w:color w:val="000000" w:themeColor="text1"/>
        </w:rPr>
        <w:t>you include</w:t>
      </w:r>
      <w:r w:rsidR="00F92693">
        <w:rPr>
          <w:color w:val="000000" w:themeColor="text1"/>
        </w:rPr>
        <w:t xml:space="preserve"> reassurance</w:t>
      </w:r>
      <w:r w:rsidR="00153992">
        <w:rPr>
          <w:color w:val="000000" w:themeColor="text1"/>
        </w:rPr>
        <w:t xml:space="preserve"> that this is not an assessment, as well as clear instructions.</w:t>
      </w:r>
    </w:p>
    <w:p w:rsidR="00CB13BF" w:rsidRPr="00CB13BF" w:rsidRDefault="0050066C" w:rsidP="00F92693">
      <w:pPr>
        <w:rPr>
          <w:b/>
          <w:color w:val="000000" w:themeColor="text1"/>
        </w:rPr>
      </w:pPr>
      <w:r w:rsidRPr="00580CAC">
        <w:rPr>
          <w:rStyle w:val="Heading4Char"/>
        </w:rPr>
        <w:t xml:space="preserve">Test Description and </w:t>
      </w:r>
      <w:r w:rsidR="00CB13BF" w:rsidRPr="00580CAC">
        <w:rPr>
          <w:rStyle w:val="Heading4Char"/>
        </w:rPr>
        <w:t>Test Instructions:</w:t>
      </w:r>
      <w:r>
        <w:rPr>
          <w:b/>
          <w:color w:val="000000" w:themeColor="text1"/>
        </w:rPr>
        <w:t xml:space="preserve"> </w:t>
      </w:r>
      <w:r w:rsidR="00D806F9">
        <w:rPr>
          <w:b/>
          <w:color w:val="000000" w:themeColor="text1"/>
        </w:rPr>
        <w:br/>
      </w:r>
      <w:r w:rsidR="0014013E">
        <w:rPr>
          <w:color w:val="000000" w:themeColor="text1"/>
        </w:rPr>
        <w:t>Both the Test Description and Instruction</w:t>
      </w:r>
      <w:r w:rsidRPr="0050066C">
        <w:rPr>
          <w:color w:val="000000" w:themeColor="text1"/>
        </w:rPr>
        <w:t xml:space="preserve"> </w:t>
      </w:r>
      <w:r>
        <w:rPr>
          <w:color w:val="000000" w:themeColor="text1"/>
        </w:rPr>
        <w:t>text is disp</w:t>
      </w:r>
      <w:r w:rsidR="0014013E">
        <w:rPr>
          <w:color w:val="000000" w:themeColor="text1"/>
        </w:rPr>
        <w:t xml:space="preserve">layed at the top of the test screen at the point the students enter their responses.  This should be used to convey and reinforce important instructions to the students on completing the form.  For example, it is recommended that emphasis is given to reminding the students that they must select the Submit button after they have given their responses else their submission will not be received.  </w:t>
      </w:r>
      <w:r w:rsidR="00513C94">
        <w:rPr>
          <w:color w:val="000000" w:themeColor="text1"/>
        </w:rPr>
        <w:br/>
      </w:r>
      <w:r w:rsidR="00513C94">
        <w:rPr>
          <w:color w:val="000000" w:themeColor="text1"/>
        </w:rPr>
        <w:br/>
      </w:r>
      <w:r w:rsidR="0014013E">
        <w:rPr>
          <w:color w:val="000000" w:themeColor="text1"/>
        </w:rPr>
        <w:t xml:space="preserve">Both these text fields can be edited, but not from </w:t>
      </w:r>
      <w:r w:rsidR="00513C94">
        <w:rPr>
          <w:color w:val="000000" w:themeColor="text1"/>
        </w:rPr>
        <w:t xml:space="preserve">the </w:t>
      </w:r>
      <w:r w:rsidR="00513C94">
        <w:rPr>
          <w:b/>
          <w:color w:val="000000" w:themeColor="text1"/>
        </w:rPr>
        <w:t>Test O</w:t>
      </w:r>
      <w:r w:rsidR="00513C94" w:rsidRPr="00513C94">
        <w:rPr>
          <w:b/>
          <w:color w:val="000000" w:themeColor="text1"/>
        </w:rPr>
        <w:t>ptions</w:t>
      </w:r>
      <w:r w:rsidR="00513C94">
        <w:rPr>
          <w:color w:val="000000" w:themeColor="text1"/>
        </w:rPr>
        <w:t xml:space="preserve"> screen. Return to the Content Area which </w:t>
      </w:r>
      <w:proofErr w:type="gramStart"/>
      <w:r w:rsidR="00513C94">
        <w:rPr>
          <w:color w:val="000000" w:themeColor="text1"/>
        </w:rPr>
        <w:t>feature</w:t>
      </w:r>
      <w:proofErr w:type="gramEnd"/>
      <w:r w:rsidR="00513C94">
        <w:rPr>
          <w:color w:val="000000" w:themeColor="text1"/>
        </w:rPr>
        <w:t xml:space="preserve"> the link to the quiz.  S</w:t>
      </w:r>
      <w:r w:rsidR="00513C94" w:rsidRPr="00513C94">
        <w:rPr>
          <w:color w:val="000000" w:themeColor="text1"/>
        </w:rPr>
        <w:t xml:space="preserve">elect the chevron to the right of the quiz title, and selecting </w:t>
      </w:r>
      <w:r w:rsidR="00513C94" w:rsidRPr="00513C94">
        <w:rPr>
          <w:b/>
          <w:color w:val="000000" w:themeColor="text1"/>
        </w:rPr>
        <w:t>Edit the Test</w:t>
      </w:r>
      <w:r w:rsidR="00513C94" w:rsidRPr="00513C94">
        <w:rPr>
          <w:color w:val="000000" w:themeColor="text1"/>
        </w:rPr>
        <w:t xml:space="preserve"> from the dropdown menu</w:t>
      </w:r>
      <w:r w:rsidR="00513C94">
        <w:rPr>
          <w:color w:val="000000" w:themeColor="text1"/>
        </w:rPr>
        <w:t xml:space="preserve"> </w:t>
      </w:r>
      <w:r w:rsidR="00513C94" w:rsidRPr="00513C94">
        <w:rPr>
          <w:color w:val="000000" w:themeColor="text1"/>
        </w:rPr>
        <w:t>(</w:t>
      </w:r>
      <w:r w:rsidR="00513C94">
        <w:rPr>
          <w:color w:val="000000" w:themeColor="text1"/>
        </w:rPr>
        <w:t>as opposed to Edit the Test Options)</w:t>
      </w:r>
      <w:r w:rsidR="00513C94" w:rsidRPr="00513C94">
        <w:rPr>
          <w:color w:val="000000" w:themeColor="text1"/>
        </w:rPr>
        <w:t>.</w:t>
      </w:r>
      <w:r w:rsidR="00513C94">
        <w:rPr>
          <w:color w:val="000000" w:themeColor="text1"/>
        </w:rPr>
        <w:t xml:space="preserve">  Select the chevron next to the Test Canvas title at the top of the screen and select </w:t>
      </w:r>
      <w:r w:rsidR="00513C94" w:rsidRPr="00513C94">
        <w:rPr>
          <w:b/>
          <w:color w:val="000000" w:themeColor="text1"/>
        </w:rPr>
        <w:t>Edit</w:t>
      </w:r>
      <w:r w:rsidR="00513C94">
        <w:rPr>
          <w:color w:val="000000" w:themeColor="text1"/>
        </w:rPr>
        <w:t xml:space="preserve"> from the dropdown menu.  The Description and Instruction text can be edited from this screen.</w:t>
      </w:r>
    </w:p>
    <w:p w:rsidR="0018630A" w:rsidRPr="00F92693" w:rsidRDefault="00F92693" w:rsidP="00F92693">
      <w:pPr>
        <w:rPr>
          <w:rFonts w:ascii="Calibri" w:hAnsi="Calibri"/>
        </w:rPr>
      </w:pPr>
      <w:r w:rsidRPr="00580CAC">
        <w:rPr>
          <w:rStyle w:val="Heading4Char"/>
        </w:rPr>
        <w:t>Test Availability:</w:t>
      </w:r>
      <w:r>
        <w:t xml:space="preserve"> </w:t>
      </w:r>
      <w:r w:rsidR="00D806F9">
        <w:br/>
      </w:r>
      <w:r w:rsidR="0018630A">
        <w:t xml:space="preserve">If you want to make the test unavailable to students you can select the </w:t>
      </w:r>
      <w:r w:rsidR="00CB13BF">
        <w:rPr>
          <w:b/>
        </w:rPr>
        <w:t>N</w:t>
      </w:r>
      <w:r w:rsidR="0018630A" w:rsidRPr="00EA0E5A">
        <w:rPr>
          <w:b/>
        </w:rPr>
        <w:t>o</w:t>
      </w:r>
      <w:r w:rsidR="0018630A">
        <w:t xml:space="preserve"> radio button in the </w:t>
      </w:r>
      <w:r w:rsidR="0018630A" w:rsidRPr="00EA0E5A">
        <w:rPr>
          <w:b/>
        </w:rPr>
        <w:t>Make the link available</w:t>
      </w:r>
      <w:r w:rsidR="0018630A" w:rsidRPr="00F92693">
        <w:rPr>
          <w:rFonts w:ascii="Helvetica" w:hAnsi="Helvetica" w:cs="Helvetica"/>
          <w:color w:val="111111"/>
          <w:sz w:val="20"/>
          <w:szCs w:val="20"/>
          <w:shd w:val="clear" w:color="auto" w:fill="FFFFFF"/>
        </w:rPr>
        <w:t xml:space="preserve"> setting in the </w:t>
      </w:r>
      <w:r w:rsidR="0018630A" w:rsidRPr="00EA0E5A">
        <w:rPr>
          <w:rFonts w:ascii="Helvetica" w:hAnsi="Helvetica" w:cs="Helvetica"/>
          <w:b/>
          <w:color w:val="111111"/>
          <w:sz w:val="20"/>
          <w:szCs w:val="20"/>
          <w:shd w:val="clear" w:color="auto" w:fill="FFFFFF"/>
        </w:rPr>
        <w:t>Test Availability</w:t>
      </w:r>
      <w:r w:rsidR="0018630A" w:rsidRPr="00F92693">
        <w:rPr>
          <w:rFonts w:ascii="Helvetica" w:hAnsi="Helvetica" w:cs="Helvetica"/>
          <w:color w:val="111111"/>
          <w:sz w:val="20"/>
          <w:szCs w:val="20"/>
          <w:shd w:val="clear" w:color="auto" w:fill="FFFFFF"/>
        </w:rPr>
        <w:t xml:space="preserve"> section. Or you can set specific availability dates using the </w:t>
      </w:r>
      <w:r w:rsidR="00CB13BF">
        <w:rPr>
          <w:b/>
        </w:rPr>
        <w:t>D</w:t>
      </w:r>
      <w:r w:rsidR="0018630A" w:rsidRPr="00EA0E5A">
        <w:rPr>
          <w:b/>
        </w:rPr>
        <w:t xml:space="preserve">isplay </w:t>
      </w:r>
      <w:r w:rsidR="00CB13BF">
        <w:rPr>
          <w:b/>
        </w:rPr>
        <w:t>A</w:t>
      </w:r>
      <w:r w:rsidR="0018630A" w:rsidRPr="00EA0E5A">
        <w:rPr>
          <w:b/>
        </w:rPr>
        <w:t>fter</w:t>
      </w:r>
      <w:r w:rsidR="0018630A">
        <w:t xml:space="preserve"> and </w:t>
      </w:r>
      <w:r w:rsidR="00CB13BF" w:rsidRPr="00CB13BF">
        <w:rPr>
          <w:b/>
        </w:rPr>
        <w:t>D</w:t>
      </w:r>
      <w:r w:rsidR="0018630A" w:rsidRPr="00EA0E5A">
        <w:rPr>
          <w:b/>
        </w:rPr>
        <w:t xml:space="preserve">isplay </w:t>
      </w:r>
      <w:r w:rsidR="00CB13BF">
        <w:rPr>
          <w:b/>
        </w:rPr>
        <w:t>U</w:t>
      </w:r>
      <w:r w:rsidR="0018630A" w:rsidRPr="00EA0E5A">
        <w:rPr>
          <w:b/>
        </w:rPr>
        <w:t>ntil</w:t>
      </w:r>
      <w:r w:rsidR="00CB13BF">
        <w:t xml:space="preserve"> date settings further down in this section </w:t>
      </w:r>
      <w:r w:rsidR="0050066C">
        <w:t>o</w:t>
      </w:r>
      <w:r w:rsidR="00CB13BF">
        <w:t>f options.</w:t>
      </w:r>
    </w:p>
    <w:p w:rsidR="00DC7F25" w:rsidRDefault="0018630A">
      <w:pPr>
        <w:rPr>
          <w:color w:val="000000" w:themeColor="text1"/>
        </w:rPr>
      </w:pPr>
      <w:r>
        <w:rPr>
          <w:color w:val="000000" w:themeColor="text1"/>
        </w:rPr>
        <w:t>Y</w:t>
      </w:r>
      <w:r w:rsidR="000635AB">
        <w:rPr>
          <w:color w:val="000000" w:themeColor="text1"/>
        </w:rPr>
        <w:t>ou may</w:t>
      </w:r>
      <w:r w:rsidR="00E43CD2">
        <w:rPr>
          <w:color w:val="000000" w:themeColor="text1"/>
        </w:rPr>
        <w:t xml:space="preserve"> want</w:t>
      </w:r>
      <w:r w:rsidR="00F92693">
        <w:rPr>
          <w:color w:val="000000" w:themeColor="text1"/>
        </w:rPr>
        <w:t xml:space="preserve"> to allow </w:t>
      </w:r>
      <w:r w:rsidR="00CB13BF">
        <w:rPr>
          <w:b/>
          <w:color w:val="000000" w:themeColor="text1"/>
        </w:rPr>
        <w:t>M</w:t>
      </w:r>
      <w:r w:rsidR="00F92693" w:rsidRPr="00EA0E5A">
        <w:rPr>
          <w:b/>
          <w:color w:val="000000" w:themeColor="text1"/>
        </w:rPr>
        <w:t xml:space="preserve">ultiple </w:t>
      </w:r>
      <w:r w:rsidR="00CB13BF">
        <w:rPr>
          <w:b/>
          <w:color w:val="000000" w:themeColor="text1"/>
        </w:rPr>
        <w:t>A</w:t>
      </w:r>
      <w:r w:rsidR="00F92693" w:rsidRPr="00EA0E5A">
        <w:rPr>
          <w:b/>
          <w:color w:val="000000" w:themeColor="text1"/>
        </w:rPr>
        <w:t>ttempts</w:t>
      </w:r>
      <w:r w:rsidR="00F92693">
        <w:rPr>
          <w:color w:val="000000" w:themeColor="text1"/>
        </w:rPr>
        <w:t>, although, if you do this</w:t>
      </w:r>
      <w:r w:rsidR="00E43CD2">
        <w:rPr>
          <w:color w:val="000000" w:themeColor="text1"/>
        </w:rPr>
        <w:t xml:space="preserve"> it should be made clear in the instructions that only the most recent attempt will be accepted.</w:t>
      </w:r>
      <w:r w:rsidR="000635AB">
        <w:rPr>
          <w:color w:val="000000" w:themeColor="text1"/>
        </w:rPr>
        <w:t xml:space="preserve"> You should also ensure the test/survey is no longer available to students before downloading the data.</w:t>
      </w:r>
      <w:r w:rsidR="00E43CD2">
        <w:rPr>
          <w:color w:val="000000" w:themeColor="text1"/>
        </w:rPr>
        <w:t xml:space="preserve"> </w:t>
      </w:r>
      <w:r w:rsidR="000635AB">
        <w:rPr>
          <w:color w:val="000000" w:themeColor="text1"/>
        </w:rPr>
        <w:t xml:space="preserve">So you may want to set a </w:t>
      </w:r>
      <w:r w:rsidR="00CB13BF">
        <w:rPr>
          <w:b/>
          <w:color w:val="000000" w:themeColor="text1"/>
        </w:rPr>
        <w:t>D</w:t>
      </w:r>
      <w:r w:rsidR="000635AB" w:rsidRPr="000635AB">
        <w:rPr>
          <w:b/>
          <w:color w:val="000000" w:themeColor="text1"/>
        </w:rPr>
        <w:t xml:space="preserve">isplay </w:t>
      </w:r>
      <w:proofErr w:type="gramStart"/>
      <w:r w:rsidR="00CB13BF">
        <w:rPr>
          <w:b/>
          <w:color w:val="000000" w:themeColor="text1"/>
        </w:rPr>
        <w:t>U</w:t>
      </w:r>
      <w:r w:rsidR="000635AB" w:rsidRPr="000635AB">
        <w:rPr>
          <w:b/>
          <w:color w:val="000000" w:themeColor="text1"/>
        </w:rPr>
        <w:t>ntil</w:t>
      </w:r>
      <w:proofErr w:type="gramEnd"/>
      <w:r w:rsidR="000635AB">
        <w:rPr>
          <w:color w:val="000000" w:themeColor="text1"/>
        </w:rPr>
        <w:t xml:space="preserve"> date that is before the date on which you intend to </w:t>
      </w:r>
      <w:r w:rsidR="00CB13BF">
        <w:rPr>
          <w:color w:val="000000" w:themeColor="text1"/>
        </w:rPr>
        <w:t xml:space="preserve">close the form for submissions and </w:t>
      </w:r>
      <w:r w:rsidR="000635AB">
        <w:rPr>
          <w:color w:val="000000" w:themeColor="text1"/>
        </w:rPr>
        <w:t>download the data.</w:t>
      </w:r>
    </w:p>
    <w:p w:rsidR="00D93637" w:rsidRDefault="005E24B2">
      <w:pPr>
        <w:rPr>
          <w:color w:val="000000" w:themeColor="text1"/>
        </w:rPr>
      </w:pPr>
      <w:r w:rsidRPr="00580CAC">
        <w:rPr>
          <w:rStyle w:val="Heading4Char"/>
        </w:rPr>
        <w:t>Self-Assessment</w:t>
      </w:r>
      <w:r w:rsidR="00F92693" w:rsidRPr="00580CAC">
        <w:rPr>
          <w:rStyle w:val="Heading4Char"/>
        </w:rPr>
        <w:t xml:space="preserve"> Options:</w:t>
      </w:r>
      <w:r w:rsidR="00F92693">
        <w:rPr>
          <w:color w:val="000000" w:themeColor="text1"/>
        </w:rPr>
        <w:t xml:space="preserve"> </w:t>
      </w:r>
      <w:r w:rsidR="00D806F9">
        <w:rPr>
          <w:color w:val="000000" w:themeColor="text1"/>
        </w:rPr>
        <w:br/>
      </w:r>
      <w:r w:rsidR="00F92693">
        <w:rPr>
          <w:color w:val="000000" w:themeColor="text1"/>
        </w:rPr>
        <w:t>Deselect</w:t>
      </w:r>
      <w:r w:rsidR="00DC7F25">
        <w:rPr>
          <w:color w:val="000000" w:themeColor="text1"/>
        </w:rPr>
        <w:t xml:space="preserve"> the </w:t>
      </w:r>
      <w:r w:rsidR="00DC7F25" w:rsidRPr="00EA0E5A">
        <w:rPr>
          <w:b/>
          <w:color w:val="000000" w:themeColor="text1"/>
        </w:rPr>
        <w:t>Include this Test in Grade Centre score calculations</w:t>
      </w:r>
      <w:r w:rsidR="00CB13BF">
        <w:rPr>
          <w:color w:val="000000" w:themeColor="text1"/>
        </w:rPr>
        <w:t xml:space="preserve"> checkbox </w:t>
      </w:r>
      <w:r w:rsidR="0050066C">
        <w:rPr>
          <w:color w:val="000000" w:themeColor="text1"/>
        </w:rPr>
        <w:t>-</w:t>
      </w:r>
      <w:r w:rsidR="00CB13BF">
        <w:rPr>
          <w:color w:val="000000" w:themeColor="text1"/>
        </w:rPr>
        <w:t xml:space="preserve"> the quiz is not a summative assessment.</w:t>
      </w:r>
    </w:p>
    <w:p w:rsidR="00513C94" w:rsidRDefault="00DC7F25">
      <w:pPr>
        <w:rPr>
          <w:rFonts w:ascii="Cambria" w:eastAsiaTheme="majorEastAsia" w:hAnsi="Cambria" w:cstheme="majorBidi"/>
          <w:b/>
          <w:bCs/>
          <w:color w:val="4F81BD"/>
          <w:sz w:val="26"/>
          <w:szCs w:val="26"/>
        </w:rPr>
      </w:pPr>
      <w:r w:rsidRPr="00580CAC">
        <w:rPr>
          <w:rStyle w:val="Heading4Char"/>
        </w:rPr>
        <w:t>Show Test Re</w:t>
      </w:r>
      <w:r w:rsidR="00F92693" w:rsidRPr="00580CAC">
        <w:rPr>
          <w:rStyle w:val="Heading4Char"/>
        </w:rPr>
        <w:t>sults and Feedback to Students:</w:t>
      </w:r>
      <w:r w:rsidR="00F92693">
        <w:t xml:space="preserve"> </w:t>
      </w:r>
      <w:r w:rsidR="00D806F9">
        <w:br/>
      </w:r>
      <w:r w:rsidR="00F92693">
        <w:t>D</w:t>
      </w:r>
      <w:r>
        <w:t xml:space="preserve">eselect the </w:t>
      </w:r>
      <w:r w:rsidRPr="00EA0E5A">
        <w:rPr>
          <w:b/>
        </w:rPr>
        <w:t>Score p</w:t>
      </w:r>
      <w:r w:rsidR="0018630A" w:rsidRPr="00EA0E5A">
        <w:rPr>
          <w:b/>
        </w:rPr>
        <w:t>er Q</w:t>
      </w:r>
      <w:r w:rsidRPr="00EA0E5A">
        <w:rPr>
          <w:b/>
        </w:rPr>
        <w:t>uestion</w:t>
      </w:r>
      <w:r>
        <w:t xml:space="preserve"> checkbox and check only the </w:t>
      </w:r>
      <w:r w:rsidRPr="00EA0E5A">
        <w:rPr>
          <w:b/>
        </w:rPr>
        <w:t>Submitted</w:t>
      </w:r>
      <w:r>
        <w:t xml:space="preserve"> checkbox. </w:t>
      </w:r>
      <w:r w:rsidR="00F92693">
        <w:t xml:space="preserve">Then, after the student has submitted the form, they will see the answers they have submitted on screen. </w:t>
      </w:r>
      <w:r>
        <w:t>You may wish to ask them to print and save this</w:t>
      </w:r>
      <w:r w:rsidR="000635AB">
        <w:t xml:space="preserve"> information</w:t>
      </w:r>
      <w:r>
        <w:t xml:space="preserve"> for their r</w:t>
      </w:r>
      <w:r w:rsidR="00F92693">
        <w:t>eference. Without a record</w:t>
      </w:r>
      <w:r w:rsidR="000635AB">
        <w:t>,</w:t>
      </w:r>
      <w:r w:rsidR="00F92693">
        <w:t xml:space="preserve"> students can</w:t>
      </w:r>
      <w:r>
        <w:t xml:space="preserve"> forget </w:t>
      </w:r>
      <w:r w:rsidR="0077389E">
        <w:t xml:space="preserve">or incorrectly recall </w:t>
      </w:r>
      <w:r>
        <w:t>their responses.</w:t>
      </w:r>
      <w:r w:rsidR="00513C94">
        <w:rPr>
          <w:rFonts w:ascii="Cambria" w:hAnsi="Cambria"/>
          <w:color w:val="4F81BD"/>
        </w:rPr>
        <w:br w:type="page"/>
      </w:r>
    </w:p>
    <w:p w:rsidR="006D5186" w:rsidRPr="006D5186" w:rsidRDefault="0010448D" w:rsidP="006D5186">
      <w:pPr>
        <w:pStyle w:val="Heading2"/>
        <w:rPr>
          <w:rStyle w:val="Heading2Char"/>
          <w:b/>
          <w:bCs/>
        </w:rPr>
      </w:pPr>
      <w:bookmarkStart w:id="35" w:name="_Toc472412051"/>
      <w:bookmarkStart w:id="36" w:name="_Toc472412149"/>
      <w:bookmarkStart w:id="37" w:name="_Toc472412229"/>
      <w:bookmarkStart w:id="38" w:name="_Toc472418209"/>
      <w:r>
        <w:rPr>
          <w:rStyle w:val="Heading2Char"/>
          <w:b/>
          <w:bCs/>
        </w:rPr>
        <w:t>Testing the f</w:t>
      </w:r>
      <w:r w:rsidR="006D5186" w:rsidRPr="006D5186">
        <w:rPr>
          <w:rStyle w:val="Heading2Char"/>
          <w:b/>
          <w:bCs/>
        </w:rPr>
        <w:t>orm – Student Preview</w:t>
      </w:r>
      <w:bookmarkEnd w:id="35"/>
      <w:bookmarkEnd w:id="36"/>
      <w:bookmarkEnd w:id="37"/>
      <w:bookmarkEnd w:id="38"/>
    </w:p>
    <w:p w:rsidR="006D5186" w:rsidRPr="006D5186" w:rsidRDefault="006D5186" w:rsidP="006D5186">
      <w:r>
        <w:t>If you would like to test the form (as the student would see it) before students start to use it, you can use the Student Preview mode. To do this:</w:t>
      </w:r>
    </w:p>
    <w:p w:rsidR="006D5186" w:rsidRDefault="006D5186" w:rsidP="006D5186">
      <w:pPr>
        <w:pStyle w:val="NormalWeb"/>
        <w:numPr>
          <w:ilvl w:val="0"/>
          <w:numId w:val="20"/>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Ensure your data form is visible to students (i.e. remove any date restrictions and/or set the </w:t>
      </w:r>
      <w:r w:rsidRPr="00251542">
        <w:rPr>
          <w:rFonts w:ascii="Calibri" w:hAnsi="Calibri"/>
          <w:b/>
          <w:color w:val="000000"/>
          <w:sz w:val="22"/>
          <w:szCs w:val="22"/>
        </w:rPr>
        <w:t>Make the link available</w:t>
      </w:r>
      <w:r>
        <w:rPr>
          <w:rFonts w:ascii="Calibri" w:hAnsi="Calibri"/>
          <w:b/>
          <w:color w:val="000000"/>
          <w:sz w:val="22"/>
          <w:szCs w:val="22"/>
        </w:rPr>
        <w:t xml:space="preserve"> </w:t>
      </w:r>
      <w:r>
        <w:rPr>
          <w:rFonts w:ascii="Calibri" w:hAnsi="Calibri"/>
          <w:color w:val="000000"/>
          <w:sz w:val="22"/>
          <w:szCs w:val="22"/>
        </w:rPr>
        <w:t xml:space="preserve">option to </w:t>
      </w:r>
      <w:r>
        <w:rPr>
          <w:rFonts w:ascii="Calibri" w:hAnsi="Calibri"/>
          <w:b/>
          <w:color w:val="000000"/>
          <w:sz w:val="22"/>
          <w:szCs w:val="22"/>
        </w:rPr>
        <w:t>Y</w:t>
      </w:r>
      <w:r w:rsidRPr="00251542">
        <w:rPr>
          <w:rFonts w:ascii="Calibri" w:hAnsi="Calibri"/>
          <w:b/>
          <w:color w:val="000000"/>
          <w:sz w:val="22"/>
          <w:szCs w:val="22"/>
        </w:rPr>
        <w:t>es</w:t>
      </w:r>
      <w:r w:rsidRPr="00251542">
        <w:rPr>
          <w:rFonts w:ascii="Calibri" w:hAnsi="Calibri"/>
          <w:color w:val="000000"/>
          <w:sz w:val="22"/>
          <w:szCs w:val="22"/>
        </w:rPr>
        <w:t xml:space="preserve"> in the Test Options.</w:t>
      </w:r>
    </w:p>
    <w:p w:rsidR="006D5186" w:rsidRPr="00251542" w:rsidRDefault="006D5186" w:rsidP="006D5186">
      <w:pPr>
        <w:pStyle w:val="NormalWeb"/>
        <w:numPr>
          <w:ilvl w:val="0"/>
          <w:numId w:val="20"/>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Click the </w:t>
      </w:r>
      <w:r w:rsidRPr="00251542">
        <w:rPr>
          <w:rFonts w:ascii="Calibri" w:hAnsi="Calibri"/>
          <w:b/>
          <w:color w:val="000000"/>
          <w:sz w:val="22"/>
          <w:szCs w:val="22"/>
        </w:rPr>
        <w:t>Enter Student P</w:t>
      </w:r>
      <w:r>
        <w:rPr>
          <w:rFonts w:ascii="Calibri" w:hAnsi="Calibri"/>
          <w:b/>
          <w:color w:val="000000"/>
          <w:sz w:val="22"/>
          <w:szCs w:val="22"/>
        </w:rPr>
        <w:t>r</w:t>
      </w:r>
      <w:r w:rsidRPr="00251542">
        <w:rPr>
          <w:rFonts w:ascii="Calibri" w:hAnsi="Calibri"/>
          <w:b/>
          <w:color w:val="000000"/>
          <w:sz w:val="22"/>
          <w:szCs w:val="22"/>
        </w:rPr>
        <w:t>eview</w:t>
      </w:r>
      <w:r>
        <w:rPr>
          <w:rFonts w:ascii="Calibri" w:hAnsi="Calibri"/>
          <w:b/>
          <w:color w:val="000000"/>
          <w:sz w:val="22"/>
          <w:szCs w:val="22"/>
        </w:rPr>
        <w:t xml:space="preserve"> </w:t>
      </w:r>
      <w:r>
        <w:rPr>
          <w:rFonts w:ascii="Calibri" w:hAnsi="Calibri"/>
          <w:color w:val="000000"/>
          <w:sz w:val="22"/>
          <w:szCs w:val="22"/>
        </w:rPr>
        <w:t xml:space="preserve">button </w:t>
      </w:r>
      <w:r>
        <w:rPr>
          <w:rFonts w:ascii="Calibri" w:hAnsi="Calibri"/>
          <w:noProof/>
          <w:color w:val="000000"/>
          <w:sz w:val="22"/>
          <w:szCs w:val="22"/>
        </w:rPr>
        <w:drawing>
          <wp:inline distT="0" distB="0" distL="0" distR="0" wp14:anchorId="68C3F097" wp14:editId="3FF1D0AF">
            <wp:extent cx="259687" cy="157276"/>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 preview.png"/>
                    <pic:cNvPicPr/>
                  </pic:nvPicPr>
                  <pic:blipFill rotWithShape="1">
                    <a:blip r:embed="rId24">
                      <a:extLst>
                        <a:ext uri="{28A0092B-C50C-407E-A947-70E740481C1C}">
                          <a14:useLocalDpi xmlns:a14="http://schemas.microsoft.com/office/drawing/2010/main" val="0"/>
                        </a:ext>
                      </a:extLst>
                    </a:blip>
                    <a:srcRect l="7793" t="18324" r="-1" b="16017"/>
                    <a:stretch/>
                  </pic:blipFill>
                  <pic:spPr bwMode="auto">
                    <a:xfrm>
                      <a:off x="0" y="0"/>
                      <a:ext cx="261726" cy="158511"/>
                    </a:xfrm>
                    <a:prstGeom prst="rect">
                      <a:avLst/>
                    </a:prstGeom>
                    <a:ln>
                      <a:noFill/>
                    </a:ln>
                    <a:extLst>
                      <a:ext uri="{53640926-AAD7-44D8-BBD7-CCE9431645EC}">
                        <a14:shadowObscured xmlns:a14="http://schemas.microsoft.com/office/drawing/2010/main"/>
                      </a:ext>
                    </a:extLst>
                  </pic:spPr>
                </pic:pic>
              </a:graphicData>
            </a:graphic>
          </wp:inline>
        </w:drawing>
      </w:r>
      <w:r w:rsidR="00132652">
        <w:rPr>
          <w:rFonts w:ascii="Calibri" w:hAnsi="Calibri"/>
          <w:color w:val="000000"/>
          <w:sz w:val="22"/>
          <w:szCs w:val="22"/>
        </w:rPr>
        <w:t xml:space="preserve"> </w:t>
      </w:r>
      <w:r>
        <w:rPr>
          <w:rFonts w:ascii="Calibri" w:hAnsi="Calibri"/>
          <w:color w:val="000000"/>
          <w:sz w:val="22"/>
          <w:szCs w:val="22"/>
        </w:rPr>
        <w:t>at the top right of the light grey toolbar.</w:t>
      </w:r>
    </w:p>
    <w:p w:rsidR="006D5186" w:rsidRDefault="006D5186" w:rsidP="006D5186">
      <w:pPr>
        <w:pStyle w:val="NormalWeb"/>
        <w:numPr>
          <w:ilvl w:val="0"/>
          <w:numId w:val="20"/>
        </w:numPr>
        <w:spacing w:before="0" w:beforeAutospacing="0" w:after="0" w:afterAutospacing="0"/>
        <w:textAlignment w:val="baseline"/>
        <w:rPr>
          <w:rFonts w:ascii="Calibri" w:hAnsi="Calibri"/>
          <w:sz w:val="22"/>
          <w:szCs w:val="22"/>
        </w:rPr>
      </w:pPr>
      <w:r w:rsidRPr="006B0681">
        <w:rPr>
          <w:rFonts w:ascii="Calibri" w:hAnsi="Calibri"/>
          <w:sz w:val="22"/>
          <w:szCs w:val="22"/>
        </w:rPr>
        <w:t>Whilst the student preview mode is active you will see an orange strip at the top of your screen</w:t>
      </w:r>
      <w:r>
        <w:rPr>
          <w:rFonts w:ascii="Calibri" w:hAnsi="Calibri"/>
          <w:sz w:val="22"/>
          <w:szCs w:val="22"/>
        </w:rPr>
        <w:t>.</w:t>
      </w:r>
    </w:p>
    <w:p w:rsidR="006D5186" w:rsidRDefault="006D5186" w:rsidP="006D5186">
      <w:pPr>
        <w:pStyle w:val="NormalWeb"/>
        <w:numPr>
          <w:ilvl w:val="0"/>
          <w:numId w:val="20"/>
        </w:numPr>
        <w:spacing w:before="0" w:beforeAutospacing="0" w:after="0" w:afterAutospacing="0"/>
        <w:textAlignment w:val="baseline"/>
        <w:rPr>
          <w:rFonts w:ascii="Calibri" w:hAnsi="Calibri"/>
          <w:sz w:val="22"/>
          <w:szCs w:val="22"/>
        </w:rPr>
      </w:pPr>
      <w:r>
        <w:rPr>
          <w:rFonts w:ascii="Calibri" w:hAnsi="Calibri"/>
          <w:sz w:val="22"/>
          <w:szCs w:val="22"/>
        </w:rPr>
        <w:t>Navigate to and click on your data collection form.</w:t>
      </w:r>
    </w:p>
    <w:p w:rsidR="006D5186" w:rsidRDefault="006D5186" w:rsidP="006D5186">
      <w:pPr>
        <w:pStyle w:val="NormalWeb"/>
        <w:numPr>
          <w:ilvl w:val="0"/>
          <w:numId w:val="20"/>
        </w:numPr>
        <w:spacing w:before="0" w:beforeAutospacing="0" w:after="0" w:afterAutospacing="0"/>
        <w:textAlignment w:val="baseline"/>
        <w:rPr>
          <w:rFonts w:ascii="Calibri" w:hAnsi="Calibri"/>
          <w:sz w:val="22"/>
          <w:szCs w:val="22"/>
        </w:rPr>
      </w:pPr>
      <w:r>
        <w:rPr>
          <w:rFonts w:ascii="Calibri" w:hAnsi="Calibri"/>
          <w:sz w:val="22"/>
          <w:szCs w:val="22"/>
        </w:rPr>
        <w:t>Complete and submit the form.</w:t>
      </w:r>
    </w:p>
    <w:p w:rsidR="006D5186" w:rsidRDefault="006D5186" w:rsidP="006D5186">
      <w:pPr>
        <w:pStyle w:val="NormalWeb"/>
        <w:numPr>
          <w:ilvl w:val="0"/>
          <w:numId w:val="20"/>
        </w:numPr>
        <w:spacing w:before="0" w:beforeAutospacing="0" w:after="0" w:afterAutospacing="0"/>
        <w:textAlignment w:val="baseline"/>
        <w:rPr>
          <w:rFonts w:ascii="Calibri" w:hAnsi="Calibri"/>
          <w:sz w:val="22"/>
          <w:szCs w:val="22"/>
        </w:rPr>
      </w:pPr>
      <w:r>
        <w:rPr>
          <w:rFonts w:ascii="Calibri" w:hAnsi="Calibri"/>
          <w:sz w:val="22"/>
          <w:szCs w:val="22"/>
        </w:rPr>
        <w:t xml:space="preserve">Click </w:t>
      </w:r>
      <w:r>
        <w:rPr>
          <w:rFonts w:ascii="Calibri" w:hAnsi="Calibri"/>
          <w:b/>
          <w:sz w:val="22"/>
          <w:szCs w:val="22"/>
        </w:rPr>
        <w:t xml:space="preserve">Exit Preview </w:t>
      </w:r>
      <w:r>
        <w:rPr>
          <w:rFonts w:ascii="Calibri" w:hAnsi="Calibri"/>
          <w:sz w:val="22"/>
          <w:szCs w:val="22"/>
        </w:rPr>
        <w:t>at the top right of the orange student preview bar.</w:t>
      </w:r>
    </w:p>
    <w:p w:rsidR="006D5186" w:rsidRDefault="006D5186" w:rsidP="006D5186">
      <w:pPr>
        <w:pStyle w:val="NormalWeb"/>
        <w:numPr>
          <w:ilvl w:val="0"/>
          <w:numId w:val="20"/>
        </w:numPr>
        <w:spacing w:before="0" w:beforeAutospacing="0" w:after="0" w:afterAutospacing="0"/>
        <w:textAlignment w:val="baseline"/>
        <w:rPr>
          <w:rFonts w:ascii="Calibri" w:hAnsi="Calibri"/>
          <w:sz w:val="22"/>
          <w:szCs w:val="22"/>
        </w:rPr>
      </w:pPr>
      <w:r>
        <w:rPr>
          <w:rFonts w:ascii="Calibri" w:hAnsi="Calibri"/>
          <w:sz w:val="22"/>
          <w:szCs w:val="22"/>
        </w:rPr>
        <w:t>In the ‘</w:t>
      </w:r>
      <w:r w:rsidRPr="00E97BC7">
        <w:rPr>
          <w:rFonts w:ascii="Calibri" w:hAnsi="Calibri"/>
          <w:sz w:val="22"/>
          <w:szCs w:val="22"/>
        </w:rPr>
        <w:t>Exit Student Preview’</w:t>
      </w:r>
      <w:r>
        <w:rPr>
          <w:rFonts w:ascii="Calibri" w:hAnsi="Calibri"/>
          <w:sz w:val="22"/>
          <w:szCs w:val="22"/>
        </w:rPr>
        <w:t xml:space="preserve"> dialogue box, select the option to ‘Keep the preview user and all data’. This ensures your responses will appear in the grade centre.</w:t>
      </w:r>
    </w:p>
    <w:p w:rsidR="006D5186" w:rsidRDefault="006D5186" w:rsidP="006D5186">
      <w:pPr>
        <w:pStyle w:val="NormalWeb"/>
        <w:numPr>
          <w:ilvl w:val="0"/>
          <w:numId w:val="20"/>
        </w:numPr>
        <w:spacing w:before="0" w:beforeAutospacing="0" w:after="0" w:afterAutospacing="0"/>
        <w:textAlignment w:val="baseline"/>
        <w:rPr>
          <w:rFonts w:ascii="Calibri" w:hAnsi="Calibri"/>
          <w:sz w:val="22"/>
          <w:szCs w:val="22"/>
        </w:rPr>
      </w:pPr>
      <w:r>
        <w:rPr>
          <w:rFonts w:ascii="Calibri" w:hAnsi="Calibri"/>
          <w:sz w:val="22"/>
          <w:szCs w:val="22"/>
        </w:rPr>
        <w:t xml:space="preserve">Click </w:t>
      </w:r>
      <w:r>
        <w:rPr>
          <w:rFonts w:ascii="Calibri" w:hAnsi="Calibri"/>
          <w:b/>
          <w:sz w:val="22"/>
          <w:szCs w:val="22"/>
        </w:rPr>
        <w:t>Continue</w:t>
      </w:r>
      <w:r>
        <w:rPr>
          <w:rFonts w:ascii="Calibri" w:hAnsi="Calibri"/>
          <w:sz w:val="22"/>
          <w:szCs w:val="22"/>
        </w:rPr>
        <w:t>.</w:t>
      </w:r>
    </w:p>
    <w:p w:rsidR="006D5186" w:rsidRPr="006D5186" w:rsidRDefault="006D5186" w:rsidP="006D5186">
      <w:pPr>
        <w:pStyle w:val="NormalWeb"/>
        <w:numPr>
          <w:ilvl w:val="0"/>
          <w:numId w:val="20"/>
        </w:numPr>
        <w:spacing w:before="0" w:beforeAutospacing="0" w:after="0" w:afterAutospacing="0"/>
        <w:textAlignment w:val="baseline"/>
        <w:rPr>
          <w:rFonts w:ascii="Calibri" w:hAnsi="Calibri"/>
          <w:sz w:val="22"/>
          <w:szCs w:val="22"/>
        </w:rPr>
      </w:pPr>
      <w:r>
        <w:rPr>
          <w:rFonts w:ascii="Calibri" w:hAnsi="Calibri"/>
          <w:sz w:val="22"/>
          <w:szCs w:val="22"/>
        </w:rPr>
        <w:t>You can now go to the Full Grade Centre and complete the steps to download and format the responses as described above.</w:t>
      </w:r>
    </w:p>
    <w:p w:rsidR="006D5186" w:rsidRDefault="006D5186" w:rsidP="006D5186"/>
    <w:p w:rsidR="006D5186" w:rsidRDefault="006D5186" w:rsidP="006D5186"/>
    <w:p w:rsidR="00491E50" w:rsidRDefault="00403945" w:rsidP="00491E50">
      <w:pPr>
        <w:pStyle w:val="Heading2"/>
        <w:spacing w:before="200"/>
        <w:rPr>
          <w:rFonts w:ascii="Cambria" w:hAnsi="Cambria"/>
          <w:color w:val="4F81BD"/>
        </w:rPr>
      </w:pPr>
      <w:bookmarkStart w:id="39" w:name="_Toc472412052"/>
      <w:bookmarkStart w:id="40" w:name="_Toc472412150"/>
      <w:bookmarkStart w:id="41" w:name="_Toc472412230"/>
      <w:bookmarkStart w:id="42" w:name="_Toc472418210"/>
      <w:r>
        <w:rPr>
          <w:rFonts w:ascii="Cambria" w:hAnsi="Cambria"/>
          <w:color w:val="4F81BD"/>
        </w:rPr>
        <w:t xml:space="preserve">Downloading </w:t>
      </w:r>
      <w:r w:rsidR="00ED2EE3">
        <w:rPr>
          <w:rFonts w:ascii="Cambria" w:hAnsi="Cambria"/>
          <w:color w:val="4F81BD"/>
        </w:rPr>
        <w:t xml:space="preserve">and analysing </w:t>
      </w:r>
      <w:r>
        <w:rPr>
          <w:rFonts w:ascii="Cambria" w:hAnsi="Cambria"/>
          <w:color w:val="4F81BD"/>
        </w:rPr>
        <w:t>q</w:t>
      </w:r>
      <w:r w:rsidR="00491E50">
        <w:rPr>
          <w:rFonts w:ascii="Cambria" w:hAnsi="Cambria"/>
          <w:color w:val="4F81BD"/>
        </w:rPr>
        <w:t>uiz data from Blackboard</w:t>
      </w:r>
      <w:bookmarkEnd w:id="39"/>
      <w:bookmarkEnd w:id="40"/>
      <w:bookmarkEnd w:id="41"/>
      <w:bookmarkEnd w:id="42"/>
    </w:p>
    <w:p w:rsidR="00403945" w:rsidRDefault="00403945" w:rsidP="00403945">
      <w:r>
        <w:t>S</w:t>
      </w:r>
      <w:r w:rsidRPr="00FD0D28">
        <w:t>urvey data</w:t>
      </w:r>
      <w:r>
        <w:t xml:space="preserve"> is anonymous and so the data available to download will not contain student names or IDs. You can download the anonymous data by following the steps </w:t>
      </w:r>
      <w:r w:rsidR="00ED2EE3">
        <w:t>below</w:t>
      </w:r>
      <w:r>
        <w:t>.</w:t>
      </w:r>
      <w:r w:rsidR="00ED2EE3">
        <w:t xml:space="preserve">  Note that steps 1-3 may be necessary to ensure all data is included in the download</w:t>
      </w:r>
    </w:p>
    <w:p w:rsidR="00403945" w:rsidRPr="00ED2EE3" w:rsidRDefault="00ED2EE3" w:rsidP="00ED2EE3">
      <w:pPr>
        <w:rPr>
          <w:i/>
        </w:rPr>
      </w:pPr>
      <w:r w:rsidRPr="00ED2EE3">
        <w:rPr>
          <w:i/>
        </w:rPr>
        <w:t>Collating all responses</w:t>
      </w:r>
      <w:r>
        <w:rPr>
          <w:i/>
        </w:rPr>
        <w:t>:</w:t>
      </w:r>
    </w:p>
    <w:p w:rsidR="00491E50" w:rsidRDefault="000C58D3" w:rsidP="00491E50">
      <w:pPr>
        <w:pStyle w:val="NormalWeb"/>
        <w:numPr>
          <w:ilvl w:val="0"/>
          <w:numId w:val="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Open the </w:t>
      </w:r>
      <w:r w:rsidRPr="000C58D3">
        <w:rPr>
          <w:rFonts w:ascii="Calibri" w:hAnsi="Calibri"/>
          <w:b/>
          <w:color w:val="000000"/>
          <w:sz w:val="22"/>
          <w:szCs w:val="22"/>
        </w:rPr>
        <w:t>F</w:t>
      </w:r>
      <w:r w:rsidR="00491E50" w:rsidRPr="000C58D3">
        <w:rPr>
          <w:rFonts w:ascii="Calibri" w:hAnsi="Calibri"/>
          <w:b/>
          <w:color w:val="000000"/>
          <w:sz w:val="22"/>
          <w:szCs w:val="22"/>
        </w:rPr>
        <w:t>ull Grade Centre</w:t>
      </w:r>
      <w:r w:rsidR="00491E50">
        <w:rPr>
          <w:rFonts w:ascii="Calibri" w:hAnsi="Calibri"/>
          <w:color w:val="000000"/>
          <w:sz w:val="22"/>
          <w:szCs w:val="22"/>
        </w:rPr>
        <w:t xml:space="preserve"> for the course unit and locate the column in the table for the Blackboard Quiz used to capture the form data.</w:t>
      </w:r>
    </w:p>
    <w:p w:rsidR="00491E50" w:rsidRDefault="00491E50" w:rsidP="00491E50">
      <w:pPr>
        <w:pStyle w:val="NormalWeb"/>
        <w:numPr>
          <w:ilvl w:val="0"/>
          <w:numId w:val="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Select the </w:t>
      </w:r>
      <w:r w:rsidR="00E01F8C">
        <w:rPr>
          <w:rFonts w:ascii="Calibri" w:hAnsi="Calibri"/>
          <w:color w:val="000000"/>
          <w:sz w:val="22"/>
          <w:szCs w:val="22"/>
        </w:rPr>
        <w:t xml:space="preserve">title of the column to trigger </w:t>
      </w:r>
      <w:r>
        <w:rPr>
          <w:rFonts w:ascii="Calibri" w:hAnsi="Calibri"/>
          <w:color w:val="000000"/>
          <w:sz w:val="22"/>
          <w:szCs w:val="22"/>
        </w:rPr>
        <w:t>column sorting of the quiz submissions.  Review all the status icons for submissions.  </w:t>
      </w:r>
    </w:p>
    <w:p w:rsidR="00491E50" w:rsidRDefault="00491E50" w:rsidP="00491E50">
      <w:pPr>
        <w:pStyle w:val="NormalWeb"/>
        <w:numPr>
          <w:ilvl w:val="1"/>
          <w:numId w:val="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A yellow icon with a white exclamation mark </w:t>
      </w:r>
      <w:r>
        <w:rPr>
          <w:rFonts w:ascii="Calibri" w:hAnsi="Calibri"/>
          <w:noProof/>
          <w:color w:val="000000"/>
          <w:sz w:val="22"/>
          <w:szCs w:val="22"/>
        </w:rPr>
        <w:drawing>
          <wp:inline distT="0" distB="0" distL="0" distR="0" wp14:anchorId="3ADF9EC5" wp14:editId="2FDAB333">
            <wp:extent cx="171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eds_grading.png"/>
                    <pic:cNvPicPr/>
                  </pic:nvPicPr>
                  <pic:blipFill>
                    <a:blip r:embed="rId25">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Pr>
          <w:rFonts w:ascii="Calibri" w:hAnsi="Calibri"/>
          <w:color w:val="000000"/>
          <w:sz w:val="22"/>
          <w:szCs w:val="22"/>
        </w:rPr>
        <w:t xml:space="preserve"> </w:t>
      </w:r>
      <w:r w:rsidR="00132652">
        <w:rPr>
          <w:rFonts w:ascii="Calibri" w:hAnsi="Calibri"/>
          <w:color w:val="000000"/>
          <w:sz w:val="22"/>
          <w:szCs w:val="22"/>
        </w:rPr>
        <w:t xml:space="preserve">OR a green icon with a white tick </w:t>
      </w:r>
      <w:r w:rsidR="00132652">
        <w:rPr>
          <w:rFonts w:ascii="Calibri" w:hAnsi="Calibri"/>
          <w:noProof/>
          <w:color w:val="000000"/>
          <w:sz w:val="22"/>
          <w:szCs w:val="22"/>
        </w:rPr>
        <w:drawing>
          <wp:inline distT="0" distB="0" distL="0" distR="0">
            <wp:extent cx="152400" cy="152400"/>
            <wp:effectExtent l="0" t="0" r="0" b="0"/>
            <wp:docPr id="14" name="Picture 14" descr="R:\Projects\Current Projects\847 Guidance on use of Bb quizzes to collect student data\comple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Projects\Current Projects\847 Guidance on use of Bb quizzes to collect student data\completed.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32652">
        <w:rPr>
          <w:rFonts w:ascii="Calibri" w:hAnsi="Calibri"/>
          <w:color w:val="000000"/>
          <w:sz w:val="22"/>
          <w:szCs w:val="22"/>
        </w:rPr>
        <w:t xml:space="preserve">both </w:t>
      </w:r>
      <w:r>
        <w:rPr>
          <w:rFonts w:ascii="Calibri" w:hAnsi="Calibri"/>
          <w:color w:val="000000"/>
          <w:sz w:val="22"/>
          <w:szCs w:val="22"/>
        </w:rPr>
        <w:t>indicate the user has fully submitted their response.</w:t>
      </w:r>
    </w:p>
    <w:p w:rsidR="00491E50" w:rsidRDefault="00491E50" w:rsidP="00491E50">
      <w:pPr>
        <w:pStyle w:val="NormalWeb"/>
        <w:numPr>
          <w:ilvl w:val="1"/>
          <w:numId w:val="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A blue icon with a light blue portion </w:t>
      </w:r>
      <w:r>
        <w:rPr>
          <w:rFonts w:ascii="Calibri" w:hAnsi="Calibri"/>
          <w:noProof/>
          <w:color w:val="000000"/>
          <w:sz w:val="22"/>
          <w:szCs w:val="22"/>
        </w:rPr>
        <w:drawing>
          <wp:inline distT="0" distB="0" distL="0" distR="0" wp14:anchorId="741977E0" wp14:editId="1018D01A">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ing_in_progress.png"/>
                    <pic:cNvPicPr/>
                  </pic:nvPicPr>
                  <pic:blipFill>
                    <a:blip r:embed="rId27">
                      <a:extLst>
                        <a:ext uri="{28A0092B-C50C-407E-A947-70E740481C1C}">
                          <a14:useLocalDpi xmlns:a14="http://schemas.microsoft.com/office/drawing/2010/main" val="0"/>
                        </a:ext>
                      </a:extLst>
                    </a:blip>
                    <a:stretch>
                      <a:fillRect/>
                    </a:stretch>
                  </pic:blipFill>
                  <pic:spPr>
                    <a:xfrm>
                      <a:off x="0" y="0"/>
                      <a:ext cx="171450" cy="171450"/>
                    </a:xfrm>
                    <a:prstGeom prst="rect">
                      <a:avLst/>
                    </a:prstGeom>
                  </pic:spPr>
                </pic:pic>
              </a:graphicData>
            </a:graphic>
          </wp:inline>
        </w:drawing>
      </w:r>
      <w:r w:rsidR="00A01474">
        <w:rPr>
          <w:rFonts w:ascii="Calibri" w:hAnsi="Calibri"/>
          <w:color w:val="000000"/>
          <w:sz w:val="22"/>
          <w:szCs w:val="22"/>
        </w:rPr>
        <w:t xml:space="preserve"> </w:t>
      </w:r>
      <w:r>
        <w:rPr>
          <w:rFonts w:ascii="Calibri" w:hAnsi="Calibri"/>
          <w:color w:val="000000"/>
          <w:sz w:val="22"/>
          <w:szCs w:val="22"/>
        </w:rPr>
        <w:t>indicates that the user started the form and some data was saved, but they did not select the submit button.  This is could be because they want</w:t>
      </w:r>
      <w:r w:rsidR="00403945">
        <w:rPr>
          <w:rFonts w:ascii="Calibri" w:hAnsi="Calibri"/>
          <w:color w:val="000000"/>
          <w:sz w:val="22"/>
          <w:szCs w:val="22"/>
        </w:rPr>
        <w:t>ed</w:t>
      </w:r>
      <w:r>
        <w:rPr>
          <w:rFonts w:ascii="Calibri" w:hAnsi="Calibri"/>
          <w:color w:val="000000"/>
          <w:sz w:val="22"/>
          <w:szCs w:val="22"/>
        </w:rPr>
        <w:t xml:space="preserve"> to return to change one of their responses before selecting </w:t>
      </w:r>
      <w:proofErr w:type="gramStart"/>
      <w:r>
        <w:rPr>
          <w:rFonts w:ascii="Calibri" w:hAnsi="Calibri"/>
          <w:color w:val="000000"/>
          <w:sz w:val="22"/>
          <w:szCs w:val="22"/>
        </w:rPr>
        <w:t>submit</w:t>
      </w:r>
      <w:proofErr w:type="gramEnd"/>
      <w:r>
        <w:rPr>
          <w:rFonts w:ascii="Calibri" w:hAnsi="Calibri"/>
          <w:color w:val="000000"/>
          <w:sz w:val="22"/>
          <w:szCs w:val="22"/>
        </w:rPr>
        <w:t xml:space="preserve"> OR because</w:t>
      </w:r>
      <w:r w:rsidR="00AF180B">
        <w:rPr>
          <w:rFonts w:ascii="Calibri" w:hAnsi="Calibri"/>
          <w:color w:val="000000"/>
          <w:sz w:val="22"/>
          <w:szCs w:val="22"/>
        </w:rPr>
        <w:t xml:space="preserve"> they simply forgo</w:t>
      </w:r>
      <w:r>
        <w:rPr>
          <w:rFonts w:ascii="Calibri" w:hAnsi="Calibri"/>
          <w:color w:val="000000"/>
          <w:sz w:val="22"/>
          <w:szCs w:val="22"/>
        </w:rPr>
        <w:t xml:space="preserve">t to select </w:t>
      </w:r>
      <w:r w:rsidR="00403945">
        <w:rPr>
          <w:rFonts w:ascii="Calibri" w:hAnsi="Calibri"/>
          <w:color w:val="000000"/>
          <w:sz w:val="22"/>
          <w:szCs w:val="22"/>
        </w:rPr>
        <w:t>the S</w:t>
      </w:r>
      <w:r>
        <w:rPr>
          <w:rFonts w:ascii="Calibri" w:hAnsi="Calibri"/>
          <w:color w:val="000000"/>
          <w:sz w:val="22"/>
          <w:szCs w:val="22"/>
        </w:rPr>
        <w:t>ubmit</w:t>
      </w:r>
      <w:r w:rsidR="00403945">
        <w:rPr>
          <w:rFonts w:ascii="Calibri" w:hAnsi="Calibri"/>
          <w:color w:val="000000"/>
          <w:sz w:val="22"/>
          <w:szCs w:val="22"/>
        </w:rPr>
        <w:t xml:space="preserve"> button</w:t>
      </w:r>
      <w:r>
        <w:rPr>
          <w:rFonts w:ascii="Calibri" w:hAnsi="Calibri"/>
          <w:color w:val="000000"/>
          <w:sz w:val="22"/>
          <w:szCs w:val="22"/>
        </w:rPr>
        <w:t>.</w:t>
      </w:r>
    </w:p>
    <w:p w:rsidR="00491E50" w:rsidRDefault="00491E50" w:rsidP="00491E50">
      <w:pPr>
        <w:pStyle w:val="NormalWeb"/>
        <w:numPr>
          <w:ilvl w:val="0"/>
          <w:numId w:val="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Decide if any action is necessary based on any incomplete submissions.  Users may need to be reminded to re-enter the quiz attempt and select submit.  However, you may choose to force their submission through yourself.  </w:t>
      </w:r>
    </w:p>
    <w:p w:rsidR="00491E50" w:rsidRDefault="00491E50" w:rsidP="00491E50">
      <w:pPr>
        <w:pStyle w:val="NormalWeb"/>
        <w:numPr>
          <w:ilvl w:val="1"/>
          <w:numId w:val="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To do this, select </w:t>
      </w:r>
      <w:r w:rsidR="00681918">
        <w:rPr>
          <w:rFonts w:ascii="Calibri" w:hAnsi="Calibri"/>
          <w:color w:val="000000"/>
          <w:sz w:val="22"/>
          <w:szCs w:val="22"/>
        </w:rPr>
        <w:t xml:space="preserve">the </w:t>
      </w:r>
      <w:r>
        <w:rPr>
          <w:rFonts w:ascii="Calibri" w:hAnsi="Calibri"/>
          <w:color w:val="000000"/>
          <w:sz w:val="22"/>
          <w:szCs w:val="22"/>
        </w:rPr>
        <w:t xml:space="preserve">table cell for the user in the column for the quiz, </w:t>
      </w:r>
      <w:r w:rsidR="00AF180B">
        <w:rPr>
          <w:rFonts w:ascii="Calibri" w:hAnsi="Calibri"/>
          <w:color w:val="000000"/>
          <w:sz w:val="22"/>
          <w:szCs w:val="22"/>
        </w:rPr>
        <w:t xml:space="preserve">click </w:t>
      </w:r>
      <w:r w:rsidR="008E533A">
        <w:rPr>
          <w:rFonts w:ascii="Calibri" w:hAnsi="Calibri"/>
          <w:color w:val="000000"/>
          <w:sz w:val="22"/>
          <w:szCs w:val="22"/>
        </w:rPr>
        <w:t>on</w:t>
      </w:r>
      <w:r w:rsidR="00AF180B">
        <w:rPr>
          <w:rFonts w:ascii="Calibri" w:hAnsi="Calibri"/>
          <w:color w:val="000000"/>
          <w:sz w:val="22"/>
          <w:szCs w:val="22"/>
        </w:rPr>
        <w:t xml:space="preserve"> the chevron that appears</w:t>
      </w:r>
      <w:r>
        <w:rPr>
          <w:rFonts w:ascii="Calibri" w:hAnsi="Calibri"/>
          <w:color w:val="000000"/>
          <w:sz w:val="22"/>
          <w:szCs w:val="22"/>
        </w:rPr>
        <w:t xml:space="preserve"> and select their last Attempt.  </w:t>
      </w:r>
    </w:p>
    <w:p w:rsidR="00491E50" w:rsidRDefault="00491E50" w:rsidP="00491E50">
      <w:pPr>
        <w:pStyle w:val="NormalWeb"/>
        <w:numPr>
          <w:ilvl w:val="1"/>
          <w:numId w:val="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their partially saved responses so far and decide if it is appropriate to force their submission through.  </w:t>
      </w:r>
    </w:p>
    <w:p w:rsidR="00491E50" w:rsidRDefault="00491E50" w:rsidP="00491E50">
      <w:pPr>
        <w:pStyle w:val="NormalWeb"/>
        <w:numPr>
          <w:ilvl w:val="1"/>
          <w:numId w:val="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If so, select the </w:t>
      </w:r>
      <w:r w:rsidRPr="00EA0E5A">
        <w:rPr>
          <w:rFonts w:ascii="Calibri" w:hAnsi="Calibri"/>
          <w:b/>
          <w:color w:val="000000"/>
          <w:sz w:val="22"/>
          <w:szCs w:val="22"/>
        </w:rPr>
        <w:t>Test Information</w:t>
      </w:r>
      <w:r>
        <w:rPr>
          <w:rFonts w:ascii="Calibri" w:hAnsi="Calibri"/>
          <w:color w:val="000000"/>
          <w:sz w:val="22"/>
          <w:szCs w:val="22"/>
        </w:rPr>
        <w:t xml:space="preserve"> bar to make visible further information.  Under Status, select </w:t>
      </w:r>
      <w:r w:rsidRPr="00EA0E5A">
        <w:rPr>
          <w:rFonts w:ascii="Calibri" w:hAnsi="Calibri"/>
          <w:b/>
          <w:color w:val="000000"/>
          <w:sz w:val="22"/>
          <w:szCs w:val="22"/>
        </w:rPr>
        <w:t>Submit Attempt</w:t>
      </w:r>
      <w:r>
        <w:rPr>
          <w:rFonts w:ascii="Calibri" w:hAnsi="Calibri"/>
          <w:color w:val="000000"/>
          <w:sz w:val="22"/>
          <w:szCs w:val="22"/>
        </w:rPr>
        <w:t xml:space="preserve"> and follow the prompts.</w:t>
      </w:r>
    </w:p>
    <w:p w:rsidR="00ED2EE3" w:rsidRDefault="00ED2EE3" w:rsidP="00ED2EE3">
      <w:pPr>
        <w:pStyle w:val="NormalWeb"/>
        <w:spacing w:before="0" w:beforeAutospacing="0" w:after="0" w:afterAutospacing="0"/>
        <w:textAlignment w:val="baseline"/>
        <w:rPr>
          <w:rFonts w:ascii="Calibri" w:hAnsi="Calibri"/>
          <w:color w:val="000000"/>
          <w:sz w:val="22"/>
          <w:szCs w:val="22"/>
        </w:rPr>
      </w:pPr>
    </w:p>
    <w:p w:rsidR="00132652" w:rsidRDefault="00132652" w:rsidP="00ED2EE3">
      <w:pPr>
        <w:rPr>
          <w:i/>
        </w:rPr>
      </w:pPr>
    </w:p>
    <w:p w:rsidR="00ED2EE3" w:rsidRPr="00ED2EE3" w:rsidRDefault="00ED2EE3" w:rsidP="00ED2EE3">
      <w:pPr>
        <w:rPr>
          <w:i/>
        </w:rPr>
      </w:pPr>
      <w:r>
        <w:rPr>
          <w:i/>
        </w:rPr>
        <w:t>Downloading the data:</w:t>
      </w:r>
    </w:p>
    <w:p w:rsidR="00075B5A" w:rsidRDefault="00491E50" w:rsidP="00075B5A">
      <w:pPr>
        <w:pStyle w:val="NormalWeb"/>
        <w:numPr>
          <w:ilvl w:val="0"/>
          <w:numId w:val="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When you have done this for all partial submissions, you are ready to download all the quiz data.  Select the action menu in the column title.  Select the </w:t>
      </w:r>
      <w:r w:rsidRPr="00EA0E5A">
        <w:rPr>
          <w:rFonts w:ascii="Calibri" w:hAnsi="Calibri"/>
          <w:b/>
          <w:color w:val="000000"/>
          <w:sz w:val="22"/>
          <w:szCs w:val="22"/>
        </w:rPr>
        <w:t>Download Results</w:t>
      </w:r>
      <w:r>
        <w:rPr>
          <w:rFonts w:ascii="Calibri" w:hAnsi="Calibri"/>
          <w:color w:val="000000"/>
          <w:sz w:val="22"/>
          <w:szCs w:val="22"/>
        </w:rPr>
        <w:t xml:space="preserve"> option in the menu.  The default options are appropriate and do not need to be changed.</w:t>
      </w:r>
      <w:r w:rsidR="00ED2EE3">
        <w:rPr>
          <w:rFonts w:ascii="Calibri" w:hAnsi="Calibri"/>
          <w:color w:val="000000"/>
          <w:sz w:val="22"/>
          <w:szCs w:val="22"/>
        </w:rPr>
        <w:br/>
      </w:r>
    </w:p>
    <w:p w:rsidR="00075B5A" w:rsidRDefault="00491E50" w:rsidP="00ED2EE3">
      <w:pPr>
        <w:pStyle w:val="NormalWeb"/>
        <w:numPr>
          <w:ilvl w:val="1"/>
          <w:numId w:val="7"/>
        </w:numPr>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Calibri" w:hAnsi="Calibri"/>
          <w:color w:val="000000"/>
          <w:sz w:val="22"/>
          <w:szCs w:val="22"/>
        </w:rPr>
      </w:pPr>
      <w:r w:rsidRPr="00403945">
        <w:rPr>
          <w:rFonts w:ascii="Calibri" w:hAnsi="Calibri"/>
          <w:b/>
          <w:bCs/>
          <w:color w:val="FF0000"/>
          <w:sz w:val="22"/>
          <w:szCs w:val="22"/>
        </w:rPr>
        <w:t>WARNING</w:t>
      </w:r>
      <w:r w:rsidRPr="00075B5A">
        <w:rPr>
          <w:rFonts w:ascii="Calibri" w:hAnsi="Calibri"/>
          <w:color w:val="000000"/>
          <w:sz w:val="22"/>
          <w:szCs w:val="22"/>
        </w:rPr>
        <w:t>:</w:t>
      </w:r>
      <w:r w:rsidR="00075B5A">
        <w:rPr>
          <w:rFonts w:ascii="Calibri" w:hAnsi="Calibri"/>
          <w:color w:val="000000"/>
          <w:sz w:val="22"/>
          <w:szCs w:val="22"/>
        </w:rPr>
        <w:t xml:space="preserve"> </w:t>
      </w:r>
      <w:r w:rsidRPr="00075B5A">
        <w:rPr>
          <w:rFonts w:ascii="Calibri" w:hAnsi="Calibri"/>
          <w:color w:val="000000"/>
          <w:sz w:val="22"/>
          <w:szCs w:val="22"/>
        </w:rPr>
        <w:t>There is currently a bug when downloading which affects certain browsers.</w:t>
      </w:r>
      <w:r w:rsidR="00580CAC">
        <w:rPr>
          <w:rFonts w:ascii="Calibri" w:hAnsi="Calibri"/>
          <w:color w:val="000000"/>
          <w:sz w:val="22"/>
          <w:szCs w:val="22"/>
        </w:rPr>
        <w:t xml:space="preserve">  </w:t>
      </w:r>
      <w:r w:rsidRPr="00075B5A">
        <w:rPr>
          <w:rFonts w:ascii="Calibri" w:hAnsi="Calibri"/>
          <w:color w:val="000000"/>
          <w:sz w:val="22"/>
          <w:szCs w:val="22"/>
        </w:rPr>
        <w:t xml:space="preserve">When downloading data using Chrome, the filename defaults to </w:t>
      </w:r>
      <w:r w:rsidR="00E01F8C" w:rsidRPr="00075B5A">
        <w:rPr>
          <w:rFonts w:ascii="Calibri" w:hAnsi="Calibri"/>
          <w:color w:val="000000"/>
          <w:sz w:val="22"/>
          <w:szCs w:val="22"/>
        </w:rPr>
        <w:t>‘</w:t>
      </w:r>
      <w:r w:rsidRPr="00075B5A">
        <w:rPr>
          <w:rFonts w:ascii="Calibri" w:hAnsi="Calibri"/>
          <w:color w:val="000000"/>
          <w:sz w:val="22"/>
          <w:szCs w:val="22"/>
        </w:rPr>
        <w:t>download</w:t>
      </w:r>
      <w:r w:rsidR="00E01F8C" w:rsidRPr="00075B5A">
        <w:rPr>
          <w:rFonts w:ascii="Calibri" w:hAnsi="Calibri"/>
          <w:color w:val="000000"/>
          <w:sz w:val="22"/>
          <w:szCs w:val="22"/>
        </w:rPr>
        <w:t>’</w:t>
      </w:r>
      <w:r w:rsidRPr="00075B5A">
        <w:rPr>
          <w:rFonts w:ascii="Calibri" w:hAnsi="Calibri"/>
          <w:color w:val="000000"/>
          <w:sz w:val="22"/>
          <w:szCs w:val="22"/>
        </w:rPr>
        <w:t xml:space="preserve"> with no file extension.  This can lead to problems when attempted to open the file.  </w:t>
      </w:r>
      <w:r w:rsidR="00580CAC">
        <w:rPr>
          <w:rFonts w:ascii="Calibri" w:hAnsi="Calibri"/>
          <w:color w:val="000000"/>
          <w:sz w:val="22"/>
          <w:szCs w:val="22"/>
        </w:rPr>
        <w:br/>
      </w:r>
      <w:r w:rsidRPr="00403945">
        <w:rPr>
          <w:rFonts w:ascii="Calibri" w:hAnsi="Calibri"/>
          <w:b/>
          <w:color w:val="000000"/>
          <w:sz w:val="22"/>
          <w:szCs w:val="22"/>
        </w:rPr>
        <w:t>Solution</w:t>
      </w:r>
      <w:r w:rsidRPr="00075B5A">
        <w:rPr>
          <w:rFonts w:ascii="Calibri" w:hAnsi="Calibri"/>
          <w:color w:val="000000"/>
          <w:sz w:val="22"/>
          <w:szCs w:val="22"/>
        </w:rPr>
        <w:t xml:space="preserve">: Simply rename the file to include the </w:t>
      </w:r>
      <w:r w:rsidR="00E01F8C" w:rsidRPr="00075B5A">
        <w:rPr>
          <w:rFonts w:ascii="Calibri" w:hAnsi="Calibri"/>
          <w:color w:val="000000"/>
          <w:sz w:val="22"/>
          <w:szCs w:val="22"/>
        </w:rPr>
        <w:t>‘</w:t>
      </w:r>
      <w:r w:rsidRPr="00075B5A">
        <w:rPr>
          <w:rFonts w:ascii="Calibri" w:hAnsi="Calibri"/>
          <w:color w:val="000000"/>
          <w:sz w:val="22"/>
          <w:szCs w:val="22"/>
        </w:rPr>
        <w:t>.</w:t>
      </w:r>
      <w:proofErr w:type="spellStart"/>
      <w:r w:rsidRPr="00075B5A">
        <w:rPr>
          <w:rFonts w:ascii="Calibri" w:hAnsi="Calibri"/>
          <w:color w:val="000000"/>
          <w:sz w:val="22"/>
          <w:szCs w:val="22"/>
        </w:rPr>
        <w:t>xls</w:t>
      </w:r>
      <w:proofErr w:type="spellEnd"/>
      <w:r w:rsidR="00E01F8C" w:rsidRPr="00075B5A">
        <w:rPr>
          <w:rFonts w:ascii="Calibri" w:hAnsi="Calibri"/>
          <w:color w:val="000000"/>
          <w:sz w:val="22"/>
          <w:szCs w:val="22"/>
        </w:rPr>
        <w:t>’</w:t>
      </w:r>
      <w:r w:rsidRPr="00075B5A">
        <w:rPr>
          <w:rFonts w:ascii="Calibri" w:hAnsi="Calibri"/>
          <w:color w:val="000000"/>
          <w:sz w:val="22"/>
          <w:szCs w:val="22"/>
        </w:rPr>
        <w:t xml:space="preserve"> extension, e.g. </w:t>
      </w:r>
      <w:r w:rsidR="00E01F8C" w:rsidRPr="00075B5A">
        <w:rPr>
          <w:rFonts w:ascii="Calibri" w:hAnsi="Calibri"/>
          <w:color w:val="000000"/>
          <w:sz w:val="22"/>
          <w:szCs w:val="22"/>
        </w:rPr>
        <w:t>‘</w:t>
      </w:r>
      <w:r w:rsidRPr="00075B5A">
        <w:rPr>
          <w:rFonts w:ascii="Calibri" w:hAnsi="Calibri"/>
          <w:color w:val="000000"/>
          <w:sz w:val="22"/>
          <w:szCs w:val="22"/>
        </w:rPr>
        <w:t>download.xls</w:t>
      </w:r>
      <w:r w:rsidR="00E01F8C" w:rsidRPr="00075B5A">
        <w:rPr>
          <w:rFonts w:ascii="Calibri" w:hAnsi="Calibri"/>
          <w:color w:val="000000"/>
          <w:sz w:val="22"/>
          <w:szCs w:val="22"/>
        </w:rPr>
        <w:t>’</w:t>
      </w:r>
      <w:r w:rsidR="00075B5A">
        <w:rPr>
          <w:rFonts w:ascii="Calibri" w:hAnsi="Calibri"/>
          <w:color w:val="000000"/>
          <w:sz w:val="22"/>
          <w:szCs w:val="22"/>
        </w:rPr>
        <w:t>.</w:t>
      </w:r>
    </w:p>
    <w:p w:rsidR="00ED2EE3" w:rsidRDefault="00ED2EE3" w:rsidP="00ED2EE3">
      <w:pPr>
        <w:pStyle w:val="NormalWeb"/>
        <w:spacing w:before="0" w:beforeAutospacing="0" w:after="0" w:afterAutospacing="0"/>
        <w:ind w:left="1440"/>
        <w:textAlignment w:val="baseline"/>
        <w:rPr>
          <w:rFonts w:ascii="Calibri" w:hAnsi="Calibri"/>
          <w:color w:val="000000"/>
          <w:sz w:val="22"/>
          <w:szCs w:val="22"/>
        </w:rPr>
      </w:pPr>
    </w:p>
    <w:p w:rsidR="00ED2EE3" w:rsidRPr="00ED2EE3" w:rsidRDefault="00491E50" w:rsidP="00ED2EE3">
      <w:pPr>
        <w:pStyle w:val="NormalWeb"/>
        <w:numPr>
          <w:ilvl w:val="0"/>
          <w:numId w:val="7"/>
        </w:numPr>
        <w:spacing w:before="0" w:beforeAutospacing="0" w:after="0" w:afterAutospacing="0"/>
        <w:textAlignment w:val="baseline"/>
        <w:rPr>
          <w:rFonts w:ascii="Calibri" w:hAnsi="Calibri"/>
          <w:color w:val="000000"/>
          <w:sz w:val="22"/>
          <w:szCs w:val="22"/>
        </w:rPr>
      </w:pPr>
      <w:r w:rsidRPr="00075B5A">
        <w:rPr>
          <w:rFonts w:ascii="Calibri" w:hAnsi="Calibri"/>
          <w:color w:val="000000"/>
          <w:sz w:val="22"/>
          <w:szCs w:val="22"/>
        </w:rPr>
        <w:t xml:space="preserve">Open the downloaded </w:t>
      </w:r>
      <w:r w:rsidR="00ED2EE3">
        <w:rPr>
          <w:rFonts w:ascii="Calibri" w:hAnsi="Calibri"/>
          <w:color w:val="000000"/>
          <w:sz w:val="22"/>
          <w:szCs w:val="22"/>
        </w:rPr>
        <w:t xml:space="preserve">data file using Microsoft Excel.  The formatting of the data may be initially confusing as it may need to be “cleansed” of redundant columns and information.  See the section </w:t>
      </w:r>
      <w:r w:rsidR="00ED2EE3" w:rsidRPr="00ED2EE3">
        <w:rPr>
          <w:rFonts w:ascii="Calibri" w:hAnsi="Calibri"/>
          <w:color w:val="000000"/>
          <w:sz w:val="22"/>
          <w:szCs w:val="22"/>
        </w:rPr>
        <w:t>Cleaning Downloaded Data</w:t>
      </w:r>
      <w:r w:rsidR="00ED2EE3">
        <w:rPr>
          <w:rFonts w:ascii="Calibri" w:hAnsi="Calibri"/>
          <w:color w:val="000000"/>
          <w:sz w:val="22"/>
          <w:szCs w:val="22"/>
        </w:rPr>
        <w:t>.</w:t>
      </w:r>
    </w:p>
    <w:p w:rsidR="00ED2EE3" w:rsidRDefault="00ED2EE3" w:rsidP="00ED2EE3"/>
    <w:p w:rsidR="00ED2EE3" w:rsidRDefault="00ED2EE3" w:rsidP="00ED2EE3">
      <w:pPr>
        <w:pStyle w:val="Heading3"/>
      </w:pPr>
      <w:bookmarkStart w:id="43" w:name="_Toc472412053"/>
      <w:bookmarkStart w:id="44" w:name="_Toc472412231"/>
      <w:r>
        <w:t>Analysing survey data</w:t>
      </w:r>
      <w:bookmarkEnd w:id="43"/>
      <w:bookmarkEnd w:id="44"/>
    </w:p>
    <w:p w:rsidR="00ED2EE3" w:rsidRDefault="00ED2EE3" w:rsidP="00ED2EE3">
      <w:r>
        <w:t>You can also see an overview of the results directly within Blackboard:</w:t>
      </w:r>
    </w:p>
    <w:p w:rsidR="00ED2EE3" w:rsidRDefault="00ED2EE3" w:rsidP="00ED2EE3">
      <w:pPr>
        <w:pStyle w:val="ListParagraph"/>
        <w:numPr>
          <w:ilvl w:val="0"/>
          <w:numId w:val="18"/>
        </w:numPr>
      </w:pPr>
      <w:r>
        <w:t xml:space="preserve">Go to the column title in the Grade Centre click on the chevron. </w:t>
      </w:r>
    </w:p>
    <w:p w:rsidR="00ED2EE3" w:rsidRDefault="00ED2EE3" w:rsidP="00ED2EE3">
      <w:pPr>
        <w:pStyle w:val="ListParagraph"/>
        <w:numPr>
          <w:ilvl w:val="0"/>
          <w:numId w:val="18"/>
        </w:numPr>
      </w:pPr>
      <w:r>
        <w:t xml:space="preserve">From the dropdown menu that appears select </w:t>
      </w:r>
      <w:r w:rsidRPr="00403945">
        <w:rPr>
          <w:b/>
        </w:rPr>
        <w:t>Attempts statistics</w:t>
      </w:r>
      <w:r>
        <w:t>. You will see the proportion of respondents who selected each possible answer for each question.</w:t>
      </w:r>
    </w:p>
    <w:p w:rsidR="006D5186" w:rsidRDefault="006D5186" w:rsidP="006D5186"/>
    <w:p w:rsidR="00491E50" w:rsidRDefault="0010448D" w:rsidP="00491E50">
      <w:pPr>
        <w:pStyle w:val="Heading2"/>
        <w:spacing w:before="200"/>
      </w:pPr>
      <w:bookmarkStart w:id="45" w:name="_Toc472412054"/>
      <w:bookmarkStart w:id="46" w:name="_Toc472412151"/>
      <w:bookmarkStart w:id="47" w:name="_Toc472412232"/>
      <w:bookmarkStart w:id="48" w:name="_Toc472418211"/>
      <w:r>
        <w:rPr>
          <w:rFonts w:ascii="Cambria" w:hAnsi="Cambria"/>
          <w:color w:val="4F81BD"/>
        </w:rPr>
        <w:t>Cleaning d</w:t>
      </w:r>
      <w:r w:rsidR="00CF111E">
        <w:rPr>
          <w:rFonts w:ascii="Cambria" w:hAnsi="Cambria"/>
          <w:color w:val="4F81BD"/>
        </w:rPr>
        <w:t xml:space="preserve">ownloaded </w:t>
      </w:r>
      <w:r>
        <w:rPr>
          <w:rFonts w:ascii="Cambria" w:hAnsi="Cambria"/>
          <w:color w:val="4F81BD"/>
        </w:rPr>
        <w:t>d</w:t>
      </w:r>
      <w:r w:rsidR="00491E50">
        <w:rPr>
          <w:rFonts w:ascii="Cambria" w:hAnsi="Cambria"/>
          <w:color w:val="4F81BD"/>
        </w:rPr>
        <w:t>ata</w:t>
      </w:r>
      <w:bookmarkEnd w:id="45"/>
      <w:bookmarkEnd w:id="46"/>
      <w:bookmarkEnd w:id="47"/>
      <w:bookmarkEnd w:id="48"/>
    </w:p>
    <w:p w:rsidR="00491E50" w:rsidRDefault="00491E50" w:rsidP="00491E50">
      <w:pPr>
        <w:pStyle w:val="NormalWeb"/>
        <w:numPr>
          <w:ilvl w:val="0"/>
          <w:numId w:val="10"/>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The </w:t>
      </w:r>
      <w:r w:rsidR="002B61FF">
        <w:rPr>
          <w:rFonts w:ascii="Calibri" w:hAnsi="Calibri"/>
          <w:color w:val="000000"/>
          <w:sz w:val="22"/>
          <w:szCs w:val="22"/>
        </w:rPr>
        <w:t>E</w:t>
      </w:r>
      <w:r>
        <w:rPr>
          <w:rFonts w:ascii="Calibri" w:hAnsi="Calibri"/>
          <w:color w:val="000000"/>
          <w:sz w:val="22"/>
          <w:szCs w:val="22"/>
        </w:rPr>
        <w:t xml:space="preserve">xcel file will contain many columns of information which are not needed.  Some of the column data may also contain </w:t>
      </w:r>
      <w:r w:rsidR="004D75CA">
        <w:rPr>
          <w:rFonts w:ascii="Calibri" w:hAnsi="Calibri"/>
          <w:color w:val="000000"/>
          <w:sz w:val="22"/>
          <w:szCs w:val="22"/>
        </w:rPr>
        <w:t>‘</w:t>
      </w:r>
      <w:r>
        <w:rPr>
          <w:rFonts w:ascii="Calibri" w:hAnsi="Calibri"/>
          <w:color w:val="000000"/>
          <w:sz w:val="22"/>
          <w:szCs w:val="22"/>
        </w:rPr>
        <w:t>raw HTML</w:t>
      </w:r>
      <w:r w:rsidR="00E01F8C">
        <w:rPr>
          <w:rFonts w:ascii="Calibri" w:hAnsi="Calibri"/>
          <w:color w:val="000000"/>
          <w:sz w:val="22"/>
          <w:szCs w:val="22"/>
        </w:rPr>
        <w:t>’</w:t>
      </w:r>
      <w:r>
        <w:rPr>
          <w:rFonts w:ascii="Calibri" w:hAnsi="Calibri"/>
          <w:color w:val="000000"/>
          <w:sz w:val="22"/>
          <w:szCs w:val="22"/>
        </w:rPr>
        <w:t xml:space="preserve"> which is confusing to read.  </w:t>
      </w:r>
      <w:r w:rsidR="00A55BD0">
        <w:rPr>
          <w:rFonts w:ascii="Calibri" w:hAnsi="Calibri"/>
          <w:color w:val="000000"/>
          <w:sz w:val="22"/>
          <w:szCs w:val="22"/>
        </w:rPr>
        <w:t xml:space="preserve">This typically occurs where you have short answer (free text) questions.  </w:t>
      </w:r>
      <w:r>
        <w:rPr>
          <w:rFonts w:ascii="Calibri" w:hAnsi="Calibri"/>
          <w:color w:val="000000"/>
          <w:sz w:val="22"/>
          <w:szCs w:val="22"/>
        </w:rPr>
        <w:t>To remove all HTML tags:</w:t>
      </w:r>
    </w:p>
    <w:p w:rsidR="00491E50" w:rsidRDefault="00491E50" w:rsidP="00491E50">
      <w:pPr>
        <w:pStyle w:val="NormalWeb"/>
        <w:numPr>
          <w:ilvl w:val="1"/>
          <w:numId w:val="10"/>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Select </w:t>
      </w:r>
      <w:r w:rsidRPr="00EA0E5A">
        <w:rPr>
          <w:rFonts w:ascii="Calibri" w:hAnsi="Calibri"/>
          <w:b/>
          <w:color w:val="000000"/>
          <w:sz w:val="22"/>
          <w:szCs w:val="22"/>
        </w:rPr>
        <w:t>CTRL+F</w:t>
      </w:r>
      <w:r>
        <w:rPr>
          <w:rFonts w:ascii="Calibri" w:hAnsi="Calibri"/>
          <w:color w:val="000000"/>
          <w:sz w:val="22"/>
          <w:szCs w:val="22"/>
        </w:rPr>
        <w:t xml:space="preserve"> to open the Find/Replace tool.</w:t>
      </w:r>
    </w:p>
    <w:p w:rsidR="00491E50" w:rsidRDefault="00491E50" w:rsidP="00491E50">
      <w:pPr>
        <w:pStyle w:val="NormalWeb"/>
        <w:numPr>
          <w:ilvl w:val="1"/>
          <w:numId w:val="10"/>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Enter &lt;*&gt; as the term to find.</w:t>
      </w:r>
    </w:p>
    <w:p w:rsidR="00491E50" w:rsidRDefault="00491E50" w:rsidP="00491E50">
      <w:pPr>
        <w:pStyle w:val="NormalWeb"/>
        <w:numPr>
          <w:ilvl w:val="1"/>
          <w:numId w:val="10"/>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Select the </w:t>
      </w:r>
      <w:r w:rsidRPr="00EA0E5A">
        <w:rPr>
          <w:rFonts w:ascii="Calibri" w:hAnsi="Calibri"/>
          <w:b/>
          <w:color w:val="000000"/>
          <w:sz w:val="22"/>
          <w:szCs w:val="22"/>
        </w:rPr>
        <w:t>Replace</w:t>
      </w:r>
      <w:r>
        <w:rPr>
          <w:rFonts w:ascii="Calibri" w:hAnsi="Calibri"/>
          <w:color w:val="000000"/>
          <w:sz w:val="22"/>
          <w:szCs w:val="22"/>
        </w:rPr>
        <w:t xml:space="preserve"> tab.  Leave the </w:t>
      </w:r>
      <w:r w:rsidR="00C2413B">
        <w:rPr>
          <w:rFonts w:ascii="Calibri" w:hAnsi="Calibri"/>
          <w:b/>
          <w:color w:val="000000"/>
          <w:sz w:val="22"/>
          <w:szCs w:val="22"/>
        </w:rPr>
        <w:t>Replace with</w:t>
      </w:r>
      <w:r>
        <w:rPr>
          <w:rFonts w:ascii="Calibri" w:hAnsi="Calibri"/>
          <w:color w:val="000000"/>
          <w:sz w:val="22"/>
          <w:szCs w:val="22"/>
        </w:rPr>
        <w:t xml:space="preserve"> field as empty so that content which matches on </w:t>
      </w:r>
      <w:r w:rsidR="00E01F8C">
        <w:rPr>
          <w:rFonts w:ascii="Calibri" w:hAnsi="Calibri"/>
          <w:color w:val="000000"/>
          <w:sz w:val="22"/>
          <w:szCs w:val="22"/>
        </w:rPr>
        <w:t>‘</w:t>
      </w:r>
      <w:r>
        <w:rPr>
          <w:rFonts w:ascii="Calibri" w:hAnsi="Calibri"/>
          <w:color w:val="000000"/>
          <w:sz w:val="22"/>
          <w:szCs w:val="22"/>
        </w:rPr>
        <w:t>&lt;*&gt;</w:t>
      </w:r>
      <w:proofErr w:type="gramStart"/>
      <w:r w:rsidR="00E01F8C">
        <w:rPr>
          <w:rFonts w:ascii="Calibri" w:hAnsi="Calibri"/>
          <w:color w:val="000000"/>
          <w:sz w:val="22"/>
          <w:szCs w:val="22"/>
        </w:rPr>
        <w:t>‘</w:t>
      </w:r>
      <w:r>
        <w:rPr>
          <w:rFonts w:ascii="Calibri" w:hAnsi="Calibri"/>
          <w:color w:val="000000"/>
          <w:sz w:val="22"/>
          <w:szCs w:val="22"/>
        </w:rPr>
        <w:t xml:space="preserve"> will</w:t>
      </w:r>
      <w:proofErr w:type="gramEnd"/>
      <w:r>
        <w:rPr>
          <w:rFonts w:ascii="Calibri" w:hAnsi="Calibri"/>
          <w:color w:val="000000"/>
          <w:sz w:val="22"/>
          <w:szCs w:val="22"/>
        </w:rPr>
        <w:t xml:space="preserve"> be removed.  Select </w:t>
      </w:r>
      <w:r w:rsidRPr="00EA0E5A">
        <w:rPr>
          <w:rFonts w:ascii="Calibri" w:hAnsi="Calibri"/>
          <w:b/>
          <w:color w:val="000000"/>
          <w:sz w:val="22"/>
          <w:szCs w:val="22"/>
        </w:rPr>
        <w:t>Replace All</w:t>
      </w:r>
      <w:r w:rsidR="003B6DAF" w:rsidRPr="003B6DAF">
        <w:rPr>
          <w:rFonts w:ascii="Calibri" w:hAnsi="Calibri"/>
          <w:color w:val="000000"/>
          <w:sz w:val="22"/>
          <w:szCs w:val="22"/>
        </w:rPr>
        <w:t>.</w:t>
      </w:r>
    </w:p>
    <w:p w:rsidR="00491E50" w:rsidRPr="00B34172" w:rsidRDefault="00491E50" w:rsidP="00491E50">
      <w:pPr>
        <w:pStyle w:val="NormalWeb"/>
        <w:numPr>
          <w:ilvl w:val="0"/>
          <w:numId w:val="10"/>
        </w:numPr>
        <w:spacing w:before="0" w:beforeAutospacing="0" w:after="0" w:afterAutospacing="0"/>
        <w:textAlignment w:val="baseline"/>
        <w:rPr>
          <w:rFonts w:ascii="Calibri" w:hAnsi="Calibri"/>
          <w:color w:val="000000"/>
          <w:sz w:val="22"/>
          <w:szCs w:val="22"/>
        </w:rPr>
      </w:pPr>
      <w:r w:rsidRPr="00B34172">
        <w:rPr>
          <w:rFonts w:ascii="Calibri" w:hAnsi="Calibri"/>
          <w:color w:val="000000"/>
          <w:sz w:val="22"/>
          <w:szCs w:val="22"/>
        </w:rPr>
        <w:t>Now remove all columns which are not needed.  </w:t>
      </w:r>
      <w:r w:rsidR="00B34172" w:rsidRPr="00B34172">
        <w:rPr>
          <w:rFonts w:ascii="Calibri" w:hAnsi="Calibri"/>
          <w:color w:val="000000"/>
          <w:sz w:val="22"/>
          <w:szCs w:val="22"/>
        </w:rPr>
        <w:br/>
      </w:r>
      <w:r w:rsidR="00580CAC" w:rsidRPr="00B34172">
        <w:rPr>
          <w:rFonts w:ascii="Calibri" w:hAnsi="Calibri"/>
          <w:color w:val="000000"/>
          <w:sz w:val="22"/>
          <w:szCs w:val="22"/>
        </w:rPr>
        <w:t>Typically for each question this means deleting the columns</w:t>
      </w:r>
      <w:r w:rsidR="00B34172" w:rsidRPr="00B34172">
        <w:rPr>
          <w:rFonts w:ascii="Calibri" w:hAnsi="Calibri"/>
          <w:color w:val="000000"/>
          <w:sz w:val="22"/>
          <w:szCs w:val="22"/>
        </w:rPr>
        <w:t xml:space="preserve">: </w:t>
      </w:r>
      <w:r w:rsidR="00B34172">
        <w:rPr>
          <w:rFonts w:ascii="Calibri" w:hAnsi="Calibri"/>
          <w:color w:val="000000"/>
          <w:sz w:val="22"/>
          <w:szCs w:val="22"/>
        </w:rPr>
        <w:br/>
      </w:r>
      <w:r w:rsidR="00B34172">
        <w:rPr>
          <w:rFonts w:ascii="Calibri" w:hAnsi="Calibri"/>
          <w:color w:val="000000"/>
          <w:sz w:val="22"/>
          <w:szCs w:val="22"/>
        </w:rPr>
        <w:br/>
      </w:r>
      <w:r w:rsidR="00B34172" w:rsidRPr="00B34172">
        <w:rPr>
          <w:rFonts w:ascii="Calibri" w:hAnsi="Calibri"/>
          <w:i/>
          <w:color w:val="000000"/>
          <w:sz w:val="22"/>
          <w:szCs w:val="22"/>
        </w:rPr>
        <w:t xml:space="preserve">Question ID, Question, Possible Points, Auto Score </w:t>
      </w:r>
      <w:r w:rsidR="00B34172" w:rsidRPr="00B34172">
        <w:rPr>
          <w:rFonts w:ascii="Calibri" w:hAnsi="Calibri"/>
          <w:color w:val="000000"/>
          <w:sz w:val="22"/>
          <w:szCs w:val="22"/>
        </w:rPr>
        <w:t>and</w:t>
      </w:r>
      <w:r w:rsidR="00B34172" w:rsidRPr="00B34172">
        <w:rPr>
          <w:rFonts w:ascii="Calibri" w:hAnsi="Calibri"/>
          <w:i/>
          <w:color w:val="000000"/>
          <w:sz w:val="22"/>
          <w:szCs w:val="22"/>
        </w:rPr>
        <w:t xml:space="preserve"> Manual Score</w:t>
      </w:r>
      <w:r w:rsidR="00B34172" w:rsidRPr="00B34172">
        <w:rPr>
          <w:rFonts w:ascii="Calibri" w:hAnsi="Calibri"/>
          <w:color w:val="000000"/>
          <w:sz w:val="22"/>
          <w:szCs w:val="22"/>
        </w:rPr>
        <w:t xml:space="preserve"> </w:t>
      </w:r>
      <w:r w:rsidR="00B34172">
        <w:rPr>
          <w:rFonts w:ascii="Calibri" w:hAnsi="Calibri"/>
          <w:color w:val="000000"/>
          <w:sz w:val="22"/>
          <w:szCs w:val="22"/>
        </w:rPr>
        <w:br/>
      </w:r>
      <w:r w:rsidR="00B34172" w:rsidRPr="00B34172">
        <w:rPr>
          <w:rFonts w:ascii="Calibri" w:hAnsi="Calibri"/>
          <w:color w:val="000000"/>
          <w:sz w:val="22"/>
          <w:szCs w:val="22"/>
        </w:rPr>
        <w:t xml:space="preserve">(each of which are appended with the question number).  </w:t>
      </w:r>
      <w:r w:rsidR="00B34172">
        <w:rPr>
          <w:rFonts w:ascii="Calibri" w:hAnsi="Calibri"/>
          <w:color w:val="000000"/>
          <w:sz w:val="22"/>
          <w:szCs w:val="22"/>
        </w:rPr>
        <w:br/>
      </w:r>
      <w:r w:rsidR="00B34172">
        <w:rPr>
          <w:rFonts w:ascii="Calibri" w:hAnsi="Calibri"/>
          <w:color w:val="000000"/>
          <w:sz w:val="22"/>
          <w:szCs w:val="22"/>
        </w:rPr>
        <w:br/>
      </w:r>
      <w:r w:rsidR="00B34172" w:rsidRPr="00B34172">
        <w:rPr>
          <w:rFonts w:ascii="Calibri" w:hAnsi="Calibri"/>
          <w:color w:val="000000"/>
          <w:sz w:val="22"/>
          <w:szCs w:val="22"/>
        </w:rPr>
        <w:t>This should leave only the column labelled “</w:t>
      </w:r>
      <w:r w:rsidR="00B34172" w:rsidRPr="00B34172">
        <w:rPr>
          <w:rFonts w:ascii="Calibri" w:hAnsi="Calibri"/>
          <w:i/>
          <w:color w:val="000000"/>
          <w:sz w:val="22"/>
          <w:szCs w:val="22"/>
        </w:rPr>
        <w:t>Answer</w:t>
      </w:r>
      <w:r w:rsidR="00B34172" w:rsidRPr="00B34172">
        <w:rPr>
          <w:rFonts w:ascii="Calibri" w:hAnsi="Calibri"/>
          <w:color w:val="000000"/>
          <w:sz w:val="22"/>
          <w:szCs w:val="22"/>
        </w:rPr>
        <w:t>” remaining for each question.</w:t>
      </w:r>
      <w:r w:rsidR="00B34172">
        <w:rPr>
          <w:rFonts w:ascii="Calibri" w:hAnsi="Calibri"/>
          <w:color w:val="000000"/>
          <w:sz w:val="22"/>
          <w:szCs w:val="22"/>
        </w:rPr>
        <w:t xml:space="preserve">  </w:t>
      </w:r>
      <w:r w:rsidRPr="00B34172">
        <w:rPr>
          <w:rFonts w:ascii="Calibri" w:hAnsi="Calibri"/>
          <w:color w:val="000000"/>
          <w:sz w:val="22"/>
          <w:szCs w:val="22"/>
        </w:rPr>
        <w:t xml:space="preserve">You </w:t>
      </w:r>
      <w:r w:rsidR="00B34172">
        <w:rPr>
          <w:rFonts w:ascii="Calibri" w:hAnsi="Calibri"/>
          <w:color w:val="000000"/>
          <w:sz w:val="22"/>
          <w:szCs w:val="22"/>
        </w:rPr>
        <w:t xml:space="preserve">also </w:t>
      </w:r>
      <w:r w:rsidRPr="00B34172">
        <w:rPr>
          <w:rFonts w:ascii="Calibri" w:hAnsi="Calibri"/>
          <w:color w:val="000000"/>
          <w:sz w:val="22"/>
          <w:szCs w:val="22"/>
        </w:rPr>
        <w:t xml:space="preserve">may want to copy the </w:t>
      </w:r>
      <w:r w:rsidRPr="00B34172">
        <w:rPr>
          <w:rFonts w:ascii="Calibri" w:hAnsi="Calibri"/>
          <w:b/>
          <w:color w:val="000000"/>
          <w:sz w:val="22"/>
          <w:szCs w:val="22"/>
        </w:rPr>
        <w:t>Question text</w:t>
      </w:r>
      <w:r w:rsidRPr="00B34172">
        <w:rPr>
          <w:rFonts w:ascii="Calibri" w:hAnsi="Calibri"/>
          <w:color w:val="000000"/>
          <w:sz w:val="22"/>
          <w:szCs w:val="22"/>
        </w:rPr>
        <w:t xml:space="preserve"> to the column header for the appropriate Answer field</w:t>
      </w:r>
      <w:r w:rsidR="00B34172">
        <w:rPr>
          <w:rFonts w:ascii="Calibri" w:hAnsi="Calibri"/>
          <w:color w:val="000000"/>
          <w:sz w:val="22"/>
          <w:szCs w:val="22"/>
        </w:rPr>
        <w:t xml:space="preserve"> prior to deleting the Question column so that it is clear what answers related to</w:t>
      </w:r>
      <w:r w:rsidRPr="00B34172">
        <w:rPr>
          <w:rFonts w:ascii="Calibri" w:hAnsi="Calibri"/>
          <w:color w:val="000000"/>
          <w:sz w:val="22"/>
          <w:szCs w:val="22"/>
        </w:rPr>
        <w:t>.</w:t>
      </w:r>
    </w:p>
    <w:p w:rsidR="006D5186" w:rsidRPr="006D5186" w:rsidRDefault="00E742B0" w:rsidP="006D5186">
      <w:pPr>
        <w:pStyle w:val="NormalWeb"/>
        <w:numPr>
          <w:ilvl w:val="0"/>
          <w:numId w:val="10"/>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Look out for any user User</w:t>
      </w:r>
      <w:r w:rsidR="007261C6">
        <w:rPr>
          <w:rFonts w:ascii="Calibri" w:hAnsi="Calibri"/>
          <w:color w:val="000000"/>
          <w:sz w:val="22"/>
          <w:szCs w:val="22"/>
        </w:rPr>
        <w:t xml:space="preserve">names that have the suffix </w:t>
      </w:r>
      <w:r w:rsidR="00E01F8C">
        <w:rPr>
          <w:rFonts w:ascii="Calibri" w:hAnsi="Calibri"/>
          <w:color w:val="000000"/>
          <w:sz w:val="22"/>
          <w:szCs w:val="22"/>
        </w:rPr>
        <w:t>‘</w:t>
      </w:r>
      <w:r w:rsidR="007261C6">
        <w:rPr>
          <w:rFonts w:ascii="Calibri" w:hAnsi="Calibri"/>
          <w:color w:val="000000"/>
          <w:sz w:val="22"/>
          <w:szCs w:val="22"/>
        </w:rPr>
        <w:t>_</w:t>
      </w:r>
      <w:proofErr w:type="spellStart"/>
      <w:r w:rsidR="007261C6">
        <w:rPr>
          <w:rFonts w:ascii="Calibri" w:hAnsi="Calibri"/>
          <w:color w:val="000000"/>
          <w:sz w:val="22"/>
          <w:szCs w:val="22"/>
        </w:rPr>
        <w:t>previewuser</w:t>
      </w:r>
      <w:proofErr w:type="spellEnd"/>
      <w:r w:rsidR="00E01F8C">
        <w:rPr>
          <w:rFonts w:ascii="Calibri" w:hAnsi="Calibri"/>
          <w:color w:val="000000"/>
          <w:sz w:val="22"/>
          <w:szCs w:val="22"/>
        </w:rPr>
        <w:t>’</w:t>
      </w:r>
      <w:r w:rsidR="007261C6">
        <w:rPr>
          <w:rFonts w:ascii="Calibri" w:hAnsi="Calibri"/>
          <w:color w:val="000000"/>
          <w:sz w:val="22"/>
          <w:szCs w:val="22"/>
        </w:rPr>
        <w:t xml:space="preserve">. These are generated by the system when you use the </w:t>
      </w:r>
      <w:r>
        <w:rPr>
          <w:rFonts w:ascii="Calibri" w:hAnsi="Calibri"/>
          <w:color w:val="000000"/>
          <w:sz w:val="22"/>
          <w:szCs w:val="22"/>
        </w:rPr>
        <w:t>student preview mode</w:t>
      </w:r>
      <w:r w:rsidR="007261C6">
        <w:rPr>
          <w:rFonts w:ascii="Calibri" w:hAnsi="Calibri"/>
          <w:color w:val="000000"/>
          <w:sz w:val="22"/>
          <w:szCs w:val="22"/>
        </w:rPr>
        <w:t xml:space="preserve"> and e</w:t>
      </w:r>
      <w:r>
        <w:rPr>
          <w:rFonts w:ascii="Calibri" w:hAnsi="Calibri"/>
          <w:color w:val="000000"/>
          <w:sz w:val="22"/>
          <w:szCs w:val="22"/>
        </w:rPr>
        <w:t xml:space="preserve">lect to </w:t>
      </w:r>
      <w:r w:rsidR="000322D1">
        <w:rPr>
          <w:rFonts w:ascii="Calibri" w:hAnsi="Calibri"/>
          <w:color w:val="000000"/>
          <w:sz w:val="22"/>
          <w:szCs w:val="22"/>
        </w:rPr>
        <w:t>‘</w:t>
      </w:r>
      <w:r>
        <w:rPr>
          <w:rFonts w:ascii="Calibri" w:hAnsi="Calibri"/>
          <w:color w:val="000000"/>
          <w:sz w:val="22"/>
          <w:szCs w:val="22"/>
        </w:rPr>
        <w:t xml:space="preserve">keep the </w:t>
      </w:r>
      <w:r w:rsidR="007261C6">
        <w:rPr>
          <w:rFonts w:ascii="Calibri" w:hAnsi="Calibri"/>
          <w:color w:val="000000"/>
          <w:sz w:val="22"/>
          <w:szCs w:val="22"/>
        </w:rPr>
        <w:t>pre</w:t>
      </w:r>
      <w:r>
        <w:rPr>
          <w:rFonts w:ascii="Calibri" w:hAnsi="Calibri"/>
          <w:color w:val="000000"/>
          <w:sz w:val="22"/>
          <w:szCs w:val="22"/>
        </w:rPr>
        <w:t>view user and all data</w:t>
      </w:r>
      <w:r w:rsidR="000322D1">
        <w:rPr>
          <w:rFonts w:ascii="Calibri" w:hAnsi="Calibri"/>
          <w:color w:val="000000"/>
          <w:sz w:val="22"/>
          <w:szCs w:val="22"/>
        </w:rPr>
        <w:t>’</w:t>
      </w:r>
      <w:r>
        <w:rPr>
          <w:rFonts w:ascii="Calibri" w:hAnsi="Calibri"/>
          <w:color w:val="000000"/>
          <w:sz w:val="22"/>
          <w:szCs w:val="22"/>
        </w:rPr>
        <w:t xml:space="preserve"> when you exit the mode</w:t>
      </w:r>
      <w:r w:rsidR="007261C6">
        <w:rPr>
          <w:rFonts w:ascii="Calibri" w:hAnsi="Calibri"/>
          <w:color w:val="000000"/>
          <w:sz w:val="22"/>
          <w:szCs w:val="22"/>
        </w:rPr>
        <w:t xml:space="preserve">. You should delete </w:t>
      </w:r>
      <w:r w:rsidR="005E24B2">
        <w:rPr>
          <w:rFonts w:ascii="Calibri" w:hAnsi="Calibri"/>
          <w:color w:val="000000"/>
          <w:sz w:val="22"/>
          <w:szCs w:val="22"/>
        </w:rPr>
        <w:t xml:space="preserve">(or ignore) </w:t>
      </w:r>
      <w:r w:rsidR="007261C6">
        <w:rPr>
          <w:rFonts w:ascii="Calibri" w:hAnsi="Calibri"/>
          <w:color w:val="000000"/>
          <w:sz w:val="22"/>
          <w:szCs w:val="22"/>
        </w:rPr>
        <w:t>any such rows</w:t>
      </w:r>
      <w:r>
        <w:rPr>
          <w:rFonts w:ascii="Calibri" w:hAnsi="Calibri"/>
          <w:color w:val="000000"/>
          <w:sz w:val="22"/>
          <w:szCs w:val="22"/>
        </w:rPr>
        <w:t xml:space="preserve"> from your spreadsheet</w:t>
      </w:r>
      <w:r w:rsidR="007261C6">
        <w:rPr>
          <w:rFonts w:ascii="Calibri" w:hAnsi="Calibri"/>
          <w:color w:val="000000"/>
          <w:sz w:val="22"/>
          <w:szCs w:val="22"/>
        </w:rPr>
        <w:t>.</w:t>
      </w:r>
      <w:r w:rsidR="006D5186" w:rsidRPr="006D5186">
        <w:rPr>
          <w:rFonts w:ascii="Cambria" w:hAnsi="Cambria"/>
          <w:color w:val="4F81BD"/>
        </w:rPr>
        <w:br w:type="page"/>
      </w:r>
    </w:p>
    <w:p w:rsidR="00491E50" w:rsidRPr="002B61FF" w:rsidRDefault="00A16615" w:rsidP="002B61FF">
      <w:pPr>
        <w:pStyle w:val="Heading2"/>
      </w:pPr>
      <w:bookmarkStart w:id="49" w:name="_Toc472412055"/>
      <w:bookmarkStart w:id="50" w:name="_Toc472412152"/>
      <w:bookmarkStart w:id="51" w:name="_Toc472412233"/>
      <w:bookmarkStart w:id="52" w:name="_Toc472418212"/>
      <w:r w:rsidRPr="002B61FF">
        <w:t xml:space="preserve">Importing </w:t>
      </w:r>
      <w:r w:rsidR="0010448D">
        <w:t>s</w:t>
      </w:r>
      <w:r w:rsidRPr="002B61FF">
        <w:t xml:space="preserve">tudent ID </w:t>
      </w:r>
      <w:r w:rsidR="0010448D">
        <w:t>n</w:t>
      </w:r>
      <w:r w:rsidRPr="002B61FF">
        <w:t>umber</w:t>
      </w:r>
      <w:r w:rsidR="00491E50" w:rsidRPr="002B61FF">
        <w:t xml:space="preserve"> information</w:t>
      </w:r>
      <w:bookmarkEnd w:id="49"/>
      <w:bookmarkEnd w:id="50"/>
      <w:bookmarkEnd w:id="51"/>
      <w:bookmarkEnd w:id="52"/>
    </w:p>
    <w:p w:rsidR="000916CF" w:rsidRDefault="002B61FF" w:rsidP="002B61FF">
      <w:r>
        <w:t xml:space="preserve">The student ID number information is not included in the downloaded quiz results data.  </w:t>
      </w:r>
      <w:r w:rsidR="00530AC7">
        <w:t>If you require a column containing student ID number (SPOT ID) in your spreadsheet</w:t>
      </w:r>
      <w:r>
        <w:t xml:space="preserve"> follow the below instructions</w:t>
      </w:r>
      <w:r w:rsidR="00530AC7">
        <w:t>:</w:t>
      </w:r>
    </w:p>
    <w:p w:rsidR="002B61FF" w:rsidRPr="002B61FF" w:rsidRDefault="002B61FF" w:rsidP="002B61FF">
      <w:pPr>
        <w:rPr>
          <w:i/>
        </w:rPr>
      </w:pPr>
      <w:r w:rsidRPr="002B61FF">
        <w:rPr>
          <w:i/>
        </w:rPr>
        <w:t>Download all user information:</w:t>
      </w:r>
    </w:p>
    <w:p w:rsidR="000916CF" w:rsidRDefault="00530AC7" w:rsidP="000916CF">
      <w:pPr>
        <w:pStyle w:val="NormalWeb"/>
        <w:numPr>
          <w:ilvl w:val="0"/>
          <w:numId w:val="1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Open the full Grade Centre for the course unit.</w:t>
      </w:r>
    </w:p>
    <w:p w:rsidR="000916CF" w:rsidRDefault="00530AC7" w:rsidP="000916CF">
      <w:pPr>
        <w:pStyle w:val="NormalWeb"/>
        <w:numPr>
          <w:ilvl w:val="0"/>
          <w:numId w:val="19"/>
        </w:numPr>
        <w:spacing w:before="0" w:beforeAutospacing="0" w:after="0" w:afterAutospacing="0"/>
        <w:textAlignment w:val="baseline"/>
        <w:rPr>
          <w:rFonts w:ascii="Calibri" w:hAnsi="Calibri"/>
          <w:color w:val="000000"/>
          <w:sz w:val="22"/>
          <w:szCs w:val="22"/>
        </w:rPr>
      </w:pPr>
      <w:r w:rsidRPr="000916CF">
        <w:rPr>
          <w:rFonts w:ascii="Calibri" w:hAnsi="Calibri"/>
          <w:color w:val="000000"/>
          <w:sz w:val="22"/>
          <w:szCs w:val="22"/>
        </w:rPr>
        <w:t xml:space="preserve">In the </w:t>
      </w:r>
      <w:r w:rsidRPr="000916CF">
        <w:rPr>
          <w:rFonts w:ascii="Calibri" w:hAnsi="Calibri"/>
          <w:b/>
          <w:color w:val="000000"/>
          <w:sz w:val="22"/>
          <w:szCs w:val="22"/>
        </w:rPr>
        <w:t>Work Offline</w:t>
      </w:r>
      <w:r w:rsidRPr="000916CF">
        <w:rPr>
          <w:rFonts w:ascii="Calibri" w:hAnsi="Calibri"/>
          <w:color w:val="000000"/>
          <w:sz w:val="22"/>
          <w:szCs w:val="22"/>
        </w:rPr>
        <w:t xml:space="preserve"> dropdown at the right of the dark grey toolbar, select the </w:t>
      </w:r>
      <w:r w:rsidRPr="000916CF">
        <w:rPr>
          <w:rFonts w:ascii="Calibri" w:hAnsi="Calibri"/>
          <w:b/>
          <w:color w:val="000000"/>
          <w:sz w:val="22"/>
          <w:szCs w:val="22"/>
        </w:rPr>
        <w:t>Download</w:t>
      </w:r>
      <w:r w:rsidRPr="000916CF">
        <w:rPr>
          <w:rFonts w:ascii="Calibri" w:hAnsi="Calibri"/>
          <w:color w:val="000000"/>
          <w:sz w:val="22"/>
          <w:szCs w:val="22"/>
        </w:rPr>
        <w:t xml:space="preserve"> Option.</w:t>
      </w:r>
    </w:p>
    <w:p w:rsidR="000916CF" w:rsidRDefault="00530AC7" w:rsidP="000916CF">
      <w:pPr>
        <w:pStyle w:val="NormalWeb"/>
        <w:numPr>
          <w:ilvl w:val="0"/>
          <w:numId w:val="19"/>
        </w:numPr>
        <w:spacing w:before="0" w:beforeAutospacing="0" w:after="0" w:afterAutospacing="0"/>
        <w:textAlignment w:val="baseline"/>
        <w:rPr>
          <w:rFonts w:ascii="Calibri" w:hAnsi="Calibri"/>
          <w:color w:val="000000"/>
          <w:sz w:val="22"/>
          <w:szCs w:val="22"/>
        </w:rPr>
      </w:pPr>
      <w:r w:rsidRPr="000916CF">
        <w:rPr>
          <w:rFonts w:ascii="Calibri" w:hAnsi="Calibri"/>
          <w:color w:val="000000"/>
          <w:sz w:val="22"/>
          <w:szCs w:val="22"/>
        </w:rPr>
        <w:t xml:space="preserve">In the </w:t>
      </w:r>
      <w:r w:rsidRPr="000916CF">
        <w:rPr>
          <w:rFonts w:ascii="Calibri" w:hAnsi="Calibri"/>
          <w:b/>
          <w:color w:val="000000"/>
          <w:sz w:val="22"/>
          <w:szCs w:val="22"/>
        </w:rPr>
        <w:t>Data</w:t>
      </w:r>
      <w:r w:rsidRPr="000916CF">
        <w:rPr>
          <w:rFonts w:ascii="Calibri" w:hAnsi="Calibri"/>
          <w:color w:val="000000"/>
          <w:sz w:val="22"/>
          <w:szCs w:val="22"/>
        </w:rPr>
        <w:t xml:space="preserve"> section, check th</w:t>
      </w:r>
      <w:r w:rsidR="009942D3" w:rsidRPr="000916CF">
        <w:rPr>
          <w:rFonts w:ascii="Calibri" w:hAnsi="Calibri"/>
          <w:color w:val="000000"/>
          <w:sz w:val="22"/>
          <w:szCs w:val="22"/>
        </w:rPr>
        <w:t xml:space="preserve">e radio button next to </w:t>
      </w:r>
      <w:r w:rsidR="009942D3" w:rsidRPr="000916CF">
        <w:rPr>
          <w:rFonts w:ascii="Calibri" w:hAnsi="Calibri"/>
          <w:b/>
          <w:color w:val="000000"/>
          <w:sz w:val="22"/>
          <w:szCs w:val="22"/>
        </w:rPr>
        <w:t>User In</w:t>
      </w:r>
      <w:r w:rsidRPr="000916CF">
        <w:rPr>
          <w:rFonts w:ascii="Calibri" w:hAnsi="Calibri"/>
          <w:b/>
          <w:color w:val="000000"/>
          <w:sz w:val="22"/>
          <w:szCs w:val="22"/>
        </w:rPr>
        <w:t>formation Only</w:t>
      </w:r>
      <w:r w:rsidR="00BD5847" w:rsidRPr="00BD5847">
        <w:rPr>
          <w:rFonts w:ascii="Calibri" w:hAnsi="Calibri"/>
          <w:color w:val="000000"/>
          <w:sz w:val="22"/>
          <w:szCs w:val="22"/>
        </w:rPr>
        <w:t>.</w:t>
      </w:r>
    </w:p>
    <w:p w:rsidR="000916CF" w:rsidRDefault="00530AC7" w:rsidP="000916CF">
      <w:pPr>
        <w:pStyle w:val="NormalWeb"/>
        <w:numPr>
          <w:ilvl w:val="0"/>
          <w:numId w:val="19"/>
        </w:numPr>
        <w:spacing w:before="0" w:beforeAutospacing="0" w:after="0" w:afterAutospacing="0"/>
        <w:textAlignment w:val="baseline"/>
        <w:rPr>
          <w:rFonts w:ascii="Calibri" w:hAnsi="Calibri"/>
          <w:color w:val="000000"/>
          <w:sz w:val="22"/>
          <w:szCs w:val="22"/>
        </w:rPr>
      </w:pPr>
      <w:r w:rsidRPr="000916CF">
        <w:rPr>
          <w:rFonts w:ascii="Calibri" w:hAnsi="Calibri"/>
          <w:color w:val="000000"/>
          <w:sz w:val="22"/>
          <w:szCs w:val="22"/>
        </w:rPr>
        <w:t xml:space="preserve">Click </w:t>
      </w:r>
      <w:r w:rsidRPr="000916CF">
        <w:rPr>
          <w:rFonts w:ascii="Calibri" w:hAnsi="Calibri"/>
          <w:b/>
          <w:color w:val="000000"/>
          <w:sz w:val="22"/>
          <w:szCs w:val="22"/>
        </w:rPr>
        <w:t>Submit</w:t>
      </w:r>
      <w:r w:rsidRPr="000916CF">
        <w:rPr>
          <w:rFonts w:ascii="Calibri" w:hAnsi="Calibri"/>
          <w:color w:val="000000"/>
          <w:sz w:val="22"/>
          <w:szCs w:val="22"/>
        </w:rPr>
        <w:t xml:space="preserve"> and </w:t>
      </w:r>
      <w:r w:rsidRPr="000916CF">
        <w:rPr>
          <w:rFonts w:ascii="Calibri" w:hAnsi="Calibri"/>
          <w:b/>
          <w:color w:val="000000"/>
          <w:sz w:val="22"/>
          <w:szCs w:val="22"/>
        </w:rPr>
        <w:t>Download</w:t>
      </w:r>
      <w:r w:rsidR="00075B5A" w:rsidRPr="000916CF">
        <w:rPr>
          <w:rFonts w:ascii="Calibri" w:hAnsi="Calibri"/>
          <w:color w:val="000000"/>
          <w:sz w:val="22"/>
          <w:szCs w:val="22"/>
        </w:rPr>
        <w:t>.</w:t>
      </w:r>
    </w:p>
    <w:p w:rsidR="000916CF" w:rsidRDefault="00530AC7" w:rsidP="000916CF">
      <w:pPr>
        <w:pStyle w:val="NormalWeb"/>
        <w:numPr>
          <w:ilvl w:val="0"/>
          <w:numId w:val="19"/>
        </w:numPr>
        <w:spacing w:before="0" w:beforeAutospacing="0" w:after="0" w:afterAutospacing="0"/>
        <w:textAlignment w:val="baseline"/>
        <w:rPr>
          <w:rFonts w:ascii="Calibri" w:hAnsi="Calibri"/>
          <w:color w:val="000000"/>
          <w:sz w:val="22"/>
          <w:szCs w:val="22"/>
        </w:rPr>
      </w:pPr>
      <w:r w:rsidRPr="000916CF">
        <w:rPr>
          <w:rFonts w:ascii="Calibri" w:hAnsi="Calibri"/>
          <w:color w:val="000000"/>
          <w:sz w:val="22"/>
          <w:szCs w:val="22"/>
        </w:rPr>
        <w:t>Save the file to your local drive (ensuring that the file has the .</w:t>
      </w:r>
      <w:proofErr w:type="spellStart"/>
      <w:r w:rsidRPr="000916CF">
        <w:rPr>
          <w:rFonts w:ascii="Calibri" w:hAnsi="Calibri"/>
          <w:color w:val="000000"/>
          <w:sz w:val="22"/>
          <w:szCs w:val="22"/>
        </w:rPr>
        <w:t>xls</w:t>
      </w:r>
      <w:proofErr w:type="spellEnd"/>
      <w:r w:rsidRPr="000916CF">
        <w:rPr>
          <w:rFonts w:ascii="Calibri" w:hAnsi="Calibri"/>
          <w:color w:val="000000"/>
          <w:sz w:val="22"/>
          <w:szCs w:val="22"/>
        </w:rPr>
        <w:t xml:space="preserve"> extension as noted above).</w:t>
      </w:r>
    </w:p>
    <w:p w:rsidR="002B61FF" w:rsidRDefault="002B61FF" w:rsidP="002B61FF">
      <w:pPr>
        <w:pStyle w:val="NormalWeb"/>
        <w:spacing w:before="0" w:beforeAutospacing="0" w:after="0" w:afterAutospacing="0"/>
        <w:textAlignment w:val="baseline"/>
        <w:rPr>
          <w:rFonts w:ascii="Calibri" w:hAnsi="Calibri"/>
          <w:color w:val="000000"/>
          <w:sz w:val="22"/>
          <w:szCs w:val="22"/>
        </w:rPr>
      </w:pPr>
    </w:p>
    <w:p w:rsidR="002B61FF" w:rsidRPr="002B61FF" w:rsidRDefault="002B61FF" w:rsidP="002B61FF">
      <w:pPr>
        <w:pStyle w:val="NormalWeb"/>
        <w:spacing w:before="0" w:beforeAutospacing="0" w:after="0" w:afterAutospacing="0"/>
        <w:textAlignment w:val="baseline"/>
        <w:rPr>
          <w:rFonts w:ascii="Calibri" w:hAnsi="Calibri"/>
          <w:i/>
          <w:color w:val="000000"/>
          <w:sz w:val="22"/>
          <w:szCs w:val="22"/>
        </w:rPr>
      </w:pPr>
      <w:r w:rsidRPr="002B61FF">
        <w:rPr>
          <w:rFonts w:ascii="Calibri" w:hAnsi="Calibri"/>
          <w:i/>
          <w:color w:val="000000"/>
          <w:sz w:val="22"/>
          <w:szCs w:val="22"/>
        </w:rPr>
        <w:t xml:space="preserve">Use Microsoft Excel to </w:t>
      </w:r>
      <w:proofErr w:type="spellStart"/>
      <w:r w:rsidRPr="002B61FF">
        <w:rPr>
          <w:rFonts w:ascii="Calibri" w:hAnsi="Calibri"/>
          <w:i/>
          <w:color w:val="000000"/>
          <w:sz w:val="22"/>
          <w:szCs w:val="22"/>
        </w:rPr>
        <w:t>lookup</w:t>
      </w:r>
      <w:proofErr w:type="spellEnd"/>
      <w:r w:rsidRPr="002B61FF">
        <w:rPr>
          <w:rFonts w:ascii="Calibri" w:hAnsi="Calibri"/>
          <w:i/>
          <w:color w:val="000000"/>
          <w:sz w:val="22"/>
          <w:szCs w:val="22"/>
        </w:rPr>
        <w:t xml:space="preserve"> and import student ID numbers:</w:t>
      </w:r>
    </w:p>
    <w:p w:rsidR="002B61FF" w:rsidRDefault="002B61FF" w:rsidP="002B61FF">
      <w:pPr>
        <w:pStyle w:val="NormalWeb"/>
        <w:spacing w:before="0" w:beforeAutospacing="0" w:after="0" w:afterAutospacing="0"/>
        <w:textAlignment w:val="baseline"/>
        <w:rPr>
          <w:rFonts w:ascii="Calibri" w:hAnsi="Calibri"/>
          <w:color w:val="000000"/>
          <w:sz w:val="22"/>
          <w:szCs w:val="22"/>
        </w:rPr>
      </w:pPr>
    </w:p>
    <w:p w:rsidR="00F62EA4" w:rsidRDefault="00901ABE" w:rsidP="000916CF">
      <w:pPr>
        <w:pStyle w:val="NormalWeb"/>
        <w:numPr>
          <w:ilvl w:val="0"/>
          <w:numId w:val="19"/>
        </w:numPr>
        <w:spacing w:before="0" w:beforeAutospacing="0" w:after="0" w:afterAutospacing="0"/>
        <w:textAlignment w:val="baseline"/>
        <w:rPr>
          <w:rFonts w:ascii="Calibri" w:hAnsi="Calibri"/>
          <w:color w:val="000000"/>
          <w:sz w:val="22"/>
          <w:szCs w:val="22"/>
        </w:rPr>
      </w:pPr>
      <w:r w:rsidRPr="000916CF">
        <w:rPr>
          <w:rFonts w:ascii="Calibri" w:hAnsi="Calibri"/>
          <w:color w:val="000000"/>
          <w:sz w:val="22"/>
          <w:szCs w:val="22"/>
        </w:rPr>
        <w:t>Open the saved file and copy the columns entitled Username and Student ID, paste the</w:t>
      </w:r>
      <w:r w:rsidR="00C2413B">
        <w:rPr>
          <w:rFonts w:ascii="Calibri" w:hAnsi="Calibri"/>
          <w:color w:val="000000"/>
          <w:sz w:val="22"/>
          <w:szCs w:val="22"/>
        </w:rPr>
        <w:t>se into</w:t>
      </w:r>
      <w:r w:rsidR="00941B7B">
        <w:rPr>
          <w:rFonts w:ascii="Calibri" w:hAnsi="Calibri"/>
          <w:color w:val="000000"/>
          <w:sz w:val="22"/>
          <w:szCs w:val="22"/>
        </w:rPr>
        <w:t xml:space="preserve"> the A and B columns of</w:t>
      </w:r>
      <w:r w:rsidR="00C2413B">
        <w:rPr>
          <w:rFonts w:ascii="Calibri" w:hAnsi="Calibri"/>
          <w:color w:val="000000"/>
          <w:sz w:val="22"/>
          <w:szCs w:val="22"/>
        </w:rPr>
        <w:t xml:space="preserve"> a </w:t>
      </w:r>
      <w:r w:rsidR="00C2413B" w:rsidRPr="00F62EA4">
        <w:rPr>
          <w:rFonts w:ascii="Calibri" w:hAnsi="Calibri"/>
          <w:b/>
          <w:color w:val="000000"/>
          <w:sz w:val="22"/>
          <w:szCs w:val="22"/>
        </w:rPr>
        <w:t>new worksheet</w:t>
      </w:r>
      <w:r w:rsidR="00C2413B">
        <w:rPr>
          <w:rFonts w:ascii="Calibri" w:hAnsi="Calibri"/>
          <w:color w:val="000000"/>
          <w:sz w:val="22"/>
          <w:szCs w:val="22"/>
        </w:rPr>
        <w:t xml:space="preserve"> in your original </w:t>
      </w:r>
      <w:r w:rsidR="003F2073">
        <w:rPr>
          <w:rFonts w:ascii="Calibri" w:hAnsi="Calibri"/>
          <w:color w:val="000000"/>
          <w:sz w:val="22"/>
          <w:szCs w:val="22"/>
        </w:rPr>
        <w:t>respons</w:t>
      </w:r>
      <w:r w:rsidR="003F2073" w:rsidRPr="000916CF">
        <w:rPr>
          <w:rFonts w:ascii="Calibri" w:hAnsi="Calibri"/>
          <w:color w:val="000000"/>
          <w:sz w:val="22"/>
          <w:szCs w:val="22"/>
        </w:rPr>
        <w:t>es</w:t>
      </w:r>
      <w:r w:rsidRPr="000916CF">
        <w:rPr>
          <w:rFonts w:ascii="Calibri" w:hAnsi="Calibri"/>
          <w:color w:val="000000"/>
          <w:sz w:val="22"/>
          <w:szCs w:val="22"/>
        </w:rPr>
        <w:t xml:space="preserve"> file.</w:t>
      </w:r>
      <w:r w:rsidR="003F2073">
        <w:rPr>
          <w:rFonts w:ascii="Calibri" w:hAnsi="Calibri"/>
          <w:color w:val="000000"/>
          <w:sz w:val="22"/>
          <w:szCs w:val="22"/>
        </w:rPr>
        <w:t xml:space="preserve"> This</w:t>
      </w:r>
      <w:r w:rsidR="00F62EA4">
        <w:rPr>
          <w:rFonts w:ascii="Calibri" w:hAnsi="Calibri"/>
          <w:color w:val="000000"/>
          <w:sz w:val="22"/>
          <w:szCs w:val="22"/>
        </w:rPr>
        <w:t xml:space="preserve"> will be our ‘lookup’ worksheet.</w:t>
      </w:r>
    </w:p>
    <w:p w:rsidR="00F62EA4" w:rsidRDefault="00F62EA4" w:rsidP="000916CF">
      <w:pPr>
        <w:pStyle w:val="NormalWeb"/>
        <w:numPr>
          <w:ilvl w:val="0"/>
          <w:numId w:val="1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Rename the new worksheet containing the student ID numbers to “lookup” - make sure you rename with the exact same spelling and case</w:t>
      </w:r>
      <w:r w:rsidR="00906DFB">
        <w:rPr>
          <w:rFonts w:ascii="Calibri" w:hAnsi="Calibri"/>
          <w:color w:val="000000"/>
          <w:sz w:val="22"/>
          <w:szCs w:val="22"/>
        </w:rPr>
        <w:t xml:space="preserve"> as this is important for step 10</w:t>
      </w:r>
      <w:r>
        <w:rPr>
          <w:rFonts w:ascii="Calibri" w:hAnsi="Calibri"/>
          <w:color w:val="000000"/>
          <w:sz w:val="22"/>
          <w:szCs w:val="22"/>
        </w:rPr>
        <w:t>.</w:t>
      </w:r>
    </w:p>
    <w:p w:rsidR="000916CF" w:rsidRDefault="00901ABE" w:rsidP="0010170F">
      <w:pPr>
        <w:pStyle w:val="NormalWeb"/>
        <w:numPr>
          <w:ilvl w:val="0"/>
          <w:numId w:val="19"/>
        </w:numPr>
        <w:spacing w:before="0" w:beforeAutospacing="0" w:after="0" w:afterAutospacing="0"/>
        <w:textAlignment w:val="baseline"/>
        <w:rPr>
          <w:rFonts w:ascii="Calibri" w:hAnsi="Calibri"/>
          <w:color w:val="000000"/>
          <w:sz w:val="22"/>
          <w:szCs w:val="22"/>
        </w:rPr>
      </w:pPr>
      <w:r w:rsidRPr="000916CF">
        <w:rPr>
          <w:rFonts w:ascii="Calibri" w:hAnsi="Calibri"/>
          <w:color w:val="000000"/>
          <w:sz w:val="22"/>
          <w:szCs w:val="22"/>
        </w:rPr>
        <w:t>Clic</w:t>
      </w:r>
      <w:r w:rsidR="000916CF" w:rsidRPr="000916CF">
        <w:rPr>
          <w:rFonts w:ascii="Calibri" w:hAnsi="Calibri"/>
          <w:color w:val="000000"/>
          <w:sz w:val="22"/>
          <w:szCs w:val="22"/>
        </w:rPr>
        <w:t>k on</w:t>
      </w:r>
      <w:r w:rsidRPr="000916CF">
        <w:rPr>
          <w:rFonts w:ascii="Calibri" w:hAnsi="Calibri"/>
          <w:color w:val="000000"/>
          <w:sz w:val="22"/>
          <w:szCs w:val="22"/>
        </w:rPr>
        <w:t xml:space="preserve">to the original </w:t>
      </w:r>
      <w:r w:rsidR="00F62EA4">
        <w:rPr>
          <w:rFonts w:ascii="Calibri" w:hAnsi="Calibri"/>
          <w:color w:val="000000"/>
          <w:sz w:val="22"/>
          <w:szCs w:val="22"/>
        </w:rPr>
        <w:t xml:space="preserve">responses </w:t>
      </w:r>
      <w:r w:rsidRPr="00D87CDC">
        <w:rPr>
          <w:rFonts w:ascii="Calibri" w:hAnsi="Calibri"/>
          <w:i/>
          <w:color w:val="000000"/>
          <w:sz w:val="22"/>
          <w:szCs w:val="22"/>
        </w:rPr>
        <w:t>worksheet</w:t>
      </w:r>
      <w:r w:rsidRPr="000916CF">
        <w:rPr>
          <w:rFonts w:ascii="Calibri" w:hAnsi="Calibri"/>
          <w:color w:val="000000"/>
          <w:sz w:val="22"/>
          <w:szCs w:val="22"/>
        </w:rPr>
        <w:t xml:space="preserve"> and ins</w:t>
      </w:r>
      <w:r w:rsidR="000916CF">
        <w:rPr>
          <w:rFonts w:ascii="Calibri" w:hAnsi="Calibri"/>
          <w:color w:val="000000"/>
          <w:sz w:val="22"/>
          <w:szCs w:val="22"/>
        </w:rPr>
        <w:t>ert a</w:t>
      </w:r>
      <w:r w:rsidR="0010170F">
        <w:rPr>
          <w:rFonts w:ascii="Calibri" w:hAnsi="Calibri"/>
          <w:color w:val="000000"/>
          <w:sz w:val="22"/>
          <w:szCs w:val="22"/>
        </w:rPr>
        <w:t xml:space="preserve"> </w:t>
      </w:r>
      <w:r w:rsidR="0010170F" w:rsidRPr="00D87CDC">
        <w:rPr>
          <w:rFonts w:ascii="Calibri" w:hAnsi="Calibri"/>
          <w:b/>
          <w:color w:val="000000"/>
          <w:sz w:val="22"/>
          <w:szCs w:val="22"/>
        </w:rPr>
        <w:t>new</w:t>
      </w:r>
      <w:r w:rsidR="000916CF" w:rsidRPr="00D87CDC">
        <w:rPr>
          <w:rFonts w:ascii="Calibri" w:hAnsi="Calibri"/>
          <w:b/>
          <w:color w:val="000000"/>
          <w:sz w:val="22"/>
          <w:szCs w:val="22"/>
        </w:rPr>
        <w:t xml:space="preserve"> column</w:t>
      </w:r>
      <w:r w:rsidR="000916CF">
        <w:rPr>
          <w:rFonts w:ascii="Calibri" w:hAnsi="Calibri"/>
          <w:color w:val="000000"/>
          <w:sz w:val="22"/>
          <w:szCs w:val="22"/>
        </w:rPr>
        <w:t xml:space="preserve"> </w:t>
      </w:r>
      <w:r w:rsidR="0010170F">
        <w:rPr>
          <w:rFonts w:ascii="Calibri" w:hAnsi="Calibri"/>
          <w:color w:val="000000"/>
          <w:sz w:val="22"/>
          <w:szCs w:val="22"/>
        </w:rPr>
        <w:t xml:space="preserve">anywhere to the right of the Username column, i.e. ensure that the Username column remains in column A.  </w:t>
      </w:r>
      <w:r w:rsidR="0010170F" w:rsidRPr="0010170F">
        <w:rPr>
          <w:rFonts w:ascii="Calibri" w:hAnsi="Calibri"/>
          <w:color w:val="000000"/>
          <w:sz w:val="22"/>
          <w:szCs w:val="22"/>
        </w:rPr>
        <w:t xml:space="preserve">Give </w:t>
      </w:r>
      <w:r w:rsidR="0010170F">
        <w:rPr>
          <w:rFonts w:ascii="Calibri" w:hAnsi="Calibri"/>
          <w:color w:val="000000"/>
          <w:sz w:val="22"/>
          <w:szCs w:val="22"/>
        </w:rPr>
        <w:t>your new empty column</w:t>
      </w:r>
      <w:r w:rsidR="0010170F" w:rsidRPr="0010170F">
        <w:rPr>
          <w:rFonts w:ascii="Calibri" w:hAnsi="Calibri"/>
          <w:color w:val="000000"/>
          <w:sz w:val="22"/>
          <w:szCs w:val="22"/>
        </w:rPr>
        <w:t xml:space="preserve"> the title ‘Student ID’</w:t>
      </w:r>
      <w:r w:rsidR="0010170F">
        <w:rPr>
          <w:rFonts w:ascii="Calibri" w:hAnsi="Calibri"/>
          <w:color w:val="000000"/>
          <w:sz w:val="22"/>
          <w:szCs w:val="22"/>
        </w:rPr>
        <w:t>.</w:t>
      </w:r>
    </w:p>
    <w:p w:rsidR="000916CF" w:rsidRDefault="00901ABE" w:rsidP="000916CF">
      <w:pPr>
        <w:pStyle w:val="NormalWeb"/>
        <w:numPr>
          <w:ilvl w:val="0"/>
          <w:numId w:val="19"/>
        </w:numPr>
        <w:spacing w:before="0" w:beforeAutospacing="0" w:after="0" w:afterAutospacing="0"/>
        <w:textAlignment w:val="baseline"/>
        <w:rPr>
          <w:rFonts w:ascii="Calibri" w:hAnsi="Calibri"/>
          <w:color w:val="000000"/>
          <w:sz w:val="22"/>
          <w:szCs w:val="22"/>
        </w:rPr>
      </w:pPr>
      <w:r w:rsidRPr="000916CF">
        <w:rPr>
          <w:rFonts w:ascii="Calibri" w:hAnsi="Calibri"/>
          <w:color w:val="000000"/>
          <w:sz w:val="22"/>
          <w:szCs w:val="22"/>
        </w:rPr>
        <w:t xml:space="preserve">Click into the first </w:t>
      </w:r>
      <w:r w:rsidR="0010170F">
        <w:rPr>
          <w:rFonts w:ascii="Calibri" w:hAnsi="Calibri"/>
          <w:color w:val="000000"/>
          <w:sz w:val="22"/>
          <w:szCs w:val="22"/>
        </w:rPr>
        <w:t>data row of this new column (Row 2).</w:t>
      </w:r>
    </w:p>
    <w:p w:rsidR="000916CF" w:rsidRDefault="00130112" w:rsidP="000916CF">
      <w:pPr>
        <w:pStyle w:val="NormalWeb"/>
        <w:numPr>
          <w:ilvl w:val="0"/>
          <w:numId w:val="19"/>
        </w:numPr>
        <w:spacing w:before="0" w:beforeAutospacing="0" w:after="0" w:afterAutospacing="0"/>
        <w:textAlignment w:val="baseline"/>
        <w:rPr>
          <w:rFonts w:ascii="Calibri" w:hAnsi="Calibri"/>
          <w:color w:val="000000"/>
          <w:sz w:val="22"/>
          <w:szCs w:val="22"/>
        </w:rPr>
      </w:pPr>
      <w:r w:rsidRPr="000916CF">
        <w:rPr>
          <w:rFonts w:ascii="Calibri" w:hAnsi="Calibri"/>
          <w:color w:val="000000"/>
          <w:sz w:val="22"/>
          <w:szCs w:val="22"/>
        </w:rPr>
        <w:t>Enter the followin</w:t>
      </w:r>
      <w:r w:rsidR="00941B7B">
        <w:rPr>
          <w:rFonts w:ascii="Calibri" w:hAnsi="Calibri"/>
          <w:color w:val="000000"/>
          <w:sz w:val="22"/>
          <w:szCs w:val="22"/>
        </w:rPr>
        <w:t>g formula into the formula bar</w:t>
      </w:r>
      <w:r w:rsidR="00F62EA4">
        <w:rPr>
          <w:rFonts w:ascii="Calibri" w:hAnsi="Calibri"/>
          <w:color w:val="000000"/>
          <w:sz w:val="22"/>
          <w:szCs w:val="22"/>
        </w:rPr>
        <w:t>:</w:t>
      </w:r>
      <w:r w:rsidRPr="000916CF">
        <w:rPr>
          <w:rFonts w:ascii="Calibri" w:hAnsi="Calibri"/>
          <w:color w:val="000000"/>
          <w:sz w:val="22"/>
          <w:szCs w:val="22"/>
        </w:rPr>
        <w:t xml:space="preserve"> </w:t>
      </w:r>
      <w:r w:rsidR="00F62EA4">
        <w:rPr>
          <w:rFonts w:ascii="Calibri" w:hAnsi="Calibri"/>
          <w:color w:val="000000"/>
          <w:sz w:val="22"/>
          <w:szCs w:val="22"/>
        </w:rPr>
        <w:br/>
      </w:r>
      <w:r w:rsidR="00F62EA4">
        <w:rPr>
          <w:rFonts w:ascii="Calibri" w:hAnsi="Calibri"/>
          <w:color w:val="000000"/>
          <w:sz w:val="22"/>
          <w:szCs w:val="22"/>
        </w:rPr>
        <w:br/>
      </w:r>
      <w:r w:rsidRPr="00F62EA4">
        <w:rPr>
          <w:rFonts w:ascii="Courier New" w:hAnsi="Courier New" w:cs="Courier New"/>
          <w:b/>
          <w:color w:val="000000"/>
          <w:szCs w:val="22"/>
        </w:rPr>
        <w:t>=VLOOKUP(A2,</w:t>
      </w:r>
      <w:r w:rsidR="00F62EA4" w:rsidRPr="00F62EA4">
        <w:rPr>
          <w:rFonts w:ascii="Courier New" w:hAnsi="Courier New" w:cs="Courier New"/>
          <w:b/>
          <w:szCs w:val="22"/>
        </w:rPr>
        <w:t>lookup</w:t>
      </w:r>
      <w:r w:rsidR="00941B7B" w:rsidRPr="00F62EA4">
        <w:rPr>
          <w:rFonts w:ascii="Courier New" w:hAnsi="Courier New" w:cs="Courier New"/>
          <w:b/>
          <w:szCs w:val="22"/>
        </w:rPr>
        <w:t>!A:B</w:t>
      </w:r>
      <w:r w:rsidRPr="00F62EA4">
        <w:rPr>
          <w:rFonts w:ascii="Courier New" w:hAnsi="Courier New" w:cs="Courier New"/>
          <w:b/>
          <w:color w:val="000000"/>
          <w:szCs w:val="22"/>
        </w:rPr>
        <w:t>,</w:t>
      </w:r>
      <w:r w:rsidR="00F62EA4">
        <w:rPr>
          <w:rFonts w:ascii="Courier New" w:hAnsi="Courier New" w:cs="Courier New"/>
          <w:b/>
          <w:color w:val="000000"/>
          <w:szCs w:val="22"/>
        </w:rPr>
        <w:t>2,</w:t>
      </w:r>
      <w:r w:rsidRPr="00F62EA4">
        <w:rPr>
          <w:rFonts w:ascii="Courier New" w:hAnsi="Courier New" w:cs="Courier New"/>
          <w:b/>
          <w:color w:val="000000"/>
          <w:szCs w:val="22"/>
        </w:rPr>
        <w:t>FALSE)</w:t>
      </w:r>
      <w:r w:rsidR="00F62EA4">
        <w:rPr>
          <w:rFonts w:ascii="Calibri" w:hAnsi="Calibri"/>
          <w:b/>
          <w:color w:val="000000"/>
          <w:sz w:val="22"/>
          <w:szCs w:val="22"/>
        </w:rPr>
        <w:br/>
      </w:r>
    </w:p>
    <w:p w:rsidR="00941B7B" w:rsidRDefault="00941B7B" w:rsidP="000916CF">
      <w:pPr>
        <w:pStyle w:val="NormalWeb"/>
        <w:numPr>
          <w:ilvl w:val="0"/>
          <w:numId w:val="1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Highlight the cell you just populated and drag </w:t>
      </w:r>
      <w:r w:rsidR="00F62EA4">
        <w:rPr>
          <w:rFonts w:ascii="Calibri" w:hAnsi="Calibri"/>
          <w:color w:val="000000"/>
          <w:sz w:val="22"/>
          <w:szCs w:val="22"/>
        </w:rPr>
        <w:t xml:space="preserve">or copy </w:t>
      </w:r>
      <w:r>
        <w:rPr>
          <w:rFonts w:ascii="Calibri" w:hAnsi="Calibri"/>
          <w:color w:val="000000"/>
          <w:sz w:val="22"/>
          <w:szCs w:val="22"/>
        </w:rPr>
        <w:t xml:space="preserve">the formula down to the bottom of your </w:t>
      </w:r>
      <w:r w:rsidR="00033269">
        <w:rPr>
          <w:rFonts w:ascii="Calibri" w:hAnsi="Calibri"/>
          <w:color w:val="000000"/>
          <w:sz w:val="22"/>
          <w:szCs w:val="22"/>
        </w:rPr>
        <w:t>column</w:t>
      </w:r>
      <w:r>
        <w:rPr>
          <w:rFonts w:ascii="Calibri" w:hAnsi="Calibri"/>
          <w:color w:val="000000"/>
          <w:sz w:val="22"/>
          <w:szCs w:val="22"/>
        </w:rPr>
        <w:t xml:space="preserve"> so that all of the </w:t>
      </w:r>
      <w:r w:rsidR="00F62EA4">
        <w:rPr>
          <w:rFonts w:ascii="Calibri" w:hAnsi="Calibri"/>
          <w:color w:val="000000"/>
          <w:sz w:val="22"/>
          <w:szCs w:val="22"/>
        </w:rPr>
        <w:t xml:space="preserve">student ID number </w:t>
      </w:r>
      <w:r>
        <w:rPr>
          <w:rFonts w:ascii="Calibri" w:hAnsi="Calibri"/>
          <w:color w:val="000000"/>
          <w:sz w:val="22"/>
          <w:szCs w:val="22"/>
        </w:rPr>
        <w:t>values appear.</w:t>
      </w:r>
    </w:p>
    <w:p w:rsidR="003F2073" w:rsidRDefault="003F2073" w:rsidP="000916CF">
      <w:pPr>
        <w:pStyle w:val="NormalWeb"/>
        <w:numPr>
          <w:ilvl w:val="0"/>
          <w:numId w:val="19"/>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The Student ID column in your responses worksheet should </w:t>
      </w:r>
      <w:r w:rsidR="00941B7B">
        <w:rPr>
          <w:rFonts w:ascii="Calibri" w:hAnsi="Calibri"/>
          <w:color w:val="000000"/>
          <w:sz w:val="22"/>
          <w:szCs w:val="22"/>
        </w:rPr>
        <w:t xml:space="preserve">now </w:t>
      </w:r>
      <w:r>
        <w:rPr>
          <w:rFonts w:ascii="Calibri" w:hAnsi="Calibri"/>
          <w:color w:val="000000"/>
          <w:sz w:val="22"/>
          <w:szCs w:val="22"/>
        </w:rPr>
        <w:t xml:space="preserve">be populated with the Student ID numbers. </w:t>
      </w:r>
      <w:r w:rsidR="0010170F">
        <w:rPr>
          <w:rFonts w:ascii="Calibri" w:hAnsi="Calibri"/>
          <w:color w:val="000000"/>
          <w:sz w:val="22"/>
          <w:szCs w:val="22"/>
        </w:rPr>
        <w:t xml:space="preserve"> </w:t>
      </w:r>
      <w:r>
        <w:rPr>
          <w:rFonts w:ascii="Calibri" w:hAnsi="Calibri"/>
          <w:color w:val="000000"/>
          <w:sz w:val="22"/>
          <w:szCs w:val="22"/>
        </w:rPr>
        <w:t>Do a brief check to ensure this is the case.</w:t>
      </w:r>
      <w:r w:rsidR="00011A31">
        <w:rPr>
          <w:rFonts w:ascii="Calibri" w:hAnsi="Calibri"/>
          <w:color w:val="000000"/>
          <w:sz w:val="22"/>
          <w:szCs w:val="22"/>
        </w:rPr>
        <w:br/>
      </w:r>
    </w:p>
    <w:p w:rsidR="003F2073" w:rsidRDefault="00011A31" w:rsidP="000916CF">
      <w:pPr>
        <w:pStyle w:val="NormalWeb"/>
        <w:numPr>
          <w:ilvl w:val="0"/>
          <w:numId w:val="19"/>
        </w:numPr>
        <w:spacing w:before="0" w:beforeAutospacing="0" w:after="0" w:afterAutospacing="0"/>
        <w:textAlignment w:val="baseline"/>
        <w:rPr>
          <w:rFonts w:ascii="Calibri" w:hAnsi="Calibri"/>
          <w:color w:val="000000"/>
          <w:sz w:val="22"/>
          <w:szCs w:val="22"/>
        </w:rPr>
      </w:pPr>
      <w:r>
        <w:rPr>
          <w:rFonts w:ascii="Calibri" w:hAnsi="Calibri"/>
          <w:noProof/>
          <w:color w:val="FF0000"/>
          <w:sz w:val="22"/>
          <w:szCs w:val="22"/>
        </w:rPr>
        <w:drawing>
          <wp:anchor distT="0" distB="0" distL="114300" distR="114300" simplePos="0" relativeHeight="251658240" behindDoc="0" locked="0" layoutInCell="1" allowOverlap="1" wp14:anchorId="1DA7DD33" wp14:editId="4BDDBA41">
            <wp:simplePos x="0" y="0"/>
            <wp:positionH relativeFrom="column">
              <wp:posOffset>3943350</wp:posOffset>
            </wp:positionH>
            <wp:positionV relativeFrom="paragraph">
              <wp:posOffset>6985</wp:posOffset>
            </wp:positionV>
            <wp:extent cx="1594485" cy="1085850"/>
            <wp:effectExtent l="19050" t="19050" r="24765" b="19050"/>
            <wp:wrapSquare wrapText="bothSides"/>
            <wp:docPr id="12" name="Picture 12" descr="R:\Projects\Current Projects\847 Guidance on use of Bb quizzes to collect student data\paste-va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rojects\Current Projects\847 Guidance on use of Bb quizzes to collect student data\paste-values.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94485" cy="1085850"/>
                    </a:xfrm>
                    <a:prstGeom prst="rect">
                      <a:avLst/>
                    </a:prstGeom>
                    <a:noFill/>
                    <a:ln w="12700">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F2073">
        <w:rPr>
          <w:rFonts w:ascii="Calibri" w:hAnsi="Calibri"/>
          <w:color w:val="000000"/>
          <w:sz w:val="22"/>
          <w:szCs w:val="22"/>
        </w:rPr>
        <w:t>To make this new data standalone (i.e. to remove the dependency o</w:t>
      </w:r>
      <w:r w:rsidR="00033269">
        <w:rPr>
          <w:rFonts w:ascii="Calibri" w:hAnsi="Calibri"/>
          <w:color w:val="000000"/>
          <w:sz w:val="22"/>
          <w:szCs w:val="22"/>
        </w:rPr>
        <w:t>n the lookup worksheet</w:t>
      </w:r>
      <w:r w:rsidR="003F2073">
        <w:rPr>
          <w:rFonts w:ascii="Calibri" w:hAnsi="Calibri"/>
          <w:color w:val="000000"/>
          <w:sz w:val="22"/>
          <w:szCs w:val="22"/>
        </w:rPr>
        <w:t xml:space="preserve">), </w:t>
      </w:r>
      <w:r w:rsidR="0010170F">
        <w:rPr>
          <w:rFonts w:ascii="Calibri" w:hAnsi="Calibri"/>
          <w:color w:val="000000"/>
          <w:sz w:val="22"/>
          <w:szCs w:val="22"/>
        </w:rPr>
        <w:t>select all the data</w:t>
      </w:r>
      <w:r w:rsidR="003F2073">
        <w:rPr>
          <w:rFonts w:ascii="Calibri" w:hAnsi="Calibri"/>
          <w:color w:val="000000"/>
          <w:sz w:val="22"/>
          <w:szCs w:val="22"/>
        </w:rPr>
        <w:t xml:space="preserve"> your </w:t>
      </w:r>
      <w:r w:rsidR="003F2073" w:rsidRPr="00D87CDC">
        <w:rPr>
          <w:rFonts w:ascii="Calibri" w:hAnsi="Calibri"/>
          <w:b/>
          <w:color w:val="000000"/>
          <w:sz w:val="22"/>
          <w:szCs w:val="22"/>
        </w:rPr>
        <w:t>Student ID column</w:t>
      </w:r>
      <w:r w:rsidR="003F2073">
        <w:rPr>
          <w:rFonts w:ascii="Calibri" w:hAnsi="Calibri"/>
          <w:color w:val="000000"/>
          <w:sz w:val="22"/>
          <w:szCs w:val="22"/>
        </w:rPr>
        <w:t xml:space="preserve"> in the responses worksheet, </w:t>
      </w:r>
      <w:r w:rsidR="0010170F">
        <w:rPr>
          <w:rFonts w:ascii="Calibri" w:hAnsi="Calibri"/>
          <w:color w:val="000000"/>
          <w:sz w:val="22"/>
          <w:szCs w:val="22"/>
        </w:rPr>
        <w:t xml:space="preserve">then select CTRL+C to </w:t>
      </w:r>
      <w:r w:rsidR="0010170F" w:rsidRPr="0010170F">
        <w:rPr>
          <w:rFonts w:ascii="Calibri" w:hAnsi="Calibri"/>
          <w:b/>
          <w:color w:val="000000"/>
          <w:sz w:val="22"/>
          <w:szCs w:val="22"/>
        </w:rPr>
        <w:t>C</w:t>
      </w:r>
      <w:r w:rsidR="003F2073" w:rsidRPr="0010170F">
        <w:rPr>
          <w:rFonts w:ascii="Calibri" w:hAnsi="Calibri"/>
          <w:b/>
          <w:color w:val="000000"/>
          <w:sz w:val="22"/>
          <w:szCs w:val="22"/>
        </w:rPr>
        <w:t>opy</w:t>
      </w:r>
      <w:r w:rsidR="003F2073">
        <w:rPr>
          <w:rFonts w:ascii="Calibri" w:hAnsi="Calibri"/>
          <w:color w:val="000000"/>
          <w:sz w:val="22"/>
          <w:szCs w:val="22"/>
        </w:rPr>
        <w:t xml:space="preserve"> the column </w:t>
      </w:r>
      <w:r w:rsidR="0010170F">
        <w:rPr>
          <w:rFonts w:ascii="Calibri" w:hAnsi="Calibri"/>
          <w:color w:val="000000"/>
          <w:sz w:val="22"/>
          <w:szCs w:val="22"/>
        </w:rPr>
        <w:t xml:space="preserve">data </w:t>
      </w:r>
      <w:r w:rsidR="003F2073">
        <w:rPr>
          <w:rFonts w:ascii="Calibri" w:hAnsi="Calibri"/>
          <w:color w:val="000000"/>
          <w:sz w:val="22"/>
          <w:szCs w:val="22"/>
        </w:rPr>
        <w:t>a</w:t>
      </w:r>
      <w:r w:rsidR="0010170F">
        <w:rPr>
          <w:rFonts w:ascii="Calibri" w:hAnsi="Calibri"/>
          <w:color w:val="000000"/>
          <w:sz w:val="22"/>
          <w:szCs w:val="22"/>
        </w:rPr>
        <w:t xml:space="preserve">nd then right click and select under the </w:t>
      </w:r>
      <w:r w:rsidR="0010170F" w:rsidRPr="0010170F">
        <w:rPr>
          <w:rFonts w:ascii="Calibri" w:hAnsi="Calibri"/>
          <w:b/>
          <w:color w:val="000000"/>
          <w:sz w:val="22"/>
          <w:szCs w:val="22"/>
        </w:rPr>
        <w:t>Paste</w:t>
      </w:r>
      <w:r w:rsidR="0010170F">
        <w:rPr>
          <w:rFonts w:ascii="Calibri" w:hAnsi="Calibri"/>
          <w:color w:val="000000"/>
          <w:sz w:val="22"/>
          <w:szCs w:val="22"/>
        </w:rPr>
        <w:t xml:space="preserve"> options select the</w:t>
      </w:r>
      <w:r w:rsidR="003F2073">
        <w:rPr>
          <w:rFonts w:ascii="Calibri" w:hAnsi="Calibri"/>
          <w:color w:val="000000"/>
          <w:sz w:val="22"/>
          <w:szCs w:val="22"/>
        </w:rPr>
        <w:t xml:space="preserve"> </w:t>
      </w:r>
      <w:r w:rsidR="0010170F">
        <w:rPr>
          <w:rFonts w:ascii="Calibri" w:hAnsi="Calibri"/>
          <w:color w:val="000000"/>
          <w:sz w:val="22"/>
          <w:szCs w:val="22"/>
        </w:rPr>
        <w:t>“</w:t>
      </w:r>
      <w:r w:rsidR="003F2073">
        <w:rPr>
          <w:rFonts w:ascii="Calibri" w:hAnsi="Calibri"/>
          <w:color w:val="000000"/>
          <w:sz w:val="22"/>
          <w:szCs w:val="22"/>
        </w:rPr>
        <w:t xml:space="preserve">123 </w:t>
      </w:r>
      <w:r w:rsidR="0010170F">
        <w:rPr>
          <w:rFonts w:ascii="Calibri" w:hAnsi="Calibri"/>
          <w:color w:val="000000"/>
          <w:sz w:val="22"/>
          <w:szCs w:val="22"/>
        </w:rPr>
        <w:t>button”</w:t>
      </w:r>
      <w:r w:rsidR="003F2073">
        <w:rPr>
          <w:rFonts w:ascii="Calibri" w:hAnsi="Calibri"/>
          <w:color w:val="000000"/>
          <w:sz w:val="22"/>
          <w:szCs w:val="22"/>
        </w:rPr>
        <w:t xml:space="preserve"> </w:t>
      </w:r>
      <w:r w:rsidR="0010170F">
        <w:rPr>
          <w:rFonts w:ascii="Calibri" w:hAnsi="Calibri"/>
          <w:color w:val="000000"/>
          <w:sz w:val="22"/>
          <w:szCs w:val="22"/>
        </w:rPr>
        <w:t xml:space="preserve">(Values) </w:t>
      </w:r>
      <w:r w:rsidR="003F2073">
        <w:rPr>
          <w:rFonts w:ascii="Calibri" w:hAnsi="Calibri"/>
          <w:color w:val="000000"/>
          <w:sz w:val="22"/>
          <w:szCs w:val="22"/>
        </w:rPr>
        <w:t xml:space="preserve">to paste the </w:t>
      </w:r>
      <w:r w:rsidR="003F2073" w:rsidRPr="00D87CDC">
        <w:rPr>
          <w:rFonts w:ascii="Calibri" w:hAnsi="Calibri"/>
          <w:i/>
          <w:color w:val="000000"/>
          <w:sz w:val="22"/>
          <w:szCs w:val="22"/>
        </w:rPr>
        <w:t>actual values</w:t>
      </w:r>
      <w:r w:rsidR="003F2073">
        <w:rPr>
          <w:rFonts w:ascii="Calibri" w:hAnsi="Calibri"/>
          <w:color w:val="000000"/>
          <w:sz w:val="22"/>
          <w:szCs w:val="22"/>
        </w:rPr>
        <w:t xml:space="preserve"> in place of the formula. </w:t>
      </w:r>
      <w:r w:rsidR="00D87CDC">
        <w:rPr>
          <w:rFonts w:ascii="Calibri" w:hAnsi="Calibri"/>
          <w:color w:val="FF0000"/>
          <w:sz w:val="22"/>
          <w:szCs w:val="22"/>
        </w:rPr>
        <w:br/>
      </w:r>
    </w:p>
    <w:p w:rsidR="00A55BD0" w:rsidRPr="00B34172" w:rsidRDefault="00011A31" w:rsidP="00A16615">
      <w:pPr>
        <w:pStyle w:val="NormalWeb"/>
        <w:numPr>
          <w:ilvl w:val="0"/>
          <w:numId w:val="19"/>
        </w:numPr>
        <w:spacing w:before="0" w:beforeAutospacing="0" w:after="0" w:afterAutospacing="0"/>
        <w:textAlignment w:val="baseline"/>
        <w:rPr>
          <w:rStyle w:val="Heading2Char"/>
          <w:rFonts w:ascii="Calibri" w:eastAsia="Times New Roman" w:hAnsi="Calibri" w:cs="Times New Roman"/>
          <w:b w:val="0"/>
          <w:bCs w:val="0"/>
          <w:color w:val="000000"/>
          <w:sz w:val="22"/>
          <w:szCs w:val="22"/>
        </w:rPr>
      </w:pPr>
      <w:r>
        <w:rPr>
          <w:rFonts w:ascii="Calibri" w:hAnsi="Calibri"/>
          <w:color w:val="000000"/>
          <w:sz w:val="22"/>
          <w:szCs w:val="22"/>
        </w:rPr>
        <w:t>Finally, y</w:t>
      </w:r>
      <w:r w:rsidR="003F2073">
        <w:rPr>
          <w:rFonts w:ascii="Calibri" w:hAnsi="Calibri"/>
          <w:color w:val="000000"/>
          <w:sz w:val="22"/>
          <w:szCs w:val="22"/>
        </w:rPr>
        <w:t xml:space="preserve">ou can then </w:t>
      </w:r>
      <w:r w:rsidR="004462D5">
        <w:rPr>
          <w:rFonts w:ascii="Calibri" w:hAnsi="Calibri"/>
          <w:color w:val="000000"/>
          <w:sz w:val="22"/>
          <w:szCs w:val="22"/>
        </w:rPr>
        <w:t xml:space="preserve">safely </w:t>
      </w:r>
      <w:r w:rsidR="003F2073">
        <w:rPr>
          <w:rFonts w:ascii="Calibri" w:hAnsi="Calibri"/>
          <w:color w:val="000000"/>
          <w:sz w:val="22"/>
          <w:szCs w:val="22"/>
        </w:rPr>
        <w:t xml:space="preserve">delete the </w:t>
      </w:r>
      <w:r w:rsidR="0010170F">
        <w:rPr>
          <w:rFonts w:ascii="Calibri" w:hAnsi="Calibri"/>
          <w:color w:val="000000"/>
          <w:sz w:val="22"/>
          <w:szCs w:val="22"/>
        </w:rPr>
        <w:t>“</w:t>
      </w:r>
      <w:r w:rsidR="003F2073">
        <w:rPr>
          <w:rFonts w:ascii="Calibri" w:hAnsi="Calibri"/>
          <w:color w:val="000000"/>
          <w:sz w:val="22"/>
          <w:szCs w:val="22"/>
        </w:rPr>
        <w:t>lookup</w:t>
      </w:r>
      <w:r w:rsidR="0010170F">
        <w:rPr>
          <w:rFonts w:ascii="Calibri" w:hAnsi="Calibri"/>
          <w:color w:val="000000"/>
          <w:sz w:val="22"/>
          <w:szCs w:val="22"/>
        </w:rPr>
        <w:t>”</w:t>
      </w:r>
      <w:r w:rsidR="003F2073">
        <w:rPr>
          <w:rFonts w:ascii="Calibri" w:hAnsi="Calibri"/>
          <w:color w:val="000000"/>
          <w:sz w:val="22"/>
          <w:szCs w:val="22"/>
        </w:rPr>
        <w:t xml:space="preserve"> worksheet you added.</w:t>
      </w:r>
      <w:r w:rsidR="00530AC7" w:rsidRPr="00B34172">
        <w:rPr>
          <w:rFonts w:ascii="Calibri" w:hAnsi="Calibri"/>
          <w:color w:val="000000"/>
          <w:sz w:val="22"/>
          <w:szCs w:val="22"/>
        </w:rPr>
        <w:br/>
      </w:r>
      <w:r w:rsidR="00A55BD0">
        <w:rPr>
          <w:rStyle w:val="Heading2Char"/>
        </w:rPr>
        <w:br/>
      </w:r>
    </w:p>
    <w:p w:rsidR="00C45257" w:rsidRPr="00A16615" w:rsidRDefault="00C45257" w:rsidP="00A16615">
      <w:pPr>
        <w:pStyle w:val="NormalWeb"/>
        <w:spacing w:before="0" w:beforeAutospacing="0" w:after="0" w:afterAutospacing="0"/>
        <w:textAlignment w:val="baseline"/>
        <w:rPr>
          <w:rFonts w:ascii="Calibri" w:hAnsi="Calibri"/>
          <w:color w:val="000000"/>
          <w:sz w:val="22"/>
          <w:szCs w:val="22"/>
        </w:rPr>
      </w:pPr>
    </w:p>
    <w:p w:rsidR="00F9210E" w:rsidRPr="005D328C" w:rsidRDefault="00F9210E" w:rsidP="005D328C">
      <w:pPr>
        <w:pStyle w:val="NormalWeb"/>
        <w:spacing w:before="0" w:beforeAutospacing="0" w:after="0" w:afterAutospacing="0"/>
        <w:rPr>
          <w:rFonts w:ascii="Calibri" w:hAnsi="Calibri"/>
          <w:color w:val="000000"/>
          <w:sz w:val="22"/>
          <w:szCs w:val="22"/>
        </w:rPr>
      </w:pPr>
    </w:p>
    <w:p w:rsidR="00770E60" w:rsidRDefault="00770E60"/>
    <w:sectPr w:rsidR="00770E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D0" w:rsidRDefault="00A55BD0" w:rsidP="00A55BD0">
      <w:pPr>
        <w:spacing w:after="0" w:line="240" w:lineRule="auto"/>
      </w:pPr>
      <w:r>
        <w:separator/>
      </w:r>
    </w:p>
  </w:endnote>
  <w:endnote w:type="continuationSeparator" w:id="0">
    <w:p w:rsidR="00A55BD0" w:rsidRDefault="00A55BD0" w:rsidP="00A5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8E0" w:rsidRDefault="002018E0" w:rsidP="002018E0">
    <w:pPr>
      <w:pStyle w:val="Footer"/>
    </w:pPr>
    <w:r w:rsidRPr="00F900D1">
      <w:rPr>
        <w:color w:val="808080" w:themeColor="background1" w:themeShade="80"/>
        <w:sz w:val="20"/>
      </w:rPr>
      <w:t>Authors: Sharon Gardner &amp; Stuart Anderson, FSE eLearning Team</w:t>
    </w:r>
    <w:r>
      <w:tab/>
    </w:r>
    <w:sdt>
      <w:sdtPr>
        <w:id w:val="-1758042804"/>
        <w:docPartObj>
          <w:docPartGallery w:val="Page Numbers (Top of Page)"/>
          <w:docPartUnique/>
        </w:docPartObj>
      </w:sdtPr>
      <w:sdtEndPr/>
      <w:sdtContent>
        <w:r w:rsidR="002B61FF">
          <w:t xml:space="preserve">Page </w:t>
        </w:r>
        <w:r w:rsidR="002B61FF">
          <w:rPr>
            <w:b/>
            <w:bCs/>
            <w:sz w:val="24"/>
            <w:szCs w:val="24"/>
          </w:rPr>
          <w:fldChar w:fldCharType="begin"/>
        </w:r>
        <w:r w:rsidR="002B61FF">
          <w:rPr>
            <w:b/>
            <w:bCs/>
          </w:rPr>
          <w:instrText xml:space="preserve"> PAGE </w:instrText>
        </w:r>
        <w:r w:rsidR="002B61FF">
          <w:rPr>
            <w:b/>
            <w:bCs/>
            <w:sz w:val="24"/>
            <w:szCs w:val="24"/>
          </w:rPr>
          <w:fldChar w:fldCharType="separate"/>
        </w:r>
        <w:r w:rsidR="00F17019">
          <w:rPr>
            <w:b/>
            <w:bCs/>
            <w:noProof/>
          </w:rPr>
          <w:t>7</w:t>
        </w:r>
        <w:r w:rsidR="002B61FF">
          <w:rPr>
            <w:b/>
            <w:bCs/>
            <w:sz w:val="24"/>
            <w:szCs w:val="24"/>
          </w:rPr>
          <w:fldChar w:fldCharType="end"/>
        </w:r>
        <w:r w:rsidR="002B61FF">
          <w:t xml:space="preserve"> of </w:t>
        </w:r>
        <w:r w:rsidR="002B61FF">
          <w:rPr>
            <w:b/>
            <w:bCs/>
            <w:sz w:val="24"/>
            <w:szCs w:val="24"/>
          </w:rPr>
          <w:fldChar w:fldCharType="begin"/>
        </w:r>
        <w:r w:rsidR="002B61FF">
          <w:rPr>
            <w:b/>
            <w:bCs/>
          </w:rPr>
          <w:instrText xml:space="preserve"> NUMPAGES  </w:instrText>
        </w:r>
        <w:r w:rsidR="002B61FF">
          <w:rPr>
            <w:b/>
            <w:bCs/>
            <w:sz w:val="24"/>
            <w:szCs w:val="24"/>
          </w:rPr>
          <w:fldChar w:fldCharType="separate"/>
        </w:r>
        <w:r w:rsidR="00F17019">
          <w:rPr>
            <w:b/>
            <w:bCs/>
            <w:noProof/>
          </w:rPr>
          <w:t>9</w:t>
        </w:r>
        <w:r w:rsidR="002B61FF">
          <w:rPr>
            <w:b/>
            <w:bCs/>
            <w:sz w:val="24"/>
            <w:szCs w:val="24"/>
          </w:rPr>
          <w:fldChar w:fldCharType="end"/>
        </w:r>
      </w:sdtContent>
    </w:sdt>
  </w:p>
  <w:p w:rsidR="002018E0" w:rsidRDefault="002018E0" w:rsidP="002018E0">
    <w:pPr>
      <w:pStyle w:val="Footer"/>
    </w:pPr>
    <w:r w:rsidRPr="00F900D1">
      <w:rPr>
        <w:color w:val="808080" w:themeColor="background1" w:themeShade="80"/>
        <w:sz w:val="20"/>
      </w:rPr>
      <w:t>Date: 17 Jan 2017, Version: 0-4</w:t>
    </w:r>
    <w:r>
      <w:tab/>
    </w:r>
    <w:r>
      <w:tab/>
    </w:r>
  </w:p>
  <w:p w:rsidR="00A55BD0" w:rsidRDefault="00A55BD0" w:rsidP="002018E0">
    <w:pPr>
      <w:pStyle w:val="Footer"/>
    </w:pPr>
  </w:p>
  <w:p w:rsidR="00A55BD0" w:rsidRDefault="00A55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D0" w:rsidRDefault="00A55BD0" w:rsidP="00A55BD0">
      <w:pPr>
        <w:spacing w:after="0" w:line="240" w:lineRule="auto"/>
      </w:pPr>
      <w:r>
        <w:separator/>
      </w:r>
    </w:p>
  </w:footnote>
  <w:footnote w:type="continuationSeparator" w:id="0">
    <w:p w:rsidR="00A55BD0" w:rsidRDefault="00A55BD0" w:rsidP="00A55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186" w:rsidRPr="006D5186" w:rsidRDefault="006D5186" w:rsidP="006D5186">
    <w:pPr>
      <w:pStyle w:val="Header"/>
      <w:jc w:val="right"/>
      <w:rPr>
        <w:sz w:val="20"/>
      </w:rPr>
    </w:pPr>
    <w:r w:rsidRPr="006D5186">
      <w:rPr>
        <w:sz w:val="20"/>
      </w:rPr>
      <w:t>Using Blackboard Quizzes for Student Data Collection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841"/>
    <w:multiLevelType w:val="multilevel"/>
    <w:tmpl w:val="E7949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90D40"/>
    <w:multiLevelType w:val="hybridMultilevel"/>
    <w:tmpl w:val="015C7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7718C3"/>
    <w:multiLevelType w:val="hybridMultilevel"/>
    <w:tmpl w:val="3B163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B56145"/>
    <w:multiLevelType w:val="multilevel"/>
    <w:tmpl w:val="A8E61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311C3"/>
    <w:multiLevelType w:val="multilevel"/>
    <w:tmpl w:val="36081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A7E20"/>
    <w:multiLevelType w:val="multilevel"/>
    <w:tmpl w:val="E7949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4666BD"/>
    <w:multiLevelType w:val="hybridMultilevel"/>
    <w:tmpl w:val="5F84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B313F5"/>
    <w:multiLevelType w:val="hybridMultilevel"/>
    <w:tmpl w:val="9314CADC"/>
    <w:lvl w:ilvl="0" w:tplc="55D676A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FB6821"/>
    <w:multiLevelType w:val="hybridMultilevel"/>
    <w:tmpl w:val="34BC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A34F3"/>
    <w:multiLevelType w:val="hybridMultilevel"/>
    <w:tmpl w:val="1A8A7F0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FE3C09"/>
    <w:multiLevelType w:val="hybridMultilevel"/>
    <w:tmpl w:val="EF8A0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29345EA"/>
    <w:multiLevelType w:val="multilevel"/>
    <w:tmpl w:val="E7949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C53FF2"/>
    <w:multiLevelType w:val="hybridMultilevel"/>
    <w:tmpl w:val="3646A900"/>
    <w:lvl w:ilvl="0" w:tplc="9B301B7E">
      <w:start w:val="1"/>
      <w:numFmt w:val="decimal"/>
      <w:lvlText w:val="%1."/>
      <w:lvlJc w:val="left"/>
      <w:pPr>
        <w:ind w:left="720" w:hanging="360"/>
      </w:pPr>
      <w:rPr>
        <w:rFonts w:asciiTheme="majorHAnsi" w:eastAsiaTheme="majorEastAsia" w:hAnsiTheme="majorHAnsi" w:cstheme="majorBidi" w:hint="default"/>
        <w:b/>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BD387F"/>
    <w:multiLevelType w:val="hybridMultilevel"/>
    <w:tmpl w:val="DD00E618"/>
    <w:lvl w:ilvl="0" w:tplc="D23844DA">
      <w:numFmt w:val="bullet"/>
      <w:lvlText w:val="-"/>
      <w:lvlJc w:val="left"/>
      <w:pPr>
        <w:ind w:left="72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204081"/>
    <w:multiLevelType w:val="hybridMultilevel"/>
    <w:tmpl w:val="9154B9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3CF03FD"/>
    <w:multiLevelType w:val="multilevel"/>
    <w:tmpl w:val="7E727C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CD2BDC"/>
    <w:multiLevelType w:val="multilevel"/>
    <w:tmpl w:val="7DC21D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EC78D5"/>
    <w:multiLevelType w:val="hybridMultilevel"/>
    <w:tmpl w:val="7F1A8C1C"/>
    <w:lvl w:ilvl="0" w:tplc="2F9CEA48">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6D4377B2"/>
    <w:multiLevelType w:val="hybridMultilevel"/>
    <w:tmpl w:val="76703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91B5135"/>
    <w:multiLevelType w:val="hybridMultilevel"/>
    <w:tmpl w:val="5302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7"/>
  </w:num>
  <w:num w:numId="4">
    <w:abstractNumId w:val="17"/>
  </w:num>
  <w:num w:numId="5">
    <w:abstractNumId w:val="16"/>
  </w:num>
  <w:num w:numId="6">
    <w:abstractNumId w:val="13"/>
  </w:num>
  <w:num w:numId="7">
    <w:abstractNumId w:val="11"/>
  </w:num>
  <w:num w:numId="8">
    <w:abstractNumId w:val="4"/>
  </w:num>
  <w:num w:numId="9">
    <w:abstractNumId w:val="15"/>
    <w:lvlOverride w:ilvl="0">
      <w:lvl w:ilvl="0">
        <w:numFmt w:val="decimal"/>
        <w:lvlText w:val="%1."/>
        <w:lvlJc w:val="left"/>
      </w:lvl>
    </w:lvlOverride>
    <w:lvlOverride w:ilvl="1">
      <w:lvl w:ilvl="1">
        <w:start w:val="1"/>
        <w:numFmt w:val="decimal"/>
        <w:lvlText w:val="%2."/>
        <w:lvlJc w:val="left"/>
        <w:pPr>
          <w:tabs>
            <w:tab w:val="num" w:pos="2880"/>
          </w:tabs>
          <w:ind w:left="2880" w:hanging="360"/>
        </w:pPr>
      </w:lvl>
    </w:lvlOverride>
    <w:lvlOverride w:ilvl="2">
      <w:lvl w:ilvl="2" w:tentative="1">
        <w:start w:val="1"/>
        <w:numFmt w:val="decimal"/>
        <w:lvlText w:val="%3."/>
        <w:lvlJc w:val="left"/>
        <w:pPr>
          <w:tabs>
            <w:tab w:val="num" w:pos="3600"/>
          </w:tabs>
          <w:ind w:left="3600" w:hanging="360"/>
        </w:pPr>
      </w:lvl>
    </w:lvlOverride>
    <w:lvlOverride w:ilvl="3">
      <w:lvl w:ilvl="3" w:tentative="1">
        <w:start w:val="1"/>
        <w:numFmt w:val="decimal"/>
        <w:lvlText w:val="%4."/>
        <w:lvlJc w:val="left"/>
        <w:pPr>
          <w:tabs>
            <w:tab w:val="num" w:pos="4320"/>
          </w:tabs>
          <w:ind w:left="4320" w:hanging="360"/>
        </w:pPr>
      </w:lvl>
    </w:lvlOverride>
    <w:lvlOverride w:ilvl="4">
      <w:lvl w:ilvl="4" w:tentative="1">
        <w:start w:val="1"/>
        <w:numFmt w:val="decimal"/>
        <w:lvlText w:val="%5."/>
        <w:lvlJc w:val="left"/>
        <w:pPr>
          <w:tabs>
            <w:tab w:val="num" w:pos="5040"/>
          </w:tabs>
          <w:ind w:left="5040" w:hanging="360"/>
        </w:pPr>
      </w:lvl>
    </w:lvlOverride>
    <w:lvlOverride w:ilvl="5">
      <w:lvl w:ilvl="5" w:tentative="1">
        <w:start w:val="1"/>
        <w:numFmt w:val="decimal"/>
        <w:lvlText w:val="%6."/>
        <w:lvlJc w:val="left"/>
        <w:pPr>
          <w:tabs>
            <w:tab w:val="num" w:pos="5760"/>
          </w:tabs>
          <w:ind w:left="5760" w:hanging="360"/>
        </w:pPr>
      </w:lvl>
    </w:lvlOverride>
    <w:lvlOverride w:ilvl="6">
      <w:lvl w:ilvl="6" w:tentative="1">
        <w:start w:val="1"/>
        <w:numFmt w:val="decimal"/>
        <w:lvlText w:val="%7."/>
        <w:lvlJc w:val="left"/>
        <w:pPr>
          <w:tabs>
            <w:tab w:val="num" w:pos="6480"/>
          </w:tabs>
          <w:ind w:left="6480" w:hanging="360"/>
        </w:pPr>
      </w:lvl>
    </w:lvlOverride>
    <w:lvlOverride w:ilvl="7">
      <w:lvl w:ilvl="7" w:tentative="1">
        <w:start w:val="1"/>
        <w:numFmt w:val="decimal"/>
        <w:lvlText w:val="%8."/>
        <w:lvlJc w:val="left"/>
        <w:pPr>
          <w:tabs>
            <w:tab w:val="num" w:pos="7200"/>
          </w:tabs>
          <w:ind w:left="7200" w:hanging="360"/>
        </w:pPr>
      </w:lvl>
    </w:lvlOverride>
    <w:lvlOverride w:ilvl="8">
      <w:lvl w:ilvl="8" w:tentative="1">
        <w:start w:val="1"/>
        <w:numFmt w:val="decimal"/>
        <w:lvlText w:val="%9."/>
        <w:lvlJc w:val="left"/>
        <w:pPr>
          <w:tabs>
            <w:tab w:val="num" w:pos="7920"/>
          </w:tabs>
          <w:ind w:left="7920" w:hanging="360"/>
        </w:pPr>
      </w:lvl>
    </w:lvlOverride>
  </w:num>
  <w:num w:numId="10">
    <w:abstractNumId w:val="3"/>
  </w:num>
  <w:num w:numId="11">
    <w:abstractNumId w:val="5"/>
  </w:num>
  <w:num w:numId="12">
    <w:abstractNumId w:val="0"/>
  </w:num>
  <w:num w:numId="13">
    <w:abstractNumId w:val="12"/>
  </w:num>
  <w:num w:numId="14">
    <w:abstractNumId w:val="9"/>
  </w:num>
  <w:num w:numId="15">
    <w:abstractNumId w:val="14"/>
  </w:num>
  <w:num w:numId="16">
    <w:abstractNumId w:val="2"/>
  </w:num>
  <w:num w:numId="17">
    <w:abstractNumId w:val="18"/>
  </w:num>
  <w:num w:numId="18">
    <w:abstractNumId w:val="6"/>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9F7"/>
    <w:rsid w:val="00011A31"/>
    <w:rsid w:val="00026E3F"/>
    <w:rsid w:val="000322D1"/>
    <w:rsid w:val="00033269"/>
    <w:rsid w:val="0004490D"/>
    <w:rsid w:val="00046B57"/>
    <w:rsid w:val="00056E9C"/>
    <w:rsid w:val="000635AB"/>
    <w:rsid w:val="00075B5A"/>
    <w:rsid w:val="000916CF"/>
    <w:rsid w:val="000B182D"/>
    <w:rsid w:val="000B7387"/>
    <w:rsid w:val="000B775F"/>
    <w:rsid w:val="000C2569"/>
    <w:rsid w:val="000C58D3"/>
    <w:rsid w:val="000E6400"/>
    <w:rsid w:val="000F29FB"/>
    <w:rsid w:val="0010170F"/>
    <w:rsid w:val="0010448D"/>
    <w:rsid w:val="0011393F"/>
    <w:rsid w:val="00113DE7"/>
    <w:rsid w:val="00116DA3"/>
    <w:rsid w:val="00130112"/>
    <w:rsid w:val="00132652"/>
    <w:rsid w:val="0014013E"/>
    <w:rsid w:val="00140C7A"/>
    <w:rsid w:val="00153992"/>
    <w:rsid w:val="00153D8A"/>
    <w:rsid w:val="0018630A"/>
    <w:rsid w:val="001902A5"/>
    <w:rsid w:val="001A3207"/>
    <w:rsid w:val="001B5258"/>
    <w:rsid w:val="001E3ECB"/>
    <w:rsid w:val="001F191E"/>
    <w:rsid w:val="001F1D1E"/>
    <w:rsid w:val="001F5827"/>
    <w:rsid w:val="002018E0"/>
    <w:rsid w:val="002259D6"/>
    <w:rsid w:val="00230DC7"/>
    <w:rsid w:val="00237F13"/>
    <w:rsid w:val="002426ED"/>
    <w:rsid w:val="00251542"/>
    <w:rsid w:val="00251EE6"/>
    <w:rsid w:val="00256D3B"/>
    <w:rsid w:val="002769A6"/>
    <w:rsid w:val="002B61FF"/>
    <w:rsid w:val="002F53FF"/>
    <w:rsid w:val="002F623A"/>
    <w:rsid w:val="002F76E9"/>
    <w:rsid w:val="002F7817"/>
    <w:rsid w:val="00310BAB"/>
    <w:rsid w:val="00312ED9"/>
    <w:rsid w:val="00331375"/>
    <w:rsid w:val="0035535F"/>
    <w:rsid w:val="00364599"/>
    <w:rsid w:val="003750D8"/>
    <w:rsid w:val="00383304"/>
    <w:rsid w:val="003A71E5"/>
    <w:rsid w:val="003B18F7"/>
    <w:rsid w:val="003B6DAF"/>
    <w:rsid w:val="003C2F6A"/>
    <w:rsid w:val="003F2073"/>
    <w:rsid w:val="00403945"/>
    <w:rsid w:val="00410788"/>
    <w:rsid w:val="0042102F"/>
    <w:rsid w:val="004462D5"/>
    <w:rsid w:val="004559C8"/>
    <w:rsid w:val="00462A28"/>
    <w:rsid w:val="00485A7F"/>
    <w:rsid w:val="00490F92"/>
    <w:rsid w:val="00491E50"/>
    <w:rsid w:val="004A0025"/>
    <w:rsid w:val="004B3D6C"/>
    <w:rsid w:val="004C3093"/>
    <w:rsid w:val="004D75CA"/>
    <w:rsid w:val="004F290C"/>
    <w:rsid w:val="0050066C"/>
    <w:rsid w:val="00513C94"/>
    <w:rsid w:val="005216F6"/>
    <w:rsid w:val="00530AC7"/>
    <w:rsid w:val="00531B86"/>
    <w:rsid w:val="00572AA1"/>
    <w:rsid w:val="00573CDF"/>
    <w:rsid w:val="00574892"/>
    <w:rsid w:val="00577160"/>
    <w:rsid w:val="00580CAC"/>
    <w:rsid w:val="00595DA0"/>
    <w:rsid w:val="005A5299"/>
    <w:rsid w:val="005A7926"/>
    <w:rsid w:val="005D328C"/>
    <w:rsid w:val="005E24B2"/>
    <w:rsid w:val="005F02F9"/>
    <w:rsid w:val="005F1D85"/>
    <w:rsid w:val="00602504"/>
    <w:rsid w:val="00626612"/>
    <w:rsid w:val="00633FD5"/>
    <w:rsid w:val="00636593"/>
    <w:rsid w:val="00645040"/>
    <w:rsid w:val="00647941"/>
    <w:rsid w:val="006770DD"/>
    <w:rsid w:val="00681918"/>
    <w:rsid w:val="006A2E91"/>
    <w:rsid w:val="006A45B6"/>
    <w:rsid w:val="006B0681"/>
    <w:rsid w:val="006C01D4"/>
    <w:rsid w:val="006C6E3E"/>
    <w:rsid w:val="006D5186"/>
    <w:rsid w:val="007044B1"/>
    <w:rsid w:val="007261C6"/>
    <w:rsid w:val="00735738"/>
    <w:rsid w:val="007541DF"/>
    <w:rsid w:val="00755A1F"/>
    <w:rsid w:val="00767750"/>
    <w:rsid w:val="00770E60"/>
    <w:rsid w:val="0077389E"/>
    <w:rsid w:val="00787CBD"/>
    <w:rsid w:val="0079283B"/>
    <w:rsid w:val="007944FD"/>
    <w:rsid w:val="007B01BE"/>
    <w:rsid w:val="007B6CCC"/>
    <w:rsid w:val="007D5347"/>
    <w:rsid w:val="007E1DF5"/>
    <w:rsid w:val="007F0B40"/>
    <w:rsid w:val="00805596"/>
    <w:rsid w:val="00817DFC"/>
    <w:rsid w:val="00824051"/>
    <w:rsid w:val="008454A3"/>
    <w:rsid w:val="00855FD1"/>
    <w:rsid w:val="008910C6"/>
    <w:rsid w:val="00892CAE"/>
    <w:rsid w:val="008C1B53"/>
    <w:rsid w:val="008E0863"/>
    <w:rsid w:val="008E533A"/>
    <w:rsid w:val="008E61C8"/>
    <w:rsid w:val="00901ABE"/>
    <w:rsid w:val="00906DFB"/>
    <w:rsid w:val="00933DC4"/>
    <w:rsid w:val="00941B7B"/>
    <w:rsid w:val="00955249"/>
    <w:rsid w:val="009666F7"/>
    <w:rsid w:val="009942D3"/>
    <w:rsid w:val="009C5402"/>
    <w:rsid w:val="009D1802"/>
    <w:rsid w:val="009E5024"/>
    <w:rsid w:val="00A01474"/>
    <w:rsid w:val="00A16615"/>
    <w:rsid w:val="00A25619"/>
    <w:rsid w:val="00A32CAD"/>
    <w:rsid w:val="00A55BD0"/>
    <w:rsid w:val="00A6789B"/>
    <w:rsid w:val="00A70CAA"/>
    <w:rsid w:val="00A73E3B"/>
    <w:rsid w:val="00A87075"/>
    <w:rsid w:val="00A94D13"/>
    <w:rsid w:val="00AA3E7C"/>
    <w:rsid w:val="00AB7E8D"/>
    <w:rsid w:val="00AD0E17"/>
    <w:rsid w:val="00AE0B48"/>
    <w:rsid w:val="00AF180B"/>
    <w:rsid w:val="00AF51F8"/>
    <w:rsid w:val="00B02616"/>
    <w:rsid w:val="00B2116D"/>
    <w:rsid w:val="00B34172"/>
    <w:rsid w:val="00B41F78"/>
    <w:rsid w:val="00B46654"/>
    <w:rsid w:val="00B579F7"/>
    <w:rsid w:val="00B6170F"/>
    <w:rsid w:val="00B76772"/>
    <w:rsid w:val="00B83184"/>
    <w:rsid w:val="00B83A3D"/>
    <w:rsid w:val="00B930F3"/>
    <w:rsid w:val="00BA6CE2"/>
    <w:rsid w:val="00BC07E2"/>
    <w:rsid w:val="00BC0CD7"/>
    <w:rsid w:val="00BC40C4"/>
    <w:rsid w:val="00BD5847"/>
    <w:rsid w:val="00C2413B"/>
    <w:rsid w:val="00C45257"/>
    <w:rsid w:val="00C62440"/>
    <w:rsid w:val="00C85843"/>
    <w:rsid w:val="00CB13BF"/>
    <w:rsid w:val="00CB1435"/>
    <w:rsid w:val="00CB23DA"/>
    <w:rsid w:val="00CF111E"/>
    <w:rsid w:val="00CF5DCF"/>
    <w:rsid w:val="00D0566C"/>
    <w:rsid w:val="00D202B6"/>
    <w:rsid w:val="00D600FC"/>
    <w:rsid w:val="00D806F9"/>
    <w:rsid w:val="00D87CDC"/>
    <w:rsid w:val="00D93637"/>
    <w:rsid w:val="00DB6CE8"/>
    <w:rsid w:val="00DC7F25"/>
    <w:rsid w:val="00E01F8C"/>
    <w:rsid w:val="00E114F3"/>
    <w:rsid w:val="00E21644"/>
    <w:rsid w:val="00E24E82"/>
    <w:rsid w:val="00E43CD2"/>
    <w:rsid w:val="00E53952"/>
    <w:rsid w:val="00E5629D"/>
    <w:rsid w:val="00E60D16"/>
    <w:rsid w:val="00E714B3"/>
    <w:rsid w:val="00E742B0"/>
    <w:rsid w:val="00E83351"/>
    <w:rsid w:val="00E97BC7"/>
    <w:rsid w:val="00EA0E5A"/>
    <w:rsid w:val="00EA3BE4"/>
    <w:rsid w:val="00EA3F43"/>
    <w:rsid w:val="00ED2EE3"/>
    <w:rsid w:val="00EE1766"/>
    <w:rsid w:val="00EE5121"/>
    <w:rsid w:val="00F025C6"/>
    <w:rsid w:val="00F07B25"/>
    <w:rsid w:val="00F17019"/>
    <w:rsid w:val="00F275FD"/>
    <w:rsid w:val="00F42414"/>
    <w:rsid w:val="00F62EA4"/>
    <w:rsid w:val="00F638A0"/>
    <w:rsid w:val="00F742A0"/>
    <w:rsid w:val="00F80CE0"/>
    <w:rsid w:val="00F86A7D"/>
    <w:rsid w:val="00F900D1"/>
    <w:rsid w:val="00F9210E"/>
    <w:rsid w:val="00F92693"/>
    <w:rsid w:val="00F95B73"/>
    <w:rsid w:val="00FD0D28"/>
    <w:rsid w:val="00FE5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0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6CE8"/>
    <w:pPr>
      <w:keepNext/>
      <w:keepLines/>
      <w:spacing w:before="48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01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0C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E7C"/>
    <w:rPr>
      <w:color w:val="0000FF" w:themeColor="hyperlink"/>
      <w:u w:val="single"/>
    </w:rPr>
  </w:style>
  <w:style w:type="paragraph" w:styleId="ListParagraph">
    <w:name w:val="List Paragraph"/>
    <w:basedOn w:val="Normal"/>
    <w:uiPriority w:val="34"/>
    <w:qFormat/>
    <w:rsid w:val="00116DA3"/>
    <w:pPr>
      <w:ind w:left="720"/>
      <w:contextualSpacing/>
    </w:pPr>
  </w:style>
  <w:style w:type="paragraph" w:styleId="BalloonText">
    <w:name w:val="Balloon Text"/>
    <w:basedOn w:val="Normal"/>
    <w:link w:val="BalloonTextChar"/>
    <w:uiPriority w:val="99"/>
    <w:semiHidden/>
    <w:unhideWhenUsed/>
    <w:rsid w:val="002F7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817"/>
    <w:rPr>
      <w:rFonts w:ascii="Tahoma" w:hAnsi="Tahoma" w:cs="Tahoma"/>
      <w:sz w:val="16"/>
      <w:szCs w:val="16"/>
    </w:rPr>
  </w:style>
  <w:style w:type="paragraph" w:styleId="NormalWeb">
    <w:name w:val="Normal (Web)"/>
    <w:basedOn w:val="Normal"/>
    <w:uiPriority w:val="99"/>
    <w:unhideWhenUsed/>
    <w:rsid w:val="005F1D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B01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6C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01B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55A1F"/>
    <w:rPr>
      <w:sz w:val="16"/>
      <w:szCs w:val="16"/>
    </w:rPr>
  </w:style>
  <w:style w:type="paragraph" w:styleId="CommentText">
    <w:name w:val="annotation text"/>
    <w:basedOn w:val="Normal"/>
    <w:link w:val="CommentTextChar"/>
    <w:uiPriority w:val="99"/>
    <w:semiHidden/>
    <w:unhideWhenUsed/>
    <w:rsid w:val="00755A1F"/>
    <w:pPr>
      <w:spacing w:line="240" w:lineRule="auto"/>
    </w:pPr>
    <w:rPr>
      <w:sz w:val="20"/>
      <w:szCs w:val="20"/>
    </w:rPr>
  </w:style>
  <w:style w:type="character" w:customStyle="1" w:styleId="CommentTextChar">
    <w:name w:val="Comment Text Char"/>
    <w:basedOn w:val="DefaultParagraphFont"/>
    <w:link w:val="CommentText"/>
    <w:uiPriority w:val="99"/>
    <w:semiHidden/>
    <w:rsid w:val="00755A1F"/>
    <w:rPr>
      <w:sz w:val="20"/>
      <w:szCs w:val="20"/>
    </w:rPr>
  </w:style>
  <w:style w:type="paragraph" w:styleId="CommentSubject">
    <w:name w:val="annotation subject"/>
    <w:basedOn w:val="CommentText"/>
    <w:next w:val="CommentText"/>
    <w:link w:val="CommentSubjectChar"/>
    <w:uiPriority w:val="99"/>
    <w:semiHidden/>
    <w:unhideWhenUsed/>
    <w:rsid w:val="00755A1F"/>
    <w:rPr>
      <w:b/>
      <w:bCs/>
    </w:rPr>
  </w:style>
  <w:style w:type="character" w:customStyle="1" w:styleId="CommentSubjectChar">
    <w:name w:val="Comment Subject Char"/>
    <w:basedOn w:val="CommentTextChar"/>
    <w:link w:val="CommentSubject"/>
    <w:uiPriority w:val="99"/>
    <w:semiHidden/>
    <w:rsid w:val="00755A1F"/>
    <w:rPr>
      <w:b/>
      <w:bCs/>
      <w:sz w:val="20"/>
      <w:szCs w:val="20"/>
    </w:rPr>
  </w:style>
  <w:style w:type="character" w:styleId="FollowedHyperlink">
    <w:name w:val="FollowedHyperlink"/>
    <w:basedOn w:val="DefaultParagraphFont"/>
    <w:uiPriority w:val="99"/>
    <w:semiHidden/>
    <w:unhideWhenUsed/>
    <w:rsid w:val="00312ED9"/>
    <w:rPr>
      <w:color w:val="800080" w:themeColor="followedHyperlink"/>
      <w:u w:val="single"/>
    </w:rPr>
  </w:style>
  <w:style w:type="paragraph" w:styleId="Header">
    <w:name w:val="header"/>
    <w:basedOn w:val="Normal"/>
    <w:link w:val="HeaderChar"/>
    <w:uiPriority w:val="99"/>
    <w:unhideWhenUsed/>
    <w:rsid w:val="00A55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BD0"/>
  </w:style>
  <w:style w:type="paragraph" w:styleId="Footer">
    <w:name w:val="footer"/>
    <w:basedOn w:val="Normal"/>
    <w:link w:val="FooterChar"/>
    <w:uiPriority w:val="99"/>
    <w:unhideWhenUsed/>
    <w:rsid w:val="00A55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BD0"/>
  </w:style>
  <w:style w:type="table" w:styleId="TableGrid">
    <w:name w:val="Table Grid"/>
    <w:basedOn w:val="TableNormal"/>
    <w:uiPriority w:val="59"/>
    <w:rsid w:val="00B61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80CAC"/>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6D5186"/>
    <w:pPr>
      <w:outlineLvl w:val="9"/>
    </w:pPr>
    <w:rPr>
      <w:lang w:val="en-US" w:eastAsia="ja-JP"/>
    </w:rPr>
  </w:style>
  <w:style w:type="paragraph" w:styleId="TOC1">
    <w:name w:val="toc 1"/>
    <w:basedOn w:val="Normal"/>
    <w:next w:val="Normal"/>
    <w:autoRedefine/>
    <w:uiPriority w:val="39"/>
    <w:unhideWhenUsed/>
    <w:qFormat/>
    <w:rsid w:val="006D5186"/>
    <w:pPr>
      <w:spacing w:after="100"/>
    </w:pPr>
  </w:style>
  <w:style w:type="paragraph" w:styleId="TOC2">
    <w:name w:val="toc 2"/>
    <w:basedOn w:val="Normal"/>
    <w:next w:val="Normal"/>
    <w:autoRedefine/>
    <w:uiPriority w:val="39"/>
    <w:unhideWhenUsed/>
    <w:qFormat/>
    <w:rsid w:val="006D5186"/>
    <w:pPr>
      <w:spacing w:after="100"/>
      <w:ind w:left="220"/>
    </w:pPr>
  </w:style>
  <w:style w:type="paragraph" w:styleId="TOC3">
    <w:name w:val="toc 3"/>
    <w:basedOn w:val="Normal"/>
    <w:next w:val="Normal"/>
    <w:autoRedefine/>
    <w:uiPriority w:val="39"/>
    <w:unhideWhenUsed/>
    <w:qFormat/>
    <w:rsid w:val="006D5186"/>
    <w:pPr>
      <w:spacing w:after="100"/>
      <w:ind w:left="440"/>
    </w:pPr>
  </w:style>
  <w:style w:type="paragraph" w:styleId="NoSpacing">
    <w:name w:val="No Spacing"/>
    <w:uiPriority w:val="1"/>
    <w:qFormat/>
    <w:rsid w:val="002B61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01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6CE8"/>
    <w:pPr>
      <w:keepNext/>
      <w:keepLines/>
      <w:spacing w:before="48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B01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0C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E7C"/>
    <w:rPr>
      <w:color w:val="0000FF" w:themeColor="hyperlink"/>
      <w:u w:val="single"/>
    </w:rPr>
  </w:style>
  <w:style w:type="paragraph" w:styleId="ListParagraph">
    <w:name w:val="List Paragraph"/>
    <w:basedOn w:val="Normal"/>
    <w:uiPriority w:val="34"/>
    <w:qFormat/>
    <w:rsid w:val="00116DA3"/>
    <w:pPr>
      <w:ind w:left="720"/>
      <w:contextualSpacing/>
    </w:pPr>
  </w:style>
  <w:style w:type="paragraph" w:styleId="BalloonText">
    <w:name w:val="Balloon Text"/>
    <w:basedOn w:val="Normal"/>
    <w:link w:val="BalloonTextChar"/>
    <w:uiPriority w:val="99"/>
    <w:semiHidden/>
    <w:unhideWhenUsed/>
    <w:rsid w:val="002F7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817"/>
    <w:rPr>
      <w:rFonts w:ascii="Tahoma" w:hAnsi="Tahoma" w:cs="Tahoma"/>
      <w:sz w:val="16"/>
      <w:szCs w:val="16"/>
    </w:rPr>
  </w:style>
  <w:style w:type="paragraph" w:styleId="NormalWeb">
    <w:name w:val="Normal (Web)"/>
    <w:basedOn w:val="Normal"/>
    <w:uiPriority w:val="99"/>
    <w:unhideWhenUsed/>
    <w:rsid w:val="005F1D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B01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B6C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B01B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55A1F"/>
    <w:rPr>
      <w:sz w:val="16"/>
      <w:szCs w:val="16"/>
    </w:rPr>
  </w:style>
  <w:style w:type="paragraph" w:styleId="CommentText">
    <w:name w:val="annotation text"/>
    <w:basedOn w:val="Normal"/>
    <w:link w:val="CommentTextChar"/>
    <w:uiPriority w:val="99"/>
    <w:semiHidden/>
    <w:unhideWhenUsed/>
    <w:rsid w:val="00755A1F"/>
    <w:pPr>
      <w:spacing w:line="240" w:lineRule="auto"/>
    </w:pPr>
    <w:rPr>
      <w:sz w:val="20"/>
      <w:szCs w:val="20"/>
    </w:rPr>
  </w:style>
  <w:style w:type="character" w:customStyle="1" w:styleId="CommentTextChar">
    <w:name w:val="Comment Text Char"/>
    <w:basedOn w:val="DefaultParagraphFont"/>
    <w:link w:val="CommentText"/>
    <w:uiPriority w:val="99"/>
    <w:semiHidden/>
    <w:rsid w:val="00755A1F"/>
    <w:rPr>
      <w:sz w:val="20"/>
      <w:szCs w:val="20"/>
    </w:rPr>
  </w:style>
  <w:style w:type="paragraph" w:styleId="CommentSubject">
    <w:name w:val="annotation subject"/>
    <w:basedOn w:val="CommentText"/>
    <w:next w:val="CommentText"/>
    <w:link w:val="CommentSubjectChar"/>
    <w:uiPriority w:val="99"/>
    <w:semiHidden/>
    <w:unhideWhenUsed/>
    <w:rsid w:val="00755A1F"/>
    <w:rPr>
      <w:b/>
      <w:bCs/>
    </w:rPr>
  </w:style>
  <w:style w:type="character" w:customStyle="1" w:styleId="CommentSubjectChar">
    <w:name w:val="Comment Subject Char"/>
    <w:basedOn w:val="CommentTextChar"/>
    <w:link w:val="CommentSubject"/>
    <w:uiPriority w:val="99"/>
    <w:semiHidden/>
    <w:rsid w:val="00755A1F"/>
    <w:rPr>
      <w:b/>
      <w:bCs/>
      <w:sz w:val="20"/>
      <w:szCs w:val="20"/>
    </w:rPr>
  </w:style>
  <w:style w:type="character" w:styleId="FollowedHyperlink">
    <w:name w:val="FollowedHyperlink"/>
    <w:basedOn w:val="DefaultParagraphFont"/>
    <w:uiPriority w:val="99"/>
    <w:semiHidden/>
    <w:unhideWhenUsed/>
    <w:rsid w:val="00312ED9"/>
    <w:rPr>
      <w:color w:val="800080" w:themeColor="followedHyperlink"/>
      <w:u w:val="single"/>
    </w:rPr>
  </w:style>
  <w:style w:type="paragraph" w:styleId="Header">
    <w:name w:val="header"/>
    <w:basedOn w:val="Normal"/>
    <w:link w:val="HeaderChar"/>
    <w:uiPriority w:val="99"/>
    <w:unhideWhenUsed/>
    <w:rsid w:val="00A55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BD0"/>
  </w:style>
  <w:style w:type="paragraph" w:styleId="Footer">
    <w:name w:val="footer"/>
    <w:basedOn w:val="Normal"/>
    <w:link w:val="FooterChar"/>
    <w:uiPriority w:val="99"/>
    <w:unhideWhenUsed/>
    <w:rsid w:val="00A55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BD0"/>
  </w:style>
  <w:style w:type="table" w:styleId="TableGrid">
    <w:name w:val="Table Grid"/>
    <w:basedOn w:val="TableNormal"/>
    <w:uiPriority w:val="59"/>
    <w:rsid w:val="00B61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80CAC"/>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6D5186"/>
    <w:pPr>
      <w:outlineLvl w:val="9"/>
    </w:pPr>
    <w:rPr>
      <w:lang w:val="en-US" w:eastAsia="ja-JP"/>
    </w:rPr>
  </w:style>
  <w:style w:type="paragraph" w:styleId="TOC1">
    <w:name w:val="toc 1"/>
    <w:basedOn w:val="Normal"/>
    <w:next w:val="Normal"/>
    <w:autoRedefine/>
    <w:uiPriority w:val="39"/>
    <w:unhideWhenUsed/>
    <w:qFormat/>
    <w:rsid w:val="006D5186"/>
    <w:pPr>
      <w:spacing w:after="100"/>
    </w:pPr>
  </w:style>
  <w:style w:type="paragraph" w:styleId="TOC2">
    <w:name w:val="toc 2"/>
    <w:basedOn w:val="Normal"/>
    <w:next w:val="Normal"/>
    <w:autoRedefine/>
    <w:uiPriority w:val="39"/>
    <w:unhideWhenUsed/>
    <w:qFormat/>
    <w:rsid w:val="006D5186"/>
    <w:pPr>
      <w:spacing w:after="100"/>
      <w:ind w:left="220"/>
    </w:pPr>
  </w:style>
  <w:style w:type="paragraph" w:styleId="TOC3">
    <w:name w:val="toc 3"/>
    <w:basedOn w:val="Normal"/>
    <w:next w:val="Normal"/>
    <w:autoRedefine/>
    <w:uiPriority w:val="39"/>
    <w:unhideWhenUsed/>
    <w:qFormat/>
    <w:rsid w:val="006D5186"/>
    <w:pPr>
      <w:spacing w:after="100"/>
      <w:ind w:left="440"/>
    </w:pPr>
  </w:style>
  <w:style w:type="paragraph" w:styleId="NoSpacing">
    <w:name w:val="No Spacing"/>
    <w:uiPriority w:val="1"/>
    <w:qFormat/>
    <w:rsid w:val="002B61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9450">
      <w:bodyDiv w:val="1"/>
      <w:marLeft w:val="0"/>
      <w:marRight w:val="0"/>
      <w:marTop w:val="0"/>
      <w:marBottom w:val="0"/>
      <w:divBdr>
        <w:top w:val="none" w:sz="0" w:space="0" w:color="auto"/>
        <w:left w:val="none" w:sz="0" w:space="0" w:color="auto"/>
        <w:bottom w:val="none" w:sz="0" w:space="0" w:color="auto"/>
        <w:right w:val="none" w:sz="0" w:space="0" w:color="auto"/>
      </w:divBdr>
    </w:div>
    <w:div w:id="106580559">
      <w:bodyDiv w:val="1"/>
      <w:marLeft w:val="0"/>
      <w:marRight w:val="0"/>
      <w:marTop w:val="0"/>
      <w:marBottom w:val="0"/>
      <w:divBdr>
        <w:top w:val="none" w:sz="0" w:space="0" w:color="auto"/>
        <w:left w:val="none" w:sz="0" w:space="0" w:color="auto"/>
        <w:bottom w:val="none" w:sz="0" w:space="0" w:color="auto"/>
        <w:right w:val="none" w:sz="0" w:space="0" w:color="auto"/>
      </w:divBdr>
    </w:div>
    <w:div w:id="307706127">
      <w:bodyDiv w:val="1"/>
      <w:marLeft w:val="0"/>
      <w:marRight w:val="0"/>
      <w:marTop w:val="0"/>
      <w:marBottom w:val="0"/>
      <w:divBdr>
        <w:top w:val="none" w:sz="0" w:space="0" w:color="auto"/>
        <w:left w:val="none" w:sz="0" w:space="0" w:color="auto"/>
        <w:bottom w:val="none" w:sz="0" w:space="0" w:color="auto"/>
        <w:right w:val="none" w:sz="0" w:space="0" w:color="auto"/>
      </w:divBdr>
    </w:div>
    <w:div w:id="1386298525">
      <w:bodyDiv w:val="1"/>
      <w:marLeft w:val="0"/>
      <w:marRight w:val="0"/>
      <w:marTop w:val="0"/>
      <w:marBottom w:val="0"/>
      <w:divBdr>
        <w:top w:val="none" w:sz="0" w:space="0" w:color="auto"/>
        <w:left w:val="none" w:sz="0" w:space="0" w:color="auto"/>
        <w:bottom w:val="none" w:sz="0" w:space="0" w:color="auto"/>
        <w:right w:val="none" w:sz="0" w:space="0" w:color="auto"/>
      </w:divBdr>
    </w:div>
    <w:div w:id="1451775427">
      <w:bodyDiv w:val="1"/>
      <w:marLeft w:val="0"/>
      <w:marRight w:val="0"/>
      <w:marTop w:val="0"/>
      <w:marBottom w:val="0"/>
      <w:divBdr>
        <w:top w:val="none" w:sz="0" w:space="0" w:color="auto"/>
        <w:left w:val="none" w:sz="0" w:space="0" w:color="auto"/>
        <w:bottom w:val="none" w:sz="0" w:space="0" w:color="auto"/>
        <w:right w:val="none" w:sz="0" w:space="0" w:color="auto"/>
      </w:divBdr>
    </w:div>
    <w:div w:id="147829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online.manchester.ac.uk/bbcswebdav/xid-14226218_1" TargetMode="Externa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earning@manchester.ac.uk" TargetMode="Externa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http://www.dataprotection.manchester.ac.uk"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www.elearning.eps.manchester.ac.uk/blackboard-9-support-guides/" TargetMode="Externa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AC0A-280E-4302-9576-112BC4D9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2970</Words>
  <Characters>16934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Gardner</dc:creator>
  <cp:lastModifiedBy>Lynn Cullimore</cp:lastModifiedBy>
  <cp:revision>2</cp:revision>
  <cp:lastPrinted>2017-01-17T12:30:00Z</cp:lastPrinted>
  <dcterms:created xsi:type="dcterms:W3CDTF">2017-06-05T08:31:00Z</dcterms:created>
  <dcterms:modified xsi:type="dcterms:W3CDTF">2017-06-05T08:31:00Z</dcterms:modified>
</cp:coreProperties>
</file>