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CE" w:rsidRPr="00825855" w:rsidRDefault="00045ECE" w:rsidP="00045ECE">
      <w:pPr>
        <w:jc w:val="center"/>
        <w:rPr>
          <w:b/>
        </w:rPr>
      </w:pPr>
      <w:bookmarkStart w:id="0" w:name="_GoBack"/>
      <w:bookmarkEnd w:id="0"/>
      <w:r w:rsidRPr="00825855">
        <w:rPr>
          <w:b/>
        </w:rPr>
        <w:t>SEED Rapid Response Impact Fund</w:t>
      </w:r>
    </w:p>
    <w:p w:rsidR="00045ECE" w:rsidRDefault="00045ECE" w:rsidP="00045ECE">
      <w:r w:rsidRPr="00530848">
        <w:t xml:space="preserve">The 2016-17 </w:t>
      </w:r>
      <w:r>
        <w:t>SEED Rapid Response Impact Fund</w:t>
      </w:r>
      <w:r w:rsidRPr="00530848">
        <w:t xml:space="preserve"> is designed to support</w:t>
      </w:r>
      <w:r>
        <w:t xml:space="preserve"> activities </w:t>
      </w:r>
      <w:r w:rsidR="00301724">
        <w:t>which</w:t>
      </w:r>
      <w:r>
        <w:t xml:space="preserve"> evidence the impact of research likely to lead to REF case study, or to contribute directly to a REF environment statement. Priority will be given to cases earmarked for the current REF cycle (those likely to be submitted to REF 2020/21) and projects which have concluded or are nearing conclusion.</w:t>
      </w:r>
    </w:p>
    <w:p w:rsidR="00045ECE" w:rsidRDefault="00045ECE" w:rsidP="00045ECE">
      <w:r w:rsidRPr="005A132A">
        <w:t xml:space="preserve">The fund will offer small grants of up to £1000. </w:t>
      </w:r>
      <w:r w:rsidR="005A132A" w:rsidRPr="005A132A">
        <w:t xml:space="preserve"> Applications can be submitted at any time and there is no deadline. However all activity must be completed and paid for by </w:t>
      </w:r>
      <w:r w:rsidR="005A132A">
        <w:t>31</w:t>
      </w:r>
      <w:r w:rsidR="005A132A" w:rsidRPr="005A132A">
        <w:rPr>
          <w:vertAlign w:val="superscript"/>
        </w:rPr>
        <w:t>st</w:t>
      </w:r>
      <w:r w:rsidR="005A132A">
        <w:t xml:space="preserve"> July 2017</w:t>
      </w:r>
      <w:r w:rsidR="005A132A" w:rsidRPr="005A132A">
        <w:t>. Once all the available funding has been allocated the call will be closed.</w:t>
      </w:r>
      <w:r>
        <w:t xml:space="preserve"> </w:t>
      </w:r>
      <w:r w:rsidRPr="005A132A">
        <w:t>Only one application may be made per person per year.</w:t>
      </w:r>
    </w:p>
    <w:p w:rsidR="00045ECE" w:rsidRDefault="00045ECE" w:rsidP="00045ECE">
      <w:pPr>
        <w:spacing w:after="0"/>
      </w:pPr>
      <w:r>
        <w:t>Applicants should address:</w:t>
      </w:r>
    </w:p>
    <w:p w:rsidR="00045ECE" w:rsidRDefault="00045ECE" w:rsidP="00045ECE">
      <w:pPr>
        <w:pStyle w:val="ListParagraph"/>
        <w:numPr>
          <w:ilvl w:val="0"/>
          <w:numId w:val="1"/>
        </w:numPr>
      </w:pPr>
      <w:r>
        <w:t>The nature of the impact to be evidenced</w:t>
      </w:r>
    </w:p>
    <w:p w:rsidR="00045ECE" w:rsidRDefault="00045ECE" w:rsidP="00045ECE">
      <w:pPr>
        <w:pStyle w:val="ListParagraph"/>
        <w:numPr>
          <w:ilvl w:val="0"/>
          <w:numId w:val="1"/>
        </w:numPr>
      </w:pPr>
      <w:r>
        <w:t xml:space="preserve">The type of evidence required </w:t>
      </w:r>
    </w:p>
    <w:p w:rsidR="00045ECE" w:rsidRDefault="00045ECE" w:rsidP="00045ECE">
      <w:pPr>
        <w:pStyle w:val="ListParagraph"/>
        <w:numPr>
          <w:ilvl w:val="0"/>
          <w:numId w:val="1"/>
        </w:numPr>
      </w:pPr>
      <w:r>
        <w:t>How the proposed activity will enable evidence to be gathered</w:t>
      </w:r>
    </w:p>
    <w:p w:rsidR="00045ECE" w:rsidRDefault="00045ECE" w:rsidP="00045ECE">
      <w:pPr>
        <w:spacing w:after="0"/>
      </w:pPr>
      <w:r>
        <w:t>Eligible costs include:</w:t>
      </w:r>
    </w:p>
    <w:p w:rsidR="00045ECE" w:rsidRDefault="00045ECE" w:rsidP="00045ECE">
      <w:pPr>
        <w:pStyle w:val="ListParagraph"/>
        <w:numPr>
          <w:ilvl w:val="0"/>
          <w:numId w:val="2"/>
        </w:numPr>
      </w:pPr>
      <w:r>
        <w:t xml:space="preserve">Reasonable travel to attend meetings or deliver training </w:t>
      </w:r>
    </w:p>
    <w:p w:rsidR="00045ECE" w:rsidRDefault="00045ECE" w:rsidP="00045ECE">
      <w:pPr>
        <w:pStyle w:val="ListParagraph"/>
        <w:numPr>
          <w:ilvl w:val="0"/>
          <w:numId w:val="2"/>
        </w:numPr>
      </w:pPr>
      <w:r>
        <w:t xml:space="preserve">PhD students’ or Research Assistants’ time for data analysis </w:t>
      </w:r>
    </w:p>
    <w:p w:rsidR="00045ECE" w:rsidRDefault="00045ECE" w:rsidP="00045ECE">
      <w:pPr>
        <w:pStyle w:val="ListParagraph"/>
        <w:numPr>
          <w:ilvl w:val="0"/>
          <w:numId w:val="2"/>
        </w:numPr>
      </w:pPr>
      <w:r>
        <w:t xml:space="preserve">Printing costs for questionnaires or other materials </w:t>
      </w:r>
    </w:p>
    <w:p w:rsidR="00045ECE" w:rsidRDefault="00045ECE" w:rsidP="00045ECE">
      <w:pPr>
        <w:pStyle w:val="ListParagraph"/>
        <w:numPr>
          <w:ilvl w:val="0"/>
          <w:numId w:val="2"/>
        </w:numPr>
      </w:pPr>
      <w:r>
        <w:t>Development of online questionnaires</w:t>
      </w:r>
    </w:p>
    <w:p w:rsidR="00045ECE" w:rsidRDefault="00045ECE" w:rsidP="00045ECE">
      <w:pPr>
        <w:spacing w:after="0"/>
      </w:pPr>
      <w:r>
        <w:t>Ineligible costs:</w:t>
      </w:r>
    </w:p>
    <w:p w:rsidR="00045ECE" w:rsidRDefault="00045ECE" w:rsidP="00045ECE">
      <w:pPr>
        <w:pStyle w:val="ListParagraph"/>
        <w:numPr>
          <w:ilvl w:val="0"/>
          <w:numId w:val="3"/>
        </w:numPr>
      </w:pPr>
      <w:r>
        <w:t>Core staff costs (i.e. salary)</w:t>
      </w:r>
    </w:p>
    <w:p w:rsidR="00045ECE" w:rsidRDefault="00045ECE" w:rsidP="00045ECE">
      <w:pPr>
        <w:pStyle w:val="ListParagraph"/>
        <w:numPr>
          <w:ilvl w:val="0"/>
          <w:numId w:val="3"/>
        </w:numPr>
      </w:pPr>
      <w:r>
        <w:t>Long-haul travel (</w:t>
      </w:r>
      <w:r w:rsidR="009348FC">
        <w:t xml:space="preserve">including </w:t>
      </w:r>
      <w:r>
        <w:t>flights, accommodation, subsistence)</w:t>
      </w:r>
    </w:p>
    <w:p w:rsidR="00045ECE" w:rsidRDefault="00045ECE" w:rsidP="00045ECE">
      <w:pPr>
        <w:pStyle w:val="ListParagraph"/>
        <w:numPr>
          <w:ilvl w:val="0"/>
          <w:numId w:val="3"/>
        </w:numPr>
      </w:pPr>
      <w:r>
        <w:t>Equipment</w:t>
      </w:r>
    </w:p>
    <w:p w:rsidR="00045ECE" w:rsidRDefault="00045ECE" w:rsidP="00045ECE">
      <w:pPr>
        <w:pStyle w:val="ListParagraph"/>
        <w:numPr>
          <w:ilvl w:val="0"/>
          <w:numId w:val="3"/>
        </w:numPr>
      </w:pPr>
      <w:r>
        <w:t>Videos (unless integral to evidencing impact)</w:t>
      </w:r>
    </w:p>
    <w:p w:rsidR="00045ECE" w:rsidRDefault="00045ECE" w:rsidP="00045ECE">
      <w:pPr>
        <w:pStyle w:val="ListParagraph"/>
        <w:numPr>
          <w:ilvl w:val="0"/>
          <w:numId w:val="3"/>
        </w:numPr>
      </w:pPr>
      <w:r>
        <w:t>Costs for hosting meetings (</w:t>
      </w:r>
      <w:r w:rsidR="009348FC">
        <w:t xml:space="preserve">including </w:t>
      </w:r>
      <w:r>
        <w:t>room hire</w:t>
      </w:r>
      <w:r w:rsidR="009348FC">
        <w:t xml:space="preserve">, </w:t>
      </w:r>
      <w:r>
        <w:t>refreshments)</w:t>
      </w:r>
    </w:p>
    <w:p w:rsidR="00045ECE" w:rsidRDefault="00045ECE" w:rsidP="00045ECE">
      <w:pPr>
        <w:pStyle w:val="ListParagraph"/>
        <w:numPr>
          <w:ilvl w:val="0"/>
          <w:numId w:val="3"/>
        </w:numPr>
      </w:pPr>
      <w:r>
        <w:t>Costs which should have been included in the original project budget</w:t>
      </w:r>
    </w:p>
    <w:p w:rsidR="00045ECE" w:rsidRDefault="00045ECE" w:rsidP="00045ECE">
      <w:pPr>
        <w:pStyle w:val="ListParagraph"/>
        <w:numPr>
          <w:ilvl w:val="0"/>
          <w:numId w:val="3"/>
        </w:numPr>
      </w:pPr>
      <w:r>
        <w:t>Pure dissemination of research will not be funded (e.g. building a website, publishing a report, giving a keynote at a conference) unless this activity will result in demonstrable impact that needs to be evidenced</w:t>
      </w:r>
    </w:p>
    <w:p w:rsidR="00045ECE" w:rsidRDefault="00045ECE" w:rsidP="00045ECE">
      <w:r>
        <w:t>Applications should be signed by the Discipline Research Co-</w:t>
      </w:r>
      <w:r w:rsidR="009348FC">
        <w:t>o</w:t>
      </w:r>
      <w:r>
        <w:t>rdinator, who agrees that it is likely to be integral to</w:t>
      </w:r>
      <w:r w:rsidR="009348FC">
        <w:t xml:space="preserve"> a</w:t>
      </w:r>
      <w:r>
        <w:t xml:space="preserve"> REF impact case study or environment statement.</w:t>
      </w:r>
    </w:p>
    <w:p w:rsidR="00045ECE" w:rsidRDefault="00045ECE" w:rsidP="00045ECE">
      <w:r>
        <w:t>Please complete the form on the next page and send all applications by email to Kirstin Kerr</w:t>
      </w:r>
      <w:r w:rsidR="00524510">
        <w:t>, Associate Research Director for Impact</w:t>
      </w:r>
      <w:r>
        <w:t xml:space="preserve"> (</w:t>
      </w:r>
      <w:hyperlink r:id="rId6" w:history="1">
        <w:r w:rsidRPr="00615E83">
          <w:rPr>
            <w:rStyle w:val="Hyperlink"/>
          </w:rPr>
          <w:t>kirstin.kerr@manchester.ac.uk</w:t>
        </w:r>
      </w:hyperlink>
      <w:r>
        <w:t>) and Carly Chadwick</w:t>
      </w:r>
      <w:r w:rsidR="00524510">
        <w:t>, Knowledge Exchange and Impact Officer</w:t>
      </w:r>
      <w:r>
        <w:t xml:space="preserve"> (</w:t>
      </w:r>
      <w:hyperlink r:id="rId7" w:history="1">
        <w:r w:rsidRPr="00615E83">
          <w:rPr>
            <w:rStyle w:val="Hyperlink"/>
          </w:rPr>
          <w:t>carly.chadwick@manchester.ac.uk</w:t>
        </w:r>
      </w:hyperlink>
      <w:r>
        <w:t>)</w:t>
      </w:r>
      <w:r w:rsidR="00524510">
        <w:t>,</w:t>
      </w:r>
      <w:r>
        <w:t xml:space="preserve"> with ‘Rapid Response Impact Fund’ in the subject line. </w:t>
      </w:r>
    </w:p>
    <w:p w:rsidR="00045ECE" w:rsidRDefault="00045ECE" w:rsidP="00045ECE">
      <w:r>
        <w:t>We will aim to respond to applications within 10 working days.</w:t>
      </w:r>
    </w:p>
    <w:p w:rsidR="00106BFE" w:rsidRDefault="00106BFE">
      <w:r>
        <w:br w:type="page"/>
      </w:r>
    </w:p>
    <w:p w:rsidR="00106BFE" w:rsidRDefault="00106BFE" w:rsidP="00106BFE">
      <w:pPr>
        <w:jc w:val="center"/>
        <w:rPr>
          <w:b/>
        </w:rPr>
      </w:pPr>
      <w:r w:rsidRPr="00825855">
        <w:rPr>
          <w:b/>
        </w:rPr>
        <w:lastRenderedPageBreak/>
        <w:t>SEED Rapid Response Impact Fund</w:t>
      </w:r>
      <w:r>
        <w:rPr>
          <w:b/>
        </w:rPr>
        <w:t xml:space="preserve"> Application Form</w:t>
      </w:r>
    </w:p>
    <w:p w:rsidR="00106BFE" w:rsidRDefault="00106BFE" w:rsidP="00106BFE">
      <w:r>
        <w:t xml:space="preserve">Applications should be sent by email to </w:t>
      </w:r>
      <w:r w:rsidRPr="00106BFE">
        <w:rPr>
          <w:b/>
        </w:rPr>
        <w:t>both</w:t>
      </w:r>
      <w:r>
        <w:t xml:space="preserve"> Kirstin Kerr (</w:t>
      </w:r>
      <w:hyperlink r:id="rId8" w:history="1">
        <w:r w:rsidRPr="00615E83">
          <w:rPr>
            <w:rStyle w:val="Hyperlink"/>
          </w:rPr>
          <w:t>kirstin.kerr@manchester.ac.uk</w:t>
        </w:r>
      </w:hyperlink>
      <w:r>
        <w:t xml:space="preserve">) </w:t>
      </w:r>
      <w:r w:rsidRPr="00106BFE">
        <w:rPr>
          <w:b/>
        </w:rPr>
        <w:t>and</w:t>
      </w:r>
      <w:r>
        <w:t xml:space="preserve"> Carly Chadwick (</w:t>
      </w:r>
      <w:hyperlink r:id="rId9" w:history="1">
        <w:r w:rsidRPr="00615E83">
          <w:rPr>
            <w:rStyle w:val="Hyperlink"/>
          </w:rPr>
          <w:t>carly.chadwick@manchester.ac.uk</w:t>
        </w:r>
      </w:hyperlink>
      <w:r>
        <w:t>) with ‘</w:t>
      </w:r>
      <w:r w:rsidRPr="00106BFE">
        <w:rPr>
          <w:b/>
        </w:rPr>
        <w:t>Rapid Response Impact Fund</w:t>
      </w:r>
      <w:r w:rsidRPr="00106BFE">
        <w:t>’</w:t>
      </w:r>
      <w:r>
        <w:t xml:space="preserve"> in the subject line. </w:t>
      </w:r>
    </w:p>
    <w:p w:rsidR="006F4A3A" w:rsidRDefault="006F4A3A" w:rsidP="00106BFE">
      <w:r>
        <w:t>Please contact Carly Chadwick, Knowledge Exchange and Impact Officer, for advice on how impact may be evidenced.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197C02" w:rsidTr="006F4A3A">
        <w:tc>
          <w:tcPr>
            <w:tcW w:w="2518" w:type="dxa"/>
            <w:shd w:val="clear" w:color="auto" w:fill="EEECE1" w:themeFill="background2"/>
          </w:tcPr>
          <w:p w:rsidR="00197C02" w:rsidRPr="00106BFE" w:rsidRDefault="00197C02" w:rsidP="00197C02">
            <w:pPr>
              <w:rPr>
                <w:b/>
              </w:rPr>
            </w:pPr>
            <w:r w:rsidRPr="00106BFE">
              <w:rPr>
                <w:b/>
              </w:rPr>
              <w:t>Name</w:t>
            </w:r>
          </w:p>
          <w:p w:rsidR="00197C02" w:rsidRDefault="00197C02" w:rsidP="00106BFE"/>
        </w:tc>
        <w:tc>
          <w:tcPr>
            <w:tcW w:w="6724" w:type="dxa"/>
          </w:tcPr>
          <w:p w:rsidR="00197C02" w:rsidRDefault="00197C02" w:rsidP="00106BFE"/>
        </w:tc>
      </w:tr>
      <w:tr w:rsidR="00197C02" w:rsidTr="006F4A3A">
        <w:tc>
          <w:tcPr>
            <w:tcW w:w="2518" w:type="dxa"/>
            <w:shd w:val="clear" w:color="auto" w:fill="EEECE1" w:themeFill="background2"/>
          </w:tcPr>
          <w:p w:rsidR="00197C02" w:rsidRPr="00106BFE" w:rsidRDefault="00197C02" w:rsidP="00197C02">
            <w:pPr>
              <w:rPr>
                <w:b/>
              </w:rPr>
            </w:pPr>
            <w:r w:rsidRPr="00106BFE">
              <w:rPr>
                <w:b/>
              </w:rPr>
              <w:t>Discipline</w:t>
            </w:r>
          </w:p>
          <w:p w:rsidR="00197C02" w:rsidRDefault="00197C02" w:rsidP="00106BFE"/>
        </w:tc>
        <w:tc>
          <w:tcPr>
            <w:tcW w:w="6724" w:type="dxa"/>
          </w:tcPr>
          <w:p w:rsidR="00197C02" w:rsidRDefault="00197C02" w:rsidP="00106BFE"/>
        </w:tc>
      </w:tr>
      <w:tr w:rsidR="00197C02" w:rsidTr="006F4A3A">
        <w:tc>
          <w:tcPr>
            <w:tcW w:w="2518" w:type="dxa"/>
            <w:shd w:val="clear" w:color="auto" w:fill="EEECE1" w:themeFill="background2"/>
          </w:tcPr>
          <w:p w:rsidR="00197C02" w:rsidRPr="00106BFE" w:rsidRDefault="00197C02" w:rsidP="00197C02">
            <w:pPr>
              <w:rPr>
                <w:b/>
              </w:rPr>
            </w:pPr>
            <w:r w:rsidRPr="00106BFE">
              <w:rPr>
                <w:b/>
              </w:rPr>
              <w:t>Project title</w:t>
            </w:r>
          </w:p>
          <w:p w:rsidR="00197C02" w:rsidRDefault="00197C02" w:rsidP="00106BFE"/>
        </w:tc>
        <w:tc>
          <w:tcPr>
            <w:tcW w:w="6724" w:type="dxa"/>
          </w:tcPr>
          <w:p w:rsidR="00197C02" w:rsidRDefault="00197C02" w:rsidP="00106BFE"/>
        </w:tc>
      </w:tr>
      <w:tr w:rsidR="00197C02" w:rsidTr="006F4A3A">
        <w:tc>
          <w:tcPr>
            <w:tcW w:w="2518" w:type="dxa"/>
            <w:shd w:val="clear" w:color="auto" w:fill="EEECE1" w:themeFill="background2"/>
          </w:tcPr>
          <w:p w:rsidR="00197C02" w:rsidRPr="00106BFE" w:rsidRDefault="00197C02" w:rsidP="00197C02">
            <w:pPr>
              <w:rPr>
                <w:b/>
              </w:rPr>
            </w:pPr>
            <w:r w:rsidRPr="00106BFE">
              <w:rPr>
                <w:b/>
              </w:rPr>
              <w:t>Total budget requested</w:t>
            </w:r>
          </w:p>
          <w:p w:rsidR="00197C02" w:rsidRDefault="00197C02" w:rsidP="00106BFE"/>
        </w:tc>
        <w:tc>
          <w:tcPr>
            <w:tcW w:w="6724" w:type="dxa"/>
          </w:tcPr>
          <w:p w:rsidR="00197C02" w:rsidRDefault="00197C02" w:rsidP="00106BFE"/>
        </w:tc>
      </w:tr>
    </w:tbl>
    <w:p w:rsidR="00106BFE" w:rsidRPr="00106BFE" w:rsidRDefault="00106BFE" w:rsidP="00106BFE"/>
    <w:p w:rsidR="00106BFE" w:rsidRPr="00106BFE" w:rsidRDefault="006F4A3A" w:rsidP="00106BFE">
      <w:pPr>
        <w:rPr>
          <w:b/>
        </w:rPr>
      </w:pPr>
      <w:r>
        <w:rPr>
          <w:b/>
        </w:rPr>
        <w:t>Details of i</w:t>
      </w:r>
      <w:r w:rsidR="00106BFE" w:rsidRPr="00106BFE">
        <w:rPr>
          <w:b/>
        </w:rPr>
        <w:t>mpact to be evidenced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504"/>
        <w:gridCol w:w="2567"/>
        <w:gridCol w:w="1860"/>
      </w:tblGrid>
      <w:tr w:rsidR="00106BFE" w:rsidTr="00792AC7">
        <w:tc>
          <w:tcPr>
            <w:tcW w:w="2311" w:type="dxa"/>
          </w:tcPr>
          <w:p w:rsidR="00106BFE" w:rsidRPr="00197C02" w:rsidRDefault="00106BFE" w:rsidP="00BF1B82">
            <w:pPr>
              <w:rPr>
                <w:b/>
              </w:rPr>
            </w:pPr>
            <w:r w:rsidRPr="00197C02">
              <w:rPr>
                <w:b/>
              </w:rPr>
              <w:t>Nature of impact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106BFE" w:rsidRPr="00197C02" w:rsidRDefault="00106BFE" w:rsidP="00BF1B82">
            <w:pPr>
              <w:rPr>
                <w:b/>
              </w:rPr>
            </w:pPr>
            <w:r w:rsidRPr="00197C02">
              <w:rPr>
                <w:b/>
              </w:rPr>
              <w:t>Evidence of impact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106BFE" w:rsidRPr="00197C02" w:rsidRDefault="00197C02" w:rsidP="00197C02">
            <w:pPr>
              <w:rPr>
                <w:b/>
              </w:rPr>
            </w:pPr>
            <w:r>
              <w:rPr>
                <w:b/>
              </w:rPr>
              <w:t>Details of proposed a</w:t>
            </w:r>
            <w:r w:rsidR="00106BFE" w:rsidRPr="00197C02">
              <w:rPr>
                <w:b/>
              </w:rPr>
              <w:t xml:space="preserve">ctivity 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106BFE" w:rsidRPr="00197C02" w:rsidRDefault="00C27636" w:rsidP="00C27636">
            <w:pPr>
              <w:rPr>
                <w:b/>
              </w:rPr>
            </w:pPr>
            <w:r>
              <w:rPr>
                <w:b/>
              </w:rPr>
              <w:t>Breakdown of c</w:t>
            </w:r>
            <w:r w:rsidR="00106BFE" w:rsidRPr="00197C02">
              <w:rPr>
                <w:b/>
              </w:rPr>
              <w:t>ost</w:t>
            </w:r>
            <w:r>
              <w:rPr>
                <w:b/>
              </w:rPr>
              <w:t>s</w:t>
            </w:r>
          </w:p>
        </w:tc>
      </w:tr>
      <w:tr w:rsidR="00020FD5" w:rsidTr="006F4A3A">
        <w:tc>
          <w:tcPr>
            <w:tcW w:w="2311" w:type="dxa"/>
            <w:tcBorders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020FD5" w:rsidRPr="00020FD5" w:rsidRDefault="00020FD5" w:rsidP="00BF1B82">
            <w:pPr>
              <w:rPr>
                <w:i/>
              </w:rPr>
            </w:pPr>
            <w:r>
              <w:rPr>
                <w:i/>
              </w:rPr>
              <w:t>Example: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020FD5" w:rsidRPr="00197C02" w:rsidRDefault="00020FD5" w:rsidP="00BF1B82">
            <w:pPr>
              <w:rPr>
                <w:b/>
              </w:rPr>
            </w:pPr>
          </w:p>
        </w:tc>
        <w:tc>
          <w:tcPr>
            <w:tcW w:w="2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020FD5" w:rsidRDefault="00020FD5" w:rsidP="00197C02">
            <w:pPr>
              <w:rPr>
                <w:b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0FD5" w:rsidRPr="00197C02" w:rsidRDefault="00020FD5" w:rsidP="00BF1B82">
            <w:pPr>
              <w:rPr>
                <w:b/>
              </w:rPr>
            </w:pPr>
          </w:p>
        </w:tc>
      </w:tr>
      <w:tr w:rsidR="00106BFE" w:rsidTr="006F4A3A">
        <w:tc>
          <w:tcPr>
            <w:tcW w:w="2311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106BFE" w:rsidRPr="00020FD5" w:rsidRDefault="00020FD5" w:rsidP="00BF1B82">
            <w:pPr>
              <w:rPr>
                <w:i/>
              </w:rPr>
            </w:pPr>
            <w:r>
              <w:rPr>
                <w:i/>
              </w:rPr>
              <w:t xml:space="preserve">Audience’s change of perception </w:t>
            </w:r>
            <w:r w:rsidR="00197C02" w:rsidRPr="00197C02">
              <w:rPr>
                <w:i/>
              </w:rPr>
              <w:t>after attending an event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106BFE" w:rsidRDefault="00C27636" w:rsidP="00020FD5">
            <w:pPr>
              <w:rPr>
                <w:i/>
              </w:rPr>
            </w:pPr>
            <w:r>
              <w:rPr>
                <w:i/>
              </w:rPr>
              <w:t>A</w:t>
            </w:r>
            <w:r w:rsidR="00020FD5">
              <w:rPr>
                <w:i/>
              </w:rPr>
              <w:t>udience feedback</w:t>
            </w:r>
          </w:p>
          <w:p w:rsidR="00020FD5" w:rsidRPr="00020FD5" w:rsidRDefault="00020FD5" w:rsidP="00020FD5">
            <w:pPr>
              <w:rPr>
                <w:i/>
              </w:rPr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020FD5" w:rsidRPr="00020FD5" w:rsidRDefault="00020FD5" w:rsidP="00BF1B82">
            <w:pPr>
              <w:rPr>
                <w:i/>
              </w:rPr>
            </w:pPr>
            <w:r w:rsidRPr="00020FD5">
              <w:rPr>
                <w:i/>
              </w:rPr>
              <w:t>100 printed comment cards, A5 size</w:t>
            </w:r>
            <w:r w:rsidR="00E04FEB">
              <w:rPr>
                <w:i/>
              </w:rPr>
              <w:t>.</w:t>
            </w:r>
          </w:p>
          <w:p w:rsidR="00106BFE" w:rsidRDefault="00106BFE" w:rsidP="00E04FEB">
            <w:r w:rsidRPr="00020FD5">
              <w:rPr>
                <w:i/>
              </w:rPr>
              <w:t>1 day of PhD student</w:t>
            </w:r>
            <w:r w:rsidR="00020FD5" w:rsidRPr="00020FD5">
              <w:rPr>
                <w:i/>
              </w:rPr>
              <w:t>’s time</w:t>
            </w:r>
            <w:r w:rsidRPr="00020FD5">
              <w:rPr>
                <w:i/>
              </w:rPr>
              <w:t xml:space="preserve"> </w:t>
            </w:r>
            <w:r w:rsidR="00E04FEB">
              <w:rPr>
                <w:i/>
              </w:rPr>
              <w:t>for analysis of feedback.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020FD5" w:rsidRDefault="00020FD5" w:rsidP="00BF1B82">
            <w:pPr>
              <w:rPr>
                <w:i/>
              </w:rPr>
            </w:pPr>
            <w:r>
              <w:rPr>
                <w:i/>
              </w:rPr>
              <w:t>£x</w:t>
            </w:r>
          </w:p>
          <w:p w:rsidR="00020FD5" w:rsidRDefault="00020FD5" w:rsidP="00BF1B82">
            <w:pPr>
              <w:rPr>
                <w:i/>
              </w:rPr>
            </w:pPr>
          </w:p>
          <w:p w:rsidR="00020FD5" w:rsidRPr="00020FD5" w:rsidRDefault="00C27636" w:rsidP="0001178F">
            <w:pPr>
              <w:rPr>
                <w:i/>
              </w:rPr>
            </w:pPr>
            <w:r>
              <w:rPr>
                <w:i/>
              </w:rPr>
              <w:t xml:space="preserve">7 hours at </w:t>
            </w:r>
            <w:r w:rsidR="00020FD5">
              <w:rPr>
                <w:i/>
              </w:rPr>
              <w:t>£</w:t>
            </w:r>
            <w:r w:rsidR="0001178F">
              <w:rPr>
                <w:i/>
              </w:rPr>
              <w:t>x</w:t>
            </w:r>
            <w:r>
              <w:rPr>
                <w:i/>
              </w:rPr>
              <w:t xml:space="preserve"> per hour. Total: £x</w:t>
            </w:r>
          </w:p>
        </w:tc>
      </w:tr>
      <w:tr w:rsidR="00792AC7" w:rsidTr="00792AC7">
        <w:tc>
          <w:tcPr>
            <w:tcW w:w="2311" w:type="dxa"/>
            <w:tcBorders>
              <w:top w:val="single" w:sz="4" w:space="0" w:color="auto"/>
            </w:tcBorders>
          </w:tcPr>
          <w:p w:rsidR="00792AC7" w:rsidRPr="00792AC7" w:rsidRDefault="00792AC7" w:rsidP="00BF1B82"/>
        </w:tc>
        <w:tc>
          <w:tcPr>
            <w:tcW w:w="2504" w:type="dxa"/>
            <w:tcBorders>
              <w:top w:val="single" w:sz="4" w:space="0" w:color="auto"/>
            </w:tcBorders>
          </w:tcPr>
          <w:p w:rsidR="00792AC7" w:rsidRPr="00792AC7" w:rsidRDefault="00792AC7" w:rsidP="00020FD5"/>
        </w:tc>
        <w:tc>
          <w:tcPr>
            <w:tcW w:w="2567" w:type="dxa"/>
            <w:tcBorders>
              <w:top w:val="single" w:sz="4" w:space="0" w:color="auto"/>
            </w:tcBorders>
          </w:tcPr>
          <w:p w:rsidR="00792AC7" w:rsidRPr="00792AC7" w:rsidRDefault="00792AC7" w:rsidP="00BF1B82"/>
        </w:tc>
        <w:tc>
          <w:tcPr>
            <w:tcW w:w="1860" w:type="dxa"/>
            <w:tcBorders>
              <w:top w:val="single" w:sz="4" w:space="0" w:color="auto"/>
            </w:tcBorders>
          </w:tcPr>
          <w:p w:rsidR="00792AC7" w:rsidRDefault="00792AC7" w:rsidP="00BF1B82"/>
          <w:p w:rsidR="00792AC7" w:rsidRDefault="00792AC7" w:rsidP="00BF1B82"/>
          <w:p w:rsidR="00792AC7" w:rsidRDefault="00792AC7" w:rsidP="00BF1B82"/>
          <w:p w:rsidR="00792AC7" w:rsidRDefault="00792AC7" w:rsidP="00BF1B82"/>
          <w:p w:rsidR="00792AC7" w:rsidRDefault="00792AC7" w:rsidP="00BF1B82"/>
          <w:p w:rsidR="00792AC7" w:rsidRDefault="00792AC7" w:rsidP="00BF1B82"/>
          <w:p w:rsidR="00792AC7" w:rsidRDefault="00792AC7" w:rsidP="00BF1B82"/>
          <w:p w:rsidR="00792AC7" w:rsidRDefault="00792AC7" w:rsidP="00BF1B82"/>
          <w:p w:rsidR="00792AC7" w:rsidRPr="00792AC7" w:rsidRDefault="00792AC7" w:rsidP="00BF1B82"/>
        </w:tc>
      </w:tr>
    </w:tbl>
    <w:p w:rsidR="00106BFE" w:rsidRPr="005A132A" w:rsidRDefault="005A132A" w:rsidP="00106BFE">
      <w:pPr>
        <w:rPr>
          <w:i/>
        </w:rPr>
      </w:pPr>
      <w:r>
        <w:rPr>
          <w:i/>
        </w:rPr>
        <w:t xml:space="preserve">Please add further rows as necessary </w:t>
      </w:r>
    </w:p>
    <w:p w:rsidR="0001178F" w:rsidRDefault="0001178F" w:rsidP="00045ECE">
      <w:pPr>
        <w:rPr>
          <w:b/>
        </w:rPr>
      </w:pPr>
    </w:p>
    <w:p w:rsidR="00045ECE" w:rsidRDefault="0001178F" w:rsidP="00045ECE">
      <w:r>
        <w:rPr>
          <w:b/>
        </w:rPr>
        <w:t>To be completed by the Discipline Research Co-ordinator:</w:t>
      </w:r>
    </w:p>
    <w:p w:rsidR="0001178F" w:rsidRDefault="0001178F" w:rsidP="0001178F">
      <w:r>
        <w:t xml:space="preserve">I confirm that I have </w:t>
      </w:r>
      <w:r w:rsidR="009348FC">
        <w:t>read</w:t>
      </w:r>
      <w:r>
        <w:t xml:space="preserve"> and approve</w:t>
      </w:r>
      <w:r w:rsidR="009348FC">
        <w:t>d</w:t>
      </w:r>
      <w:r>
        <w:t xml:space="preserve"> this application.</w:t>
      </w:r>
      <w:r w:rsidR="009348FC">
        <w:t xml:space="preserve"> The project is likely to be integral to a REF impact case study or environment statement for my Unit of Assessment.</w:t>
      </w:r>
    </w:p>
    <w:p w:rsidR="0001178F" w:rsidRDefault="0001178F" w:rsidP="0001178F">
      <w:r>
        <w:t xml:space="preserve">Signature: </w:t>
      </w:r>
      <w:r>
        <w:softHyphen/>
      </w:r>
    </w:p>
    <w:p w:rsidR="0001178F" w:rsidRPr="0001178F" w:rsidRDefault="0001178F" w:rsidP="0001178F">
      <w:r>
        <w:t xml:space="preserve">Date: </w:t>
      </w:r>
    </w:p>
    <w:p w:rsidR="00D373B5" w:rsidRDefault="00D373B5"/>
    <w:sectPr w:rsidR="00D37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023"/>
    <w:multiLevelType w:val="hybridMultilevel"/>
    <w:tmpl w:val="F01E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D5B1C"/>
    <w:multiLevelType w:val="hybridMultilevel"/>
    <w:tmpl w:val="26782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F10B0"/>
    <w:multiLevelType w:val="hybridMultilevel"/>
    <w:tmpl w:val="C8F8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CE"/>
    <w:rsid w:val="0001178F"/>
    <w:rsid w:val="00020FD5"/>
    <w:rsid w:val="00045ECE"/>
    <w:rsid w:val="00106BFE"/>
    <w:rsid w:val="00197C02"/>
    <w:rsid w:val="00301724"/>
    <w:rsid w:val="004D0829"/>
    <w:rsid w:val="00524510"/>
    <w:rsid w:val="005A132A"/>
    <w:rsid w:val="006F4A3A"/>
    <w:rsid w:val="00792AC7"/>
    <w:rsid w:val="009348FC"/>
    <w:rsid w:val="009525A6"/>
    <w:rsid w:val="009B4273"/>
    <w:rsid w:val="00A11F7C"/>
    <w:rsid w:val="00A15A5F"/>
    <w:rsid w:val="00C27636"/>
    <w:rsid w:val="00D373B5"/>
    <w:rsid w:val="00E04FEB"/>
    <w:rsid w:val="00EB2E80"/>
    <w:rsid w:val="00F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CE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E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EC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EC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CE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06B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CE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E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EC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EC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CE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06B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in.kerr@manchester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rly.chadwick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stin.kerr@manchester.ac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ly.chadwick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Chadwick</dc:creator>
  <cp:lastModifiedBy>Ruth Rawling</cp:lastModifiedBy>
  <cp:revision>2</cp:revision>
  <cp:lastPrinted>2016-12-05T09:22:00Z</cp:lastPrinted>
  <dcterms:created xsi:type="dcterms:W3CDTF">2016-12-15T15:17:00Z</dcterms:created>
  <dcterms:modified xsi:type="dcterms:W3CDTF">2016-12-15T15:17:00Z</dcterms:modified>
</cp:coreProperties>
</file>