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F5" w:rsidRPr="00D677F5" w:rsidRDefault="00D677F5" w:rsidP="00721550">
      <w:pPr>
        <w:spacing w:after="0" w:line="240" w:lineRule="auto"/>
        <w:jc w:val="both"/>
        <w:rPr>
          <w:b/>
          <w:bCs/>
          <w:sz w:val="32"/>
          <w:szCs w:val="32"/>
        </w:rPr>
      </w:pPr>
      <w:r w:rsidRPr="00D677F5">
        <w:rPr>
          <w:b/>
          <w:bCs/>
          <w:sz w:val="32"/>
          <w:szCs w:val="32"/>
        </w:rPr>
        <w:t>Implementation Plan</w:t>
      </w:r>
      <w:r w:rsidR="00950534">
        <w:rPr>
          <w:b/>
          <w:bCs/>
          <w:sz w:val="32"/>
          <w:szCs w:val="32"/>
        </w:rPr>
        <w:t xml:space="preserve">: Framework for the Development, </w:t>
      </w:r>
      <w:r w:rsidR="00721550">
        <w:rPr>
          <w:b/>
          <w:bCs/>
          <w:sz w:val="32"/>
          <w:szCs w:val="32"/>
        </w:rPr>
        <w:t>Approval</w:t>
      </w:r>
      <w:r w:rsidR="00950534">
        <w:rPr>
          <w:b/>
          <w:bCs/>
          <w:sz w:val="32"/>
          <w:szCs w:val="32"/>
        </w:rPr>
        <w:t xml:space="preserve">, </w:t>
      </w:r>
      <w:r w:rsidR="00721550">
        <w:rPr>
          <w:b/>
          <w:bCs/>
          <w:sz w:val="32"/>
          <w:szCs w:val="32"/>
        </w:rPr>
        <w:t>Implementation</w:t>
      </w:r>
      <w:r w:rsidR="00950534">
        <w:rPr>
          <w:b/>
          <w:bCs/>
          <w:sz w:val="32"/>
          <w:szCs w:val="32"/>
        </w:rPr>
        <w:t>, Monitoring and Review of Institutional Policy and Procedure (</w:t>
      </w:r>
      <w:r w:rsidR="00026B8E">
        <w:rPr>
          <w:b/>
          <w:bCs/>
          <w:sz w:val="32"/>
          <w:szCs w:val="32"/>
        </w:rPr>
        <w:t>GET</w:t>
      </w:r>
      <w:r w:rsidR="00950534">
        <w:rPr>
          <w:b/>
          <w:bCs/>
          <w:sz w:val="32"/>
          <w:szCs w:val="32"/>
        </w:rPr>
        <w:t>)</w:t>
      </w:r>
    </w:p>
    <w:p w:rsidR="00D677F5" w:rsidRDefault="00D677F5" w:rsidP="00B928B9">
      <w:pPr>
        <w:spacing w:after="0" w:line="240" w:lineRule="auto"/>
        <w:jc w:val="both"/>
      </w:pPr>
    </w:p>
    <w:p w:rsidR="00B928B9" w:rsidRDefault="00CE03FB" w:rsidP="00FC25C5">
      <w:pPr>
        <w:spacing w:after="0" w:line="240" w:lineRule="auto"/>
        <w:jc w:val="both"/>
      </w:pPr>
      <w:r>
        <w:t>X</w:t>
      </w:r>
      <w:r w:rsidR="00B928B9">
        <w:t xml:space="preserve">   </w:t>
      </w:r>
      <w:r w:rsidR="00A165CF">
        <w:t>= responsibility for task</w:t>
      </w:r>
      <w:r w:rsidR="00B928B9">
        <w:t xml:space="preserve">/ </w:t>
      </w:r>
      <w:r w:rsidR="00FC25C5">
        <w:t>significant</w:t>
      </w:r>
      <w:r w:rsidR="00E714BA">
        <w:t xml:space="preserve"> involvement</w:t>
      </w:r>
    </w:p>
    <w:p w:rsidR="00687226" w:rsidRDefault="00687226" w:rsidP="00687226">
      <w:pPr>
        <w:spacing w:after="0" w:line="240" w:lineRule="auto"/>
      </w:pPr>
    </w:p>
    <w:p w:rsidR="00687226" w:rsidRDefault="00F24B2F" w:rsidP="00EA3D85">
      <w:pPr>
        <w:spacing w:after="0" w:line="240" w:lineRule="auto"/>
      </w:pPr>
      <w:r>
        <w:rPr>
          <w:b/>
          <w:bCs/>
        </w:rPr>
        <w:t>GET</w:t>
      </w:r>
      <w:r w:rsidR="00B76D36">
        <w:t xml:space="preserve"> = Graduate Education </w:t>
      </w:r>
      <w:r>
        <w:t>Team</w:t>
      </w:r>
    </w:p>
    <w:p w:rsidR="00A6731E" w:rsidRDefault="00A6731E" w:rsidP="00A6731E">
      <w:pPr>
        <w:spacing w:after="0" w:line="240" w:lineRule="auto"/>
      </w:pPr>
      <w:r w:rsidRPr="00B76D36">
        <w:rPr>
          <w:b/>
          <w:bCs/>
        </w:rPr>
        <w:t>ADs</w:t>
      </w:r>
      <w:r>
        <w:t xml:space="preserve"> = Associate Deans of Faculty</w:t>
      </w:r>
    </w:p>
    <w:p w:rsidR="00A6731E" w:rsidRPr="00A6731E" w:rsidRDefault="00A6731E" w:rsidP="00B76D36">
      <w:pPr>
        <w:spacing w:after="0" w:line="240" w:lineRule="auto"/>
        <w:rPr>
          <w:bCs/>
        </w:rPr>
      </w:pPr>
      <w:r>
        <w:rPr>
          <w:b/>
          <w:bCs/>
        </w:rPr>
        <w:t xml:space="preserve">MDC = </w:t>
      </w:r>
      <w:r w:rsidRPr="00A6731E">
        <w:rPr>
          <w:bCs/>
        </w:rPr>
        <w:t xml:space="preserve">Manchester Doctoral College committee (ADs/ AVP/ Director of RBESS/ </w:t>
      </w:r>
      <w:proofErr w:type="spellStart"/>
      <w:r w:rsidRPr="00A6731E">
        <w:rPr>
          <w:bCs/>
        </w:rPr>
        <w:t>Dr.</w:t>
      </w:r>
      <w:proofErr w:type="spellEnd"/>
      <w:r w:rsidRPr="00A6731E">
        <w:rPr>
          <w:bCs/>
        </w:rPr>
        <w:t xml:space="preserve"> SRID/ PGR reps/ UNION reps)</w:t>
      </w:r>
    </w:p>
    <w:p w:rsidR="00B76D36" w:rsidRPr="00B76D36" w:rsidRDefault="00B76D36" w:rsidP="00B76D36">
      <w:pPr>
        <w:spacing w:after="0" w:line="240" w:lineRule="auto"/>
      </w:pPr>
      <w:r w:rsidRPr="00B76D36">
        <w:rPr>
          <w:b/>
          <w:bCs/>
        </w:rPr>
        <w:t>HOS/ HOSA</w:t>
      </w:r>
      <w:r w:rsidRPr="00B76D36">
        <w:t xml:space="preserve"> = Head of School/ Head of School Admin</w:t>
      </w:r>
    </w:p>
    <w:p w:rsidR="00B76D36" w:rsidRDefault="00B76D36" w:rsidP="00EA3D85">
      <w:pPr>
        <w:spacing w:after="0" w:line="240" w:lineRule="auto"/>
      </w:pPr>
      <w:proofErr w:type="spellStart"/>
      <w:r w:rsidRPr="00B76D36">
        <w:rPr>
          <w:b/>
          <w:bCs/>
        </w:rPr>
        <w:t>Dn</w:t>
      </w:r>
      <w:proofErr w:type="spellEnd"/>
      <w:r w:rsidRPr="00B76D36">
        <w:rPr>
          <w:b/>
          <w:bCs/>
        </w:rPr>
        <w:t xml:space="preserve">/ </w:t>
      </w:r>
      <w:proofErr w:type="spellStart"/>
      <w:r w:rsidR="00AE025D">
        <w:rPr>
          <w:b/>
          <w:bCs/>
        </w:rPr>
        <w:t>DoFO</w:t>
      </w:r>
      <w:proofErr w:type="spellEnd"/>
      <w:r w:rsidR="00AE025D">
        <w:t xml:space="preserve"> </w:t>
      </w:r>
      <w:r>
        <w:t xml:space="preserve">= Deans of </w:t>
      </w:r>
      <w:r w:rsidR="00EA3D85">
        <w:t>F</w:t>
      </w:r>
      <w:r>
        <w:t xml:space="preserve">aculty/ </w:t>
      </w:r>
      <w:r w:rsidR="00AE025D">
        <w:t>Director of Faculty Operations</w:t>
      </w:r>
    </w:p>
    <w:p w:rsidR="00B76D36" w:rsidRDefault="00F24B2F" w:rsidP="00B76D36">
      <w:pPr>
        <w:spacing w:after="0" w:line="240" w:lineRule="auto"/>
      </w:pPr>
      <w:r>
        <w:rPr>
          <w:b/>
          <w:bCs/>
        </w:rPr>
        <w:t>GAG</w:t>
      </w:r>
      <w:r w:rsidR="00B76D36">
        <w:t xml:space="preserve"> = </w:t>
      </w:r>
      <w:r w:rsidR="00A6731E">
        <w:t xml:space="preserve">Graduate Administrators Group (Heads of Faculty </w:t>
      </w:r>
      <w:r w:rsidR="00AE025D">
        <w:t xml:space="preserve">PGR </w:t>
      </w:r>
      <w:r w:rsidR="00A6731E">
        <w:t xml:space="preserve">Admin) </w:t>
      </w:r>
    </w:p>
    <w:p w:rsidR="00BE19A7" w:rsidRDefault="00BE19A7" w:rsidP="00B76D36">
      <w:pPr>
        <w:spacing w:after="0" w:line="240" w:lineRule="auto"/>
      </w:pPr>
      <w:r w:rsidRPr="00BE19A7">
        <w:rPr>
          <w:b/>
        </w:rPr>
        <w:t>WG</w:t>
      </w:r>
      <w:r>
        <w:t xml:space="preserve"> = Working Group </w:t>
      </w:r>
    </w:p>
    <w:p w:rsidR="00B76D36" w:rsidRPr="00B76D36" w:rsidRDefault="00B76D36" w:rsidP="00B76D36">
      <w:pPr>
        <w:spacing w:after="0" w:line="240" w:lineRule="auto"/>
      </w:pPr>
    </w:p>
    <w:p w:rsidR="009D24B1" w:rsidRPr="00B76D36" w:rsidRDefault="009D24B1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1"/>
        <w:gridCol w:w="1077"/>
        <w:gridCol w:w="1139"/>
        <w:gridCol w:w="1215"/>
        <w:gridCol w:w="1227"/>
        <w:gridCol w:w="1049"/>
        <w:gridCol w:w="1041"/>
        <w:gridCol w:w="1161"/>
      </w:tblGrid>
      <w:tr w:rsidR="000A68C6" w:rsidRPr="001C5CAB" w:rsidTr="00B9170D">
        <w:tc>
          <w:tcPr>
            <w:tcW w:w="8237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16326C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1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Policy Development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13265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13265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51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132656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21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582E01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7" w:type="dxa"/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39" w:type="dxa"/>
            <w:shd w:val="pct12" w:color="auto" w:fill="auto"/>
          </w:tcPr>
          <w:p w:rsidR="00B9170D" w:rsidRPr="009D24B1" w:rsidRDefault="00B9170D" w:rsidP="0095053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5" w:type="dxa"/>
            <w:shd w:val="pct12" w:color="auto" w:fill="auto"/>
          </w:tcPr>
          <w:p w:rsidR="00B9170D" w:rsidRDefault="00B9170D" w:rsidP="000A68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D638C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49" w:type="dxa"/>
            <w:shd w:val="clear" w:color="auto" w:fill="E0E0E0"/>
          </w:tcPr>
          <w:p w:rsidR="00B9170D" w:rsidRPr="009D24B1" w:rsidRDefault="00B9170D" w:rsidP="00AE02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1" w:type="dxa"/>
            <w:shd w:val="clear" w:color="auto" w:fill="E0E0E0"/>
          </w:tcPr>
          <w:p w:rsidR="00B9170D" w:rsidRDefault="00B9170D" w:rsidP="001326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1" w:type="dxa"/>
            <w:shd w:val="clear" w:color="auto" w:fill="E0E0E0"/>
          </w:tcPr>
          <w:p w:rsidR="00B9170D" w:rsidRDefault="00B9170D" w:rsidP="001326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21" w:type="dxa"/>
            <w:tcBorders>
              <w:left w:val="single" w:sz="4" w:space="0" w:color="auto"/>
            </w:tcBorders>
          </w:tcPr>
          <w:p w:rsidR="00B9170D" w:rsidRDefault="00B9170D" w:rsidP="00080A4D">
            <w:pPr>
              <w:spacing w:after="0" w:line="240" w:lineRule="auto"/>
            </w:pPr>
            <w:r>
              <w:t>Policy/ procedural development need confirmed</w:t>
            </w:r>
          </w:p>
        </w:tc>
        <w:tc>
          <w:tcPr>
            <w:tcW w:w="1077" w:type="dxa"/>
          </w:tcPr>
          <w:p w:rsidR="00B9170D" w:rsidRDefault="00B9170D" w:rsidP="00080A4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39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215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1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</w:tr>
      <w:tr w:rsidR="00B9170D" w:rsidRPr="001C5CAB" w:rsidTr="00B9170D">
        <w:tc>
          <w:tcPr>
            <w:tcW w:w="6021" w:type="dxa"/>
            <w:tcBorders>
              <w:left w:val="single" w:sz="4" w:space="0" w:color="auto"/>
            </w:tcBorders>
          </w:tcPr>
          <w:p w:rsidR="00B9170D" w:rsidRDefault="00B9170D" w:rsidP="00080A4D">
            <w:pPr>
              <w:spacing w:after="0" w:line="240" w:lineRule="auto"/>
            </w:pPr>
            <w:r>
              <w:t>Consider objectives of the WG/ GAG, leading to a plan of work and initial recommendations</w:t>
            </w:r>
          </w:p>
        </w:tc>
        <w:tc>
          <w:tcPr>
            <w:tcW w:w="1077" w:type="dxa"/>
          </w:tcPr>
          <w:p w:rsidR="00B9170D" w:rsidRDefault="00B9170D" w:rsidP="00080A4D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39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215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1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B9170D" w:rsidRPr="001C5CAB" w:rsidTr="00B9170D">
        <w:tc>
          <w:tcPr>
            <w:tcW w:w="6021" w:type="dxa"/>
            <w:tcBorders>
              <w:left w:val="single" w:sz="4" w:space="0" w:color="auto"/>
            </w:tcBorders>
          </w:tcPr>
          <w:p w:rsidR="00B9170D" w:rsidRPr="001C5CAB" w:rsidRDefault="00B9170D" w:rsidP="000A68C6">
            <w:pPr>
              <w:spacing w:after="0" w:line="240" w:lineRule="auto"/>
            </w:pPr>
            <w:r>
              <w:t>Any good practice to be identified</w:t>
            </w:r>
          </w:p>
        </w:tc>
        <w:tc>
          <w:tcPr>
            <w:tcW w:w="1077" w:type="dxa"/>
          </w:tcPr>
          <w:p w:rsidR="00B9170D" w:rsidRDefault="00B9170D" w:rsidP="00CA5607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39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</w:p>
        </w:tc>
        <w:tc>
          <w:tcPr>
            <w:tcW w:w="1215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</w:p>
        </w:tc>
        <w:tc>
          <w:tcPr>
            <w:tcW w:w="1227" w:type="dxa"/>
          </w:tcPr>
          <w:p w:rsidR="00B9170D" w:rsidRPr="001C5CAB" w:rsidRDefault="00B9170D" w:rsidP="00CA5607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9" w:type="dxa"/>
          </w:tcPr>
          <w:p w:rsidR="00B9170D" w:rsidRPr="001C5CAB" w:rsidRDefault="00B9170D" w:rsidP="00CA5607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1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1" w:type="dxa"/>
          </w:tcPr>
          <w:p w:rsidR="00B9170D" w:rsidRPr="001C5CAB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B9170D" w:rsidRPr="001C5CAB" w:rsidTr="00B9170D">
        <w:tc>
          <w:tcPr>
            <w:tcW w:w="6021" w:type="dxa"/>
            <w:tcBorders>
              <w:left w:val="single" w:sz="4" w:space="0" w:color="auto"/>
            </w:tcBorders>
          </w:tcPr>
          <w:p w:rsidR="00B9170D" w:rsidRPr="001C5CAB" w:rsidRDefault="00B9170D" w:rsidP="00132656">
            <w:pPr>
              <w:spacing w:after="0" w:line="240" w:lineRule="auto"/>
            </w:pPr>
            <w:r>
              <w:t>Agree initial recommendations</w:t>
            </w:r>
          </w:p>
        </w:tc>
        <w:tc>
          <w:tcPr>
            <w:tcW w:w="1077" w:type="dxa"/>
          </w:tcPr>
          <w:p w:rsidR="00B9170D" w:rsidRDefault="00B9170D" w:rsidP="00CA560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39" w:type="dxa"/>
          </w:tcPr>
          <w:p w:rsidR="00B9170D" w:rsidRPr="001C5CAB" w:rsidRDefault="00B9170D" w:rsidP="000A68C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215" w:type="dxa"/>
          </w:tcPr>
          <w:p w:rsidR="00B9170D" w:rsidRPr="001C5CAB" w:rsidRDefault="00B9170D" w:rsidP="000A68C6">
            <w:pPr>
              <w:spacing w:after="0" w:line="240" w:lineRule="auto"/>
              <w:jc w:val="center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  <w:jc w:val="center"/>
            </w:pPr>
          </w:p>
        </w:tc>
        <w:tc>
          <w:tcPr>
            <w:tcW w:w="1049" w:type="dxa"/>
          </w:tcPr>
          <w:p w:rsidR="00B9170D" w:rsidRPr="001C5CAB" w:rsidRDefault="00B9170D" w:rsidP="000A68C6">
            <w:pPr>
              <w:spacing w:after="0" w:line="240" w:lineRule="auto"/>
              <w:jc w:val="distribute"/>
            </w:pPr>
          </w:p>
        </w:tc>
        <w:tc>
          <w:tcPr>
            <w:tcW w:w="1041" w:type="dxa"/>
          </w:tcPr>
          <w:p w:rsidR="00B9170D" w:rsidRPr="001C5CAB" w:rsidRDefault="00B9170D" w:rsidP="00F24B2F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61" w:type="dxa"/>
          </w:tcPr>
          <w:p w:rsidR="00B9170D" w:rsidRPr="001C5CAB" w:rsidRDefault="00B9170D" w:rsidP="00EA3D85">
            <w:pPr>
              <w:spacing w:after="0" w:line="240" w:lineRule="auto"/>
              <w:ind w:left="360"/>
              <w:jc w:val="center"/>
            </w:pPr>
          </w:p>
        </w:tc>
      </w:tr>
    </w:tbl>
    <w:p w:rsidR="009D24B1" w:rsidRDefault="009D24B1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1"/>
        <w:gridCol w:w="1077"/>
        <w:gridCol w:w="1140"/>
        <w:gridCol w:w="1215"/>
        <w:gridCol w:w="1227"/>
        <w:gridCol w:w="1049"/>
        <w:gridCol w:w="1048"/>
        <w:gridCol w:w="1163"/>
      </w:tblGrid>
      <w:tr w:rsidR="000A68C6" w:rsidRPr="001C5CAB" w:rsidTr="00B9170D">
        <w:tc>
          <w:tcPr>
            <w:tcW w:w="8228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EA3D85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2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Consultation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11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40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5" w:type="dxa"/>
            <w:shd w:val="pct12" w:color="auto" w:fill="auto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49" w:type="dxa"/>
            <w:shd w:val="clear" w:color="auto" w:fill="E0E0E0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8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3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11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Manage Stakeholder consultation</w:t>
            </w:r>
          </w:p>
        </w:tc>
        <w:tc>
          <w:tcPr>
            <w:tcW w:w="1077" w:type="dxa"/>
          </w:tcPr>
          <w:p w:rsidR="00B9170D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40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15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48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163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</w:tr>
      <w:tr w:rsidR="00B9170D" w:rsidRPr="001C5CAB" w:rsidTr="00B9170D">
        <w:tc>
          <w:tcPr>
            <w:tcW w:w="6011" w:type="dxa"/>
            <w:tcBorders>
              <w:left w:val="single" w:sz="4" w:space="0" w:color="auto"/>
            </w:tcBorders>
          </w:tcPr>
          <w:p w:rsidR="00B9170D" w:rsidRDefault="00B9170D" w:rsidP="000A68C6">
            <w:pPr>
              <w:spacing w:after="0" w:line="240" w:lineRule="auto"/>
            </w:pPr>
            <w:r>
              <w:t>Redrafted policy, (with any relevant summary report, framework or flow chart) to be emailed to all stakeholders for comment</w:t>
            </w:r>
          </w:p>
        </w:tc>
        <w:tc>
          <w:tcPr>
            <w:tcW w:w="1077" w:type="dxa"/>
          </w:tcPr>
          <w:p w:rsidR="00B9170D" w:rsidRDefault="00B9170D" w:rsidP="000A68C6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140" w:type="dxa"/>
          </w:tcPr>
          <w:p w:rsidR="00B9170D" w:rsidRDefault="00B9170D" w:rsidP="000A68C6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215" w:type="dxa"/>
          </w:tcPr>
          <w:p w:rsidR="00B9170D" w:rsidRDefault="00B9170D" w:rsidP="000A68C6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227" w:type="dxa"/>
          </w:tcPr>
          <w:p w:rsidR="00B9170D" w:rsidRDefault="00B9170D" w:rsidP="000A68C6">
            <w:pPr>
              <w:spacing w:after="0" w:line="240" w:lineRule="auto"/>
              <w:jc w:val="distribute"/>
            </w:pPr>
          </w:p>
        </w:tc>
        <w:tc>
          <w:tcPr>
            <w:tcW w:w="1049" w:type="dxa"/>
          </w:tcPr>
          <w:p w:rsidR="00B9170D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048" w:type="dxa"/>
          </w:tcPr>
          <w:p w:rsidR="00B9170D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163" w:type="dxa"/>
          </w:tcPr>
          <w:p w:rsidR="00B9170D" w:rsidRDefault="00B9170D" w:rsidP="00EA3D85">
            <w:pPr>
              <w:spacing w:after="0" w:line="240" w:lineRule="auto"/>
              <w:ind w:left="360"/>
            </w:pPr>
          </w:p>
        </w:tc>
      </w:tr>
      <w:tr w:rsidR="00B9170D" w:rsidRPr="001C5CAB" w:rsidTr="00B9170D">
        <w:tc>
          <w:tcPr>
            <w:tcW w:w="6011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Policy sent for open consultation via intranet pages</w:t>
            </w:r>
          </w:p>
        </w:tc>
        <w:tc>
          <w:tcPr>
            <w:tcW w:w="1077" w:type="dxa"/>
          </w:tcPr>
          <w:p w:rsidR="00B9170D" w:rsidRDefault="00B9170D" w:rsidP="00C0210C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0" w:type="dxa"/>
          </w:tcPr>
          <w:p w:rsidR="00B9170D" w:rsidRPr="001C5CAB" w:rsidRDefault="00B9170D" w:rsidP="000A68C6">
            <w:pPr>
              <w:spacing w:after="0" w:line="240" w:lineRule="auto"/>
              <w:jc w:val="distribute"/>
            </w:pPr>
          </w:p>
        </w:tc>
        <w:tc>
          <w:tcPr>
            <w:tcW w:w="1215" w:type="dxa"/>
          </w:tcPr>
          <w:p w:rsidR="00B9170D" w:rsidRDefault="00B9170D" w:rsidP="000A68C6">
            <w:pPr>
              <w:spacing w:after="0" w:line="240" w:lineRule="auto"/>
              <w:jc w:val="distribute"/>
            </w:pPr>
          </w:p>
        </w:tc>
        <w:tc>
          <w:tcPr>
            <w:tcW w:w="1227" w:type="dxa"/>
          </w:tcPr>
          <w:p w:rsidR="00B9170D" w:rsidRPr="001C5CAB" w:rsidRDefault="00B9170D" w:rsidP="000A68C6">
            <w:pPr>
              <w:spacing w:after="0" w:line="240" w:lineRule="auto"/>
              <w:jc w:val="distribute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048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63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</w:tr>
      <w:tr w:rsidR="00B9170D" w:rsidRPr="001C5CAB" w:rsidTr="00B9170D">
        <w:tc>
          <w:tcPr>
            <w:tcW w:w="6011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Comments collated for MDC/ GAG for consideration</w:t>
            </w:r>
            <w:r w:rsidR="00AE025D">
              <w:t xml:space="preserve"> and approval</w:t>
            </w:r>
            <w:r>
              <w:t>.</w:t>
            </w:r>
          </w:p>
        </w:tc>
        <w:tc>
          <w:tcPr>
            <w:tcW w:w="1077" w:type="dxa"/>
          </w:tcPr>
          <w:p w:rsidR="00B9170D" w:rsidRPr="001C5CAB" w:rsidRDefault="00B9170D" w:rsidP="000A68C6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140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215" w:type="dxa"/>
          </w:tcPr>
          <w:p w:rsidR="00B9170D" w:rsidRPr="001C5CAB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048" w:type="dxa"/>
          </w:tcPr>
          <w:p w:rsidR="00B9170D" w:rsidRPr="001C5CAB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3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</w:tr>
      <w:tr w:rsidR="00B9170D" w:rsidRPr="001C5CAB" w:rsidTr="00B9170D">
        <w:tc>
          <w:tcPr>
            <w:tcW w:w="6011" w:type="dxa"/>
            <w:tcBorders>
              <w:left w:val="single" w:sz="4" w:space="0" w:color="auto"/>
            </w:tcBorders>
          </w:tcPr>
          <w:p w:rsidR="00B9170D" w:rsidRPr="001C5CAB" w:rsidRDefault="00B9170D" w:rsidP="00356A76">
            <w:pPr>
              <w:spacing w:after="0" w:line="240" w:lineRule="auto"/>
            </w:pPr>
            <w:r>
              <w:t>Develop final draft of policy for approval at Senate</w:t>
            </w:r>
          </w:p>
        </w:tc>
        <w:tc>
          <w:tcPr>
            <w:tcW w:w="1077" w:type="dxa"/>
          </w:tcPr>
          <w:p w:rsidR="00B9170D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0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15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49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048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163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</w:tr>
    </w:tbl>
    <w:p w:rsidR="00EA3D85" w:rsidRDefault="00EA3D85" w:rsidP="00EA3D85">
      <w:pPr>
        <w:spacing w:after="0" w:line="240" w:lineRule="auto"/>
      </w:pPr>
    </w:p>
    <w:p w:rsidR="00EA70E9" w:rsidRDefault="00EA70E9" w:rsidP="00EA3D85">
      <w:pPr>
        <w:spacing w:after="0" w:line="240" w:lineRule="auto"/>
      </w:pPr>
    </w:p>
    <w:p w:rsidR="00EA70E9" w:rsidRDefault="00EA70E9" w:rsidP="00EA3D85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1079"/>
        <w:gridCol w:w="1142"/>
        <w:gridCol w:w="1216"/>
        <w:gridCol w:w="1227"/>
        <w:gridCol w:w="1051"/>
        <w:gridCol w:w="1043"/>
        <w:gridCol w:w="1166"/>
      </w:tblGrid>
      <w:tr w:rsidR="000A68C6" w:rsidRPr="001C5CAB" w:rsidTr="00B9170D">
        <w:tc>
          <w:tcPr>
            <w:tcW w:w="8227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EA3D85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3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Policy Approval</w:t>
            </w:r>
          </w:p>
        </w:tc>
        <w:tc>
          <w:tcPr>
            <w:tcW w:w="1216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06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9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42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6" w:type="dxa"/>
            <w:shd w:val="pct12" w:color="auto" w:fill="auto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51" w:type="dxa"/>
            <w:shd w:val="clear" w:color="auto" w:fill="E0E0E0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3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6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Approval by GAG.</w:t>
            </w:r>
          </w:p>
        </w:tc>
        <w:tc>
          <w:tcPr>
            <w:tcW w:w="1079" w:type="dxa"/>
          </w:tcPr>
          <w:p w:rsidR="00B9170D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D56E6C">
            <w:pPr>
              <w:spacing w:after="0" w:line="240" w:lineRule="auto"/>
              <w:jc w:val="distribute"/>
            </w:pP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43" w:type="dxa"/>
          </w:tcPr>
          <w:p w:rsidR="00B9170D" w:rsidRPr="001C5CAB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Approval by MDC.</w:t>
            </w:r>
          </w:p>
        </w:tc>
        <w:tc>
          <w:tcPr>
            <w:tcW w:w="1079" w:type="dxa"/>
          </w:tcPr>
          <w:p w:rsidR="00B9170D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AE025D" w:rsidP="00D56E6C">
            <w:pPr>
              <w:spacing w:after="0" w:line="240" w:lineRule="auto"/>
            </w:pPr>
            <w:r>
              <w:t xml:space="preserve">        </w:t>
            </w:r>
            <w:bookmarkStart w:id="0" w:name="_GoBack"/>
            <w:bookmarkEnd w:id="0"/>
          </w:p>
        </w:tc>
        <w:tc>
          <w:tcPr>
            <w:tcW w:w="1216" w:type="dxa"/>
          </w:tcPr>
          <w:p w:rsidR="00B9170D" w:rsidRPr="001C5CAB" w:rsidRDefault="00AE025D" w:rsidP="00EA3D85">
            <w:pPr>
              <w:spacing w:after="0" w:line="240" w:lineRule="auto"/>
              <w:ind w:left="720"/>
            </w:pPr>
            <w:r>
              <w:t>X</w:t>
            </w: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043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Approval by SENATE</w:t>
            </w:r>
          </w:p>
        </w:tc>
        <w:tc>
          <w:tcPr>
            <w:tcW w:w="1079" w:type="dxa"/>
          </w:tcPr>
          <w:p w:rsidR="00B9170D" w:rsidRPr="001C5CAB" w:rsidRDefault="00B9170D" w:rsidP="00356A76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356A76">
            <w:pPr>
              <w:spacing w:after="0" w:line="240" w:lineRule="auto"/>
              <w:jc w:val="center"/>
            </w:pPr>
          </w:p>
        </w:tc>
        <w:tc>
          <w:tcPr>
            <w:tcW w:w="1216" w:type="dxa"/>
          </w:tcPr>
          <w:p w:rsidR="00B9170D" w:rsidRPr="001C5CAB" w:rsidRDefault="00B9170D" w:rsidP="00D56E6C">
            <w:pPr>
              <w:spacing w:after="0" w:line="240" w:lineRule="auto"/>
            </w:pPr>
            <w:r>
              <w:t xml:space="preserve">         </w:t>
            </w: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043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</w:tr>
    </w:tbl>
    <w:p w:rsidR="00EA3D85" w:rsidRDefault="00EA3D85" w:rsidP="00EA3D85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1079"/>
        <w:gridCol w:w="1142"/>
        <w:gridCol w:w="1216"/>
        <w:gridCol w:w="1227"/>
        <w:gridCol w:w="1051"/>
        <w:gridCol w:w="1043"/>
        <w:gridCol w:w="1166"/>
      </w:tblGrid>
      <w:tr w:rsidR="000A68C6" w:rsidRPr="001C5CAB" w:rsidTr="00B9170D">
        <w:tc>
          <w:tcPr>
            <w:tcW w:w="8227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EA3D85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4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Policy Implementation</w:t>
            </w:r>
          </w:p>
        </w:tc>
        <w:tc>
          <w:tcPr>
            <w:tcW w:w="1216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06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9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42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6" w:type="dxa"/>
            <w:shd w:val="pct12" w:color="auto" w:fill="auto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51" w:type="dxa"/>
            <w:shd w:val="clear" w:color="auto" w:fill="E0E0E0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3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6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Oversee Implementation at institutional level.</w:t>
            </w:r>
          </w:p>
        </w:tc>
        <w:tc>
          <w:tcPr>
            <w:tcW w:w="1079" w:type="dxa"/>
          </w:tcPr>
          <w:p w:rsidR="00B9170D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43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1F04BC">
            <w:pPr>
              <w:spacing w:after="0" w:line="240" w:lineRule="auto"/>
            </w:pPr>
            <w:r>
              <w:t>Send email to Schools; cc Faculty PSS to indicate expectations as per the implementation plan.</w:t>
            </w:r>
          </w:p>
        </w:tc>
        <w:tc>
          <w:tcPr>
            <w:tcW w:w="1079" w:type="dxa"/>
          </w:tcPr>
          <w:p w:rsidR="00B9170D" w:rsidRDefault="00B9170D" w:rsidP="00D56E6C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043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D56E6C">
            <w:pPr>
              <w:spacing w:after="0" w:line="240" w:lineRule="auto"/>
            </w:pPr>
            <w:r>
              <w:t xml:space="preserve">Ensure consistent implementation at School level &amp; disseminate responsibilities of all staff with regards implementation and consequences of non compliance. </w:t>
            </w:r>
          </w:p>
        </w:tc>
        <w:tc>
          <w:tcPr>
            <w:tcW w:w="1079" w:type="dxa"/>
          </w:tcPr>
          <w:p w:rsidR="00B9170D" w:rsidRPr="001C5CAB" w:rsidRDefault="00B9170D" w:rsidP="004B3DC0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227" w:type="dxa"/>
          </w:tcPr>
          <w:p w:rsidR="00B9170D" w:rsidRPr="001C5CAB" w:rsidRDefault="00B9170D" w:rsidP="00D56E6C">
            <w:pPr>
              <w:spacing w:after="0" w:line="240" w:lineRule="auto"/>
              <w:jc w:val="distribute"/>
            </w:pPr>
            <w:r>
              <w:t>X</w:t>
            </w: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043" w:type="dxa"/>
          </w:tcPr>
          <w:p w:rsidR="00B9170D" w:rsidRPr="001C5CAB" w:rsidRDefault="00B9170D" w:rsidP="004B3DC0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</w:tr>
    </w:tbl>
    <w:p w:rsidR="00EA3D85" w:rsidRDefault="00EA3D85" w:rsidP="00EA3D85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1079"/>
        <w:gridCol w:w="1142"/>
        <w:gridCol w:w="1216"/>
        <w:gridCol w:w="1227"/>
        <w:gridCol w:w="1051"/>
        <w:gridCol w:w="1043"/>
        <w:gridCol w:w="1166"/>
      </w:tblGrid>
      <w:tr w:rsidR="000A68C6" w:rsidRPr="001C5CAB" w:rsidTr="00B9170D">
        <w:tc>
          <w:tcPr>
            <w:tcW w:w="8227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EA3D85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5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Monitoring and Review</w:t>
            </w:r>
          </w:p>
        </w:tc>
        <w:tc>
          <w:tcPr>
            <w:tcW w:w="1216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06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9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42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6" w:type="dxa"/>
            <w:shd w:val="pct12" w:color="auto" w:fill="auto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51" w:type="dxa"/>
            <w:shd w:val="clear" w:color="auto" w:fill="E0E0E0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3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6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Embed the annual review of any new policies in the cycle of annual monitoring of programmes and Periodic review.</w:t>
            </w:r>
          </w:p>
        </w:tc>
        <w:tc>
          <w:tcPr>
            <w:tcW w:w="1079" w:type="dxa"/>
          </w:tcPr>
          <w:p w:rsidR="00B9170D" w:rsidRDefault="00B9170D" w:rsidP="004B3DC0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20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  <w:tc>
          <w:tcPr>
            <w:tcW w:w="1043" w:type="dxa"/>
          </w:tcPr>
          <w:p w:rsidR="00B9170D" w:rsidRPr="001C5CAB" w:rsidRDefault="00B9170D" w:rsidP="000C22E8">
            <w:pPr>
              <w:spacing w:after="0" w:line="240" w:lineRule="auto"/>
            </w:pPr>
            <w:r>
              <w:t xml:space="preserve">      </w:t>
            </w: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  <w:ind w:left="360"/>
            </w:pP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EA3D85">
            <w:pPr>
              <w:spacing w:after="0" w:line="240" w:lineRule="auto"/>
            </w:pPr>
            <w:r>
              <w:t>Maintain an oversight of the appropriateness of existing policies and monitor the effectiveness of new policies via management groups. Set up reviews as required.</w:t>
            </w:r>
          </w:p>
        </w:tc>
        <w:tc>
          <w:tcPr>
            <w:tcW w:w="1079" w:type="dxa"/>
          </w:tcPr>
          <w:p w:rsidR="00B9170D" w:rsidRPr="001C5CAB" w:rsidRDefault="00B9170D" w:rsidP="000C22E8">
            <w:pPr>
              <w:spacing w:after="0" w:line="240" w:lineRule="auto"/>
            </w:pPr>
            <w:r>
              <w:t xml:space="preserve">       X</w:t>
            </w:r>
          </w:p>
        </w:tc>
        <w:tc>
          <w:tcPr>
            <w:tcW w:w="1142" w:type="dxa"/>
          </w:tcPr>
          <w:p w:rsidR="00B9170D" w:rsidRPr="001C5CAB" w:rsidRDefault="00B9170D" w:rsidP="00D56E6C">
            <w:pPr>
              <w:spacing w:after="0" w:line="240" w:lineRule="auto"/>
            </w:pPr>
            <w:r>
              <w:t xml:space="preserve">       </w:t>
            </w:r>
          </w:p>
        </w:tc>
        <w:tc>
          <w:tcPr>
            <w:tcW w:w="1216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227" w:type="dxa"/>
          </w:tcPr>
          <w:p w:rsidR="00B9170D" w:rsidRPr="001C5CAB" w:rsidRDefault="00B9170D" w:rsidP="00EA3D85">
            <w:pPr>
              <w:spacing w:after="0" w:line="240" w:lineRule="auto"/>
              <w:ind w:left="795"/>
            </w:pPr>
          </w:p>
        </w:tc>
        <w:tc>
          <w:tcPr>
            <w:tcW w:w="1051" w:type="dxa"/>
          </w:tcPr>
          <w:p w:rsidR="00B9170D" w:rsidRPr="001C5CAB" w:rsidRDefault="00B9170D" w:rsidP="00EA3D85">
            <w:pPr>
              <w:spacing w:after="0" w:line="240" w:lineRule="auto"/>
            </w:pPr>
          </w:p>
        </w:tc>
        <w:tc>
          <w:tcPr>
            <w:tcW w:w="1043" w:type="dxa"/>
          </w:tcPr>
          <w:p w:rsidR="00B9170D" w:rsidRPr="001C5CAB" w:rsidRDefault="00B9170D" w:rsidP="00EA3D85">
            <w:pPr>
              <w:spacing w:after="0" w:line="240" w:lineRule="auto"/>
            </w:pPr>
            <w:r>
              <w:t xml:space="preserve">      </w:t>
            </w:r>
          </w:p>
        </w:tc>
        <w:tc>
          <w:tcPr>
            <w:tcW w:w="1166" w:type="dxa"/>
          </w:tcPr>
          <w:p w:rsidR="00B9170D" w:rsidRPr="001C5CAB" w:rsidRDefault="00B9170D" w:rsidP="00EA3D85">
            <w:pPr>
              <w:spacing w:after="0" w:line="240" w:lineRule="auto"/>
            </w:pPr>
            <w:r>
              <w:t xml:space="preserve">       </w:t>
            </w:r>
          </w:p>
        </w:tc>
      </w:tr>
    </w:tbl>
    <w:p w:rsidR="00EA3D85" w:rsidRDefault="00EA3D85" w:rsidP="00EA3D85">
      <w:pPr>
        <w:spacing w:after="0" w:line="240" w:lineRule="auto"/>
      </w:pPr>
    </w:p>
    <w:tbl>
      <w:tblPr>
        <w:tblW w:w="13930" w:type="dxa"/>
        <w:tblInd w:w="-7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1079"/>
        <w:gridCol w:w="1142"/>
        <w:gridCol w:w="1216"/>
        <w:gridCol w:w="1227"/>
        <w:gridCol w:w="1051"/>
        <w:gridCol w:w="1043"/>
        <w:gridCol w:w="1166"/>
      </w:tblGrid>
      <w:tr w:rsidR="000A68C6" w:rsidRPr="001C5CAB" w:rsidTr="00B9170D">
        <w:tc>
          <w:tcPr>
            <w:tcW w:w="8227" w:type="dxa"/>
            <w:gridSpan w:val="3"/>
            <w:tcBorders>
              <w:left w:val="single" w:sz="4" w:space="0" w:color="auto"/>
              <w:right w:val="nil"/>
            </w:tcBorders>
            <w:shd w:val="pct12" w:color="auto" w:fill="auto"/>
          </w:tcPr>
          <w:p w:rsidR="000A68C6" w:rsidRPr="001C5CAB" w:rsidRDefault="000A68C6" w:rsidP="00EA3D85">
            <w:pPr>
              <w:spacing w:after="0" w:line="240" w:lineRule="auto"/>
              <w:rPr>
                <w:b/>
                <w:bCs/>
              </w:rPr>
            </w:pPr>
            <w:r w:rsidRPr="001C5CAB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6</w:t>
            </w:r>
            <w:r w:rsidRPr="001C5CAB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Evaluation</w:t>
            </w:r>
          </w:p>
        </w:tc>
        <w:tc>
          <w:tcPr>
            <w:tcW w:w="1216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E0E0E0"/>
          </w:tcPr>
          <w:p w:rsidR="000A68C6" w:rsidRPr="009D24B1" w:rsidRDefault="000A68C6" w:rsidP="00EA3D85">
            <w:pPr>
              <w:spacing w:after="0" w:line="240" w:lineRule="auto"/>
              <w:rPr>
                <w:b/>
                <w:bCs/>
              </w:rPr>
            </w:pPr>
          </w:p>
        </w:tc>
      </w:tr>
      <w:tr w:rsidR="00B9170D" w:rsidRPr="001C5CAB" w:rsidTr="00B9170D">
        <w:trPr>
          <w:trHeight w:val="369"/>
        </w:trPr>
        <w:tc>
          <w:tcPr>
            <w:tcW w:w="6006" w:type="dxa"/>
            <w:tcBorders>
              <w:left w:val="single" w:sz="4" w:space="0" w:color="auto"/>
            </w:tcBorders>
            <w:shd w:val="pct12" w:color="auto" w:fill="auto"/>
          </w:tcPr>
          <w:p w:rsidR="00B9170D" w:rsidRPr="009D24B1" w:rsidRDefault="00B9170D" w:rsidP="00EA3D85">
            <w:pPr>
              <w:spacing w:after="0" w:line="240" w:lineRule="auto"/>
              <w:ind w:left="-288" w:firstLine="288"/>
              <w:rPr>
                <w:b/>
                <w:bCs/>
              </w:rPr>
            </w:pPr>
            <w:r w:rsidRPr="009D24B1">
              <w:rPr>
                <w:b/>
                <w:bCs/>
              </w:rPr>
              <w:t>Tasks to be delivered</w:t>
            </w:r>
          </w:p>
        </w:tc>
        <w:tc>
          <w:tcPr>
            <w:tcW w:w="1079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</w:t>
            </w:r>
          </w:p>
        </w:tc>
        <w:tc>
          <w:tcPr>
            <w:tcW w:w="1142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ADs</w:t>
            </w:r>
          </w:p>
        </w:tc>
        <w:tc>
          <w:tcPr>
            <w:tcW w:w="1216" w:type="dxa"/>
            <w:shd w:val="pct12" w:color="auto" w:fill="auto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MDC</w:t>
            </w:r>
          </w:p>
        </w:tc>
        <w:tc>
          <w:tcPr>
            <w:tcW w:w="1227" w:type="dxa"/>
            <w:shd w:val="pct12" w:color="auto" w:fill="auto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HOS/HOSA</w:t>
            </w:r>
          </w:p>
        </w:tc>
        <w:tc>
          <w:tcPr>
            <w:tcW w:w="1051" w:type="dxa"/>
            <w:shd w:val="clear" w:color="auto" w:fill="E0E0E0"/>
          </w:tcPr>
          <w:p w:rsidR="00B9170D" w:rsidRPr="009D24B1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DN/ </w:t>
            </w:r>
            <w:proofErr w:type="spellStart"/>
            <w:r w:rsidR="00AE025D">
              <w:rPr>
                <w:b/>
                <w:bCs/>
              </w:rPr>
              <w:t>DoFO</w:t>
            </w:r>
            <w:proofErr w:type="spellEnd"/>
          </w:p>
        </w:tc>
        <w:tc>
          <w:tcPr>
            <w:tcW w:w="1043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GAG</w:t>
            </w:r>
          </w:p>
        </w:tc>
        <w:tc>
          <w:tcPr>
            <w:tcW w:w="1166" w:type="dxa"/>
            <w:shd w:val="clear" w:color="auto" w:fill="E0E0E0"/>
          </w:tcPr>
          <w:p w:rsidR="00B9170D" w:rsidRDefault="00B9170D" w:rsidP="001B314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WG</w:t>
            </w:r>
          </w:p>
        </w:tc>
      </w:tr>
      <w:tr w:rsidR="00B9170D" w:rsidRPr="001C5CAB" w:rsidTr="00B9170D">
        <w:tc>
          <w:tcPr>
            <w:tcW w:w="6006" w:type="dxa"/>
            <w:tcBorders>
              <w:left w:val="single" w:sz="4" w:space="0" w:color="auto"/>
            </w:tcBorders>
          </w:tcPr>
          <w:p w:rsidR="00B9170D" w:rsidRPr="001C5CAB" w:rsidRDefault="00B9170D" w:rsidP="00334A88">
            <w:pPr>
              <w:spacing w:after="0" w:line="240" w:lineRule="auto"/>
            </w:pPr>
            <w:r>
              <w:t>Conduct a review of the effectiveness of the implementation of the Policy after 6 and 12 months. To include stakeholder feedback</w:t>
            </w:r>
          </w:p>
        </w:tc>
        <w:tc>
          <w:tcPr>
            <w:tcW w:w="1079" w:type="dxa"/>
          </w:tcPr>
          <w:p w:rsidR="00B9170D" w:rsidRDefault="00B9170D" w:rsidP="00EA3D85">
            <w:pPr>
              <w:spacing w:after="0" w:line="240" w:lineRule="auto"/>
              <w:ind w:left="360"/>
            </w:pPr>
            <w:r>
              <w:t>X</w:t>
            </w:r>
          </w:p>
        </w:tc>
        <w:tc>
          <w:tcPr>
            <w:tcW w:w="1142" w:type="dxa"/>
          </w:tcPr>
          <w:p w:rsidR="00B9170D" w:rsidRPr="001C5CAB" w:rsidRDefault="00B9170D" w:rsidP="00D30930">
            <w:pPr>
              <w:spacing w:after="0" w:line="240" w:lineRule="auto"/>
            </w:pPr>
            <w:r>
              <w:t xml:space="preserve">       X</w:t>
            </w:r>
          </w:p>
        </w:tc>
        <w:tc>
          <w:tcPr>
            <w:tcW w:w="1216" w:type="dxa"/>
          </w:tcPr>
          <w:p w:rsidR="00B9170D" w:rsidRPr="001C5CAB" w:rsidRDefault="00B9170D" w:rsidP="00172509">
            <w:pPr>
              <w:spacing w:after="0" w:line="240" w:lineRule="auto"/>
            </w:pPr>
            <w:r>
              <w:t xml:space="preserve">       X</w:t>
            </w:r>
          </w:p>
        </w:tc>
        <w:tc>
          <w:tcPr>
            <w:tcW w:w="1227" w:type="dxa"/>
          </w:tcPr>
          <w:p w:rsidR="00B9170D" w:rsidRPr="001C5CAB" w:rsidRDefault="00B9170D" w:rsidP="00172509">
            <w:pPr>
              <w:spacing w:after="0" w:line="240" w:lineRule="auto"/>
            </w:pPr>
            <w:r>
              <w:t xml:space="preserve">        X</w:t>
            </w:r>
          </w:p>
        </w:tc>
        <w:tc>
          <w:tcPr>
            <w:tcW w:w="1051" w:type="dxa"/>
          </w:tcPr>
          <w:p w:rsidR="00B9170D" w:rsidRPr="001C5CAB" w:rsidRDefault="00B9170D" w:rsidP="00172509">
            <w:pPr>
              <w:spacing w:after="0" w:line="240" w:lineRule="auto"/>
            </w:pPr>
            <w:r>
              <w:t xml:space="preserve">     X</w:t>
            </w:r>
          </w:p>
        </w:tc>
        <w:tc>
          <w:tcPr>
            <w:tcW w:w="1043" w:type="dxa"/>
          </w:tcPr>
          <w:p w:rsidR="00B9170D" w:rsidRPr="001C5CAB" w:rsidRDefault="00B9170D" w:rsidP="00172509">
            <w:pPr>
              <w:spacing w:after="0" w:line="240" w:lineRule="auto"/>
            </w:pPr>
            <w:r>
              <w:t xml:space="preserve">       X</w:t>
            </w:r>
          </w:p>
        </w:tc>
        <w:tc>
          <w:tcPr>
            <w:tcW w:w="1166" w:type="dxa"/>
          </w:tcPr>
          <w:p w:rsidR="00B9170D" w:rsidRPr="001C5CAB" w:rsidRDefault="00B9170D" w:rsidP="00172509">
            <w:pPr>
              <w:spacing w:after="0" w:line="240" w:lineRule="auto"/>
            </w:pPr>
            <w:r>
              <w:t xml:space="preserve">      X</w:t>
            </w:r>
          </w:p>
        </w:tc>
      </w:tr>
    </w:tbl>
    <w:p w:rsidR="009C20A6" w:rsidRDefault="009C20A6" w:rsidP="00326D6B">
      <w:pPr>
        <w:spacing w:after="0" w:line="240" w:lineRule="auto"/>
      </w:pPr>
    </w:p>
    <w:sectPr w:rsidR="009C20A6" w:rsidSect="00B76D36">
      <w:headerReference w:type="even" r:id="rId8"/>
      <w:headerReference w:type="default" r:id="rId9"/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35" w:rsidRDefault="002D7A35" w:rsidP="001C5CAB">
      <w:pPr>
        <w:spacing w:after="0" w:line="240" w:lineRule="auto"/>
      </w:pPr>
      <w:r>
        <w:separator/>
      </w:r>
    </w:p>
  </w:endnote>
  <w:endnote w:type="continuationSeparator" w:id="0">
    <w:p w:rsidR="002D7A35" w:rsidRDefault="002D7A35" w:rsidP="001C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C6" w:rsidRDefault="000A68C6" w:rsidP="00BE11A9">
    <w:pPr>
      <w:pStyle w:val="Footer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35" w:rsidRDefault="002D7A35" w:rsidP="001C5CAB">
      <w:pPr>
        <w:spacing w:after="0" w:line="240" w:lineRule="auto"/>
      </w:pPr>
      <w:r>
        <w:separator/>
      </w:r>
    </w:p>
  </w:footnote>
  <w:footnote w:type="continuationSeparator" w:id="0">
    <w:p w:rsidR="002D7A35" w:rsidRDefault="002D7A35" w:rsidP="001C5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C6" w:rsidRDefault="00F80072" w:rsidP="001326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68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68C6" w:rsidRDefault="000A68C6" w:rsidP="00BE11A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C6" w:rsidRPr="001C5CAB" w:rsidRDefault="00FB2B97" w:rsidP="00BE5F80">
    <w:pPr>
      <w:spacing w:after="0" w:line="240" w:lineRule="auto"/>
      <w:jc w:val="center"/>
      <w:rPr>
        <w:b/>
        <w:bCs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225425</wp:posOffset>
          </wp:positionH>
          <wp:positionV relativeFrom="page">
            <wp:posOffset>-47625</wp:posOffset>
          </wp:positionV>
          <wp:extent cx="1743075" cy="1676400"/>
          <wp:effectExtent l="19050" t="0" r="9525" b="0"/>
          <wp:wrapNone/>
          <wp:docPr id="2" name="Picture 4" descr="TUOM_4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UOM_4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67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2FF"/>
    <w:multiLevelType w:val="hybridMultilevel"/>
    <w:tmpl w:val="891ED20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CE5FA5"/>
    <w:multiLevelType w:val="hybridMultilevel"/>
    <w:tmpl w:val="C0E6E6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43D26"/>
    <w:multiLevelType w:val="hybridMultilevel"/>
    <w:tmpl w:val="8B22201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95308F"/>
    <w:multiLevelType w:val="hybridMultilevel"/>
    <w:tmpl w:val="20188E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11218"/>
    <w:multiLevelType w:val="hybridMultilevel"/>
    <w:tmpl w:val="5C1AEC2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8309D8"/>
    <w:multiLevelType w:val="hybridMultilevel"/>
    <w:tmpl w:val="7BBC58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E14EB"/>
    <w:multiLevelType w:val="hybridMultilevel"/>
    <w:tmpl w:val="51FCB5AC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6D507C"/>
    <w:multiLevelType w:val="hybridMultilevel"/>
    <w:tmpl w:val="BE3CB69A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727B75"/>
    <w:multiLevelType w:val="hybridMultilevel"/>
    <w:tmpl w:val="42A2D23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A52B5E"/>
    <w:multiLevelType w:val="hybridMultilevel"/>
    <w:tmpl w:val="37F4FAD4"/>
    <w:lvl w:ilvl="0" w:tplc="080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6328C1"/>
    <w:multiLevelType w:val="hybridMultilevel"/>
    <w:tmpl w:val="63ECE1DC"/>
    <w:lvl w:ilvl="0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0565C95"/>
    <w:multiLevelType w:val="hybridMultilevel"/>
    <w:tmpl w:val="BCC2D6C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6F0236"/>
    <w:multiLevelType w:val="hybridMultilevel"/>
    <w:tmpl w:val="196A628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7A3739"/>
    <w:multiLevelType w:val="hybridMultilevel"/>
    <w:tmpl w:val="515EEBD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AB"/>
    <w:rsid w:val="00002862"/>
    <w:rsid w:val="00003456"/>
    <w:rsid w:val="000037B2"/>
    <w:rsid w:val="00006AAE"/>
    <w:rsid w:val="0001165F"/>
    <w:rsid w:val="000202B6"/>
    <w:rsid w:val="00025A96"/>
    <w:rsid w:val="00026B8E"/>
    <w:rsid w:val="0002732C"/>
    <w:rsid w:val="000336FD"/>
    <w:rsid w:val="000344C2"/>
    <w:rsid w:val="00037C67"/>
    <w:rsid w:val="00041C46"/>
    <w:rsid w:val="0004217C"/>
    <w:rsid w:val="00047B99"/>
    <w:rsid w:val="00055B68"/>
    <w:rsid w:val="00055E85"/>
    <w:rsid w:val="0005605A"/>
    <w:rsid w:val="00062623"/>
    <w:rsid w:val="00066A82"/>
    <w:rsid w:val="00074BA4"/>
    <w:rsid w:val="00080A4D"/>
    <w:rsid w:val="00082C8A"/>
    <w:rsid w:val="000834EA"/>
    <w:rsid w:val="00083BFC"/>
    <w:rsid w:val="000845EB"/>
    <w:rsid w:val="00085AAE"/>
    <w:rsid w:val="000A05E2"/>
    <w:rsid w:val="000A07EA"/>
    <w:rsid w:val="000A17B0"/>
    <w:rsid w:val="000A3754"/>
    <w:rsid w:val="000A68C6"/>
    <w:rsid w:val="000B5DF5"/>
    <w:rsid w:val="000C1BB7"/>
    <w:rsid w:val="000C1D6F"/>
    <w:rsid w:val="000C22E8"/>
    <w:rsid w:val="000C3E0D"/>
    <w:rsid w:val="000C7502"/>
    <w:rsid w:val="000C764B"/>
    <w:rsid w:val="000D5220"/>
    <w:rsid w:val="000E3474"/>
    <w:rsid w:val="000E5586"/>
    <w:rsid w:val="000E67B7"/>
    <w:rsid w:val="000F2508"/>
    <w:rsid w:val="001000A9"/>
    <w:rsid w:val="001018E8"/>
    <w:rsid w:val="00101C99"/>
    <w:rsid w:val="00112B80"/>
    <w:rsid w:val="001222E3"/>
    <w:rsid w:val="00132656"/>
    <w:rsid w:val="00142CF0"/>
    <w:rsid w:val="001455E8"/>
    <w:rsid w:val="001466F1"/>
    <w:rsid w:val="0016326C"/>
    <w:rsid w:val="00165D93"/>
    <w:rsid w:val="00170667"/>
    <w:rsid w:val="00170688"/>
    <w:rsid w:val="001718EC"/>
    <w:rsid w:val="00171943"/>
    <w:rsid w:val="00171DA8"/>
    <w:rsid w:val="0017229B"/>
    <w:rsid w:val="00172509"/>
    <w:rsid w:val="00174C7E"/>
    <w:rsid w:val="00181129"/>
    <w:rsid w:val="001826A1"/>
    <w:rsid w:val="001850B1"/>
    <w:rsid w:val="00186577"/>
    <w:rsid w:val="00187410"/>
    <w:rsid w:val="001879AE"/>
    <w:rsid w:val="00191EAD"/>
    <w:rsid w:val="0019537F"/>
    <w:rsid w:val="0019746F"/>
    <w:rsid w:val="001979DB"/>
    <w:rsid w:val="001A1D56"/>
    <w:rsid w:val="001A5B44"/>
    <w:rsid w:val="001A711C"/>
    <w:rsid w:val="001A7BAB"/>
    <w:rsid w:val="001B1BF9"/>
    <w:rsid w:val="001B364F"/>
    <w:rsid w:val="001B632B"/>
    <w:rsid w:val="001C1A2D"/>
    <w:rsid w:val="001C4EAB"/>
    <w:rsid w:val="001C5CAB"/>
    <w:rsid w:val="001C6E98"/>
    <w:rsid w:val="001D1EEA"/>
    <w:rsid w:val="001D54EB"/>
    <w:rsid w:val="001E4F9C"/>
    <w:rsid w:val="001F04BC"/>
    <w:rsid w:val="001F4AAA"/>
    <w:rsid w:val="001F56A5"/>
    <w:rsid w:val="001F6E67"/>
    <w:rsid w:val="0020626F"/>
    <w:rsid w:val="002073FD"/>
    <w:rsid w:val="00222837"/>
    <w:rsid w:val="0022353D"/>
    <w:rsid w:val="00230821"/>
    <w:rsid w:val="0024133E"/>
    <w:rsid w:val="00241C92"/>
    <w:rsid w:val="00250129"/>
    <w:rsid w:val="00252ECD"/>
    <w:rsid w:val="0026619B"/>
    <w:rsid w:val="00267F5B"/>
    <w:rsid w:val="002707F5"/>
    <w:rsid w:val="00273E93"/>
    <w:rsid w:val="002776C1"/>
    <w:rsid w:val="00287003"/>
    <w:rsid w:val="00287184"/>
    <w:rsid w:val="00293044"/>
    <w:rsid w:val="00295B24"/>
    <w:rsid w:val="00297B32"/>
    <w:rsid w:val="002A75E4"/>
    <w:rsid w:val="002B75D7"/>
    <w:rsid w:val="002C37CB"/>
    <w:rsid w:val="002C59A5"/>
    <w:rsid w:val="002D7A35"/>
    <w:rsid w:val="002D7DAF"/>
    <w:rsid w:val="002E390F"/>
    <w:rsid w:val="002F14F1"/>
    <w:rsid w:val="002F594B"/>
    <w:rsid w:val="002F6E05"/>
    <w:rsid w:val="002F74A9"/>
    <w:rsid w:val="003158C2"/>
    <w:rsid w:val="00315B11"/>
    <w:rsid w:val="003162AD"/>
    <w:rsid w:val="00321E2C"/>
    <w:rsid w:val="00322C49"/>
    <w:rsid w:val="00326D6B"/>
    <w:rsid w:val="00334A88"/>
    <w:rsid w:val="003356B2"/>
    <w:rsid w:val="00337C03"/>
    <w:rsid w:val="003425E5"/>
    <w:rsid w:val="00344842"/>
    <w:rsid w:val="00351533"/>
    <w:rsid w:val="00356A76"/>
    <w:rsid w:val="00357B7A"/>
    <w:rsid w:val="00360798"/>
    <w:rsid w:val="0036376B"/>
    <w:rsid w:val="00367A5D"/>
    <w:rsid w:val="00373F16"/>
    <w:rsid w:val="003744A3"/>
    <w:rsid w:val="00374A44"/>
    <w:rsid w:val="00382DF3"/>
    <w:rsid w:val="003849C9"/>
    <w:rsid w:val="00387825"/>
    <w:rsid w:val="00392631"/>
    <w:rsid w:val="00394803"/>
    <w:rsid w:val="003A4119"/>
    <w:rsid w:val="003A6CF3"/>
    <w:rsid w:val="003B0C38"/>
    <w:rsid w:val="003B0D14"/>
    <w:rsid w:val="003B4F6A"/>
    <w:rsid w:val="003B67F1"/>
    <w:rsid w:val="003C049D"/>
    <w:rsid w:val="003C1C9C"/>
    <w:rsid w:val="003C4BC7"/>
    <w:rsid w:val="003C4D01"/>
    <w:rsid w:val="003D5B3C"/>
    <w:rsid w:val="003D60E5"/>
    <w:rsid w:val="003D645E"/>
    <w:rsid w:val="003E0720"/>
    <w:rsid w:val="003E36BA"/>
    <w:rsid w:val="003E4784"/>
    <w:rsid w:val="003E7EBF"/>
    <w:rsid w:val="003F01E8"/>
    <w:rsid w:val="003F622E"/>
    <w:rsid w:val="0040295F"/>
    <w:rsid w:val="0041422A"/>
    <w:rsid w:val="00415688"/>
    <w:rsid w:val="00421FB7"/>
    <w:rsid w:val="00427B28"/>
    <w:rsid w:val="00427B39"/>
    <w:rsid w:val="00431531"/>
    <w:rsid w:val="00433DCB"/>
    <w:rsid w:val="004367C3"/>
    <w:rsid w:val="004407FE"/>
    <w:rsid w:val="004408E8"/>
    <w:rsid w:val="004434BC"/>
    <w:rsid w:val="00443879"/>
    <w:rsid w:val="004519F0"/>
    <w:rsid w:val="00465879"/>
    <w:rsid w:val="00471F41"/>
    <w:rsid w:val="004749C1"/>
    <w:rsid w:val="00474BBE"/>
    <w:rsid w:val="00482DB0"/>
    <w:rsid w:val="00484147"/>
    <w:rsid w:val="00487342"/>
    <w:rsid w:val="004907CF"/>
    <w:rsid w:val="004926A2"/>
    <w:rsid w:val="004A0F19"/>
    <w:rsid w:val="004A22B0"/>
    <w:rsid w:val="004A35E0"/>
    <w:rsid w:val="004A6BBD"/>
    <w:rsid w:val="004B3DC0"/>
    <w:rsid w:val="004B5B11"/>
    <w:rsid w:val="004C03CF"/>
    <w:rsid w:val="004D26DE"/>
    <w:rsid w:val="004D29E0"/>
    <w:rsid w:val="004D6607"/>
    <w:rsid w:val="004E4836"/>
    <w:rsid w:val="004E6280"/>
    <w:rsid w:val="004F29B5"/>
    <w:rsid w:val="004F3065"/>
    <w:rsid w:val="005060CE"/>
    <w:rsid w:val="00511D20"/>
    <w:rsid w:val="00520A78"/>
    <w:rsid w:val="00520E1D"/>
    <w:rsid w:val="0052342C"/>
    <w:rsid w:val="005518CF"/>
    <w:rsid w:val="00551ED0"/>
    <w:rsid w:val="00553D1D"/>
    <w:rsid w:val="0055564F"/>
    <w:rsid w:val="005626EE"/>
    <w:rsid w:val="00564942"/>
    <w:rsid w:val="005732E1"/>
    <w:rsid w:val="0057634F"/>
    <w:rsid w:val="00582C88"/>
    <w:rsid w:val="00582E01"/>
    <w:rsid w:val="00593657"/>
    <w:rsid w:val="00597707"/>
    <w:rsid w:val="005B19F1"/>
    <w:rsid w:val="005B7832"/>
    <w:rsid w:val="005C06CB"/>
    <w:rsid w:val="005C0DD1"/>
    <w:rsid w:val="005C5F5C"/>
    <w:rsid w:val="005D0779"/>
    <w:rsid w:val="005E031E"/>
    <w:rsid w:val="005E3F5C"/>
    <w:rsid w:val="005E58A0"/>
    <w:rsid w:val="005E6327"/>
    <w:rsid w:val="005F127C"/>
    <w:rsid w:val="005F38AE"/>
    <w:rsid w:val="005F4557"/>
    <w:rsid w:val="005F64EA"/>
    <w:rsid w:val="005F6B93"/>
    <w:rsid w:val="005F7458"/>
    <w:rsid w:val="00605D14"/>
    <w:rsid w:val="006118CD"/>
    <w:rsid w:val="00612711"/>
    <w:rsid w:val="00613655"/>
    <w:rsid w:val="00614A66"/>
    <w:rsid w:val="00615412"/>
    <w:rsid w:val="006154F7"/>
    <w:rsid w:val="00617026"/>
    <w:rsid w:val="006175D7"/>
    <w:rsid w:val="00626AFE"/>
    <w:rsid w:val="00627D11"/>
    <w:rsid w:val="006338FA"/>
    <w:rsid w:val="006353A6"/>
    <w:rsid w:val="00635EAC"/>
    <w:rsid w:val="0063649F"/>
    <w:rsid w:val="00636C66"/>
    <w:rsid w:val="00637A6D"/>
    <w:rsid w:val="0064021F"/>
    <w:rsid w:val="006509A0"/>
    <w:rsid w:val="006537A2"/>
    <w:rsid w:val="00664825"/>
    <w:rsid w:val="00670CC4"/>
    <w:rsid w:val="0067199A"/>
    <w:rsid w:val="00674D90"/>
    <w:rsid w:val="00682044"/>
    <w:rsid w:val="00685B96"/>
    <w:rsid w:val="00687226"/>
    <w:rsid w:val="006960EE"/>
    <w:rsid w:val="006A2B1B"/>
    <w:rsid w:val="006A4177"/>
    <w:rsid w:val="006A4BDE"/>
    <w:rsid w:val="006B4697"/>
    <w:rsid w:val="006B48E4"/>
    <w:rsid w:val="006B4E71"/>
    <w:rsid w:val="006C02B1"/>
    <w:rsid w:val="006C3279"/>
    <w:rsid w:val="006C5287"/>
    <w:rsid w:val="006C62A1"/>
    <w:rsid w:val="006E4B22"/>
    <w:rsid w:val="006E4F14"/>
    <w:rsid w:val="006E51A3"/>
    <w:rsid w:val="006E657E"/>
    <w:rsid w:val="006E65F0"/>
    <w:rsid w:val="006F79C5"/>
    <w:rsid w:val="006F7D62"/>
    <w:rsid w:val="00717467"/>
    <w:rsid w:val="00717CA9"/>
    <w:rsid w:val="007206DB"/>
    <w:rsid w:val="00720EA1"/>
    <w:rsid w:val="00721332"/>
    <w:rsid w:val="00721550"/>
    <w:rsid w:val="007223A5"/>
    <w:rsid w:val="007227FD"/>
    <w:rsid w:val="00724C00"/>
    <w:rsid w:val="007366EB"/>
    <w:rsid w:val="00742981"/>
    <w:rsid w:val="00743827"/>
    <w:rsid w:val="0074445F"/>
    <w:rsid w:val="0074528A"/>
    <w:rsid w:val="0075511B"/>
    <w:rsid w:val="00755D5F"/>
    <w:rsid w:val="00761CEF"/>
    <w:rsid w:val="00761EEC"/>
    <w:rsid w:val="00780E02"/>
    <w:rsid w:val="00781359"/>
    <w:rsid w:val="00782027"/>
    <w:rsid w:val="007A357A"/>
    <w:rsid w:val="007B2DF3"/>
    <w:rsid w:val="007B6223"/>
    <w:rsid w:val="007B644B"/>
    <w:rsid w:val="007C30D2"/>
    <w:rsid w:val="007C42E2"/>
    <w:rsid w:val="007C4894"/>
    <w:rsid w:val="007D09F4"/>
    <w:rsid w:val="007D212B"/>
    <w:rsid w:val="007D2B1C"/>
    <w:rsid w:val="007D2EEE"/>
    <w:rsid w:val="007D3AA9"/>
    <w:rsid w:val="007D772E"/>
    <w:rsid w:val="007D77EA"/>
    <w:rsid w:val="007E4159"/>
    <w:rsid w:val="007E67A6"/>
    <w:rsid w:val="007E6C90"/>
    <w:rsid w:val="007E775B"/>
    <w:rsid w:val="007F15E6"/>
    <w:rsid w:val="00804064"/>
    <w:rsid w:val="00805424"/>
    <w:rsid w:val="00810317"/>
    <w:rsid w:val="00812C05"/>
    <w:rsid w:val="008157B1"/>
    <w:rsid w:val="008158D9"/>
    <w:rsid w:val="00816785"/>
    <w:rsid w:val="00820519"/>
    <w:rsid w:val="00822305"/>
    <w:rsid w:val="00822E1D"/>
    <w:rsid w:val="00830334"/>
    <w:rsid w:val="008344D8"/>
    <w:rsid w:val="008351A2"/>
    <w:rsid w:val="008416C1"/>
    <w:rsid w:val="008443E7"/>
    <w:rsid w:val="00845EF4"/>
    <w:rsid w:val="008477AD"/>
    <w:rsid w:val="00847825"/>
    <w:rsid w:val="008610E6"/>
    <w:rsid w:val="008618DD"/>
    <w:rsid w:val="00862F0C"/>
    <w:rsid w:val="008668F6"/>
    <w:rsid w:val="00867535"/>
    <w:rsid w:val="00867C56"/>
    <w:rsid w:val="00867C66"/>
    <w:rsid w:val="008734AF"/>
    <w:rsid w:val="00876313"/>
    <w:rsid w:val="008803FC"/>
    <w:rsid w:val="008818B4"/>
    <w:rsid w:val="008844F1"/>
    <w:rsid w:val="00886030"/>
    <w:rsid w:val="008917B5"/>
    <w:rsid w:val="00894907"/>
    <w:rsid w:val="008A21B8"/>
    <w:rsid w:val="008A30C4"/>
    <w:rsid w:val="008B7F2C"/>
    <w:rsid w:val="008C0856"/>
    <w:rsid w:val="008C110F"/>
    <w:rsid w:val="008D0062"/>
    <w:rsid w:val="008D0611"/>
    <w:rsid w:val="008D1A06"/>
    <w:rsid w:val="008D3A99"/>
    <w:rsid w:val="008D6B09"/>
    <w:rsid w:val="008E1B0A"/>
    <w:rsid w:val="008E1D53"/>
    <w:rsid w:val="008E3B3A"/>
    <w:rsid w:val="008E6655"/>
    <w:rsid w:val="008E79F7"/>
    <w:rsid w:val="008F1B57"/>
    <w:rsid w:val="008F2284"/>
    <w:rsid w:val="00900B81"/>
    <w:rsid w:val="009056B9"/>
    <w:rsid w:val="00906241"/>
    <w:rsid w:val="00914249"/>
    <w:rsid w:val="00914AEB"/>
    <w:rsid w:val="00915D4B"/>
    <w:rsid w:val="00922302"/>
    <w:rsid w:val="0092730E"/>
    <w:rsid w:val="00934468"/>
    <w:rsid w:val="00937442"/>
    <w:rsid w:val="00944080"/>
    <w:rsid w:val="00945A1E"/>
    <w:rsid w:val="00950534"/>
    <w:rsid w:val="00952BDE"/>
    <w:rsid w:val="009540E9"/>
    <w:rsid w:val="00955878"/>
    <w:rsid w:val="00960347"/>
    <w:rsid w:val="00962805"/>
    <w:rsid w:val="00972AE4"/>
    <w:rsid w:val="00974633"/>
    <w:rsid w:val="00974BD8"/>
    <w:rsid w:val="00975714"/>
    <w:rsid w:val="0098399E"/>
    <w:rsid w:val="00984642"/>
    <w:rsid w:val="00985C41"/>
    <w:rsid w:val="0099156B"/>
    <w:rsid w:val="00991F9C"/>
    <w:rsid w:val="00996EF9"/>
    <w:rsid w:val="009972E6"/>
    <w:rsid w:val="009B137A"/>
    <w:rsid w:val="009C025D"/>
    <w:rsid w:val="009C20A6"/>
    <w:rsid w:val="009C49E0"/>
    <w:rsid w:val="009C634F"/>
    <w:rsid w:val="009C67DD"/>
    <w:rsid w:val="009C73D6"/>
    <w:rsid w:val="009D1F4C"/>
    <w:rsid w:val="009D24B1"/>
    <w:rsid w:val="009D4A82"/>
    <w:rsid w:val="009E6229"/>
    <w:rsid w:val="009F1598"/>
    <w:rsid w:val="009F569F"/>
    <w:rsid w:val="00A0407A"/>
    <w:rsid w:val="00A06382"/>
    <w:rsid w:val="00A12ED5"/>
    <w:rsid w:val="00A165CF"/>
    <w:rsid w:val="00A23416"/>
    <w:rsid w:val="00A24DE3"/>
    <w:rsid w:val="00A35597"/>
    <w:rsid w:val="00A35A65"/>
    <w:rsid w:val="00A4431B"/>
    <w:rsid w:val="00A46EC0"/>
    <w:rsid w:val="00A51CE6"/>
    <w:rsid w:val="00A53CEB"/>
    <w:rsid w:val="00A6731E"/>
    <w:rsid w:val="00A75473"/>
    <w:rsid w:val="00A86375"/>
    <w:rsid w:val="00A94172"/>
    <w:rsid w:val="00A97D77"/>
    <w:rsid w:val="00AA2E25"/>
    <w:rsid w:val="00AA7A2D"/>
    <w:rsid w:val="00AB083F"/>
    <w:rsid w:val="00AB2C73"/>
    <w:rsid w:val="00AC3985"/>
    <w:rsid w:val="00AD3679"/>
    <w:rsid w:val="00AD6601"/>
    <w:rsid w:val="00AE025D"/>
    <w:rsid w:val="00AE3E57"/>
    <w:rsid w:val="00AE5FBF"/>
    <w:rsid w:val="00AF0E3F"/>
    <w:rsid w:val="00AF1566"/>
    <w:rsid w:val="00AF359E"/>
    <w:rsid w:val="00AF6310"/>
    <w:rsid w:val="00AF7ECF"/>
    <w:rsid w:val="00AF7F2B"/>
    <w:rsid w:val="00B0154F"/>
    <w:rsid w:val="00B05327"/>
    <w:rsid w:val="00B079EB"/>
    <w:rsid w:val="00B1239E"/>
    <w:rsid w:val="00B13737"/>
    <w:rsid w:val="00B257D7"/>
    <w:rsid w:val="00B41B62"/>
    <w:rsid w:val="00B43A95"/>
    <w:rsid w:val="00B47D54"/>
    <w:rsid w:val="00B55F3A"/>
    <w:rsid w:val="00B5653E"/>
    <w:rsid w:val="00B62679"/>
    <w:rsid w:val="00B73161"/>
    <w:rsid w:val="00B76D36"/>
    <w:rsid w:val="00B83D34"/>
    <w:rsid w:val="00B9170D"/>
    <w:rsid w:val="00B923C7"/>
    <w:rsid w:val="00B928B9"/>
    <w:rsid w:val="00B93C25"/>
    <w:rsid w:val="00BB56AA"/>
    <w:rsid w:val="00BB58C5"/>
    <w:rsid w:val="00BC3994"/>
    <w:rsid w:val="00BC3D40"/>
    <w:rsid w:val="00BE0525"/>
    <w:rsid w:val="00BE11A9"/>
    <w:rsid w:val="00BE19A7"/>
    <w:rsid w:val="00BE5F80"/>
    <w:rsid w:val="00C0210C"/>
    <w:rsid w:val="00C04513"/>
    <w:rsid w:val="00C04871"/>
    <w:rsid w:val="00C0652F"/>
    <w:rsid w:val="00C15882"/>
    <w:rsid w:val="00C23D06"/>
    <w:rsid w:val="00C27E6C"/>
    <w:rsid w:val="00C301B9"/>
    <w:rsid w:val="00C3141C"/>
    <w:rsid w:val="00C336F4"/>
    <w:rsid w:val="00C34EA8"/>
    <w:rsid w:val="00C41FC2"/>
    <w:rsid w:val="00C51F14"/>
    <w:rsid w:val="00C54F8A"/>
    <w:rsid w:val="00C5550C"/>
    <w:rsid w:val="00C558BA"/>
    <w:rsid w:val="00C56299"/>
    <w:rsid w:val="00C605A2"/>
    <w:rsid w:val="00C678B1"/>
    <w:rsid w:val="00C75CEE"/>
    <w:rsid w:val="00C76FB1"/>
    <w:rsid w:val="00C80C14"/>
    <w:rsid w:val="00C81181"/>
    <w:rsid w:val="00C82825"/>
    <w:rsid w:val="00C8337A"/>
    <w:rsid w:val="00C93207"/>
    <w:rsid w:val="00CA5607"/>
    <w:rsid w:val="00CA5C29"/>
    <w:rsid w:val="00CB78A4"/>
    <w:rsid w:val="00CC6AB8"/>
    <w:rsid w:val="00CD676B"/>
    <w:rsid w:val="00CD77B2"/>
    <w:rsid w:val="00CE03FB"/>
    <w:rsid w:val="00CE0CCE"/>
    <w:rsid w:val="00CE1106"/>
    <w:rsid w:val="00CF260E"/>
    <w:rsid w:val="00CF3FEF"/>
    <w:rsid w:val="00CF4E1C"/>
    <w:rsid w:val="00D03707"/>
    <w:rsid w:val="00D066F9"/>
    <w:rsid w:val="00D07D7B"/>
    <w:rsid w:val="00D10DF2"/>
    <w:rsid w:val="00D11793"/>
    <w:rsid w:val="00D137B3"/>
    <w:rsid w:val="00D16950"/>
    <w:rsid w:val="00D22380"/>
    <w:rsid w:val="00D2540F"/>
    <w:rsid w:val="00D30930"/>
    <w:rsid w:val="00D41B34"/>
    <w:rsid w:val="00D44D75"/>
    <w:rsid w:val="00D5019F"/>
    <w:rsid w:val="00D510A0"/>
    <w:rsid w:val="00D54F80"/>
    <w:rsid w:val="00D56E6C"/>
    <w:rsid w:val="00D60E23"/>
    <w:rsid w:val="00D63378"/>
    <w:rsid w:val="00D638C1"/>
    <w:rsid w:val="00D65A5B"/>
    <w:rsid w:val="00D677F5"/>
    <w:rsid w:val="00D679AD"/>
    <w:rsid w:val="00D73042"/>
    <w:rsid w:val="00D73161"/>
    <w:rsid w:val="00D77AF5"/>
    <w:rsid w:val="00D95476"/>
    <w:rsid w:val="00DA10A5"/>
    <w:rsid w:val="00DA399C"/>
    <w:rsid w:val="00DA77DE"/>
    <w:rsid w:val="00DB16D6"/>
    <w:rsid w:val="00DB6895"/>
    <w:rsid w:val="00DB7E06"/>
    <w:rsid w:val="00DC6BD3"/>
    <w:rsid w:val="00DD35FC"/>
    <w:rsid w:val="00DD3E0E"/>
    <w:rsid w:val="00DD4F7F"/>
    <w:rsid w:val="00DD5779"/>
    <w:rsid w:val="00DD79E4"/>
    <w:rsid w:val="00DE1118"/>
    <w:rsid w:val="00DE7B23"/>
    <w:rsid w:val="00DF0252"/>
    <w:rsid w:val="00E014A3"/>
    <w:rsid w:val="00E0757B"/>
    <w:rsid w:val="00E1151C"/>
    <w:rsid w:val="00E13ECF"/>
    <w:rsid w:val="00E2223D"/>
    <w:rsid w:val="00E22634"/>
    <w:rsid w:val="00E231C0"/>
    <w:rsid w:val="00E31A51"/>
    <w:rsid w:val="00E324AE"/>
    <w:rsid w:val="00E41F1A"/>
    <w:rsid w:val="00E42300"/>
    <w:rsid w:val="00E4676C"/>
    <w:rsid w:val="00E4748F"/>
    <w:rsid w:val="00E54E77"/>
    <w:rsid w:val="00E652AB"/>
    <w:rsid w:val="00E67B74"/>
    <w:rsid w:val="00E703BE"/>
    <w:rsid w:val="00E714BA"/>
    <w:rsid w:val="00E72580"/>
    <w:rsid w:val="00E748A8"/>
    <w:rsid w:val="00E748F7"/>
    <w:rsid w:val="00E75222"/>
    <w:rsid w:val="00E763EC"/>
    <w:rsid w:val="00E81273"/>
    <w:rsid w:val="00E81BD8"/>
    <w:rsid w:val="00E858DD"/>
    <w:rsid w:val="00E86A3B"/>
    <w:rsid w:val="00E92382"/>
    <w:rsid w:val="00E92561"/>
    <w:rsid w:val="00E94AA9"/>
    <w:rsid w:val="00EA2309"/>
    <w:rsid w:val="00EA3D85"/>
    <w:rsid w:val="00EA4574"/>
    <w:rsid w:val="00EA70E9"/>
    <w:rsid w:val="00EB030F"/>
    <w:rsid w:val="00EB11EB"/>
    <w:rsid w:val="00EB62D3"/>
    <w:rsid w:val="00EB738C"/>
    <w:rsid w:val="00ED0678"/>
    <w:rsid w:val="00ED1D6A"/>
    <w:rsid w:val="00ED39E9"/>
    <w:rsid w:val="00ED4E86"/>
    <w:rsid w:val="00ED5547"/>
    <w:rsid w:val="00ED5A79"/>
    <w:rsid w:val="00EE219C"/>
    <w:rsid w:val="00EE3E2E"/>
    <w:rsid w:val="00EE4AF3"/>
    <w:rsid w:val="00EE5D29"/>
    <w:rsid w:val="00EE7F59"/>
    <w:rsid w:val="00EE7FA3"/>
    <w:rsid w:val="00EF1253"/>
    <w:rsid w:val="00EF226B"/>
    <w:rsid w:val="00EF447A"/>
    <w:rsid w:val="00EF68AA"/>
    <w:rsid w:val="00F05CA8"/>
    <w:rsid w:val="00F07CF5"/>
    <w:rsid w:val="00F1027C"/>
    <w:rsid w:val="00F110CA"/>
    <w:rsid w:val="00F13192"/>
    <w:rsid w:val="00F15CC9"/>
    <w:rsid w:val="00F15E0F"/>
    <w:rsid w:val="00F22FBA"/>
    <w:rsid w:val="00F2493A"/>
    <w:rsid w:val="00F24B2F"/>
    <w:rsid w:val="00F31D07"/>
    <w:rsid w:val="00F331C2"/>
    <w:rsid w:val="00F33C3C"/>
    <w:rsid w:val="00F35455"/>
    <w:rsid w:val="00F36C0F"/>
    <w:rsid w:val="00F36E72"/>
    <w:rsid w:val="00F57B16"/>
    <w:rsid w:val="00F61B97"/>
    <w:rsid w:val="00F63F8E"/>
    <w:rsid w:val="00F65514"/>
    <w:rsid w:val="00F70CC3"/>
    <w:rsid w:val="00F716D1"/>
    <w:rsid w:val="00F80072"/>
    <w:rsid w:val="00F817CE"/>
    <w:rsid w:val="00F833E9"/>
    <w:rsid w:val="00F86E80"/>
    <w:rsid w:val="00F916F8"/>
    <w:rsid w:val="00F93030"/>
    <w:rsid w:val="00F959C8"/>
    <w:rsid w:val="00F962BE"/>
    <w:rsid w:val="00F9649F"/>
    <w:rsid w:val="00F97D9D"/>
    <w:rsid w:val="00FA218A"/>
    <w:rsid w:val="00FA40A9"/>
    <w:rsid w:val="00FA71AB"/>
    <w:rsid w:val="00FB2B97"/>
    <w:rsid w:val="00FB48A5"/>
    <w:rsid w:val="00FC069E"/>
    <w:rsid w:val="00FC25C5"/>
    <w:rsid w:val="00FC42DD"/>
    <w:rsid w:val="00FE0084"/>
    <w:rsid w:val="00FE0902"/>
    <w:rsid w:val="00FE2096"/>
    <w:rsid w:val="00FE3503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C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CAB"/>
  </w:style>
  <w:style w:type="paragraph" w:styleId="Footer">
    <w:name w:val="footer"/>
    <w:basedOn w:val="Normal"/>
    <w:link w:val="FooterChar"/>
    <w:uiPriority w:val="99"/>
    <w:unhideWhenUsed/>
    <w:rsid w:val="001C5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B"/>
  </w:style>
  <w:style w:type="paragraph" w:styleId="BalloonText">
    <w:name w:val="Balloon Text"/>
    <w:basedOn w:val="Normal"/>
    <w:link w:val="BalloonTextChar"/>
    <w:uiPriority w:val="99"/>
    <w:semiHidden/>
    <w:unhideWhenUsed/>
    <w:rsid w:val="001C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E11A9"/>
    <w:rPr>
      <w:color w:val="0000FF"/>
      <w:u w:val="single"/>
    </w:rPr>
  </w:style>
  <w:style w:type="character" w:styleId="PageNumber">
    <w:name w:val="page number"/>
    <w:basedOn w:val="DefaultParagraphFont"/>
    <w:rsid w:val="00BE11A9"/>
  </w:style>
  <w:style w:type="paragraph" w:customStyle="1" w:styleId="DocumentTitle">
    <w:name w:val="DocumentTitle"/>
    <w:basedOn w:val="Normal"/>
    <w:rsid w:val="00B76D36"/>
    <w:pPr>
      <w:spacing w:after="0" w:line="240" w:lineRule="auto"/>
      <w:ind w:left="2880"/>
    </w:pPr>
    <w:rPr>
      <w:rFonts w:ascii="Book Antiqua" w:eastAsia="Times New Roman" w:hAnsi="Book Antiqua" w:cs="Times New Roman"/>
      <w:b/>
      <w:sz w:val="4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C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CAB"/>
  </w:style>
  <w:style w:type="paragraph" w:styleId="Footer">
    <w:name w:val="footer"/>
    <w:basedOn w:val="Normal"/>
    <w:link w:val="FooterChar"/>
    <w:uiPriority w:val="99"/>
    <w:unhideWhenUsed/>
    <w:rsid w:val="001C5C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B"/>
  </w:style>
  <w:style w:type="paragraph" w:styleId="BalloonText">
    <w:name w:val="Balloon Text"/>
    <w:basedOn w:val="Normal"/>
    <w:link w:val="BalloonTextChar"/>
    <w:uiPriority w:val="99"/>
    <w:semiHidden/>
    <w:unhideWhenUsed/>
    <w:rsid w:val="001C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C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E11A9"/>
    <w:rPr>
      <w:color w:val="0000FF"/>
      <w:u w:val="single"/>
    </w:rPr>
  </w:style>
  <w:style w:type="character" w:styleId="PageNumber">
    <w:name w:val="page number"/>
    <w:basedOn w:val="DefaultParagraphFont"/>
    <w:rsid w:val="00BE11A9"/>
  </w:style>
  <w:style w:type="paragraph" w:customStyle="1" w:styleId="DocumentTitle">
    <w:name w:val="DocumentTitle"/>
    <w:basedOn w:val="Normal"/>
    <w:rsid w:val="00B76D36"/>
    <w:pPr>
      <w:spacing w:after="0" w:line="240" w:lineRule="auto"/>
      <w:ind w:left="2880"/>
    </w:pPr>
    <w:rPr>
      <w:rFonts w:ascii="Book Antiqua" w:eastAsia="Times New Roman" w:hAnsi="Book Antiqua" w:cs="Times New Roman"/>
      <w:b/>
      <w:sz w:val="4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 Certificate in Global Health – Flow Chart</vt:lpstr>
    </vt:vector>
  </TitlesOfParts>
  <Company>University of Manchester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Certificate in Global Health – Flow Chart</dc:title>
  <dc:creator>mftssbb2</dc:creator>
  <cp:lastModifiedBy>Helen Baker</cp:lastModifiedBy>
  <cp:revision>7</cp:revision>
  <dcterms:created xsi:type="dcterms:W3CDTF">2016-08-22T15:12:00Z</dcterms:created>
  <dcterms:modified xsi:type="dcterms:W3CDTF">2016-09-12T13:24:00Z</dcterms:modified>
</cp:coreProperties>
</file>