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F35" w:rsidRPr="00A52F35" w:rsidRDefault="00A52F35" w:rsidP="00B21472">
      <w:pPr>
        <w:spacing w:after="200" w:line="276" w:lineRule="auto"/>
        <w:rPr>
          <w:rFonts w:ascii="Arial" w:hAnsi="Arial" w:cs="Arial"/>
          <w:b/>
          <w:snapToGrid w:val="0"/>
          <w:sz w:val="22"/>
          <w:szCs w:val="22"/>
        </w:rPr>
      </w:pPr>
      <w:r w:rsidRPr="00A52F35">
        <w:rPr>
          <w:rFonts w:ascii="Arial" w:hAnsi="Arial" w:cs="Arial"/>
          <w:sz w:val="22"/>
          <w:szCs w:val="22"/>
        </w:rPr>
        <w:t xml:space="preserve">Please read the attached guidance notes </w:t>
      </w:r>
      <w:r w:rsidR="00B21472">
        <w:rPr>
          <w:rFonts w:ascii="Arial" w:hAnsi="Arial" w:cs="Arial"/>
          <w:sz w:val="22"/>
          <w:szCs w:val="22"/>
        </w:rPr>
        <w:t>to help you to complete this form and return it together with copies of unit surveys for this or other units that you teach to universitycollege@manchester</w:t>
      </w:r>
      <w:r w:rsidRPr="00A52F35">
        <w:rPr>
          <w:rFonts w:ascii="Arial" w:hAnsi="Arial" w:cs="Arial"/>
          <w:sz w:val="22"/>
          <w:szCs w:val="22"/>
        </w:rPr>
        <w:t>.</w:t>
      </w:r>
      <w:r w:rsidR="00B21472">
        <w:rPr>
          <w:rFonts w:ascii="Arial" w:hAnsi="Arial" w:cs="Arial"/>
          <w:sz w:val="22"/>
          <w:szCs w:val="22"/>
        </w:rPr>
        <w:t>ac.uk</w:t>
      </w:r>
      <w:r w:rsidRPr="00A52F35">
        <w:rPr>
          <w:rFonts w:ascii="Arial" w:hAnsi="Arial" w:cs="Arial"/>
          <w:sz w:val="22"/>
          <w:szCs w:val="22"/>
        </w:rPr>
        <w:t xml:space="preserve"> </w:t>
      </w:r>
    </w:p>
    <w:p w:rsidR="00A52F35" w:rsidRPr="00A52F35" w:rsidRDefault="00A52F35" w:rsidP="00A52F35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snapToGrid w:val="0"/>
          <w:sz w:val="22"/>
          <w:szCs w:val="22"/>
        </w:rPr>
      </w:pPr>
      <w:r w:rsidRPr="00A52F35">
        <w:rPr>
          <w:rFonts w:ascii="Arial" w:hAnsi="Arial" w:cs="Arial"/>
          <w:b/>
          <w:snapToGrid w:val="0"/>
          <w:sz w:val="22"/>
          <w:szCs w:val="22"/>
        </w:rPr>
        <w:t>GENERAL INFORMATION</w:t>
      </w:r>
    </w:p>
    <w:tbl>
      <w:tblPr>
        <w:tblW w:w="9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53"/>
        <w:gridCol w:w="6269"/>
      </w:tblGrid>
      <w:tr w:rsidR="00A52F35" w:rsidRPr="00A52F35" w:rsidTr="000A6F1A">
        <w:tc>
          <w:tcPr>
            <w:tcW w:w="3053" w:type="dxa"/>
          </w:tcPr>
          <w:p w:rsidR="00A52F35" w:rsidRPr="00A52F35" w:rsidRDefault="00A52F35" w:rsidP="00A52F35">
            <w:pPr>
              <w:spacing w:before="60"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F35">
              <w:rPr>
                <w:rFonts w:ascii="Arial" w:hAnsi="Arial" w:cs="Arial"/>
                <w:snapToGrid w:val="0"/>
                <w:sz w:val="22"/>
                <w:szCs w:val="22"/>
              </w:rPr>
              <w:t>Title</w:t>
            </w:r>
          </w:p>
        </w:tc>
        <w:tc>
          <w:tcPr>
            <w:tcW w:w="6269" w:type="dxa"/>
          </w:tcPr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52F35" w:rsidRPr="00A52F35" w:rsidTr="000A6F1A">
        <w:tc>
          <w:tcPr>
            <w:tcW w:w="3053" w:type="dxa"/>
          </w:tcPr>
          <w:p w:rsidR="00A52F35" w:rsidRPr="00A52F35" w:rsidRDefault="00A52F35" w:rsidP="00A52F35">
            <w:pPr>
              <w:spacing w:before="60"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F35">
              <w:rPr>
                <w:rFonts w:ascii="Arial" w:hAnsi="Arial" w:cs="Arial"/>
                <w:snapToGrid w:val="0"/>
                <w:sz w:val="22"/>
                <w:szCs w:val="22"/>
              </w:rPr>
              <w:t>Unit code</w:t>
            </w:r>
          </w:p>
        </w:tc>
        <w:tc>
          <w:tcPr>
            <w:tcW w:w="6269" w:type="dxa"/>
          </w:tcPr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52F35" w:rsidRPr="00A52F35" w:rsidTr="000A6F1A">
        <w:tc>
          <w:tcPr>
            <w:tcW w:w="3053" w:type="dxa"/>
          </w:tcPr>
          <w:p w:rsidR="00A52F35" w:rsidRPr="00A52F35" w:rsidRDefault="00A52F35" w:rsidP="00A52F35">
            <w:pPr>
              <w:spacing w:before="60"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F35">
              <w:rPr>
                <w:rFonts w:ascii="Arial" w:hAnsi="Arial" w:cs="Arial"/>
                <w:snapToGrid w:val="0"/>
                <w:sz w:val="22"/>
                <w:szCs w:val="22"/>
              </w:rPr>
              <w:t>Credit rating</w:t>
            </w:r>
          </w:p>
        </w:tc>
        <w:tc>
          <w:tcPr>
            <w:tcW w:w="6269" w:type="dxa"/>
          </w:tcPr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52F35" w:rsidRPr="00A52F35" w:rsidTr="000A6F1A">
        <w:tc>
          <w:tcPr>
            <w:tcW w:w="3053" w:type="dxa"/>
          </w:tcPr>
          <w:p w:rsidR="00A52F35" w:rsidRPr="00A52F35" w:rsidRDefault="00A52F35" w:rsidP="00A52F35">
            <w:pPr>
              <w:spacing w:before="60"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F35">
              <w:rPr>
                <w:rFonts w:ascii="Arial" w:hAnsi="Arial" w:cs="Arial"/>
                <w:snapToGrid w:val="0"/>
                <w:sz w:val="22"/>
                <w:szCs w:val="22"/>
              </w:rPr>
              <w:t>Level</w:t>
            </w:r>
          </w:p>
        </w:tc>
        <w:tc>
          <w:tcPr>
            <w:tcW w:w="6269" w:type="dxa"/>
          </w:tcPr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52F35" w:rsidRPr="00A52F35" w:rsidTr="000A6F1A">
        <w:tc>
          <w:tcPr>
            <w:tcW w:w="3053" w:type="dxa"/>
          </w:tcPr>
          <w:p w:rsidR="00A52F35" w:rsidRPr="00A52F35" w:rsidRDefault="00A52F35" w:rsidP="00A52F35">
            <w:pPr>
              <w:spacing w:before="60"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F35">
              <w:rPr>
                <w:rFonts w:ascii="Arial" w:hAnsi="Arial" w:cs="Arial"/>
                <w:snapToGrid w:val="0"/>
                <w:sz w:val="22"/>
                <w:szCs w:val="22"/>
              </w:rPr>
              <w:t>Contact hours</w:t>
            </w:r>
          </w:p>
        </w:tc>
        <w:tc>
          <w:tcPr>
            <w:tcW w:w="6269" w:type="dxa"/>
          </w:tcPr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52F35" w:rsidRPr="00A52F35" w:rsidTr="000A6F1A">
        <w:tc>
          <w:tcPr>
            <w:tcW w:w="3053" w:type="dxa"/>
          </w:tcPr>
          <w:p w:rsidR="00A52F35" w:rsidRPr="00A52F35" w:rsidRDefault="00A52F35" w:rsidP="00A52F35">
            <w:pPr>
              <w:spacing w:before="60"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F35">
              <w:rPr>
                <w:rFonts w:ascii="Arial" w:hAnsi="Arial" w:cs="Arial"/>
                <w:snapToGrid w:val="0"/>
                <w:sz w:val="22"/>
                <w:szCs w:val="22"/>
              </w:rPr>
              <w:t>Other Scheduled teaching and learning activities*</w:t>
            </w:r>
          </w:p>
        </w:tc>
        <w:tc>
          <w:tcPr>
            <w:tcW w:w="6269" w:type="dxa"/>
          </w:tcPr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52F35" w:rsidRPr="00A52F35" w:rsidTr="000A6F1A">
        <w:tc>
          <w:tcPr>
            <w:tcW w:w="3053" w:type="dxa"/>
          </w:tcPr>
          <w:p w:rsidR="00A52F35" w:rsidRPr="00A52F35" w:rsidRDefault="00A52F35" w:rsidP="00A52F35">
            <w:pPr>
              <w:spacing w:before="60"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F35">
              <w:rPr>
                <w:rFonts w:ascii="Arial" w:hAnsi="Arial" w:cs="Arial"/>
                <w:snapToGrid w:val="0"/>
                <w:sz w:val="22"/>
                <w:szCs w:val="22"/>
              </w:rPr>
              <w:t>Pre-requisite units</w:t>
            </w:r>
          </w:p>
        </w:tc>
        <w:tc>
          <w:tcPr>
            <w:tcW w:w="6269" w:type="dxa"/>
          </w:tcPr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52F35" w:rsidRPr="00A52F35" w:rsidTr="000A6F1A">
        <w:tc>
          <w:tcPr>
            <w:tcW w:w="3053" w:type="dxa"/>
          </w:tcPr>
          <w:p w:rsidR="00A52F35" w:rsidRPr="00A52F35" w:rsidRDefault="00A52F35" w:rsidP="00A52F35">
            <w:pPr>
              <w:spacing w:before="60"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F35">
              <w:rPr>
                <w:rFonts w:ascii="Arial" w:hAnsi="Arial" w:cs="Arial"/>
                <w:snapToGrid w:val="0"/>
                <w:sz w:val="22"/>
                <w:szCs w:val="22"/>
              </w:rPr>
              <w:t>Co-requisite units</w:t>
            </w:r>
          </w:p>
        </w:tc>
        <w:tc>
          <w:tcPr>
            <w:tcW w:w="6269" w:type="dxa"/>
          </w:tcPr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52F35" w:rsidRPr="00A52F35" w:rsidTr="000A6F1A">
        <w:tc>
          <w:tcPr>
            <w:tcW w:w="3053" w:type="dxa"/>
          </w:tcPr>
          <w:p w:rsidR="00A52F35" w:rsidRPr="00A52F35" w:rsidRDefault="00A52F35" w:rsidP="00A52F35">
            <w:pPr>
              <w:spacing w:before="60"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F35">
              <w:rPr>
                <w:rFonts w:ascii="Arial" w:hAnsi="Arial" w:cs="Arial"/>
                <w:snapToGrid w:val="0"/>
                <w:sz w:val="22"/>
                <w:szCs w:val="22"/>
              </w:rPr>
              <w:t>Excluded programmes</w:t>
            </w:r>
          </w:p>
        </w:tc>
        <w:tc>
          <w:tcPr>
            <w:tcW w:w="6269" w:type="dxa"/>
          </w:tcPr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52F35" w:rsidRPr="00A52F35" w:rsidTr="000A6F1A">
        <w:tc>
          <w:tcPr>
            <w:tcW w:w="3053" w:type="dxa"/>
          </w:tcPr>
          <w:p w:rsidR="00A52F35" w:rsidRPr="00A52F35" w:rsidRDefault="00A52F35" w:rsidP="00A52F35">
            <w:pPr>
              <w:spacing w:before="60"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F35">
              <w:rPr>
                <w:rFonts w:ascii="Arial" w:hAnsi="Arial" w:cs="Arial"/>
                <w:snapToGrid w:val="0"/>
                <w:sz w:val="22"/>
                <w:szCs w:val="22"/>
              </w:rPr>
              <w:t>School proposing</w:t>
            </w:r>
          </w:p>
        </w:tc>
        <w:tc>
          <w:tcPr>
            <w:tcW w:w="6269" w:type="dxa"/>
          </w:tcPr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52F35" w:rsidRPr="00A52F35" w:rsidTr="000A6F1A">
        <w:tc>
          <w:tcPr>
            <w:tcW w:w="3053" w:type="dxa"/>
          </w:tcPr>
          <w:p w:rsidR="00A52F35" w:rsidRPr="00A52F35" w:rsidRDefault="00A52F35" w:rsidP="00A52F35">
            <w:pPr>
              <w:spacing w:before="60"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F35">
              <w:rPr>
                <w:rFonts w:ascii="Arial" w:hAnsi="Arial" w:cs="Arial"/>
                <w:snapToGrid w:val="0"/>
                <w:sz w:val="22"/>
                <w:szCs w:val="22"/>
              </w:rPr>
              <w:t>Staff responsible</w:t>
            </w:r>
          </w:p>
        </w:tc>
        <w:tc>
          <w:tcPr>
            <w:tcW w:w="6269" w:type="dxa"/>
          </w:tcPr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52F35" w:rsidRPr="00A52F35" w:rsidTr="000A6F1A">
        <w:tc>
          <w:tcPr>
            <w:tcW w:w="3053" w:type="dxa"/>
          </w:tcPr>
          <w:p w:rsidR="00A52F35" w:rsidRPr="00A52F35" w:rsidRDefault="00A52F35" w:rsidP="00A52F35">
            <w:pPr>
              <w:spacing w:before="60"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F35">
              <w:rPr>
                <w:rFonts w:ascii="Arial" w:hAnsi="Arial" w:cs="Arial"/>
                <w:snapToGrid w:val="0"/>
                <w:sz w:val="22"/>
                <w:szCs w:val="22"/>
              </w:rPr>
              <w:t>ECTS**</w:t>
            </w:r>
          </w:p>
        </w:tc>
        <w:tc>
          <w:tcPr>
            <w:tcW w:w="6269" w:type="dxa"/>
          </w:tcPr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52F35" w:rsidRPr="00A52F35" w:rsidTr="000A6F1A">
        <w:tc>
          <w:tcPr>
            <w:tcW w:w="3053" w:type="dxa"/>
          </w:tcPr>
          <w:p w:rsidR="00A52F35" w:rsidRPr="00A52F35" w:rsidRDefault="00A52F35" w:rsidP="00A52F35">
            <w:pPr>
              <w:spacing w:before="60"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F35">
              <w:rPr>
                <w:rFonts w:ascii="Arial" w:hAnsi="Arial" w:cs="Arial"/>
                <w:snapToGrid w:val="0"/>
                <w:sz w:val="22"/>
                <w:szCs w:val="22"/>
              </w:rPr>
              <w:t>Notional hours of Learning***</w:t>
            </w:r>
          </w:p>
        </w:tc>
        <w:tc>
          <w:tcPr>
            <w:tcW w:w="6269" w:type="dxa"/>
          </w:tcPr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52F35" w:rsidRPr="00A52F35" w:rsidTr="000A6F1A">
        <w:tc>
          <w:tcPr>
            <w:tcW w:w="3053" w:type="dxa"/>
          </w:tcPr>
          <w:p w:rsidR="00A52F35" w:rsidRPr="00A52F35" w:rsidRDefault="00A52F35" w:rsidP="00A52F35">
            <w:pPr>
              <w:spacing w:before="60" w:after="6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F35">
              <w:rPr>
                <w:rFonts w:ascii="Arial" w:hAnsi="Arial" w:cs="Arial"/>
                <w:snapToGrid w:val="0"/>
                <w:sz w:val="22"/>
                <w:szCs w:val="22"/>
              </w:rPr>
              <w:t>Facilities required</w:t>
            </w:r>
          </w:p>
        </w:tc>
        <w:tc>
          <w:tcPr>
            <w:tcW w:w="6269" w:type="dxa"/>
          </w:tcPr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:rsidR="00A52F35" w:rsidRPr="00A52F35" w:rsidRDefault="00A52F35" w:rsidP="00A52F35">
      <w:pPr>
        <w:spacing w:after="200" w:line="276" w:lineRule="auto"/>
        <w:rPr>
          <w:rFonts w:ascii="Arial" w:hAnsi="Arial" w:cs="Arial"/>
          <w:snapToGrid w:val="0"/>
          <w:sz w:val="22"/>
          <w:szCs w:val="22"/>
        </w:rPr>
      </w:pPr>
    </w:p>
    <w:p w:rsidR="00A52F35" w:rsidRPr="00A52F35" w:rsidRDefault="00A52F35" w:rsidP="00A52F35">
      <w:pPr>
        <w:spacing w:after="200" w:line="276" w:lineRule="auto"/>
        <w:rPr>
          <w:rFonts w:ascii="Arial" w:hAnsi="Arial" w:cs="Arial"/>
          <w:snapToGrid w:val="0"/>
          <w:sz w:val="22"/>
          <w:szCs w:val="22"/>
        </w:rPr>
      </w:pPr>
      <w:r w:rsidRPr="00A52F35">
        <w:rPr>
          <w:rFonts w:ascii="Arial" w:hAnsi="Arial" w:cs="Arial"/>
          <w:snapToGrid w:val="0"/>
          <w:sz w:val="22"/>
          <w:szCs w:val="22"/>
        </w:rPr>
        <w:t>* Defined as ‘any activity that a student has to attend or undertake at a fixed point and that has no flexibility for when it is undertaken, and where the student also has access to an available staff member’ (“Provision of Information about Higher Education: Outcomes of consultation and next steps” June 2011/18)</w:t>
      </w:r>
    </w:p>
    <w:p w:rsidR="00A52F35" w:rsidRPr="00A52F35" w:rsidRDefault="00A52F35" w:rsidP="00A52F35">
      <w:pPr>
        <w:spacing w:after="200" w:line="276" w:lineRule="auto"/>
        <w:rPr>
          <w:rFonts w:ascii="Arial" w:hAnsi="Arial" w:cs="Arial"/>
          <w:snapToGrid w:val="0"/>
          <w:sz w:val="22"/>
          <w:szCs w:val="22"/>
        </w:rPr>
      </w:pPr>
      <w:r w:rsidRPr="00A52F35">
        <w:rPr>
          <w:rFonts w:ascii="Arial" w:hAnsi="Arial" w:cs="Arial"/>
          <w:snapToGrid w:val="0"/>
          <w:sz w:val="22"/>
          <w:szCs w:val="22"/>
        </w:rPr>
        <w:t>** ECTS (European Credit Transfer and Accumulation System): There are 2 UK credits for every 1 ECT credit, in accordance with the Credit Framework (QAA). Therefore if a unit is worth 30 UK credits, this will equate to 15 ECT.</w:t>
      </w:r>
    </w:p>
    <w:p w:rsidR="00A52F35" w:rsidRPr="00A52F35" w:rsidRDefault="00A52F35" w:rsidP="00A52F35">
      <w:pPr>
        <w:spacing w:after="200" w:line="276" w:lineRule="auto"/>
        <w:rPr>
          <w:rFonts w:ascii="Arial" w:hAnsi="Arial" w:cs="Arial"/>
          <w:snapToGrid w:val="0"/>
          <w:sz w:val="22"/>
          <w:szCs w:val="22"/>
        </w:rPr>
      </w:pPr>
      <w:r w:rsidRPr="00A52F35">
        <w:rPr>
          <w:rFonts w:ascii="Arial" w:hAnsi="Arial" w:cs="Arial"/>
          <w:snapToGrid w:val="0"/>
          <w:sz w:val="22"/>
          <w:szCs w:val="22"/>
        </w:rPr>
        <w:t xml:space="preserve">*** Notional hours of learning: </w:t>
      </w:r>
      <w:r w:rsidRPr="00A52F35">
        <w:rPr>
          <w:rFonts w:ascii="Arial" w:hAnsi="Arial" w:cs="Arial"/>
          <w:sz w:val="22"/>
          <w:szCs w:val="22"/>
        </w:rPr>
        <w:t xml:space="preserve">The number of hours which it is expected that a learner (at a particular level) will spend, on average, to achieve the specified learning outcomes at that level. </w:t>
      </w:r>
      <w:r w:rsidRPr="00A52F35">
        <w:rPr>
          <w:rFonts w:ascii="Arial" w:hAnsi="Arial" w:cs="Arial"/>
          <w:snapToGrid w:val="0"/>
          <w:sz w:val="22"/>
          <w:szCs w:val="22"/>
        </w:rPr>
        <w:t xml:space="preserve">It is expected that there will be 10 hours of notional study </w:t>
      </w:r>
      <w:r w:rsidRPr="00A52F35">
        <w:rPr>
          <w:rFonts w:ascii="Arial" w:hAnsi="Arial" w:cs="Arial"/>
          <w:snapToGrid w:val="0"/>
          <w:sz w:val="22"/>
          <w:szCs w:val="22"/>
        </w:rPr>
        <w:lastRenderedPageBreak/>
        <w:t>associated with every 1 credit achieved. Therefore if a unit is worth 30 credits, this will equate to 300 notional study hours, in accordance with the Credit Framework (QAA).</w:t>
      </w:r>
    </w:p>
    <w:p w:rsidR="00A52F35" w:rsidRPr="00A52F35" w:rsidRDefault="00A52F35" w:rsidP="00A52F35">
      <w:pPr>
        <w:numPr>
          <w:ilvl w:val="0"/>
          <w:numId w:val="1"/>
        </w:numPr>
        <w:spacing w:after="200" w:line="276" w:lineRule="auto"/>
        <w:rPr>
          <w:rFonts w:ascii="Arial" w:hAnsi="Arial" w:cs="Arial"/>
          <w:b/>
          <w:snapToGrid w:val="0"/>
          <w:sz w:val="22"/>
          <w:szCs w:val="22"/>
        </w:rPr>
      </w:pPr>
      <w:r w:rsidRPr="00A52F35">
        <w:rPr>
          <w:rFonts w:ascii="Arial" w:hAnsi="Arial" w:cs="Arial"/>
          <w:b/>
          <w:snapToGrid w:val="0"/>
          <w:sz w:val="22"/>
          <w:szCs w:val="22"/>
        </w:rPr>
        <w:t xml:space="preserve">AIMS </w:t>
      </w:r>
    </w:p>
    <w:p w:rsidR="00A52F35" w:rsidRPr="00A52F35" w:rsidRDefault="00CF39A3" w:rsidP="00A52F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200" w:line="276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The unit aims to:</w:t>
      </w:r>
      <w:r w:rsidR="00A52F35" w:rsidRPr="00A52F35">
        <w:rPr>
          <w:rFonts w:ascii="Arial" w:hAnsi="Arial" w:cs="Arial"/>
          <w:snapToGrid w:val="0"/>
          <w:sz w:val="22"/>
          <w:szCs w:val="22"/>
        </w:rPr>
        <w:tab/>
      </w:r>
    </w:p>
    <w:p w:rsidR="00A52F35" w:rsidRPr="00A52F35" w:rsidRDefault="00A52F35" w:rsidP="00A52F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200" w:line="276" w:lineRule="auto"/>
        <w:rPr>
          <w:rFonts w:ascii="Arial" w:hAnsi="Arial" w:cs="Arial"/>
          <w:snapToGrid w:val="0"/>
          <w:sz w:val="22"/>
          <w:szCs w:val="22"/>
        </w:rPr>
      </w:pPr>
    </w:p>
    <w:p w:rsidR="00A52F35" w:rsidRPr="00A52F35" w:rsidRDefault="00A52F35" w:rsidP="00A52F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200" w:line="276" w:lineRule="auto"/>
        <w:rPr>
          <w:rFonts w:ascii="Arial" w:hAnsi="Arial" w:cs="Arial"/>
          <w:snapToGrid w:val="0"/>
          <w:sz w:val="22"/>
          <w:szCs w:val="22"/>
        </w:rPr>
      </w:pPr>
    </w:p>
    <w:p w:rsidR="00A52F35" w:rsidRPr="00A52F35" w:rsidRDefault="00A52F35" w:rsidP="00A52F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200" w:line="276" w:lineRule="auto"/>
        <w:rPr>
          <w:rFonts w:ascii="Arial" w:hAnsi="Arial" w:cs="Arial"/>
          <w:snapToGrid w:val="0"/>
          <w:sz w:val="22"/>
          <w:szCs w:val="22"/>
        </w:rPr>
      </w:pPr>
    </w:p>
    <w:p w:rsidR="00A52F35" w:rsidRPr="00A52F35" w:rsidRDefault="00A52F35" w:rsidP="00A52F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200" w:line="276" w:lineRule="auto"/>
        <w:rPr>
          <w:rFonts w:ascii="Arial" w:hAnsi="Arial" w:cs="Arial"/>
          <w:snapToGrid w:val="0"/>
          <w:sz w:val="22"/>
          <w:szCs w:val="22"/>
        </w:rPr>
      </w:pPr>
    </w:p>
    <w:p w:rsidR="00A52F35" w:rsidRPr="00A52F35" w:rsidRDefault="00A52F35" w:rsidP="00A52F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200" w:line="276" w:lineRule="auto"/>
        <w:rPr>
          <w:rFonts w:ascii="Arial" w:hAnsi="Arial" w:cs="Arial"/>
          <w:snapToGrid w:val="0"/>
          <w:sz w:val="22"/>
          <w:szCs w:val="22"/>
        </w:rPr>
      </w:pPr>
    </w:p>
    <w:p w:rsidR="00A52F35" w:rsidRPr="00A52F35" w:rsidRDefault="00A52F35" w:rsidP="00A52F3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6" w:color="auto"/>
        </w:pBdr>
        <w:spacing w:after="200" w:line="276" w:lineRule="auto"/>
        <w:rPr>
          <w:rFonts w:ascii="Arial" w:hAnsi="Arial" w:cs="Arial"/>
          <w:snapToGrid w:val="0"/>
          <w:sz w:val="22"/>
          <w:szCs w:val="22"/>
        </w:rPr>
      </w:pPr>
    </w:p>
    <w:p w:rsidR="00A52F35" w:rsidRPr="00A52F35" w:rsidRDefault="00A52F35" w:rsidP="00A52F35">
      <w:pPr>
        <w:spacing w:after="200" w:line="276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A52F35" w:rsidRPr="00A52F35" w:rsidRDefault="00A52F35" w:rsidP="00A52F35">
      <w:pPr>
        <w:spacing w:after="200" w:line="276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A52F35" w:rsidRPr="00CF39A3" w:rsidRDefault="00A52F35" w:rsidP="00CF39A3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snapToGrid w:val="0"/>
          <w:sz w:val="22"/>
          <w:szCs w:val="22"/>
        </w:rPr>
      </w:pPr>
      <w:r w:rsidRPr="00CF39A3">
        <w:rPr>
          <w:rFonts w:ascii="Arial" w:hAnsi="Arial" w:cs="Arial"/>
          <w:b/>
          <w:snapToGrid w:val="0"/>
          <w:sz w:val="22"/>
          <w:szCs w:val="22"/>
        </w:rPr>
        <w:t>BRIEF DESCRIPTION OF THE UNIT</w:t>
      </w:r>
    </w:p>
    <w:p w:rsidR="00A52F35" w:rsidRPr="00A52F35" w:rsidRDefault="00A52F35" w:rsidP="00A52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20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A52F35" w:rsidRPr="00A52F35" w:rsidRDefault="00A52F35" w:rsidP="00A52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20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A52F35" w:rsidRPr="00A52F35" w:rsidRDefault="00A52F35" w:rsidP="00A52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20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A52F35" w:rsidRPr="00A52F35" w:rsidRDefault="00A52F35" w:rsidP="00A52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20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A52F35" w:rsidRPr="00A52F35" w:rsidRDefault="00A52F35" w:rsidP="00A52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20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A52F35" w:rsidRPr="00A52F35" w:rsidRDefault="00A52F35" w:rsidP="00A52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20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A52F35" w:rsidRPr="00A52F35" w:rsidRDefault="00A52F35" w:rsidP="00A52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20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A52F35" w:rsidRPr="00A52F35" w:rsidRDefault="00A52F35" w:rsidP="00A52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20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A52F35" w:rsidRPr="00A52F35" w:rsidRDefault="00A52F35" w:rsidP="00A52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20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A52F35" w:rsidRPr="00A52F35" w:rsidRDefault="00A52F35" w:rsidP="00A52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20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A52F35" w:rsidRPr="00A52F35" w:rsidRDefault="00A52F35" w:rsidP="00A52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20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A52F35" w:rsidRPr="00A52F35" w:rsidRDefault="00A52F35" w:rsidP="00A52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20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A52F35" w:rsidRPr="00A52F35" w:rsidRDefault="00A52F35" w:rsidP="00A52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20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A52F35" w:rsidRPr="00A52F35" w:rsidRDefault="00A52F35" w:rsidP="00A52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20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p w:rsidR="00A52F35" w:rsidRPr="00A52F35" w:rsidRDefault="00A52F35" w:rsidP="00A52F35">
      <w:pPr>
        <w:rPr>
          <w:rFonts w:ascii="Arial" w:hAnsi="Arial" w:cs="Arial"/>
          <w:b/>
          <w:snapToGrid w:val="0"/>
          <w:sz w:val="22"/>
          <w:szCs w:val="22"/>
        </w:rPr>
      </w:pPr>
    </w:p>
    <w:p w:rsidR="00A52F35" w:rsidRPr="00A52F35" w:rsidRDefault="00A52F35" w:rsidP="00A52F35">
      <w:pPr>
        <w:rPr>
          <w:rFonts w:ascii="Arial" w:hAnsi="Arial" w:cs="Arial"/>
          <w:b/>
          <w:snapToGrid w:val="0"/>
          <w:sz w:val="22"/>
          <w:szCs w:val="22"/>
        </w:rPr>
      </w:pPr>
      <w:r w:rsidRPr="00A52F35">
        <w:rPr>
          <w:rFonts w:ascii="Arial" w:hAnsi="Arial" w:cs="Arial"/>
          <w:b/>
          <w:snapToGrid w:val="0"/>
          <w:sz w:val="22"/>
          <w:szCs w:val="22"/>
        </w:rPr>
        <w:t>4.    INTENDED LEARNING OUTCOMES</w:t>
      </w:r>
    </w:p>
    <w:p w:rsidR="00A52F35" w:rsidRPr="00A52F35" w:rsidRDefault="00A52F35" w:rsidP="00A52F35">
      <w:pPr>
        <w:rPr>
          <w:rFonts w:ascii="Arial" w:hAnsi="Arial" w:cs="Arial"/>
          <w:b/>
          <w:snapToGrid w:val="0"/>
          <w:sz w:val="22"/>
          <w:szCs w:val="22"/>
        </w:rPr>
      </w:pPr>
    </w:p>
    <w:p w:rsidR="00A52F35" w:rsidRPr="00A52F35" w:rsidRDefault="00A52F35" w:rsidP="00A52F35">
      <w:pPr>
        <w:rPr>
          <w:rFonts w:ascii="Arial" w:hAnsi="Arial" w:cs="Arial"/>
          <w:b/>
          <w:snapToGrid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417"/>
      </w:tblGrid>
      <w:tr w:rsidR="00A52F35" w:rsidRPr="00A52F35" w:rsidTr="000A6F1A">
        <w:tc>
          <w:tcPr>
            <w:tcW w:w="2376" w:type="dxa"/>
          </w:tcPr>
          <w:p w:rsidR="00A52F35" w:rsidRPr="00A52F35" w:rsidRDefault="00A52F35" w:rsidP="00A52F35">
            <w:pPr>
              <w:spacing w:after="200" w:line="276" w:lineRule="auto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A52F35">
              <w:rPr>
                <w:rFonts w:ascii="Arial" w:hAnsi="Arial" w:cs="Arial"/>
                <w:b/>
                <w:snapToGrid w:val="0"/>
                <w:sz w:val="22"/>
                <w:szCs w:val="22"/>
              </w:rPr>
              <w:t>Category of outcome</w:t>
            </w:r>
          </w:p>
        </w:tc>
        <w:tc>
          <w:tcPr>
            <w:tcW w:w="6417" w:type="dxa"/>
          </w:tcPr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i/>
                <w:snapToGrid w:val="0"/>
                <w:sz w:val="22"/>
                <w:szCs w:val="22"/>
              </w:rPr>
            </w:pPr>
            <w:r w:rsidRPr="00A52F35">
              <w:rPr>
                <w:rFonts w:ascii="Arial" w:hAnsi="Arial" w:cs="Arial"/>
                <w:i/>
                <w:snapToGrid w:val="0"/>
                <w:sz w:val="22"/>
                <w:szCs w:val="22"/>
              </w:rPr>
              <w:t xml:space="preserve">Students should/will be able to: </w:t>
            </w:r>
          </w:p>
        </w:tc>
      </w:tr>
      <w:tr w:rsidR="00A52F35" w:rsidRPr="00A52F35" w:rsidTr="000A6F1A">
        <w:tc>
          <w:tcPr>
            <w:tcW w:w="2376" w:type="dxa"/>
          </w:tcPr>
          <w:p w:rsidR="00A52F35" w:rsidRPr="00A52F35" w:rsidRDefault="00A52F35" w:rsidP="00A52F35">
            <w:pPr>
              <w:spacing w:after="200"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F35">
              <w:rPr>
                <w:rFonts w:ascii="Arial" w:hAnsi="Arial" w:cs="Arial"/>
                <w:snapToGrid w:val="0"/>
                <w:sz w:val="22"/>
                <w:szCs w:val="22"/>
              </w:rPr>
              <w:t>Knowledge and understanding</w:t>
            </w:r>
          </w:p>
        </w:tc>
        <w:tc>
          <w:tcPr>
            <w:tcW w:w="6417" w:type="dxa"/>
          </w:tcPr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52F35" w:rsidRPr="00A52F35" w:rsidTr="000A6F1A">
        <w:tc>
          <w:tcPr>
            <w:tcW w:w="2376" w:type="dxa"/>
          </w:tcPr>
          <w:p w:rsidR="00A52F35" w:rsidRPr="00A52F35" w:rsidRDefault="00A52F35" w:rsidP="00A52F35">
            <w:pPr>
              <w:spacing w:after="200"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F35">
              <w:rPr>
                <w:rFonts w:ascii="Arial" w:hAnsi="Arial" w:cs="Arial"/>
                <w:snapToGrid w:val="0"/>
                <w:sz w:val="22"/>
                <w:szCs w:val="22"/>
              </w:rPr>
              <w:t>Intellectual skills</w:t>
            </w:r>
          </w:p>
        </w:tc>
        <w:tc>
          <w:tcPr>
            <w:tcW w:w="6417" w:type="dxa"/>
          </w:tcPr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52F35" w:rsidRPr="00A52F35" w:rsidTr="000A6F1A">
        <w:tc>
          <w:tcPr>
            <w:tcW w:w="2376" w:type="dxa"/>
          </w:tcPr>
          <w:p w:rsidR="00A52F35" w:rsidRPr="00A52F35" w:rsidRDefault="00A52F35" w:rsidP="00A52F35">
            <w:pPr>
              <w:spacing w:after="200"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F35">
              <w:rPr>
                <w:rFonts w:ascii="Arial" w:hAnsi="Arial" w:cs="Arial"/>
                <w:snapToGrid w:val="0"/>
                <w:sz w:val="22"/>
                <w:szCs w:val="22"/>
              </w:rPr>
              <w:t>Practical skills</w:t>
            </w:r>
          </w:p>
        </w:tc>
        <w:tc>
          <w:tcPr>
            <w:tcW w:w="6417" w:type="dxa"/>
          </w:tcPr>
          <w:p w:rsidR="00A52F35" w:rsidRPr="00A52F35" w:rsidRDefault="00A52F35" w:rsidP="00A52F35">
            <w:pPr>
              <w:spacing w:after="200" w:line="276" w:lineRule="auto"/>
              <w:ind w:left="72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52F35" w:rsidRPr="00A52F35" w:rsidTr="000A6F1A">
        <w:tc>
          <w:tcPr>
            <w:tcW w:w="2376" w:type="dxa"/>
          </w:tcPr>
          <w:p w:rsidR="00A52F35" w:rsidRPr="00A52F35" w:rsidRDefault="00A52F35" w:rsidP="00A52F35">
            <w:pPr>
              <w:spacing w:after="200" w:line="276" w:lineRule="auto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F35">
              <w:rPr>
                <w:rFonts w:ascii="Arial" w:hAnsi="Arial" w:cs="Arial"/>
                <w:snapToGrid w:val="0"/>
                <w:sz w:val="22"/>
                <w:szCs w:val="22"/>
              </w:rPr>
              <w:t>Transferable skills and personal qualities</w:t>
            </w:r>
          </w:p>
        </w:tc>
        <w:tc>
          <w:tcPr>
            <w:tcW w:w="6417" w:type="dxa"/>
          </w:tcPr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:rsidR="00A52F35" w:rsidRPr="00A52F35" w:rsidRDefault="00A52F35" w:rsidP="00A52F35">
      <w:pPr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A52F35" w:rsidRPr="00A52F35" w:rsidRDefault="00A52F35" w:rsidP="00A52F35">
      <w:pPr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A52F35" w:rsidRPr="00A52F35" w:rsidRDefault="00A52F35" w:rsidP="00A52F35">
      <w:pPr>
        <w:rPr>
          <w:rFonts w:ascii="Arial" w:hAnsi="Arial" w:cs="Arial"/>
          <w:b/>
          <w:snapToGrid w:val="0"/>
          <w:sz w:val="22"/>
          <w:szCs w:val="22"/>
        </w:rPr>
      </w:pPr>
      <w:r w:rsidRPr="00A52F35">
        <w:rPr>
          <w:rFonts w:ascii="Arial" w:hAnsi="Arial" w:cs="Arial"/>
          <w:b/>
          <w:snapToGrid w:val="0"/>
          <w:sz w:val="22"/>
          <w:szCs w:val="22"/>
        </w:rPr>
        <w:t xml:space="preserve">5.    LEARNING AND TEACHING PROCESSES </w:t>
      </w:r>
      <w:r w:rsidRPr="00CF39A3">
        <w:rPr>
          <w:rFonts w:ascii="Arial" w:hAnsi="Arial" w:cs="Arial"/>
          <w:bCs/>
          <w:snapToGrid w:val="0"/>
          <w:sz w:val="22"/>
          <w:szCs w:val="22"/>
        </w:rPr>
        <w:t>(</w:t>
      </w:r>
      <w:r w:rsidR="00CF39A3" w:rsidRPr="00CF39A3">
        <w:rPr>
          <w:rFonts w:ascii="Arial" w:hAnsi="Arial" w:cs="Arial"/>
          <w:bCs/>
          <w:snapToGrid w:val="0"/>
          <w:sz w:val="22"/>
          <w:szCs w:val="22"/>
        </w:rPr>
        <w:t>including the use of e-learning. please also indicate here if you intend to use external/guest speakers)</w:t>
      </w:r>
    </w:p>
    <w:p w:rsidR="00A52F35" w:rsidRPr="00A52F35" w:rsidRDefault="00A52F35" w:rsidP="00A52F35">
      <w:pPr>
        <w:rPr>
          <w:rFonts w:ascii="Arial" w:hAnsi="Arial" w:cs="Arial"/>
          <w:b/>
          <w:snapToGrid w:val="0"/>
          <w:sz w:val="22"/>
          <w:szCs w:val="22"/>
        </w:rPr>
      </w:pPr>
    </w:p>
    <w:p w:rsidR="00A52F35" w:rsidRPr="00A52F35" w:rsidRDefault="00A52F35" w:rsidP="00A52F35">
      <w:pPr>
        <w:rPr>
          <w:rFonts w:ascii="Arial" w:hAnsi="Arial" w:cs="Arial"/>
          <w:b/>
          <w:snapToGrid w:val="0"/>
          <w:sz w:val="22"/>
          <w:szCs w:val="22"/>
        </w:rPr>
      </w:pPr>
    </w:p>
    <w:p w:rsidR="00A52F35" w:rsidRPr="00A52F35" w:rsidRDefault="00A52F35" w:rsidP="00A52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200" w:line="276" w:lineRule="auto"/>
        <w:rPr>
          <w:rFonts w:ascii="Arial" w:hAnsi="Arial" w:cs="Arial"/>
          <w:snapToGrid w:val="0"/>
          <w:sz w:val="22"/>
          <w:szCs w:val="22"/>
        </w:rPr>
      </w:pPr>
    </w:p>
    <w:p w:rsidR="00A52F35" w:rsidRPr="00A52F35" w:rsidRDefault="00A52F35" w:rsidP="00A52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200" w:line="276" w:lineRule="auto"/>
        <w:rPr>
          <w:rFonts w:ascii="Arial" w:hAnsi="Arial" w:cs="Arial"/>
          <w:snapToGrid w:val="0"/>
          <w:sz w:val="22"/>
          <w:szCs w:val="22"/>
        </w:rPr>
      </w:pPr>
    </w:p>
    <w:p w:rsidR="00A52F35" w:rsidRPr="00A52F35" w:rsidRDefault="00A52F35" w:rsidP="00A52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200" w:line="276" w:lineRule="auto"/>
        <w:rPr>
          <w:rFonts w:ascii="Arial" w:hAnsi="Arial" w:cs="Arial"/>
          <w:snapToGrid w:val="0"/>
          <w:sz w:val="22"/>
          <w:szCs w:val="22"/>
        </w:rPr>
      </w:pPr>
    </w:p>
    <w:p w:rsidR="00A52F35" w:rsidRPr="00A52F35" w:rsidRDefault="00A52F35" w:rsidP="00A52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200" w:line="276" w:lineRule="auto"/>
        <w:rPr>
          <w:rFonts w:ascii="Arial" w:hAnsi="Arial" w:cs="Arial"/>
          <w:snapToGrid w:val="0"/>
          <w:sz w:val="22"/>
          <w:szCs w:val="22"/>
        </w:rPr>
      </w:pPr>
    </w:p>
    <w:p w:rsidR="00A52F35" w:rsidRPr="00A52F35" w:rsidRDefault="00A52F35" w:rsidP="00A52F35">
      <w:pPr>
        <w:spacing w:after="200" w:line="276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A52F35" w:rsidRPr="00A52F35" w:rsidRDefault="00A52F35" w:rsidP="00A52F35">
      <w:pPr>
        <w:rPr>
          <w:rFonts w:ascii="Arial" w:hAnsi="Arial" w:cs="Arial"/>
          <w:b/>
          <w:snapToGrid w:val="0"/>
          <w:sz w:val="22"/>
          <w:szCs w:val="22"/>
        </w:rPr>
      </w:pPr>
      <w:r w:rsidRPr="00A52F35">
        <w:rPr>
          <w:rFonts w:ascii="Arial" w:hAnsi="Arial" w:cs="Arial"/>
          <w:b/>
          <w:snapToGrid w:val="0"/>
          <w:sz w:val="22"/>
          <w:szCs w:val="22"/>
        </w:rPr>
        <w:t xml:space="preserve">6.    </w:t>
      </w:r>
      <w:proofErr w:type="gramStart"/>
      <w:r w:rsidRPr="00A52F35">
        <w:rPr>
          <w:rFonts w:ascii="Arial" w:hAnsi="Arial" w:cs="Arial"/>
          <w:b/>
          <w:snapToGrid w:val="0"/>
          <w:sz w:val="22"/>
          <w:szCs w:val="22"/>
        </w:rPr>
        <w:t xml:space="preserve">ASSESSMENT  </w:t>
      </w:r>
      <w:r w:rsidR="00CF39A3" w:rsidRPr="00CF39A3">
        <w:rPr>
          <w:rFonts w:ascii="Arial" w:hAnsi="Arial" w:cs="Arial"/>
          <w:bCs/>
          <w:snapToGrid w:val="0"/>
          <w:sz w:val="22"/>
          <w:szCs w:val="22"/>
        </w:rPr>
        <w:t>(</w:t>
      </w:r>
      <w:proofErr w:type="gramEnd"/>
      <w:r w:rsidR="00CF39A3" w:rsidRPr="00CF39A3">
        <w:rPr>
          <w:rFonts w:ascii="Arial" w:hAnsi="Arial" w:cs="Arial"/>
          <w:bCs/>
          <w:snapToGrid w:val="0"/>
          <w:sz w:val="22"/>
          <w:szCs w:val="22"/>
        </w:rPr>
        <w:t>including formative assessment, e-assessment, and  information about feedback)</w:t>
      </w:r>
    </w:p>
    <w:p w:rsidR="00A52F35" w:rsidRPr="00A52F35" w:rsidRDefault="00A52F35" w:rsidP="00A52F35">
      <w:pPr>
        <w:rPr>
          <w:rFonts w:ascii="Arial" w:hAnsi="Arial" w:cs="Arial"/>
          <w:b/>
          <w:snapToGrid w:val="0"/>
          <w:sz w:val="22"/>
          <w:szCs w:val="22"/>
        </w:rPr>
      </w:pPr>
    </w:p>
    <w:p w:rsidR="00A52F35" w:rsidRPr="00A52F35" w:rsidRDefault="00A52F35" w:rsidP="00A52F35">
      <w:pPr>
        <w:rPr>
          <w:rFonts w:ascii="Arial" w:hAnsi="Arial" w:cs="Arial"/>
          <w:b/>
          <w:snapToGrid w:val="0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559"/>
        <w:gridCol w:w="2835"/>
        <w:gridCol w:w="1418"/>
      </w:tblGrid>
      <w:tr w:rsidR="00A52F35" w:rsidRPr="00A52F35" w:rsidTr="000A6F1A">
        <w:trPr>
          <w:trHeight w:val="983"/>
        </w:trPr>
        <w:tc>
          <w:tcPr>
            <w:tcW w:w="3794" w:type="dxa"/>
          </w:tcPr>
          <w:p w:rsidR="00A52F35" w:rsidRPr="00A52F35" w:rsidRDefault="00A52F35" w:rsidP="00A52F35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A52F35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Assessment task</w:t>
            </w:r>
          </w:p>
        </w:tc>
        <w:tc>
          <w:tcPr>
            <w:tcW w:w="1559" w:type="dxa"/>
          </w:tcPr>
          <w:p w:rsidR="00A52F35" w:rsidRPr="00A52F35" w:rsidRDefault="00A52F35" w:rsidP="00A52F35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A52F35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Length</w:t>
            </w:r>
          </w:p>
        </w:tc>
        <w:tc>
          <w:tcPr>
            <w:tcW w:w="2835" w:type="dxa"/>
          </w:tcPr>
          <w:p w:rsidR="00A52F35" w:rsidRPr="00A52F35" w:rsidRDefault="00A52F35" w:rsidP="00A52F35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A52F35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How and when feedback is provided</w:t>
            </w:r>
          </w:p>
        </w:tc>
        <w:tc>
          <w:tcPr>
            <w:tcW w:w="1418" w:type="dxa"/>
          </w:tcPr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A52F35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Weighting within unit (if relevant)</w:t>
            </w:r>
          </w:p>
        </w:tc>
      </w:tr>
      <w:tr w:rsidR="00A52F35" w:rsidRPr="00A52F35" w:rsidTr="000A6F1A">
        <w:trPr>
          <w:trHeight w:val="699"/>
        </w:trPr>
        <w:tc>
          <w:tcPr>
            <w:tcW w:w="3794" w:type="dxa"/>
          </w:tcPr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</w:tcPr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835" w:type="dxa"/>
          </w:tcPr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</w:tcPr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:rsidR="00A52F35" w:rsidRPr="00A52F35" w:rsidRDefault="00A52F35" w:rsidP="00A52F35">
      <w:pPr>
        <w:rPr>
          <w:rFonts w:ascii="Arial" w:hAnsi="Arial" w:cs="Arial"/>
          <w:b/>
          <w:snapToGrid w:val="0"/>
          <w:sz w:val="22"/>
          <w:szCs w:val="22"/>
        </w:rPr>
      </w:pPr>
    </w:p>
    <w:p w:rsidR="00A52F35" w:rsidRPr="00A52F35" w:rsidRDefault="00A52F35" w:rsidP="00A52F35">
      <w:pPr>
        <w:rPr>
          <w:rFonts w:ascii="Arial" w:hAnsi="Arial" w:cs="Arial"/>
          <w:b/>
          <w:snapToGrid w:val="0"/>
          <w:sz w:val="22"/>
          <w:szCs w:val="22"/>
        </w:rPr>
      </w:pPr>
      <w:r w:rsidRPr="00A52F35">
        <w:rPr>
          <w:rFonts w:ascii="Arial" w:hAnsi="Arial" w:cs="Arial"/>
          <w:b/>
          <w:snapToGrid w:val="0"/>
          <w:sz w:val="22"/>
          <w:szCs w:val="22"/>
        </w:rPr>
        <w:t xml:space="preserve">7.    OPPORTUNITIES FOR FEEDBACK </w:t>
      </w:r>
      <w:r w:rsidRPr="00A52F35">
        <w:rPr>
          <w:rFonts w:ascii="Arial" w:hAnsi="Arial" w:cs="Arial"/>
          <w:b/>
          <w:i/>
          <w:iCs/>
          <w:snapToGrid w:val="0"/>
          <w:sz w:val="22"/>
          <w:szCs w:val="22"/>
        </w:rPr>
        <w:t>TO</w:t>
      </w:r>
      <w:r w:rsidRPr="00A52F35">
        <w:rPr>
          <w:rFonts w:ascii="Arial" w:hAnsi="Arial" w:cs="Arial"/>
          <w:b/>
          <w:snapToGrid w:val="0"/>
          <w:sz w:val="22"/>
          <w:szCs w:val="22"/>
        </w:rPr>
        <w:t xml:space="preserve"> STUDENTS</w:t>
      </w:r>
    </w:p>
    <w:p w:rsidR="00A52F35" w:rsidRPr="00A52F35" w:rsidRDefault="00A52F35" w:rsidP="00A52F35">
      <w:pPr>
        <w:rPr>
          <w:rFonts w:ascii="Arial" w:hAnsi="Arial" w:cs="Arial"/>
          <w:b/>
          <w:snapToGrid w:val="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6"/>
      </w:tblGrid>
      <w:tr w:rsidR="00A52F35" w:rsidRPr="00A52F35" w:rsidTr="000A6F1A">
        <w:trPr>
          <w:trHeight w:val="1816"/>
        </w:trPr>
        <w:tc>
          <w:tcPr>
            <w:tcW w:w="9276" w:type="dxa"/>
          </w:tcPr>
          <w:p w:rsidR="00A52F35" w:rsidRPr="00A52F35" w:rsidRDefault="00A52F35" w:rsidP="00A52F3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:rsidR="00A52F35" w:rsidRPr="00A52F35" w:rsidRDefault="00A52F35" w:rsidP="00A52F3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:rsidR="00A52F35" w:rsidRPr="00A52F35" w:rsidRDefault="00A52F35" w:rsidP="00A52F35">
      <w:pPr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A52F35" w:rsidRPr="00A52F35" w:rsidRDefault="00A52F35" w:rsidP="00A52F35">
      <w:pPr>
        <w:rPr>
          <w:rFonts w:ascii="Arial" w:hAnsi="Arial" w:cs="Arial"/>
          <w:b/>
          <w:snapToGrid w:val="0"/>
          <w:sz w:val="22"/>
          <w:szCs w:val="22"/>
        </w:rPr>
      </w:pPr>
      <w:r w:rsidRPr="00A52F35">
        <w:rPr>
          <w:rFonts w:ascii="Arial" w:hAnsi="Arial" w:cs="Arial"/>
          <w:b/>
          <w:snapToGrid w:val="0"/>
          <w:sz w:val="22"/>
          <w:szCs w:val="22"/>
        </w:rPr>
        <w:t xml:space="preserve">8.   OPPORTUNITIES FOR FEEDBACK </w:t>
      </w:r>
      <w:r w:rsidRPr="00A52F35">
        <w:rPr>
          <w:rFonts w:ascii="Arial" w:hAnsi="Arial" w:cs="Arial"/>
          <w:b/>
          <w:i/>
          <w:iCs/>
          <w:snapToGrid w:val="0"/>
          <w:sz w:val="22"/>
          <w:szCs w:val="22"/>
        </w:rPr>
        <w:t>FROM</w:t>
      </w:r>
      <w:r w:rsidRPr="00A52F35">
        <w:rPr>
          <w:rFonts w:ascii="Arial" w:hAnsi="Arial" w:cs="Arial"/>
          <w:b/>
          <w:snapToGrid w:val="0"/>
          <w:sz w:val="22"/>
          <w:szCs w:val="22"/>
        </w:rPr>
        <w:t xml:space="preserve"> STUDENTS</w:t>
      </w:r>
    </w:p>
    <w:p w:rsidR="00A52F35" w:rsidRPr="00A52F35" w:rsidRDefault="00A52F35" w:rsidP="00A52F35">
      <w:pPr>
        <w:rPr>
          <w:rFonts w:ascii="Arial" w:hAnsi="Arial" w:cs="Arial"/>
          <w:b/>
          <w:snapToGrid w:val="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6"/>
      </w:tblGrid>
      <w:tr w:rsidR="00A52F35" w:rsidRPr="00A52F35" w:rsidTr="000A6F1A">
        <w:trPr>
          <w:trHeight w:val="1892"/>
        </w:trPr>
        <w:tc>
          <w:tcPr>
            <w:tcW w:w="9276" w:type="dxa"/>
          </w:tcPr>
          <w:p w:rsidR="00A52F35" w:rsidRPr="00A52F35" w:rsidRDefault="00A52F35" w:rsidP="00A52F3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:rsidR="00A52F35" w:rsidRPr="00A52F35" w:rsidRDefault="00A52F35" w:rsidP="00A52F35">
            <w:pPr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:rsidR="00A52F35" w:rsidRPr="00A52F35" w:rsidRDefault="00A52F35" w:rsidP="00A52F35">
      <w:pPr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A52F35" w:rsidRPr="00A52F35" w:rsidRDefault="00A52F35" w:rsidP="00A52F35">
      <w:pPr>
        <w:rPr>
          <w:rFonts w:ascii="Arial" w:hAnsi="Arial" w:cs="Arial"/>
          <w:b/>
          <w:snapToGrid w:val="0"/>
          <w:sz w:val="22"/>
          <w:szCs w:val="22"/>
        </w:rPr>
      </w:pPr>
      <w:r w:rsidRPr="00A52F35">
        <w:rPr>
          <w:rFonts w:ascii="Arial" w:hAnsi="Arial" w:cs="Arial"/>
          <w:b/>
          <w:snapToGrid w:val="0"/>
          <w:sz w:val="22"/>
          <w:szCs w:val="22"/>
        </w:rPr>
        <w:t>9.    INDICATIVE READING LIST</w:t>
      </w:r>
    </w:p>
    <w:p w:rsidR="00A52F35" w:rsidRPr="00A52F35" w:rsidRDefault="00A52F35" w:rsidP="00A52F35">
      <w:pPr>
        <w:rPr>
          <w:rFonts w:ascii="Arial" w:hAnsi="Arial" w:cs="Arial"/>
          <w:b/>
          <w:snapToGrid w:val="0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A52F35" w:rsidRPr="00A52F35" w:rsidTr="000A6F1A">
        <w:tc>
          <w:tcPr>
            <w:tcW w:w="9606" w:type="dxa"/>
          </w:tcPr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:rsidR="00A52F35" w:rsidRPr="00A52F35" w:rsidRDefault="00A52F35" w:rsidP="00A52F35">
      <w:pPr>
        <w:spacing w:after="200" w:line="276" w:lineRule="auto"/>
        <w:rPr>
          <w:rFonts w:ascii="Arial" w:hAnsi="Arial" w:cs="Arial"/>
          <w:snapToGrid w:val="0"/>
          <w:sz w:val="22"/>
          <w:szCs w:val="22"/>
        </w:rPr>
      </w:pPr>
    </w:p>
    <w:p w:rsidR="00A52F35" w:rsidRPr="00A52F35" w:rsidRDefault="00A52F35" w:rsidP="00A52F35">
      <w:pPr>
        <w:spacing w:after="200" w:line="276" w:lineRule="auto"/>
        <w:rPr>
          <w:rFonts w:ascii="Arial" w:hAnsi="Arial" w:cs="Arial"/>
          <w:snapToGrid w:val="0"/>
          <w:sz w:val="22"/>
          <w:szCs w:val="22"/>
        </w:rPr>
      </w:pPr>
      <w:r w:rsidRPr="00A52F35">
        <w:rPr>
          <w:rFonts w:ascii="Arial" w:hAnsi="Arial" w:cs="Arial"/>
          <w:snapToGrid w:val="0"/>
          <w:sz w:val="22"/>
          <w:szCs w:val="22"/>
        </w:rPr>
        <w:t xml:space="preserve">The Library’s reading list software </w:t>
      </w:r>
      <w:hyperlink r:id="rId8" w:history="1">
        <w:r w:rsidRPr="00A52F35">
          <w:rPr>
            <w:rFonts w:ascii="Arial" w:hAnsi="Arial" w:cs="Arial"/>
            <w:snapToGrid w:val="0"/>
            <w:sz w:val="22"/>
            <w:szCs w:val="22"/>
            <w:u w:val="single"/>
          </w:rPr>
          <w:t>Link2Lists</w:t>
        </w:r>
      </w:hyperlink>
      <w:r w:rsidRPr="00A52F35">
        <w:rPr>
          <w:rFonts w:ascii="Arial" w:hAnsi="Arial" w:cs="Arial"/>
          <w:snapToGrid w:val="0"/>
          <w:sz w:val="22"/>
          <w:szCs w:val="22"/>
        </w:rPr>
        <w:t xml:space="preserve"> provides an alternative to the use of traditional word-processing packages and makes it easy for you to create linked </w:t>
      </w:r>
      <w:r w:rsidRPr="00A52F35">
        <w:rPr>
          <w:rFonts w:ascii="Arial" w:hAnsi="Arial" w:cs="Arial"/>
          <w:b/>
          <w:bCs/>
          <w:snapToGrid w:val="0"/>
          <w:sz w:val="22"/>
          <w:szCs w:val="22"/>
        </w:rPr>
        <w:t>resource lists</w:t>
      </w:r>
      <w:r w:rsidRPr="00A52F35">
        <w:rPr>
          <w:rFonts w:ascii="Arial" w:hAnsi="Arial" w:cs="Arial"/>
          <w:snapToGrid w:val="0"/>
          <w:sz w:val="22"/>
          <w:szCs w:val="22"/>
        </w:rPr>
        <w:t>, including both bibliographic references and various multimedia resources. Support and guidance is available from library staff.</w:t>
      </w:r>
    </w:p>
    <w:p w:rsidR="00A52F35" w:rsidRPr="00A52F35" w:rsidRDefault="00A52F35" w:rsidP="00A52F35">
      <w:pPr>
        <w:spacing w:after="200" w:line="276" w:lineRule="auto"/>
        <w:rPr>
          <w:rFonts w:ascii="Arial" w:hAnsi="Arial" w:cs="Arial"/>
          <w:snapToGrid w:val="0"/>
          <w:sz w:val="22"/>
          <w:szCs w:val="22"/>
        </w:rPr>
      </w:pPr>
    </w:p>
    <w:p w:rsidR="00A52F35" w:rsidRPr="00A52F35" w:rsidRDefault="00A52F35" w:rsidP="00A52F35">
      <w:pPr>
        <w:spacing w:after="200" w:line="276" w:lineRule="auto"/>
        <w:rPr>
          <w:rFonts w:ascii="Arial" w:hAnsi="Arial" w:cs="Arial"/>
          <w:snapToGrid w:val="0"/>
          <w:sz w:val="22"/>
          <w:szCs w:val="22"/>
        </w:rPr>
      </w:pPr>
    </w:p>
    <w:p w:rsidR="00A52F35" w:rsidRPr="00A52F35" w:rsidRDefault="00A52F35" w:rsidP="00A52F35">
      <w:pPr>
        <w:spacing w:after="200" w:line="276" w:lineRule="auto"/>
        <w:rPr>
          <w:rFonts w:ascii="Arial" w:hAnsi="Arial" w:cs="Arial"/>
          <w:snapToGrid w:val="0"/>
          <w:sz w:val="22"/>
          <w:szCs w:val="22"/>
        </w:rPr>
      </w:pPr>
    </w:p>
    <w:p w:rsidR="00A52F35" w:rsidRPr="00A52F35" w:rsidRDefault="00A52F35" w:rsidP="00A52F35">
      <w:pPr>
        <w:spacing w:after="200" w:line="276" w:lineRule="auto"/>
        <w:rPr>
          <w:rFonts w:ascii="Arial" w:hAnsi="Arial" w:cs="Arial"/>
          <w:snapToGrid w:val="0"/>
          <w:sz w:val="22"/>
          <w:szCs w:val="22"/>
        </w:rPr>
      </w:pPr>
    </w:p>
    <w:p w:rsidR="00A52F35" w:rsidRPr="00A52F35" w:rsidRDefault="00A52F35" w:rsidP="00A52F35">
      <w:pPr>
        <w:spacing w:after="200" w:line="276" w:lineRule="auto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A52F35" w:rsidRPr="00A52F35" w:rsidRDefault="00A52F35" w:rsidP="00A52F35">
      <w:pPr>
        <w:spacing w:after="200" w:line="276" w:lineRule="auto"/>
        <w:rPr>
          <w:rFonts w:ascii="Arial" w:hAnsi="Arial" w:cs="Arial"/>
          <w:b/>
          <w:bCs/>
          <w:snapToGrid w:val="0"/>
          <w:sz w:val="22"/>
          <w:szCs w:val="22"/>
        </w:rPr>
      </w:pPr>
      <w:r w:rsidRPr="00A52F35">
        <w:rPr>
          <w:rFonts w:ascii="Arial" w:hAnsi="Arial" w:cs="Arial"/>
          <w:b/>
          <w:bCs/>
          <w:snapToGrid w:val="0"/>
          <w:sz w:val="22"/>
          <w:szCs w:val="22"/>
        </w:rPr>
        <w:t xml:space="preserve">10.   APPROVAL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3326"/>
        <w:gridCol w:w="2854"/>
      </w:tblGrid>
      <w:tr w:rsidR="00A52F35" w:rsidRPr="00A52F35" w:rsidTr="000A6F1A">
        <w:tc>
          <w:tcPr>
            <w:tcW w:w="2518" w:type="dxa"/>
          </w:tcPr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A52F35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lastRenderedPageBreak/>
              <w:t>Role (please add names)</w:t>
            </w:r>
          </w:p>
        </w:tc>
        <w:tc>
          <w:tcPr>
            <w:tcW w:w="3643" w:type="dxa"/>
          </w:tcPr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A52F35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 xml:space="preserve">Signature </w:t>
            </w:r>
          </w:p>
        </w:tc>
        <w:tc>
          <w:tcPr>
            <w:tcW w:w="3081" w:type="dxa"/>
          </w:tcPr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A52F35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Comments</w:t>
            </w:r>
          </w:p>
        </w:tc>
      </w:tr>
      <w:tr w:rsidR="00A52F35" w:rsidRPr="00A52F35" w:rsidTr="000A6F1A">
        <w:tc>
          <w:tcPr>
            <w:tcW w:w="2518" w:type="dxa"/>
          </w:tcPr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F35">
              <w:rPr>
                <w:rFonts w:ascii="Arial" w:hAnsi="Arial" w:cs="Arial"/>
                <w:snapToGrid w:val="0"/>
                <w:sz w:val="22"/>
                <w:szCs w:val="22"/>
              </w:rPr>
              <w:t>Head of School</w:t>
            </w:r>
          </w:p>
        </w:tc>
        <w:tc>
          <w:tcPr>
            <w:tcW w:w="3643" w:type="dxa"/>
          </w:tcPr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081" w:type="dxa"/>
          </w:tcPr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A52F35" w:rsidRPr="00A52F35" w:rsidTr="000A6F1A">
        <w:tc>
          <w:tcPr>
            <w:tcW w:w="2518" w:type="dxa"/>
          </w:tcPr>
          <w:p w:rsidR="00A52F35" w:rsidRPr="00A52F35" w:rsidRDefault="00A52F35" w:rsidP="00DF24EA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A52F35">
              <w:rPr>
                <w:rFonts w:ascii="Arial" w:hAnsi="Arial" w:cs="Arial"/>
                <w:snapToGrid w:val="0"/>
                <w:sz w:val="22"/>
                <w:szCs w:val="22"/>
              </w:rPr>
              <w:t xml:space="preserve">Chair of </w:t>
            </w:r>
            <w:r w:rsidR="00DF24EA">
              <w:rPr>
                <w:rFonts w:ascii="Arial" w:hAnsi="Arial" w:cs="Arial"/>
                <w:snapToGrid w:val="0"/>
                <w:sz w:val="22"/>
                <w:szCs w:val="22"/>
              </w:rPr>
              <w:t>UCIL</w:t>
            </w:r>
            <w:r w:rsidRPr="00A52F35">
              <w:rPr>
                <w:rFonts w:ascii="Arial" w:hAnsi="Arial" w:cs="Arial"/>
                <w:snapToGrid w:val="0"/>
                <w:sz w:val="22"/>
                <w:szCs w:val="22"/>
              </w:rPr>
              <w:t xml:space="preserve"> Academic Board</w:t>
            </w:r>
          </w:p>
        </w:tc>
        <w:tc>
          <w:tcPr>
            <w:tcW w:w="3643" w:type="dxa"/>
          </w:tcPr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081" w:type="dxa"/>
          </w:tcPr>
          <w:p w:rsidR="00A52F35" w:rsidRPr="00A52F35" w:rsidRDefault="00A52F35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:rsidR="00A52F35" w:rsidRDefault="00A52F35" w:rsidP="00A52F35">
      <w:pPr>
        <w:spacing w:after="200" w:line="276" w:lineRule="auto"/>
        <w:rPr>
          <w:rFonts w:ascii="Arial" w:hAnsi="Arial" w:cs="Arial"/>
          <w:snapToGrid w:val="0"/>
          <w:sz w:val="22"/>
          <w:szCs w:val="22"/>
        </w:rPr>
      </w:pPr>
    </w:p>
    <w:p w:rsidR="00CF39A3" w:rsidRDefault="00CF39A3" w:rsidP="00B21472">
      <w:pPr>
        <w:spacing w:after="200" w:line="276" w:lineRule="auto"/>
        <w:rPr>
          <w:rFonts w:ascii="Arial" w:hAnsi="Arial" w:cs="Arial"/>
          <w:snapToGrid w:val="0"/>
          <w:sz w:val="22"/>
          <w:szCs w:val="22"/>
        </w:rPr>
      </w:pPr>
      <w:r w:rsidRPr="00CF39A3">
        <w:rPr>
          <w:rFonts w:ascii="Arial" w:hAnsi="Arial" w:cs="Arial"/>
          <w:b/>
          <w:bCs/>
          <w:snapToGrid w:val="0"/>
          <w:sz w:val="22"/>
          <w:szCs w:val="22"/>
        </w:rPr>
        <w:t>11.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ADDITIONAL INFORMATION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B21472">
        <w:rPr>
          <w:rFonts w:ascii="Arial" w:hAnsi="Arial" w:cs="Arial"/>
          <w:snapToGrid w:val="0"/>
          <w:sz w:val="22"/>
          <w:szCs w:val="22"/>
        </w:rPr>
        <w:t>(</w:t>
      </w:r>
      <w:r w:rsidRPr="00CF39A3">
        <w:rPr>
          <w:rFonts w:ascii="Arial" w:hAnsi="Arial" w:cs="Arial"/>
          <w:snapToGrid w:val="0"/>
          <w:sz w:val="22"/>
          <w:szCs w:val="22"/>
        </w:rPr>
        <w:t>Please use this box to provide any additional information not covered above e.g. details of additional resource requirements</w:t>
      </w:r>
      <w:r w:rsidR="00B21472">
        <w:rPr>
          <w:rFonts w:ascii="Arial" w:hAnsi="Arial" w:cs="Arial"/>
          <w:snapToGrid w:val="0"/>
          <w:sz w:val="22"/>
          <w:szCs w:val="22"/>
        </w:rPr>
        <w:t>)</w:t>
      </w:r>
      <w:r w:rsidRPr="00CF39A3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CF39A3" w:rsidRPr="00A52F35" w:rsidRDefault="00CF39A3" w:rsidP="00CF39A3">
      <w:pPr>
        <w:spacing w:after="200" w:line="276" w:lineRule="auto"/>
        <w:rPr>
          <w:rFonts w:ascii="Arial" w:hAnsi="Arial" w:cs="Arial"/>
          <w:snapToGrid w:val="0"/>
          <w:sz w:val="22"/>
          <w:szCs w:val="22"/>
        </w:rPr>
      </w:pPr>
      <w:r w:rsidRPr="00CF39A3">
        <w:rPr>
          <w:rFonts w:ascii="Arial" w:hAnsi="Arial" w:cs="Arial"/>
          <w:noProof/>
          <w:snapToGrid w:val="0"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2248D" wp14:editId="6DB0FD3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35600" cy="884767"/>
                <wp:effectExtent l="0" t="0" r="12700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5600" cy="8847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9A3" w:rsidRDefault="00CF39A3" w:rsidP="00CF39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28pt;height:69.6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">
                <v:textbox>
                  <w:txbxContent>
                    <w:p w:rsidR="00CF39A3" w:rsidRDefault="00CF39A3" w:rsidP="00CF39A3"/>
                  </w:txbxContent>
                </v:textbox>
              </v:shape>
            </w:pict>
          </mc:Fallback>
        </mc:AlternateContent>
      </w:r>
    </w:p>
    <w:p w:rsidR="00CF39A3" w:rsidRPr="00A52F35" w:rsidRDefault="00CF39A3" w:rsidP="00CF39A3">
      <w:pPr>
        <w:spacing w:after="200" w:line="276" w:lineRule="auto"/>
        <w:rPr>
          <w:rFonts w:ascii="Arial" w:hAnsi="Arial" w:cs="Arial"/>
          <w:snapToGrid w:val="0"/>
          <w:sz w:val="22"/>
          <w:szCs w:val="22"/>
        </w:rPr>
      </w:pPr>
    </w:p>
    <w:p w:rsidR="00CF39A3" w:rsidRPr="00A52F35" w:rsidRDefault="00CF39A3" w:rsidP="00CF39A3">
      <w:pPr>
        <w:spacing w:after="200" w:line="276" w:lineRule="auto"/>
        <w:rPr>
          <w:rFonts w:ascii="Arial" w:hAnsi="Arial" w:cs="Arial"/>
          <w:snapToGrid w:val="0"/>
          <w:sz w:val="22"/>
          <w:szCs w:val="22"/>
        </w:rPr>
      </w:pPr>
    </w:p>
    <w:p w:rsidR="004D5994" w:rsidRDefault="004D5994" w:rsidP="00CD3B84">
      <w:pPr>
        <w:pStyle w:val="NormalWeb"/>
        <w:spacing w:line="315" w:lineRule="atLeast"/>
        <w:rPr>
          <w:rFonts w:ascii="Open Sans" w:hAnsi="Open Sans" w:cs="Helvetica"/>
          <w:color w:val="444444"/>
          <w:lang w:val="en"/>
        </w:rPr>
      </w:pPr>
      <w:r w:rsidRPr="00CF39A3">
        <w:rPr>
          <w:rFonts w:ascii="Arial" w:hAnsi="Arial" w:cs="Arial"/>
          <w:noProof/>
          <w:snapToGrid w:val="0"/>
          <w:sz w:val="22"/>
          <w:szCs w:val="22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A2550B" wp14:editId="41A57883">
                <wp:simplePos x="0" y="0"/>
                <wp:positionH relativeFrom="column">
                  <wp:posOffset>-88900</wp:posOffset>
                </wp:positionH>
                <wp:positionV relativeFrom="paragraph">
                  <wp:posOffset>1237615</wp:posOffset>
                </wp:positionV>
                <wp:extent cx="5588000" cy="820420"/>
                <wp:effectExtent l="0" t="0" r="12700" b="177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588000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994" w:rsidRDefault="004D5994" w:rsidP="004D5994"/>
                          <w:p w:rsidR="004D5994" w:rsidRDefault="004D5994" w:rsidP="004D5994"/>
                          <w:p w:rsidR="004D5994" w:rsidRDefault="004D5994" w:rsidP="004D59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7pt;margin-top:97.45pt;width:440pt;height:64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">
                <v:textbox>
                  <w:txbxContent>
                    <w:p w:rsidR="004D5994" w:rsidRDefault="004D5994" w:rsidP="004D5994"/>
                    <w:p w:rsidR="004D5994" w:rsidRDefault="004D5994" w:rsidP="004D5994"/>
                    <w:p w:rsidR="004D5994" w:rsidRDefault="004D5994" w:rsidP="004D599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12. </w:t>
      </w:r>
      <w:r w:rsidR="00DF24EA">
        <w:rPr>
          <w:rFonts w:ascii="Arial" w:hAnsi="Arial" w:cs="Arial"/>
          <w:b/>
          <w:bCs/>
          <w:snapToGrid w:val="0"/>
          <w:sz w:val="22"/>
          <w:szCs w:val="22"/>
        </w:rPr>
        <w:t>UCIL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VISION AND MISSION </w:t>
      </w:r>
      <w:r w:rsidRPr="004D5994">
        <w:rPr>
          <w:rFonts w:ascii="Arial" w:hAnsi="Arial" w:cs="Arial"/>
          <w:snapToGrid w:val="0"/>
          <w:sz w:val="22"/>
          <w:szCs w:val="22"/>
        </w:rPr>
        <w:t xml:space="preserve">(Please use this box to indicate </w:t>
      </w:r>
      <w:r>
        <w:rPr>
          <w:rFonts w:ascii="Arial" w:hAnsi="Arial" w:cs="Arial"/>
          <w:snapToGrid w:val="0"/>
          <w:sz w:val="22"/>
          <w:szCs w:val="22"/>
        </w:rPr>
        <w:t>h</w:t>
      </w:r>
      <w:r w:rsidRPr="004D5994">
        <w:rPr>
          <w:rFonts w:ascii="Arial" w:hAnsi="Arial" w:cs="Arial"/>
          <w:snapToGrid w:val="0"/>
          <w:sz w:val="22"/>
          <w:szCs w:val="22"/>
        </w:rPr>
        <w:t xml:space="preserve">ow this course unit fits in with the vision and mission of </w:t>
      </w:r>
      <w:r w:rsidR="00DF24EA">
        <w:rPr>
          <w:rFonts w:ascii="Arial" w:hAnsi="Arial" w:cs="Arial"/>
          <w:snapToGrid w:val="0"/>
          <w:sz w:val="22"/>
          <w:szCs w:val="22"/>
        </w:rPr>
        <w:t>UCIL</w:t>
      </w:r>
      <w:bookmarkStart w:id="0" w:name="_GoBack"/>
      <w:bookmarkEnd w:id="0"/>
      <w:r>
        <w:rPr>
          <w:rFonts w:ascii="Arial" w:hAnsi="Arial" w:cs="Arial"/>
          <w:snapToGrid w:val="0"/>
          <w:sz w:val="22"/>
          <w:szCs w:val="22"/>
        </w:rPr>
        <w:t xml:space="preserve"> ie </w:t>
      </w:r>
      <w:r w:rsidRPr="00CD3B84">
        <w:rPr>
          <w:rFonts w:ascii="Arial" w:hAnsi="Arial" w:cs="Arial"/>
          <w:snapToGrid w:val="0"/>
          <w:sz w:val="22"/>
          <w:szCs w:val="22"/>
        </w:rPr>
        <w:t>presents an opportunity for students to broaden their educational horizons, showcases the breadth and depth of research and knowledge found at the University, promotes innovation in teaching and interdisciplinary learning</w:t>
      </w:r>
      <w:r>
        <w:rPr>
          <w:rFonts w:ascii="Open Sans" w:hAnsi="Open Sans" w:cs="Helvetica"/>
          <w:color w:val="444444"/>
          <w:lang w:val="en"/>
        </w:rPr>
        <w:t>.</w:t>
      </w:r>
      <w:r w:rsidR="00CD3B84">
        <w:rPr>
          <w:rFonts w:ascii="Open Sans" w:hAnsi="Open Sans" w:cs="Helvetica"/>
          <w:color w:val="444444"/>
          <w:lang w:val="en"/>
        </w:rPr>
        <w:t>)</w:t>
      </w:r>
    </w:p>
    <w:p w:rsidR="004D5994" w:rsidRPr="004D5994" w:rsidRDefault="004D5994" w:rsidP="004D5994">
      <w:pPr>
        <w:spacing w:after="200" w:line="276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4D5994" w:rsidRDefault="004D5994" w:rsidP="00A52F35">
      <w:pPr>
        <w:spacing w:after="200" w:line="276" w:lineRule="auto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4D5994" w:rsidRDefault="004D5994" w:rsidP="00A52F35">
      <w:pPr>
        <w:spacing w:after="200" w:line="276" w:lineRule="auto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4D5994" w:rsidRDefault="004D5994" w:rsidP="00A52F35">
      <w:pPr>
        <w:spacing w:after="200" w:line="276" w:lineRule="auto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4D5994" w:rsidRDefault="004D5994" w:rsidP="00A52F35">
      <w:pPr>
        <w:spacing w:after="200" w:line="276" w:lineRule="auto"/>
        <w:rPr>
          <w:rFonts w:ascii="Arial" w:hAnsi="Arial" w:cs="Arial"/>
          <w:b/>
          <w:bCs/>
          <w:snapToGrid w:val="0"/>
          <w:sz w:val="22"/>
          <w:szCs w:val="22"/>
        </w:rPr>
      </w:pPr>
    </w:p>
    <w:p w:rsidR="00CF39A3" w:rsidRDefault="00B21472" w:rsidP="00A52F35">
      <w:pPr>
        <w:spacing w:after="200" w:line="276" w:lineRule="auto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Please email the completed form, with Unit Survey examples to:</w:t>
      </w:r>
    </w:p>
    <w:p w:rsidR="00B21472" w:rsidRPr="00CF39A3" w:rsidRDefault="00B21472" w:rsidP="00A52F35">
      <w:pPr>
        <w:spacing w:after="200" w:line="276" w:lineRule="auto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Universitycollege@manchester.ac.uk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5529"/>
      </w:tblGrid>
      <w:tr w:rsidR="00A52F35" w:rsidRPr="00A52F35" w:rsidTr="00B21472">
        <w:tc>
          <w:tcPr>
            <w:tcW w:w="2943" w:type="dxa"/>
          </w:tcPr>
          <w:p w:rsidR="00B21472" w:rsidRPr="00A52F35" w:rsidRDefault="00B21472" w:rsidP="00B21472">
            <w:pPr>
              <w:spacing w:after="200" w:line="276" w:lineRule="auto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For internal use only</w:t>
            </w:r>
          </w:p>
        </w:tc>
        <w:tc>
          <w:tcPr>
            <w:tcW w:w="5529" w:type="dxa"/>
          </w:tcPr>
          <w:p w:rsidR="00A52F35" w:rsidRPr="00A52F35" w:rsidRDefault="00B21472" w:rsidP="00B21472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Date of current version</w:t>
            </w:r>
          </w:p>
        </w:tc>
      </w:tr>
      <w:tr w:rsidR="00B21472" w:rsidRPr="00A52F35" w:rsidTr="00B21472">
        <w:tc>
          <w:tcPr>
            <w:tcW w:w="2943" w:type="dxa"/>
          </w:tcPr>
          <w:p w:rsidR="00B21472" w:rsidRDefault="00B21472" w:rsidP="00A52F35">
            <w:pPr>
              <w:spacing w:after="200" w:line="276" w:lineRule="auto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napToGrid w:val="0"/>
                <w:sz w:val="22"/>
                <w:szCs w:val="22"/>
              </w:rPr>
              <w:t>Decision of Board</w:t>
            </w:r>
          </w:p>
          <w:p w:rsidR="00B21472" w:rsidRDefault="00B21472" w:rsidP="00A52F35">
            <w:pPr>
              <w:spacing w:after="200" w:line="276" w:lineRule="auto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5529" w:type="dxa"/>
          </w:tcPr>
          <w:p w:rsidR="00B21472" w:rsidRDefault="00B21472" w:rsidP="00A52F35">
            <w:pPr>
              <w:spacing w:after="200" w:line="276" w:lineRule="auto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</w:tbl>
    <w:p w:rsidR="00CF39A3" w:rsidRDefault="00CF39A3" w:rsidP="00D855A7">
      <w:pPr>
        <w:rPr>
          <w:rFonts w:ascii="Arial" w:hAnsi="Arial" w:cs="Arial"/>
          <w:sz w:val="22"/>
          <w:szCs w:val="22"/>
          <w:lang w:val="en-US"/>
        </w:rPr>
      </w:pPr>
    </w:p>
    <w:sectPr w:rsidR="00CF39A3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EDD" w:rsidRDefault="00B21472">
      <w:r>
        <w:separator/>
      </w:r>
    </w:p>
  </w:endnote>
  <w:endnote w:type="continuationSeparator" w:id="0">
    <w:p w:rsidR="00864EDD" w:rsidRDefault="00B2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12D" w:rsidRDefault="000A512D" w:rsidP="000A512D">
    <w:pPr>
      <w:pStyle w:val="Footer"/>
    </w:pPr>
    <w:r>
      <w:t>Updated February 2015</w:t>
    </w:r>
  </w:p>
  <w:p w:rsidR="00BC2E6C" w:rsidRDefault="00DF24EA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EDD" w:rsidRDefault="00B21472">
      <w:r>
        <w:separator/>
      </w:r>
    </w:p>
  </w:footnote>
  <w:footnote w:type="continuationSeparator" w:id="0">
    <w:p w:rsidR="00864EDD" w:rsidRDefault="00B21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E6C" w:rsidRPr="007978F7" w:rsidRDefault="00A52F35" w:rsidP="00CF39A3">
    <w:pPr>
      <w:pStyle w:val="Header"/>
      <w:jc w:val="center"/>
      <w:rPr>
        <w:rFonts w:ascii="Microsoft Sans Serif" w:hAnsi="Microsoft Sans Serif" w:cs="Microsoft Sans Serif"/>
      </w:rPr>
    </w:pPr>
    <w:r w:rsidRPr="007978F7">
      <w:rPr>
        <w:rFonts w:ascii="Microsoft Sans Serif" w:hAnsi="Microsoft Sans Serif" w:cs="Microsoft Sans Serif"/>
      </w:rPr>
      <w:t>University College</w:t>
    </w:r>
    <w:r w:rsidR="00DF24EA">
      <w:rPr>
        <w:rFonts w:ascii="Microsoft Sans Serif" w:hAnsi="Microsoft Sans Serif" w:cs="Microsoft Sans Serif"/>
      </w:rPr>
      <w:t xml:space="preserve"> for Interdisciplinary Learning (UCIL)</w:t>
    </w:r>
    <w:r w:rsidRPr="007978F7">
      <w:rPr>
        <w:rFonts w:ascii="Microsoft Sans Serif" w:hAnsi="Microsoft Sans Serif" w:cs="Microsoft Sans Serif"/>
      </w:rPr>
      <w:t xml:space="preserve">: Course Unit </w:t>
    </w:r>
    <w:r w:rsidR="00CF39A3">
      <w:rPr>
        <w:rFonts w:ascii="Microsoft Sans Serif" w:hAnsi="Microsoft Sans Serif" w:cs="Microsoft Sans Serif"/>
      </w:rPr>
      <w:t>Specification</w:t>
    </w:r>
    <w:r w:rsidR="000A512D">
      <w:rPr>
        <w:rFonts w:ascii="Microsoft Sans Serif" w:hAnsi="Microsoft Sans Serif" w:cs="Microsoft Sans Serif"/>
      </w:rPr>
      <w:t xml:space="preserve">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52D40"/>
    <w:multiLevelType w:val="singleLevel"/>
    <w:tmpl w:val="4DD2F5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hint="default"/>
        <w:b/>
        <w:i w:val="0"/>
        <w:sz w:val="22"/>
        <w:szCs w:val="22"/>
      </w:rPr>
    </w:lvl>
  </w:abstractNum>
  <w:abstractNum w:abstractNumId="1">
    <w:nsid w:val="4C790E41"/>
    <w:multiLevelType w:val="singleLevel"/>
    <w:tmpl w:val="4DD2F5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hint="default"/>
        <w:b/>
        <w:i w:val="0"/>
        <w:sz w:val="22"/>
        <w:szCs w:val="22"/>
      </w:rPr>
    </w:lvl>
  </w:abstractNum>
  <w:abstractNum w:abstractNumId="2">
    <w:nsid w:val="54E47C7C"/>
    <w:multiLevelType w:val="hybridMultilevel"/>
    <w:tmpl w:val="E61E98FA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F35"/>
    <w:rsid w:val="000A512D"/>
    <w:rsid w:val="004D5994"/>
    <w:rsid w:val="00864EDD"/>
    <w:rsid w:val="008F260D"/>
    <w:rsid w:val="00A1728A"/>
    <w:rsid w:val="00A3341E"/>
    <w:rsid w:val="00A52F35"/>
    <w:rsid w:val="00B21472"/>
    <w:rsid w:val="00CD3B84"/>
    <w:rsid w:val="00CF39A3"/>
    <w:rsid w:val="00D855A7"/>
    <w:rsid w:val="00DE10F2"/>
    <w:rsid w:val="00DF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2F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52F35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A52F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F35"/>
    <w:rPr>
      <w:sz w:val="24"/>
      <w:szCs w:val="24"/>
      <w:lang w:eastAsia="zh-CN"/>
    </w:rPr>
  </w:style>
  <w:style w:type="character" w:styleId="PageNumber">
    <w:name w:val="page number"/>
    <w:basedOn w:val="DefaultParagraphFont"/>
    <w:rsid w:val="00A52F35"/>
  </w:style>
  <w:style w:type="paragraph" w:styleId="ListParagraph">
    <w:name w:val="List Paragraph"/>
    <w:basedOn w:val="Normal"/>
    <w:uiPriority w:val="34"/>
    <w:qFormat/>
    <w:rsid w:val="00CF39A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F39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39A3"/>
    <w:rPr>
      <w:rFonts w:ascii="Tahoma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unhideWhenUsed/>
    <w:rsid w:val="004D5994"/>
    <w:pPr>
      <w:spacing w:after="30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2F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52F35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A52F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2F35"/>
    <w:rPr>
      <w:sz w:val="24"/>
      <w:szCs w:val="24"/>
      <w:lang w:eastAsia="zh-CN"/>
    </w:rPr>
  </w:style>
  <w:style w:type="character" w:styleId="PageNumber">
    <w:name w:val="page number"/>
    <w:basedOn w:val="DefaultParagraphFont"/>
    <w:rsid w:val="00A52F35"/>
  </w:style>
  <w:style w:type="paragraph" w:styleId="ListParagraph">
    <w:name w:val="List Paragraph"/>
    <w:basedOn w:val="Normal"/>
    <w:uiPriority w:val="34"/>
    <w:qFormat/>
    <w:rsid w:val="00CF39A3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F39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39A3"/>
    <w:rPr>
      <w:rFonts w:ascii="Tahoma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unhideWhenUsed/>
    <w:rsid w:val="004D5994"/>
    <w:pPr>
      <w:spacing w:after="30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1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6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7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rary.manchester.ac.uk/academicsupport/informationandadviceonlink2listsreadinglistsoftwar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487</Words>
  <Characters>3007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YEOWELL</dc:creator>
  <cp:lastModifiedBy>Laura Watson</cp:lastModifiedBy>
  <cp:revision>3</cp:revision>
  <cp:lastPrinted>2015-02-18T09:50:00Z</cp:lastPrinted>
  <dcterms:created xsi:type="dcterms:W3CDTF">2015-03-10T15:38:00Z</dcterms:created>
  <dcterms:modified xsi:type="dcterms:W3CDTF">2016-08-16T15:26:00Z</dcterms:modified>
</cp:coreProperties>
</file>