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07A" w:rsidRDefault="001F507A" w:rsidP="00411C78">
      <w:pPr>
        <w:jc w:val="center"/>
        <w:rPr>
          <w:rFonts w:asciiTheme="minorHAnsi" w:hAnsiTheme="minorHAnsi"/>
          <w:b/>
        </w:rPr>
      </w:pPr>
      <w:bookmarkStart w:id="0" w:name="_GoBack"/>
      <w:bookmarkEnd w:id="0"/>
      <w:r>
        <w:rPr>
          <w:rFonts w:asciiTheme="minorHAnsi" w:hAnsiTheme="minorHAnsi"/>
          <w:b/>
        </w:rPr>
        <w:t>Faculty of Biology, Medicine and Health</w:t>
      </w:r>
    </w:p>
    <w:p w:rsidR="003B6C99" w:rsidRPr="00176160" w:rsidRDefault="003B6C99" w:rsidP="00411C78">
      <w:pPr>
        <w:jc w:val="center"/>
        <w:rPr>
          <w:rFonts w:asciiTheme="minorHAnsi" w:hAnsiTheme="minorHAnsi"/>
          <w:b/>
        </w:rPr>
      </w:pPr>
      <w:r w:rsidRPr="00176160">
        <w:rPr>
          <w:rFonts w:asciiTheme="minorHAnsi" w:hAnsiTheme="minorHAnsi"/>
          <w:b/>
        </w:rPr>
        <w:t>Online Skills Training Resource</w:t>
      </w:r>
    </w:p>
    <w:p w:rsidR="003B6C99" w:rsidRPr="00176160" w:rsidRDefault="008B2ADC" w:rsidP="00AB1A2C">
      <w:pPr>
        <w:jc w:val="both"/>
        <w:rPr>
          <w:rFonts w:asciiTheme="minorHAnsi" w:hAnsiTheme="minorHAnsi"/>
        </w:rPr>
      </w:pPr>
      <w:r w:rsidRPr="00176160">
        <w:rPr>
          <w:rFonts w:asciiTheme="minorHAnsi" w:hAnsiTheme="minorHAnsi"/>
        </w:rPr>
        <w:t xml:space="preserve">The Faculty </w:t>
      </w:r>
      <w:r w:rsidR="003B6C99" w:rsidRPr="00176160">
        <w:rPr>
          <w:rFonts w:asciiTheme="minorHAnsi" w:hAnsiTheme="minorHAnsi"/>
        </w:rPr>
        <w:t xml:space="preserve">has developed a skills training resource to support you through your postgraduate </w:t>
      </w:r>
      <w:r w:rsidR="00DC5EAC" w:rsidRPr="00176160">
        <w:rPr>
          <w:rFonts w:asciiTheme="minorHAnsi" w:hAnsiTheme="minorHAnsi"/>
        </w:rPr>
        <w:t>taught</w:t>
      </w:r>
      <w:r w:rsidR="003B6C99" w:rsidRPr="00176160">
        <w:rPr>
          <w:rFonts w:asciiTheme="minorHAnsi" w:hAnsiTheme="minorHAnsi"/>
        </w:rPr>
        <w:t xml:space="preserve"> programme. This online material should supplement </w:t>
      </w:r>
      <w:r w:rsidR="004461E1" w:rsidRPr="00176160">
        <w:rPr>
          <w:rFonts w:asciiTheme="minorHAnsi" w:hAnsiTheme="minorHAnsi"/>
        </w:rPr>
        <w:t>the assessed learning material and activities undertaken in your taught programme</w:t>
      </w:r>
      <w:r w:rsidR="003B6C99" w:rsidRPr="00176160">
        <w:rPr>
          <w:rFonts w:asciiTheme="minorHAnsi" w:hAnsiTheme="minorHAnsi"/>
        </w:rPr>
        <w:t>.</w:t>
      </w:r>
    </w:p>
    <w:p w:rsidR="003B6C99" w:rsidRPr="00176160" w:rsidRDefault="003B6C99" w:rsidP="003B6C99">
      <w:pPr>
        <w:pStyle w:val="Heading6"/>
        <w:rPr>
          <w:rFonts w:asciiTheme="minorHAnsi" w:hAnsiTheme="minorHAnsi"/>
        </w:rPr>
      </w:pPr>
      <w:r w:rsidRPr="00176160">
        <w:rPr>
          <w:rFonts w:asciiTheme="minorHAnsi" w:hAnsiTheme="minorHAnsi"/>
        </w:rPr>
        <w:t>Accessing the online skills resource</w:t>
      </w:r>
    </w:p>
    <w:p w:rsidR="00AB1A2C" w:rsidRPr="00176160" w:rsidRDefault="00AB1A2C" w:rsidP="00925846">
      <w:pPr>
        <w:jc w:val="both"/>
        <w:rPr>
          <w:rFonts w:asciiTheme="minorHAnsi" w:hAnsiTheme="minorHAnsi"/>
        </w:rPr>
      </w:pPr>
      <w:r w:rsidRPr="00176160">
        <w:rPr>
          <w:rFonts w:asciiTheme="minorHAnsi" w:hAnsiTheme="minorHAnsi"/>
        </w:rPr>
        <w:t>You can access Blackboard through the My Manchester portal (</w:t>
      </w:r>
      <w:hyperlink r:id="rId5" w:history="1">
        <w:r w:rsidR="00176160" w:rsidRPr="00E37BA0">
          <w:rPr>
            <w:rStyle w:val="Hyperlink"/>
          </w:rPr>
          <w:t>http://my.manchester.ac.uk</w:t>
        </w:r>
      </w:hyperlink>
      <w:r w:rsidRPr="00176160">
        <w:rPr>
          <w:rFonts w:asciiTheme="minorHAnsi" w:hAnsiTheme="minorHAnsi"/>
        </w:rPr>
        <w:t>). The skills training resource is available in an academic community space available to all registered PG</w:t>
      </w:r>
      <w:r w:rsidR="00925846" w:rsidRPr="00176160">
        <w:rPr>
          <w:rFonts w:asciiTheme="minorHAnsi" w:hAnsiTheme="minorHAnsi"/>
        </w:rPr>
        <w:t>T</w:t>
      </w:r>
      <w:r w:rsidRPr="00176160">
        <w:rPr>
          <w:rFonts w:asciiTheme="minorHAnsi" w:hAnsiTheme="minorHAnsi"/>
        </w:rPr>
        <w:t xml:space="preserve"> students in the Faculty through Blackboard. </w:t>
      </w:r>
    </w:p>
    <w:p w:rsidR="003B6C99" w:rsidRPr="00176160" w:rsidRDefault="003B6C99" w:rsidP="004461E1">
      <w:pPr>
        <w:jc w:val="both"/>
        <w:rPr>
          <w:rFonts w:asciiTheme="minorHAnsi" w:hAnsiTheme="minorHAnsi"/>
          <w:i/>
          <w:iCs/>
        </w:rPr>
      </w:pPr>
      <w:r w:rsidRPr="00176160">
        <w:rPr>
          <w:rFonts w:asciiTheme="minorHAnsi" w:hAnsiTheme="minorHAnsi"/>
          <w:i/>
          <w:iCs/>
        </w:rPr>
        <w:t xml:space="preserve">If you cannot see these units in your Blackboard please contact your </w:t>
      </w:r>
      <w:r w:rsidR="004461E1" w:rsidRPr="00176160">
        <w:rPr>
          <w:rFonts w:asciiTheme="minorHAnsi" w:hAnsiTheme="minorHAnsi"/>
          <w:i/>
          <w:iCs/>
        </w:rPr>
        <w:t>Programme</w:t>
      </w:r>
      <w:r w:rsidRPr="00176160">
        <w:rPr>
          <w:rFonts w:asciiTheme="minorHAnsi" w:hAnsiTheme="minorHAnsi"/>
          <w:i/>
          <w:iCs/>
        </w:rPr>
        <w:t xml:space="preserve"> Administrator. </w:t>
      </w:r>
    </w:p>
    <w:p w:rsidR="003B6C99" w:rsidRPr="00176160" w:rsidRDefault="003B6C99" w:rsidP="003B6C99">
      <w:pPr>
        <w:pStyle w:val="Heading6"/>
        <w:rPr>
          <w:rFonts w:asciiTheme="minorHAnsi" w:hAnsiTheme="minorHAnsi"/>
        </w:rPr>
      </w:pPr>
      <w:r w:rsidRPr="00176160">
        <w:rPr>
          <w:rFonts w:asciiTheme="minorHAnsi" w:hAnsiTheme="minorHAnsi"/>
        </w:rPr>
        <w:t>Content</w:t>
      </w:r>
    </w:p>
    <w:p w:rsidR="003B6C99" w:rsidRPr="00176160" w:rsidRDefault="003B6C99" w:rsidP="004461E1">
      <w:pPr>
        <w:jc w:val="both"/>
        <w:rPr>
          <w:rFonts w:asciiTheme="minorHAnsi" w:hAnsiTheme="minorHAnsi"/>
        </w:rPr>
      </w:pPr>
      <w:r w:rsidRPr="00176160">
        <w:rPr>
          <w:rFonts w:asciiTheme="minorHAnsi" w:hAnsiTheme="minorHAnsi"/>
        </w:rPr>
        <w:t xml:space="preserve">Full details of all these resources can be found in the introduction to each unit. These resources have been designed to give you formative feedback on your progress through them. If you experience any problems and would like to talk to someone please contact your </w:t>
      </w:r>
      <w:r w:rsidR="004461E1" w:rsidRPr="00176160">
        <w:rPr>
          <w:rFonts w:asciiTheme="minorHAnsi" w:hAnsiTheme="minorHAnsi"/>
        </w:rPr>
        <w:t>Programme Director</w:t>
      </w:r>
      <w:r w:rsidRPr="00176160">
        <w:rPr>
          <w:rFonts w:asciiTheme="minorHAnsi" w:hAnsiTheme="minorHAnsi"/>
        </w:rPr>
        <w:t xml:space="preserve">. If you have questions about referencing and how it applies to your own work, please contact your </w:t>
      </w:r>
      <w:r w:rsidR="004461E1" w:rsidRPr="00176160">
        <w:rPr>
          <w:rFonts w:asciiTheme="minorHAnsi" w:hAnsiTheme="minorHAnsi"/>
        </w:rPr>
        <w:t>Programme Director or dissertation supervisor/module lead.</w:t>
      </w:r>
      <w:r w:rsidRPr="00176160">
        <w:rPr>
          <w:rFonts w:asciiTheme="minorHAnsi" w:hAnsi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58"/>
        <w:gridCol w:w="5858"/>
      </w:tblGrid>
      <w:tr w:rsidR="00A14531" w:rsidRPr="00176160" w:rsidTr="003C3BA7">
        <w:tc>
          <w:tcPr>
            <w:tcW w:w="3158" w:type="dxa"/>
          </w:tcPr>
          <w:p w:rsidR="00A14531" w:rsidRPr="00176160" w:rsidRDefault="00A14531" w:rsidP="003B6C99">
            <w:pPr>
              <w:spacing w:after="0" w:line="240" w:lineRule="auto"/>
              <w:rPr>
                <w:rFonts w:asciiTheme="minorHAnsi" w:hAnsiTheme="minorHAnsi"/>
                <w:b/>
              </w:rPr>
            </w:pPr>
            <w:r w:rsidRPr="00176160">
              <w:rPr>
                <w:rFonts w:asciiTheme="minorHAnsi" w:hAnsiTheme="minorHAnsi"/>
                <w:b/>
              </w:rPr>
              <w:t>Research Methods*</w:t>
            </w:r>
          </w:p>
        </w:tc>
        <w:tc>
          <w:tcPr>
            <w:tcW w:w="5858" w:type="dxa"/>
          </w:tcPr>
          <w:p w:rsidR="00A14531" w:rsidRPr="00176160" w:rsidRDefault="00A14531" w:rsidP="00C55A1F">
            <w:pPr>
              <w:spacing w:after="0" w:line="240" w:lineRule="auto"/>
              <w:rPr>
                <w:rFonts w:asciiTheme="minorHAnsi" w:hAnsiTheme="minorHAnsi"/>
              </w:rPr>
            </w:pPr>
            <w:r w:rsidRPr="00176160">
              <w:rPr>
                <w:rFonts w:asciiTheme="minorHAnsi" w:hAnsiTheme="minorHAnsi"/>
              </w:rPr>
              <w:t xml:space="preserve">This course is spilt into 3 units that cover introductions to study design, statistics and dissertation skills. It has a number of online quizzes where you can test your knowledge. </w:t>
            </w:r>
          </w:p>
        </w:tc>
      </w:tr>
      <w:tr w:rsidR="00A14531" w:rsidRPr="00176160" w:rsidTr="003C3BA7">
        <w:tc>
          <w:tcPr>
            <w:tcW w:w="3158" w:type="dxa"/>
          </w:tcPr>
          <w:p w:rsidR="00A14531" w:rsidRPr="00176160" w:rsidRDefault="00FB5723" w:rsidP="003B6C99">
            <w:pPr>
              <w:spacing w:after="0" w:line="240" w:lineRule="auto"/>
              <w:rPr>
                <w:rFonts w:asciiTheme="minorHAnsi" w:hAnsiTheme="minorHAnsi"/>
                <w:b/>
              </w:rPr>
            </w:pPr>
            <w:r w:rsidRPr="00176160">
              <w:rPr>
                <w:rFonts w:asciiTheme="minorHAnsi" w:hAnsiTheme="minorHAnsi"/>
                <w:b/>
              </w:rPr>
              <w:t>S</w:t>
            </w:r>
            <w:r w:rsidR="00A14531" w:rsidRPr="00176160">
              <w:rPr>
                <w:rFonts w:asciiTheme="minorHAnsi" w:hAnsiTheme="minorHAnsi"/>
                <w:b/>
              </w:rPr>
              <w:t>tatistics*</w:t>
            </w:r>
          </w:p>
        </w:tc>
        <w:tc>
          <w:tcPr>
            <w:tcW w:w="5858" w:type="dxa"/>
          </w:tcPr>
          <w:p w:rsidR="00A14531" w:rsidRPr="00176160" w:rsidRDefault="00A14531" w:rsidP="00C55A1F">
            <w:pPr>
              <w:spacing w:after="0" w:line="240" w:lineRule="auto"/>
              <w:rPr>
                <w:rFonts w:asciiTheme="minorHAnsi" w:hAnsiTheme="minorHAnsi"/>
              </w:rPr>
            </w:pPr>
            <w:r w:rsidRPr="00176160">
              <w:rPr>
                <w:rFonts w:asciiTheme="minorHAnsi" w:eastAsia="Times New Roman" w:hAnsiTheme="minorHAnsi"/>
                <w:color w:val="000000"/>
              </w:rPr>
              <w:t xml:space="preserve">The course provides a valuable foundation for understanding and interpreting biostatistics. It aims to provide you with the fundamentals of quantitative analysis. </w:t>
            </w:r>
          </w:p>
        </w:tc>
      </w:tr>
      <w:tr w:rsidR="008B2ADC" w:rsidRPr="00176160" w:rsidTr="003C3BA7">
        <w:tc>
          <w:tcPr>
            <w:tcW w:w="3158" w:type="dxa"/>
          </w:tcPr>
          <w:p w:rsidR="008B2ADC" w:rsidRPr="00176160" w:rsidRDefault="008B2ADC" w:rsidP="003B6C99">
            <w:pPr>
              <w:spacing w:after="0" w:line="240" w:lineRule="auto"/>
              <w:rPr>
                <w:rFonts w:asciiTheme="minorHAnsi" w:hAnsiTheme="minorHAnsi"/>
              </w:rPr>
            </w:pPr>
            <w:r w:rsidRPr="00176160">
              <w:rPr>
                <w:rFonts w:asciiTheme="minorHAnsi" w:hAnsiTheme="minorHAnsi"/>
                <w:b/>
              </w:rPr>
              <w:t>Presentation Skills</w:t>
            </w:r>
            <w:r w:rsidRPr="00176160">
              <w:rPr>
                <w:rFonts w:asciiTheme="minorHAnsi" w:hAnsiTheme="minorHAnsi"/>
              </w:rPr>
              <w:t xml:space="preserve"> </w:t>
            </w:r>
          </w:p>
        </w:tc>
        <w:tc>
          <w:tcPr>
            <w:tcW w:w="5858" w:type="dxa"/>
          </w:tcPr>
          <w:p w:rsidR="008B2ADC" w:rsidRPr="00176160" w:rsidRDefault="008B2ADC" w:rsidP="0006395E">
            <w:pPr>
              <w:spacing w:after="0" w:line="240" w:lineRule="auto"/>
              <w:rPr>
                <w:rFonts w:asciiTheme="minorHAnsi" w:hAnsiTheme="minorHAnsi"/>
              </w:rPr>
            </w:pPr>
            <w:r w:rsidRPr="00176160">
              <w:rPr>
                <w:rFonts w:asciiTheme="minorHAnsi" w:hAnsiTheme="minorHAnsi"/>
              </w:rPr>
              <w:t xml:space="preserve">This short interactive unit is designed to help you to enhance your presentation skills. Regardless of whether you are presenting in public, preparing for conferences, </w:t>
            </w:r>
            <w:r w:rsidR="0006395E" w:rsidRPr="00176160">
              <w:rPr>
                <w:rFonts w:asciiTheme="minorHAnsi" w:hAnsiTheme="minorHAnsi"/>
              </w:rPr>
              <w:t>an oral examination</w:t>
            </w:r>
            <w:r w:rsidRPr="00176160">
              <w:rPr>
                <w:rFonts w:asciiTheme="minorHAnsi" w:hAnsiTheme="minorHAnsi"/>
              </w:rPr>
              <w:t xml:space="preserve"> or more informal settings this unit will give you the tops tips to improve your delivery.</w:t>
            </w:r>
          </w:p>
        </w:tc>
      </w:tr>
      <w:tr w:rsidR="008B2ADC" w:rsidRPr="00176160" w:rsidTr="003C3BA7">
        <w:tc>
          <w:tcPr>
            <w:tcW w:w="3158" w:type="dxa"/>
          </w:tcPr>
          <w:p w:rsidR="008B2ADC" w:rsidRPr="00176160" w:rsidRDefault="008B2ADC" w:rsidP="003B6C99">
            <w:pPr>
              <w:spacing w:after="0" w:line="240" w:lineRule="auto"/>
              <w:rPr>
                <w:rFonts w:asciiTheme="minorHAnsi" w:hAnsiTheme="minorHAnsi"/>
              </w:rPr>
            </w:pPr>
            <w:r w:rsidRPr="00176160">
              <w:rPr>
                <w:rFonts w:asciiTheme="minorHAnsi" w:hAnsiTheme="minorHAnsi"/>
                <w:b/>
              </w:rPr>
              <w:t>Qualitative Research</w:t>
            </w:r>
            <w:r w:rsidR="00FB5723" w:rsidRPr="00176160">
              <w:rPr>
                <w:rFonts w:asciiTheme="minorHAnsi" w:hAnsiTheme="minorHAnsi"/>
                <w:b/>
              </w:rPr>
              <w:t xml:space="preserve"> Methods</w:t>
            </w:r>
            <w:r w:rsidRPr="00176160">
              <w:rPr>
                <w:rFonts w:asciiTheme="minorHAnsi" w:hAnsiTheme="minorHAnsi"/>
              </w:rPr>
              <w:t>*</w:t>
            </w:r>
          </w:p>
        </w:tc>
        <w:tc>
          <w:tcPr>
            <w:tcW w:w="5858" w:type="dxa"/>
          </w:tcPr>
          <w:p w:rsidR="008B2ADC" w:rsidRPr="00176160" w:rsidRDefault="008B2ADC" w:rsidP="006669FE">
            <w:pPr>
              <w:spacing w:after="0" w:line="240" w:lineRule="auto"/>
              <w:rPr>
                <w:rFonts w:asciiTheme="minorHAnsi" w:hAnsiTheme="minorHAnsi"/>
              </w:rPr>
            </w:pPr>
            <w:r w:rsidRPr="00176160">
              <w:rPr>
                <w:rFonts w:asciiTheme="minorHAnsi" w:hAnsiTheme="minorHAnsi"/>
              </w:rPr>
              <w:t xml:space="preserve">This unit has been designed to give you an introduction to Qualitative Research. </w:t>
            </w:r>
          </w:p>
        </w:tc>
      </w:tr>
      <w:tr w:rsidR="00FB5723" w:rsidRPr="00176160" w:rsidTr="003C3BA7">
        <w:tc>
          <w:tcPr>
            <w:tcW w:w="3158" w:type="dxa"/>
          </w:tcPr>
          <w:p w:rsidR="00FB5723" w:rsidRPr="00176160" w:rsidRDefault="00FB5723" w:rsidP="003B6C99">
            <w:pPr>
              <w:spacing w:after="0" w:line="240" w:lineRule="auto"/>
              <w:rPr>
                <w:rFonts w:asciiTheme="minorHAnsi" w:hAnsiTheme="minorHAnsi"/>
                <w:b/>
              </w:rPr>
            </w:pPr>
            <w:r w:rsidRPr="00176160">
              <w:rPr>
                <w:rFonts w:asciiTheme="minorHAnsi" w:hAnsiTheme="minorHAnsi"/>
                <w:b/>
              </w:rPr>
              <w:t>Intellectual Property Awareness Resource</w:t>
            </w:r>
          </w:p>
        </w:tc>
        <w:tc>
          <w:tcPr>
            <w:tcW w:w="5858" w:type="dxa"/>
          </w:tcPr>
          <w:p w:rsidR="00FB5723" w:rsidRPr="00176160" w:rsidRDefault="00FB5723" w:rsidP="003B6C99">
            <w:pPr>
              <w:spacing w:after="0" w:line="240" w:lineRule="auto"/>
              <w:rPr>
                <w:rFonts w:asciiTheme="minorHAnsi" w:hAnsiTheme="minorHAnsi"/>
              </w:rPr>
            </w:pPr>
            <w:r w:rsidRPr="00176160">
              <w:rPr>
                <w:rFonts w:asciiTheme="minorHAnsi" w:hAnsiTheme="minorHAnsi" w:cs="Arial"/>
                <w:color w:val="111111"/>
                <w:shd w:val="clear" w:color="auto" w:fill="FFFFFF"/>
              </w:rPr>
              <w:t>This Intellectual Property (IP) awareness resource has been created in order to improve your understanding of IP. Topics include: Types of intellectual property • Copyright and IP clearance • University policy on IP • IP commercialisation • IP in research or consultancy • IP issues to be aware when dealing with academic materials</w:t>
            </w:r>
          </w:p>
        </w:tc>
      </w:tr>
    </w:tbl>
    <w:p w:rsidR="003B6C99" w:rsidRPr="00176160" w:rsidRDefault="003B6C99" w:rsidP="003B6C99">
      <w:pPr>
        <w:jc w:val="both"/>
        <w:rPr>
          <w:rFonts w:asciiTheme="minorHAnsi" w:hAnsiTheme="minorHAnsi"/>
          <w:b/>
          <w:bCs/>
        </w:rPr>
      </w:pPr>
    </w:p>
    <w:p w:rsidR="008B2ADC" w:rsidRPr="00176160" w:rsidRDefault="003B6C99" w:rsidP="00253A50">
      <w:pPr>
        <w:jc w:val="both"/>
        <w:rPr>
          <w:rFonts w:asciiTheme="minorHAnsi" w:hAnsiTheme="minorHAnsi"/>
        </w:rPr>
      </w:pPr>
      <w:r w:rsidRPr="00176160">
        <w:rPr>
          <w:rFonts w:asciiTheme="minorHAnsi" w:hAnsiTheme="minorHAnsi"/>
          <w:b/>
          <w:bCs/>
        </w:rPr>
        <w:t xml:space="preserve">* NOTE: </w:t>
      </w:r>
      <w:r w:rsidRPr="00176160">
        <w:rPr>
          <w:rFonts w:asciiTheme="minorHAnsi" w:hAnsiTheme="minorHAnsi"/>
        </w:rPr>
        <w:t>the material</w:t>
      </w:r>
      <w:r w:rsidRPr="00176160">
        <w:rPr>
          <w:rFonts w:asciiTheme="minorHAnsi" w:hAnsiTheme="minorHAnsi"/>
          <w:b/>
          <w:bCs/>
        </w:rPr>
        <w:t xml:space="preserve"> </w:t>
      </w:r>
      <w:r w:rsidRPr="00176160">
        <w:rPr>
          <w:rFonts w:asciiTheme="minorHAnsi" w:hAnsiTheme="minorHAnsi"/>
        </w:rPr>
        <w:t xml:space="preserve">in this online resource is for reference and formative learning purposes only. In some </w:t>
      </w:r>
      <w:r w:rsidR="00C36DE5" w:rsidRPr="00176160">
        <w:rPr>
          <w:rFonts w:asciiTheme="minorHAnsi" w:hAnsiTheme="minorHAnsi"/>
        </w:rPr>
        <w:t xml:space="preserve">of </w:t>
      </w:r>
      <w:r w:rsidR="004461E1" w:rsidRPr="00176160">
        <w:rPr>
          <w:rFonts w:asciiTheme="minorHAnsi" w:hAnsiTheme="minorHAnsi"/>
        </w:rPr>
        <w:t>your taught programme</w:t>
      </w:r>
      <w:r w:rsidRPr="00176160">
        <w:rPr>
          <w:rFonts w:asciiTheme="minorHAnsi" w:hAnsiTheme="minorHAnsi"/>
        </w:rPr>
        <w:t xml:space="preserve"> you may be required to undertake assessed course units for Research Methods, Qualitative Research or Statistics. </w:t>
      </w:r>
      <w:r w:rsidR="008B2ADC" w:rsidRPr="00176160">
        <w:rPr>
          <w:rFonts w:asciiTheme="minorHAnsi" w:hAnsiTheme="minorHAnsi"/>
        </w:rPr>
        <w:t xml:space="preserve">If your </w:t>
      </w:r>
      <w:r w:rsidRPr="00176160">
        <w:rPr>
          <w:rFonts w:asciiTheme="minorHAnsi" w:hAnsiTheme="minorHAnsi"/>
        </w:rPr>
        <w:t xml:space="preserve">programme </w:t>
      </w:r>
      <w:r w:rsidR="008B2ADC" w:rsidRPr="00176160">
        <w:rPr>
          <w:rFonts w:asciiTheme="minorHAnsi" w:hAnsiTheme="minorHAnsi"/>
        </w:rPr>
        <w:t>involves taught</w:t>
      </w:r>
      <w:r w:rsidRPr="00176160">
        <w:rPr>
          <w:rFonts w:asciiTheme="minorHAnsi" w:hAnsiTheme="minorHAnsi"/>
        </w:rPr>
        <w:t xml:space="preserve"> units then you should refer to the Blackboard material relating to that course unit. </w:t>
      </w:r>
      <w:r w:rsidR="004461E1" w:rsidRPr="00176160">
        <w:rPr>
          <w:rFonts w:asciiTheme="minorHAnsi" w:hAnsiTheme="minorHAnsi"/>
        </w:rPr>
        <w:t xml:space="preserve">Please contact your Programme Administrator if you are unsure which material relates to your assessed work. </w:t>
      </w:r>
      <w:r w:rsidRPr="00176160">
        <w:rPr>
          <w:rFonts w:asciiTheme="minorHAnsi" w:hAnsiTheme="minorHAnsi"/>
        </w:rPr>
        <w:t xml:space="preserve">You will still be able to refer to the online skills resource in later years. </w:t>
      </w:r>
    </w:p>
    <w:sectPr w:rsidR="008B2ADC" w:rsidRPr="00176160" w:rsidSect="00785C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973797"/>
    <w:multiLevelType w:val="hybridMultilevel"/>
    <w:tmpl w:val="16F87272"/>
    <w:lvl w:ilvl="0" w:tplc="8FB8F442">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564"/>
    <w:rsid w:val="0002292D"/>
    <w:rsid w:val="0006395E"/>
    <w:rsid w:val="0010473A"/>
    <w:rsid w:val="00131E21"/>
    <w:rsid w:val="00176160"/>
    <w:rsid w:val="001F507A"/>
    <w:rsid w:val="0021074D"/>
    <w:rsid w:val="00253A50"/>
    <w:rsid w:val="002A4427"/>
    <w:rsid w:val="002E12C3"/>
    <w:rsid w:val="0037639C"/>
    <w:rsid w:val="0038270E"/>
    <w:rsid w:val="003B6C99"/>
    <w:rsid w:val="003C3BA7"/>
    <w:rsid w:val="003D6C15"/>
    <w:rsid w:val="00411C78"/>
    <w:rsid w:val="004461E1"/>
    <w:rsid w:val="00481BB0"/>
    <w:rsid w:val="004C442B"/>
    <w:rsid w:val="004E14B4"/>
    <w:rsid w:val="005003F8"/>
    <w:rsid w:val="00566E99"/>
    <w:rsid w:val="005B558F"/>
    <w:rsid w:val="005C49BD"/>
    <w:rsid w:val="006241BD"/>
    <w:rsid w:val="006669FE"/>
    <w:rsid w:val="007160CD"/>
    <w:rsid w:val="00785C00"/>
    <w:rsid w:val="008B2ADC"/>
    <w:rsid w:val="008F5C3D"/>
    <w:rsid w:val="00925846"/>
    <w:rsid w:val="00934A9D"/>
    <w:rsid w:val="00961BC4"/>
    <w:rsid w:val="009A661A"/>
    <w:rsid w:val="00A14531"/>
    <w:rsid w:val="00A159AA"/>
    <w:rsid w:val="00A27210"/>
    <w:rsid w:val="00AB1A2C"/>
    <w:rsid w:val="00B260BD"/>
    <w:rsid w:val="00B94C38"/>
    <w:rsid w:val="00BA5564"/>
    <w:rsid w:val="00C36DE5"/>
    <w:rsid w:val="00C56CB5"/>
    <w:rsid w:val="00C6290F"/>
    <w:rsid w:val="00CD4AB3"/>
    <w:rsid w:val="00D66554"/>
    <w:rsid w:val="00DC5EAC"/>
    <w:rsid w:val="00DF523C"/>
    <w:rsid w:val="00E042ED"/>
    <w:rsid w:val="00E244F9"/>
    <w:rsid w:val="00F107B5"/>
    <w:rsid w:val="00F65E22"/>
    <w:rsid w:val="00FB2143"/>
    <w:rsid w:val="00FB57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0FE085-7A34-4C74-BD41-28F6C5DA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00"/>
    <w:pPr>
      <w:spacing w:after="200" w:line="276" w:lineRule="auto"/>
    </w:pPr>
    <w:rPr>
      <w:lang w:val="en-GB"/>
    </w:rPr>
  </w:style>
  <w:style w:type="paragraph" w:styleId="Heading2">
    <w:name w:val="heading 2"/>
    <w:basedOn w:val="Normal"/>
    <w:next w:val="Normal"/>
    <w:link w:val="Heading2Char"/>
    <w:unhideWhenUsed/>
    <w:qFormat/>
    <w:locked/>
    <w:rsid w:val="003B6C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3B6C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3B6C9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3B6C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locked/>
    <w:rsid w:val="003B6C9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159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27210"/>
    <w:pPr>
      <w:ind w:left="720"/>
      <w:contextualSpacing/>
    </w:pPr>
  </w:style>
  <w:style w:type="paragraph" w:styleId="BalloonText">
    <w:name w:val="Balloon Text"/>
    <w:basedOn w:val="Normal"/>
    <w:link w:val="BalloonTextChar"/>
    <w:uiPriority w:val="99"/>
    <w:semiHidden/>
    <w:unhideWhenUsed/>
    <w:rsid w:val="002A44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427"/>
    <w:rPr>
      <w:rFonts w:ascii="Tahoma" w:hAnsi="Tahoma" w:cs="Tahoma"/>
      <w:sz w:val="16"/>
      <w:szCs w:val="16"/>
      <w:lang w:val="en-GB"/>
    </w:rPr>
  </w:style>
  <w:style w:type="character" w:styleId="Hyperlink">
    <w:name w:val="Hyperlink"/>
    <w:basedOn w:val="DefaultParagraphFont"/>
    <w:uiPriority w:val="99"/>
    <w:unhideWhenUsed/>
    <w:rsid w:val="003B6C99"/>
    <w:rPr>
      <w:color w:val="0000FF" w:themeColor="hyperlink"/>
      <w:u w:val="single"/>
    </w:rPr>
  </w:style>
  <w:style w:type="character" w:customStyle="1" w:styleId="Heading2Char">
    <w:name w:val="Heading 2 Char"/>
    <w:basedOn w:val="DefaultParagraphFont"/>
    <w:link w:val="Heading2"/>
    <w:rsid w:val="003B6C9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3B6C99"/>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rsid w:val="003B6C99"/>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rsid w:val="003B6C99"/>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rsid w:val="003B6C99"/>
    <w:rPr>
      <w:rFonts w:asciiTheme="majorHAnsi" w:eastAsiaTheme="majorEastAsia" w:hAnsiTheme="majorHAnsi" w:cstheme="majorBidi"/>
      <w:i/>
      <w:iCs/>
      <w:color w:val="243F60" w:themeColor="accent1" w:themeShade="7F"/>
      <w:lang w:val="en-GB"/>
    </w:rPr>
  </w:style>
  <w:style w:type="character" w:styleId="FollowedHyperlink">
    <w:name w:val="FollowedHyperlink"/>
    <w:basedOn w:val="DefaultParagraphFont"/>
    <w:uiPriority w:val="99"/>
    <w:semiHidden/>
    <w:unhideWhenUsed/>
    <w:rsid w:val="001761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851989">
      <w:bodyDiv w:val="1"/>
      <w:marLeft w:val="0"/>
      <w:marRight w:val="0"/>
      <w:marTop w:val="0"/>
      <w:marBottom w:val="0"/>
      <w:divBdr>
        <w:top w:val="none" w:sz="0" w:space="0" w:color="auto"/>
        <w:left w:val="none" w:sz="0" w:space="0" w:color="auto"/>
        <w:bottom w:val="none" w:sz="0" w:space="0" w:color="auto"/>
        <w:right w:val="none" w:sz="0" w:space="0" w:color="auto"/>
      </w:divBdr>
      <w:divsChild>
        <w:div w:id="9658911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y.manchester.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2467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Skills units and other teaching resources</vt:lpstr>
    </vt:vector>
  </TitlesOfParts>
  <Company>University of Manchester</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units and other teaching resources</dc:title>
  <dc:creator>mdmyscr2</dc:creator>
  <cp:lastModifiedBy>Ian Speakman</cp:lastModifiedBy>
  <cp:revision>2</cp:revision>
  <dcterms:created xsi:type="dcterms:W3CDTF">2020-07-23T15:57:00Z</dcterms:created>
  <dcterms:modified xsi:type="dcterms:W3CDTF">2020-07-23T15:57:00Z</dcterms:modified>
</cp:coreProperties>
</file>