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DD947F" w14:textId="77777777" w:rsidR="00A734DF" w:rsidRPr="00A734DF" w:rsidRDefault="00A734DF" w:rsidP="00A734DF">
      <w:pPr>
        <w:tabs>
          <w:tab w:val="left" w:pos="4111"/>
        </w:tabs>
        <w:jc w:val="center"/>
        <w:rPr>
          <w:rFonts w:ascii="Arial" w:hAnsi="Arial" w:cs="Arial"/>
          <w:u w:val="single"/>
        </w:rPr>
      </w:pPr>
      <w:r w:rsidRPr="00A734DF">
        <w:rPr>
          <w:rFonts w:ascii="Arial" w:hAnsi="Arial" w:cs="Arial"/>
          <w:u w:val="single"/>
        </w:rPr>
        <w:t>Faculty of Humanities</w:t>
      </w:r>
    </w:p>
    <w:p w14:paraId="07967BF2" w14:textId="77777777" w:rsidR="00D8514E" w:rsidRDefault="00D8514E" w:rsidP="00D8514E">
      <w:pPr>
        <w:jc w:val="center"/>
        <w:rPr>
          <w:rFonts w:ascii="Arial" w:hAnsi="Arial" w:cs="Arial"/>
          <w:u w:val="single"/>
        </w:rPr>
      </w:pPr>
      <w:r w:rsidRPr="006A1940">
        <w:rPr>
          <w:rFonts w:ascii="Arial" w:hAnsi="Arial" w:cs="Arial"/>
          <w:u w:val="single"/>
        </w:rPr>
        <w:t>Key messages for potential applicants for academic promotion</w:t>
      </w:r>
    </w:p>
    <w:p w14:paraId="331DA20C" w14:textId="77777777" w:rsidR="00A734DF" w:rsidRDefault="00A734DF" w:rsidP="00877C76">
      <w:pPr>
        <w:jc w:val="both"/>
        <w:rPr>
          <w:rFonts w:ascii="Arial" w:hAnsi="Arial" w:cs="Arial"/>
          <w:u w:val="single"/>
        </w:rPr>
      </w:pPr>
      <w:r>
        <w:rPr>
          <w:rFonts w:ascii="Arial" w:hAnsi="Arial" w:cs="Arial"/>
          <w:u w:val="single"/>
        </w:rPr>
        <w:t>Introduction</w:t>
      </w:r>
    </w:p>
    <w:p w14:paraId="12DE6381" w14:textId="77777777" w:rsidR="00A734DF" w:rsidRPr="00A734DF" w:rsidRDefault="00A734DF" w:rsidP="00877C76">
      <w:pPr>
        <w:pStyle w:val="ListParagraph"/>
        <w:numPr>
          <w:ilvl w:val="0"/>
          <w:numId w:val="3"/>
        </w:numPr>
        <w:tabs>
          <w:tab w:val="left" w:pos="426"/>
        </w:tabs>
        <w:jc w:val="both"/>
        <w:rPr>
          <w:rFonts w:ascii="Arial" w:hAnsi="Arial" w:cs="Arial"/>
          <w:u w:val="single"/>
        </w:rPr>
      </w:pPr>
      <w:r w:rsidRPr="00A734DF">
        <w:rPr>
          <w:rFonts w:ascii="Arial" w:hAnsi="Arial" w:cs="Arial"/>
        </w:rPr>
        <w:t>The purpose of this document is to provide clea</w:t>
      </w:r>
      <w:r w:rsidR="00C941C1">
        <w:rPr>
          <w:rFonts w:ascii="Arial" w:hAnsi="Arial" w:cs="Arial"/>
        </w:rPr>
        <w:t>r and key</w:t>
      </w:r>
      <w:r>
        <w:rPr>
          <w:rFonts w:ascii="Arial" w:hAnsi="Arial" w:cs="Arial"/>
        </w:rPr>
        <w:t xml:space="preserve"> messages to potential </w:t>
      </w:r>
      <w:r w:rsidRPr="00A734DF">
        <w:rPr>
          <w:rFonts w:ascii="Arial" w:hAnsi="Arial" w:cs="Arial"/>
        </w:rPr>
        <w:t xml:space="preserve">promotion candidates to </w:t>
      </w:r>
      <w:r>
        <w:rPr>
          <w:rFonts w:ascii="Arial" w:hAnsi="Arial" w:cs="Arial"/>
        </w:rPr>
        <w:t xml:space="preserve">assist </w:t>
      </w:r>
      <w:r w:rsidRPr="00A734DF">
        <w:rPr>
          <w:rFonts w:ascii="Arial" w:hAnsi="Arial" w:cs="Arial"/>
        </w:rPr>
        <w:t xml:space="preserve">them </w:t>
      </w:r>
      <w:r w:rsidR="00315892">
        <w:rPr>
          <w:rFonts w:ascii="Arial" w:hAnsi="Arial" w:cs="Arial"/>
        </w:rPr>
        <w:t>to plan and prepare an application for promotion</w:t>
      </w:r>
      <w:r w:rsidRPr="00A734DF">
        <w:rPr>
          <w:rFonts w:ascii="Arial" w:hAnsi="Arial" w:cs="Arial"/>
        </w:rPr>
        <w:t xml:space="preserve">.  It is also intended to guide designated </w:t>
      </w:r>
      <w:r w:rsidR="0059396F">
        <w:rPr>
          <w:rFonts w:ascii="Arial" w:hAnsi="Arial" w:cs="Arial"/>
        </w:rPr>
        <w:t xml:space="preserve">senior </w:t>
      </w:r>
      <w:r w:rsidRPr="00A734DF">
        <w:rPr>
          <w:rFonts w:ascii="Arial" w:hAnsi="Arial" w:cs="Arial"/>
        </w:rPr>
        <w:t>colleagues i</w:t>
      </w:r>
      <w:r>
        <w:rPr>
          <w:rFonts w:ascii="Arial" w:hAnsi="Arial" w:cs="Arial"/>
        </w:rPr>
        <w:t xml:space="preserve">n advising and </w:t>
      </w:r>
      <w:r w:rsidRPr="00A734DF">
        <w:rPr>
          <w:rFonts w:ascii="Arial" w:hAnsi="Arial" w:cs="Arial"/>
        </w:rPr>
        <w:t>supporting candidates.</w:t>
      </w:r>
    </w:p>
    <w:p w14:paraId="789C07BA" w14:textId="77777777" w:rsidR="00A734DF" w:rsidRPr="00A734DF" w:rsidRDefault="00A734DF" w:rsidP="00877C76">
      <w:pPr>
        <w:pStyle w:val="ListParagraph"/>
        <w:tabs>
          <w:tab w:val="left" w:pos="426"/>
        </w:tabs>
        <w:ind w:left="360"/>
        <w:jc w:val="both"/>
        <w:rPr>
          <w:rFonts w:ascii="Arial" w:hAnsi="Arial" w:cs="Arial"/>
          <w:u w:val="single"/>
        </w:rPr>
      </w:pPr>
    </w:p>
    <w:p w14:paraId="14E16FCC" w14:textId="77777777" w:rsidR="00A734DF" w:rsidRPr="00D76B50" w:rsidRDefault="00A734DF" w:rsidP="00877C76">
      <w:pPr>
        <w:pStyle w:val="ListParagraph"/>
        <w:numPr>
          <w:ilvl w:val="0"/>
          <w:numId w:val="3"/>
        </w:numPr>
        <w:tabs>
          <w:tab w:val="left" w:pos="426"/>
        </w:tabs>
        <w:jc w:val="both"/>
        <w:rPr>
          <w:rFonts w:ascii="Arial" w:hAnsi="Arial" w:cs="Arial"/>
        </w:rPr>
      </w:pPr>
      <w:r w:rsidRPr="00D76B50">
        <w:rPr>
          <w:rFonts w:ascii="Arial" w:hAnsi="Arial" w:cs="Arial"/>
        </w:rPr>
        <w:t xml:space="preserve">Schools </w:t>
      </w:r>
      <w:r w:rsidR="00D76B50" w:rsidRPr="00D76B50">
        <w:rPr>
          <w:rFonts w:ascii="Arial" w:hAnsi="Arial" w:cs="Arial"/>
        </w:rPr>
        <w:t xml:space="preserve">will use the document or information contained in it </w:t>
      </w:r>
      <w:r w:rsidR="00315892">
        <w:rPr>
          <w:rFonts w:ascii="Arial" w:hAnsi="Arial" w:cs="Arial"/>
        </w:rPr>
        <w:t xml:space="preserve">to communicate </w:t>
      </w:r>
      <w:r w:rsidRPr="00D76B50">
        <w:rPr>
          <w:rFonts w:ascii="Arial" w:hAnsi="Arial" w:cs="Arial"/>
        </w:rPr>
        <w:t>a set of common messages to candidates</w:t>
      </w:r>
      <w:r w:rsidR="00315892">
        <w:rPr>
          <w:rFonts w:ascii="Arial" w:hAnsi="Arial" w:cs="Arial"/>
        </w:rPr>
        <w:t xml:space="preserve">; whether </w:t>
      </w:r>
      <w:r w:rsidR="00D76B50">
        <w:rPr>
          <w:rFonts w:ascii="Arial" w:hAnsi="Arial" w:cs="Arial"/>
        </w:rPr>
        <w:t xml:space="preserve">in writing and/or as part of a promotions workshop </w:t>
      </w:r>
      <w:r w:rsidR="00C941C1">
        <w:rPr>
          <w:rFonts w:ascii="Arial" w:hAnsi="Arial" w:cs="Arial"/>
        </w:rPr>
        <w:t xml:space="preserve">delivered </w:t>
      </w:r>
      <w:r w:rsidR="00D76B50">
        <w:rPr>
          <w:rFonts w:ascii="Arial" w:hAnsi="Arial" w:cs="Arial"/>
        </w:rPr>
        <w:t>within the School.</w:t>
      </w:r>
    </w:p>
    <w:p w14:paraId="278A9717" w14:textId="77777777" w:rsidR="00E72460" w:rsidRPr="006A1940" w:rsidRDefault="00315892" w:rsidP="00877C76">
      <w:pPr>
        <w:jc w:val="both"/>
        <w:rPr>
          <w:rFonts w:ascii="Arial" w:hAnsi="Arial" w:cs="Arial"/>
          <w:u w:val="single"/>
        </w:rPr>
      </w:pPr>
      <w:r>
        <w:rPr>
          <w:rFonts w:ascii="Arial" w:hAnsi="Arial" w:cs="Arial"/>
          <w:u w:val="single"/>
        </w:rPr>
        <w:t xml:space="preserve">First steps </w:t>
      </w:r>
    </w:p>
    <w:p w14:paraId="0AD306C1" w14:textId="77777777" w:rsidR="00C941C1" w:rsidRPr="00877C76" w:rsidRDefault="00315892" w:rsidP="00877C76">
      <w:pPr>
        <w:pStyle w:val="ListParagraph"/>
        <w:numPr>
          <w:ilvl w:val="0"/>
          <w:numId w:val="3"/>
        </w:numPr>
        <w:jc w:val="both"/>
        <w:rPr>
          <w:rFonts w:ascii="Arial" w:hAnsi="Arial" w:cs="Arial"/>
          <w:u w:val="single"/>
        </w:rPr>
      </w:pPr>
      <w:r>
        <w:rPr>
          <w:rFonts w:ascii="Arial" w:hAnsi="Arial" w:cs="Arial"/>
        </w:rPr>
        <w:t>B</w:t>
      </w:r>
      <w:r w:rsidR="00D8514E" w:rsidRPr="006A1940">
        <w:rPr>
          <w:rFonts w:ascii="Arial" w:hAnsi="Arial" w:cs="Arial"/>
        </w:rPr>
        <w:t xml:space="preserve">e clear about </w:t>
      </w:r>
      <w:r w:rsidR="00C941C1">
        <w:rPr>
          <w:rFonts w:ascii="Arial" w:hAnsi="Arial" w:cs="Arial"/>
        </w:rPr>
        <w:t xml:space="preserve">the </w:t>
      </w:r>
      <w:r w:rsidR="00D8514E" w:rsidRPr="006A1940">
        <w:rPr>
          <w:rFonts w:ascii="Arial" w:hAnsi="Arial" w:cs="Arial"/>
        </w:rPr>
        <w:t xml:space="preserve">career track on which </w:t>
      </w:r>
      <w:r>
        <w:rPr>
          <w:rFonts w:ascii="Arial" w:hAnsi="Arial" w:cs="Arial"/>
        </w:rPr>
        <w:t xml:space="preserve">you </w:t>
      </w:r>
      <w:r w:rsidR="00D8514E" w:rsidRPr="006A1940">
        <w:rPr>
          <w:rFonts w:ascii="Arial" w:hAnsi="Arial" w:cs="Arial"/>
        </w:rPr>
        <w:t>are seeking promotion:</w:t>
      </w:r>
    </w:p>
    <w:p w14:paraId="5CB6D2D5" w14:textId="77777777" w:rsidR="00D8514E" w:rsidRPr="006A1940" w:rsidRDefault="00D8514E" w:rsidP="00877C76">
      <w:pPr>
        <w:pStyle w:val="ListParagraph"/>
        <w:numPr>
          <w:ilvl w:val="0"/>
          <w:numId w:val="2"/>
        </w:numPr>
        <w:jc w:val="both"/>
        <w:rPr>
          <w:rFonts w:ascii="Arial" w:hAnsi="Arial" w:cs="Arial"/>
        </w:rPr>
      </w:pPr>
      <w:r w:rsidRPr="006A1940">
        <w:rPr>
          <w:rFonts w:ascii="Arial" w:hAnsi="Arial" w:cs="Arial"/>
        </w:rPr>
        <w:t>Teaching and research</w:t>
      </w:r>
    </w:p>
    <w:p w14:paraId="6CC32279" w14:textId="49AF30F4" w:rsidR="00D8514E" w:rsidRPr="006A1940" w:rsidRDefault="00D8514E" w:rsidP="00877C76">
      <w:pPr>
        <w:pStyle w:val="ListParagraph"/>
        <w:numPr>
          <w:ilvl w:val="0"/>
          <w:numId w:val="2"/>
        </w:numPr>
        <w:jc w:val="both"/>
        <w:rPr>
          <w:rFonts w:ascii="Arial" w:hAnsi="Arial" w:cs="Arial"/>
        </w:rPr>
      </w:pPr>
      <w:r w:rsidRPr="006A1940">
        <w:rPr>
          <w:rFonts w:ascii="Arial" w:hAnsi="Arial" w:cs="Arial"/>
        </w:rPr>
        <w:t xml:space="preserve">Teaching </w:t>
      </w:r>
      <w:r w:rsidR="00315A4A">
        <w:rPr>
          <w:rFonts w:ascii="Arial" w:hAnsi="Arial" w:cs="Arial"/>
        </w:rPr>
        <w:t>focused</w:t>
      </w:r>
    </w:p>
    <w:p w14:paraId="150E67C8" w14:textId="77777777" w:rsidR="00D8514E" w:rsidRPr="006A1940" w:rsidRDefault="00D8514E" w:rsidP="00877C76">
      <w:pPr>
        <w:pStyle w:val="ListParagraph"/>
        <w:numPr>
          <w:ilvl w:val="0"/>
          <w:numId w:val="2"/>
        </w:numPr>
        <w:jc w:val="both"/>
        <w:rPr>
          <w:rFonts w:ascii="Arial" w:hAnsi="Arial" w:cs="Arial"/>
        </w:rPr>
      </w:pPr>
      <w:r w:rsidRPr="006A1940">
        <w:rPr>
          <w:rFonts w:ascii="Arial" w:hAnsi="Arial" w:cs="Arial"/>
        </w:rPr>
        <w:t>Research only.</w:t>
      </w:r>
    </w:p>
    <w:p w14:paraId="64B025D1" w14:textId="77777777" w:rsidR="00E72460" w:rsidRPr="006A1940" w:rsidRDefault="00E72460" w:rsidP="00877C76">
      <w:pPr>
        <w:pStyle w:val="ListParagraph"/>
        <w:ind w:left="1080"/>
        <w:jc w:val="both"/>
        <w:rPr>
          <w:rFonts w:ascii="Arial" w:hAnsi="Arial" w:cs="Arial"/>
        </w:rPr>
      </w:pPr>
    </w:p>
    <w:p w14:paraId="54A7ABAD" w14:textId="2AACB20B" w:rsidR="00D8514E" w:rsidRPr="006A1940" w:rsidRDefault="00315892" w:rsidP="00877C76">
      <w:pPr>
        <w:pStyle w:val="ListParagraph"/>
        <w:numPr>
          <w:ilvl w:val="0"/>
          <w:numId w:val="3"/>
        </w:numPr>
        <w:jc w:val="both"/>
        <w:rPr>
          <w:rFonts w:ascii="Arial" w:hAnsi="Arial" w:cs="Arial"/>
        </w:rPr>
      </w:pPr>
      <w:r>
        <w:rPr>
          <w:rFonts w:ascii="Arial" w:hAnsi="Arial" w:cs="Arial"/>
        </w:rPr>
        <w:t>To do this you should r</w:t>
      </w:r>
      <w:r w:rsidR="00D8514E" w:rsidRPr="006A1940">
        <w:rPr>
          <w:rFonts w:ascii="Arial" w:hAnsi="Arial" w:cs="Arial"/>
        </w:rPr>
        <w:t>eview both</w:t>
      </w:r>
      <w:r w:rsidR="00166AC2">
        <w:rPr>
          <w:rFonts w:ascii="Arial" w:hAnsi="Arial" w:cs="Arial"/>
        </w:rPr>
        <w:t xml:space="preserve"> </w:t>
      </w:r>
      <w:r w:rsidR="00D8514E" w:rsidRPr="006A1940">
        <w:rPr>
          <w:rFonts w:ascii="Arial" w:hAnsi="Arial" w:cs="Arial"/>
        </w:rPr>
        <w:t xml:space="preserve">the University </w:t>
      </w:r>
      <w:r w:rsidR="00F60323" w:rsidRPr="006A1940">
        <w:rPr>
          <w:rFonts w:ascii="Arial" w:hAnsi="Arial" w:cs="Arial"/>
        </w:rPr>
        <w:t>promotions policy</w:t>
      </w:r>
      <w:r w:rsidR="00D8514E" w:rsidRPr="006A1940">
        <w:rPr>
          <w:rFonts w:ascii="Arial" w:hAnsi="Arial" w:cs="Arial"/>
        </w:rPr>
        <w:t xml:space="preserve"> and associated criteria as well as the Faculty promotions procedures</w:t>
      </w:r>
      <w:r w:rsidR="00C941C1">
        <w:rPr>
          <w:rFonts w:ascii="Arial" w:hAnsi="Arial" w:cs="Arial"/>
        </w:rPr>
        <w:t xml:space="preserve"> (see links)</w:t>
      </w:r>
      <w:r w:rsidR="00D8514E" w:rsidRPr="006A1940">
        <w:rPr>
          <w:rFonts w:ascii="Arial" w:hAnsi="Arial" w:cs="Arial"/>
        </w:rPr>
        <w:t>.</w:t>
      </w:r>
    </w:p>
    <w:p w14:paraId="3F71E324" w14:textId="77777777" w:rsidR="00D8514E" w:rsidRPr="006A1940" w:rsidRDefault="001D71E8">
      <w:pPr>
        <w:ind w:left="360"/>
        <w:jc w:val="both"/>
        <w:rPr>
          <w:rFonts w:ascii="Arial" w:eastAsia="Times New Roman" w:hAnsi="Arial" w:cs="Arial"/>
          <w:color w:val="0000FF"/>
          <w:u w:val="single"/>
        </w:rPr>
      </w:pPr>
      <w:hyperlink r:id="rId8" w:history="1">
        <w:r w:rsidR="00D8514E" w:rsidRPr="006A1940">
          <w:rPr>
            <w:rFonts w:ascii="Arial" w:eastAsia="Times New Roman" w:hAnsi="Arial" w:cs="Arial"/>
            <w:color w:val="0000FF"/>
            <w:u w:val="single"/>
          </w:rPr>
          <w:t>http://documents.manchester.ac.uk/DocuInfo.aspx?DocID=11</w:t>
        </w:r>
      </w:hyperlink>
    </w:p>
    <w:p w14:paraId="65FD92BC" w14:textId="487A3BA8" w:rsidR="00315A4A" w:rsidRPr="00FC26F4" w:rsidRDefault="001D71E8">
      <w:pPr>
        <w:spacing w:after="0" w:line="240" w:lineRule="auto"/>
        <w:ind w:left="360"/>
        <w:jc w:val="both"/>
        <w:rPr>
          <w:rFonts w:ascii="Arial" w:hAnsi="Arial" w:cs="Arial"/>
        </w:rPr>
      </w:pPr>
      <w:hyperlink r:id="rId9" w:history="1">
        <w:r w:rsidR="00315A4A" w:rsidRPr="00FC26F4">
          <w:rPr>
            <w:rStyle w:val="Hyperlink"/>
            <w:rFonts w:ascii="Arial" w:hAnsi="Arial" w:cs="Arial"/>
          </w:rPr>
          <w:t>http://www.humanities.manchester.ac.uk/humnet/our-services/human-resources/academic-promotions/</w:t>
        </w:r>
      </w:hyperlink>
    </w:p>
    <w:p w14:paraId="387D1823" w14:textId="77777777" w:rsidR="000C3362" w:rsidRDefault="000C3362">
      <w:pPr>
        <w:spacing w:after="0" w:line="240" w:lineRule="auto"/>
        <w:ind w:left="360"/>
        <w:jc w:val="both"/>
        <w:rPr>
          <w:rFonts w:ascii="Arial" w:eastAsia="Times New Roman" w:hAnsi="Arial" w:cs="Arial"/>
          <w:color w:val="0000FF"/>
          <w:u w:val="single"/>
        </w:rPr>
      </w:pPr>
    </w:p>
    <w:p w14:paraId="6531E87F" w14:textId="77777777" w:rsidR="000C3362" w:rsidRPr="00123896" w:rsidRDefault="000C3362" w:rsidP="000C3362">
      <w:pPr>
        <w:spacing w:after="0" w:line="240" w:lineRule="auto"/>
        <w:ind w:left="360"/>
        <w:jc w:val="both"/>
        <w:rPr>
          <w:rFonts w:ascii="Arial" w:eastAsia="Times New Roman" w:hAnsi="Arial" w:cs="Arial"/>
        </w:rPr>
      </w:pPr>
      <w:r w:rsidRPr="00123896">
        <w:rPr>
          <w:rFonts w:ascii="Arial" w:eastAsia="Times New Roman" w:hAnsi="Arial" w:cs="Arial"/>
        </w:rPr>
        <w:t>Please note that the following point should be highlighted to potential candidates for the position of Reader and to members of SPC and FPC.  In Part II of the University level Guidance Notes: Criteria for Academic Promotions, the criteria for promotion to reader state:  “</w:t>
      </w:r>
      <w:r w:rsidRPr="00123896">
        <w:rPr>
          <w:rFonts w:ascii="Arial" w:eastAsia="Times New Roman" w:hAnsi="Arial" w:cs="Arial"/>
          <w:i/>
        </w:rPr>
        <w:t>Promotion may be based primarily on outstanding excellence and innovation in teaching or on excellence in research or in knowledge transfer and in one other area.”</w:t>
      </w:r>
    </w:p>
    <w:p w14:paraId="02AF9F92" w14:textId="77777777" w:rsidR="000C3362" w:rsidRPr="00123896" w:rsidRDefault="000C3362" w:rsidP="000C3362">
      <w:pPr>
        <w:spacing w:after="0" w:line="240" w:lineRule="auto"/>
        <w:ind w:left="360"/>
        <w:jc w:val="both"/>
        <w:rPr>
          <w:rFonts w:ascii="Arial" w:eastAsia="Times New Roman" w:hAnsi="Arial" w:cs="Arial"/>
        </w:rPr>
      </w:pPr>
    </w:p>
    <w:p w14:paraId="46B14AB8" w14:textId="54D5502D" w:rsidR="000C3362" w:rsidRPr="00123896" w:rsidRDefault="000C3362" w:rsidP="000C3362">
      <w:pPr>
        <w:spacing w:after="0" w:line="240" w:lineRule="auto"/>
        <w:ind w:left="360"/>
        <w:jc w:val="both"/>
        <w:rPr>
          <w:rFonts w:ascii="Arial" w:eastAsia="Times New Roman" w:hAnsi="Arial" w:cs="Arial"/>
        </w:rPr>
      </w:pPr>
      <w:r w:rsidRPr="00123896">
        <w:rPr>
          <w:rFonts w:ascii="Arial" w:eastAsia="Times New Roman" w:hAnsi="Arial" w:cs="Arial"/>
        </w:rPr>
        <w:t xml:space="preserve">This has caused a degree of confusion because of the current wording and punctuation in this sentence.  The following wording </w:t>
      </w:r>
      <w:r w:rsidR="00123896">
        <w:rPr>
          <w:rFonts w:ascii="Arial" w:eastAsia="Times New Roman" w:hAnsi="Arial" w:cs="Arial"/>
        </w:rPr>
        <w:t xml:space="preserve">therefore </w:t>
      </w:r>
      <w:r w:rsidRPr="00123896">
        <w:rPr>
          <w:rFonts w:ascii="Arial" w:eastAsia="Times New Roman" w:hAnsi="Arial" w:cs="Arial"/>
        </w:rPr>
        <w:t>provides clarity as to what is required:</w:t>
      </w:r>
    </w:p>
    <w:p w14:paraId="26894529" w14:textId="77777777" w:rsidR="000C3362" w:rsidRPr="00123896" w:rsidRDefault="000C3362" w:rsidP="000C3362">
      <w:pPr>
        <w:spacing w:after="0" w:line="240" w:lineRule="auto"/>
        <w:ind w:left="360"/>
        <w:jc w:val="both"/>
        <w:rPr>
          <w:rFonts w:ascii="Arial" w:eastAsia="Times New Roman" w:hAnsi="Arial" w:cs="Arial"/>
        </w:rPr>
      </w:pPr>
    </w:p>
    <w:p w14:paraId="395C0A54" w14:textId="77777777" w:rsidR="00791CD1" w:rsidRDefault="000C3362">
      <w:pPr>
        <w:spacing w:after="0" w:line="240" w:lineRule="auto"/>
        <w:ind w:left="360"/>
        <w:jc w:val="both"/>
        <w:rPr>
          <w:rFonts w:ascii="Arial" w:eastAsia="Times New Roman" w:hAnsi="Arial" w:cs="Arial"/>
          <w:i/>
        </w:rPr>
      </w:pPr>
      <w:r w:rsidRPr="00123896">
        <w:rPr>
          <w:rFonts w:ascii="Arial" w:eastAsia="Times New Roman" w:hAnsi="Arial" w:cs="Arial"/>
          <w:i/>
        </w:rPr>
        <w:t xml:space="preserve">"Promotion may be based primarily on ONE of the following: (i) outstanding excellence and innovation in teaching; (ii) excellence in research; (iii) excellence in knowledge transfer </w:t>
      </w:r>
      <w:r w:rsidR="00377477" w:rsidRPr="00123896">
        <w:rPr>
          <w:rFonts w:ascii="Arial" w:eastAsia="Times New Roman" w:hAnsi="Arial" w:cs="Arial"/>
          <w:i/>
        </w:rPr>
        <w:t>AND</w:t>
      </w:r>
      <w:r w:rsidRPr="00123896">
        <w:rPr>
          <w:rFonts w:ascii="Arial" w:eastAsia="Times New Roman" w:hAnsi="Arial" w:cs="Arial"/>
          <w:i/>
        </w:rPr>
        <w:t xml:space="preserve"> </w:t>
      </w:r>
      <w:r w:rsidR="00FE73DD" w:rsidRPr="00123896">
        <w:rPr>
          <w:rFonts w:ascii="Arial" w:eastAsia="Times New Roman" w:hAnsi="Arial" w:cs="Arial"/>
          <w:i/>
        </w:rPr>
        <w:t xml:space="preserve">excellence </w:t>
      </w:r>
      <w:r w:rsidRPr="00123896">
        <w:rPr>
          <w:rFonts w:ascii="Arial" w:eastAsia="Times New Roman" w:hAnsi="Arial" w:cs="Arial"/>
          <w:i/>
        </w:rPr>
        <w:t>in one other area</w:t>
      </w:r>
      <w:r w:rsidR="00377477" w:rsidRPr="00123896">
        <w:rPr>
          <w:rFonts w:ascii="Arial" w:eastAsia="Times New Roman" w:hAnsi="Arial" w:cs="Arial"/>
          <w:i/>
        </w:rPr>
        <w:t xml:space="preserve"> (i.e.</w:t>
      </w:r>
      <w:r w:rsidR="00123896" w:rsidRPr="00123896">
        <w:rPr>
          <w:rFonts w:ascii="Arial" w:eastAsia="Times New Roman" w:hAnsi="Arial" w:cs="Arial"/>
          <w:i/>
        </w:rPr>
        <w:t xml:space="preserve"> either teaching or research)</w:t>
      </w:r>
      <w:r w:rsidRPr="00123896">
        <w:rPr>
          <w:rFonts w:ascii="Arial" w:eastAsia="Times New Roman" w:hAnsi="Arial" w:cs="Arial"/>
          <w:i/>
        </w:rPr>
        <w:t>.</w:t>
      </w:r>
      <w:r w:rsidR="00123896" w:rsidRPr="00123896">
        <w:rPr>
          <w:rFonts w:ascii="Arial" w:eastAsia="Times New Roman" w:hAnsi="Arial" w:cs="Arial"/>
          <w:i/>
        </w:rPr>
        <w:t xml:space="preserve"> </w:t>
      </w:r>
    </w:p>
    <w:p w14:paraId="2D34E7FB" w14:textId="77777777" w:rsidR="00791CD1" w:rsidRDefault="00791CD1">
      <w:pPr>
        <w:spacing w:after="0" w:line="240" w:lineRule="auto"/>
        <w:ind w:left="360"/>
        <w:jc w:val="both"/>
        <w:rPr>
          <w:rFonts w:ascii="Arial" w:eastAsia="Times New Roman" w:hAnsi="Arial" w:cs="Arial"/>
          <w:i/>
        </w:rPr>
      </w:pPr>
    </w:p>
    <w:p w14:paraId="65CAC3C7" w14:textId="1B05164A" w:rsidR="005A7ADA" w:rsidRPr="00123896" w:rsidRDefault="00123896">
      <w:pPr>
        <w:spacing w:after="0" w:line="240" w:lineRule="auto"/>
        <w:ind w:left="360"/>
        <w:jc w:val="both"/>
        <w:rPr>
          <w:rFonts w:ascii="Arial" w:eastAsia="Times New Roman" w:hAnsi="Arial" w:cs="Arial"/>
        </w:rPr>
      </w:pPr>
      <w:r w:rsidRPr="00123896">
        <w:rPr>
          <w:rFonts w:ascii="Arial" w:eastAsia="Times New Roman" w:hAnsi="Arial" w:cs="Arial"/>
        </w:rPr>
        <w:t>This means that the additional</w:t>
      </w:r>
      <w:r>
        <w:rPr>
          <w:rFonts w:ascii="Arial" w:eastAsia="Times New Roman" w:hAnsi="Arial" w:cs="Arial"/>
          <w:i/>
        </w:rPr>
        <w:t xml:space="preserve"> </w:t>
      </w:r>
      <w:r w:rsidRPr="00791CD1">
        <w:rPr>
          <w:rFonts w:ascii="Arial" w:eastAsia="Times New Roman" w:hAnsi="Arial" w:cs="Arial"/>
          <w:i/>
        </w:rPr>
        <w:t>other area</w:t>
      </w:r>
      <w:r w:rsidRPr="00123896">
        <w:rPr>
          <w:rFonts w:ascii="Arial" w:eastAsia="Times New Roman" w:hAnsi="Arial" w:cs="Arial"/>
        </w:rPr>
        <w:t xml:space="preserve"> requirement only applies to the knowledge transfer option</w:t>
      </w:r>
      <w:r>
        <w:rPr>
          <w:rFonts w:ascii="Arial" w:eastAsia="Times New Roman" w:hAnsi="Arial" w:cs="Arial"/>
        </w:rPr>
        <w:t xml:space="preserve"> in (iii) above</w:t>
      </w:r>
      <w:r w:rsidRPr="00123896">
        <w:rPr>
          <w:rFonts w:ascii="Arial" w:eastAsia="Times New Roman" w:hAnsi="Arial" w:cs="Arial"/>
        </w:rPr>
        <w:t>.</w:t>
      </w:r>
    </w:p>
    <w:p w14:paraId="0E2F679A" w14:textId="77777777" w:rsidR="00123896" w:rsidRDefault="00123896">
      <w:pPr>
        <w:spacing w:after="0" w:line="240" w:lineRule="auto"/>
        <w:ind w:left="360"/>
        <w:jc w:val="both"/>
        <w:rPr>
          <w:rFonts w:ascii="Arial" w:eastAsia="Times New Roman" w:hAnsi="Arial" w:cs="Arial"/>
          <w:color w:val="0000FF"/>
          <w:u w:val="single"/>
        </w:rPr>
      </w:pPr>
    </w:p>
    <w:p w14:paraId="2EC59125" w14:textId="77777777" w:rsidR="00315892" w:rsidRDefault="004168D6" w:rsidP="00877C76">
      <w:pPr>
        <w:pStyle w:val="ListParagraph"/>
        <w:numPr>
          <w:ilvl w:val="0"/>
          <w:numId w:val="3"/>
        </w:numPr>
        <w:spacing w:after="0" w:line="240" w:lineRule="auto"/>
        <w:jc w:val="both"/>
        <w:rPr>
          <w:rFonts w:ascii="Arial" w:eastAsia="Times New Roman" w:hAnsi="Arial" w:cs="Arial"/>
        </w:rPr>
      </w:pPr>
      <w:r>
        <w:rPr>
          <w:rFonts w:ascii="Arial" w:eastAsia="Times New Roman" w:hAnsi="Arial" w:cs="Arial"/>
        </w:rPr>
        <w:t xml:space="preserve">If you are unsure which route is appropriate for your career trajectory you should </w:t>
      </w:r>
      <w:r w:rsidR="00315892">
        <w:rPr>
          <w:rFonts w:ascii="Arial" w:eastAsia="Times New Roman" w:hAnsi="Arial" w:cs="Arial"/>
        </w:rPr>
        <w:t>gain advice from your mentor and or your line manager (head of discipline/division/research institute)</w:t>
      </w:r>
      <w:r w:rsidR="00F063FB">
        <w:rPr>
          <w:rFonts w:ascii="Arial" w:eastAsia="Times New Roman" w:hAnsi="Arial" w:cs="Arial"/>
        </w:rPr>
        <w:t>.</w:t>
      </w:r>
    </w:p>
    <w:p w14:paraId="6C5E08D6" w14:textId="77777777" w:rsidR="00F063FB" w:rsidRPr="00315892" w:rsidRDefault="00F063FB" w:rsidP="00877C76">
      <w:pPr>
        <w:pStyle w:val="ListParagraph"/>
        <w:spacing w:after="0" w:line="240" w:lineRule="auto"/>
        <w:ind w:left="360"/>
        <w:jc w:val="both"/>
        <w:rPr>
          <w:rFonts w:ascii="Arial" w:eastAsia="Times New Roman" w:hAnsi="Arial" w:cs="Arial"/>
        </w:rPr>
      </w:pPr>
    </w:p>
    <w:p w14:paraId="6E85F61F" w14:textId="77777777" w:rsidR="00315892" w:rsidRPr="00563F3F" w:rsidRDefault="00D8514E" w:rsidP="00877C76">
      <w:pPr>
        <w:pStyle w:val="ListParagraph"/>
        <w:numPr>
          <w:ilvl w:val="0"/>
          <w:numId w:val="3"/>
        </w:numPr>
        <w:spacing w:after="0" w:line="240" w:lineRule="auto"/>
        <w:jc w:val="both"/>
        <w:rPr>
          <w:rFonts w:ascii="Arial" w:hAnsi="Arial" w:cs="Arial"/>
        </w:rPr>
      </w:pPr>
      <w:r w:rsidRPr="00563F3F">
        <w:rPr>
          <w:rFonts w:ascii="Arial" w:hAnsi="Arial" w:cs="Arial"/>
        </w:rPr>
        <w:t>The Faculty promotions procedures contain clear</w:t>
      </w:r>
      <w:r w:rsidR="00E72460" w:rsidRPr="00563F3F">
        <w:rPr>
          <w:rFonts w:ascii="Arial" w:hAnsi="Arial" w:cs="Arial"/>
        </w:rPr>
        <w:t xml:space="preserve"> guidance </w:t>
      </w:r>
      <w:r w:rsidR="00315892" w:rsidRPr="00563F3F">
        <w:rPr>
          <w:rFonts w:ascii="Arial" w:hAnsi="Arial" w:cs="Arial"/>
        </w:rPr>
        <w:t>about</w:t>
      </w:r>
    </w:p>
    <w:p w14:paraId="243FF12F" w14:textId="77777777" w:rsidR="00D8514E" w:rsidRDefault="00563F3F" w:rsidP="00877C76">
      <w:pPr>
        <w:pStyle w:val="ListParagraph"/>
        <w:numPr>
          <w:ilvl w:val="1"/>
          <w:numId w:val="3"/>
        </w:numPr>
        <w:jc w:val="both"/>
        <w:rPr>
          <w:rFonts w:ascii="Arial" w:hAnsi="Arial" w:cs="Arial"/>
        </w:rPr>
      </w:pPr>
      <w:r>
        <w:rPr>
          <w:rFonts w:ascii="Arial" w:hAnsi="Arial" w:cs="Arial"/>
        </w:rPr>
        <w:lastRenderedPageBreak/>
        <w:t>T</w:t>
      </w:r>
      <w:r w:rsidR="00E72460" w:rsidRPr="006A1940">
        <w:rPr>
          <w:rFonts w:ascii="Arial" w:hAnsi="Arial" w:cs="Arial"/>
        </w:rPr>
        <w:t>he applications process</w:t>
      </w:r>
      <w:r w:rsidR="0059396F">
        <w:rPr>
          <w:rFonts w:ascii="Arial" w:hAnsi="Arial" w:cs="Arial"/>
        </w:rPr>
        <w:t>,</w:t>
      </w:r>
      <w:r w:rsidR="00E72460" w:rsidRPr="006A1940">
        <w:rPr>
          <w:rFonts w:ascii="Arial" w:hAnsi="Arial" w:cs="Arial"/>
        </w:rPr>
        <w:t xml:space="preserve"> including </w:t>
      </w:r>
      <w:r>
        <w:rPr>
          <w:rFonts w:ascii="Arial" w:hAnsi="Arial" w:cs="Arial"/>
        </w:rPr>
        <w:t xml:space="preserve">the </w:t>
      </w:r>
      <w:r w:rsidR="00E72460" w:rsidRPr="006A1940">
        <w:rPr>
          <w:rFonts w:ascii="Arial" w:hAnsi="Arial" w:cs="Arial"/>
        </w:rPr>
        <w:t xml:space="preserve">timetable </w:t>
      </w:r>
      <w:r>
        <w:rPr>
          <w:rFonts w:ascii="Arial" w:hAnsi="Arial" w:cs="Arial"/>
        </w:rPr>
        <w:t>for submission to the Faculty Promotions Committee.</w:t>
      </w:r>
      <w:r w:rsidR="00E72460" w:rsidRPr="006A1940">
        <w:rPr>
          <w:rFonts w:ascii="Arial" w:hAnsi="Arial" w:cs="Arial"/>
        </w:rPr>
        <w:t xml:space="preserve"> </w:t>
      </w:r>
      <w:r>
        <w:rPr>
          <w:rFonts w:ascii="Arial" w:hAnsi="Arial" w:cs="Arial"/>
        </w:rPr>
        <w:t xml:space="preserve">Your </w:t>
      </w:r>
      <w:r w:rsidR="00E72460" w:rsidRPr="006A1940">
        <w:rPr>
          <w:rFonts w:ascii="Arial" w:hAnsi="Arial" w:cs="Arial"/>
        </w:rPr>
        <w:t xml:space="preserve">School will </w:t>
      </w:r>
      <w:r>
        <w:rPr>
          <w:rFonts w:ascii="Arial" w:hAnsi="Arial" w:cs="Arial"/>
        </w:rPr>
        <w:t xml:space="preserve">communicate </w:t>
      </w:r>
      <w:r w:rsidR="00E72460" w:rsidRPr="006A1940">
        <w:rPr>
          <w:rFonts w:ascii="Arial" w:hAnsi="Arial" w:cs="Arial"/>
        </w:rPr>
        <w:t xml:space="preserve">the timetable for submission of cases </w:t>
      </w:r>
      <w:r w:rsidR="00C941C1">
        <w:rPr>
          <w:rFonts w:ascii="Arial" w:hAnsi="Arial" w:cs="Arial"/>
        </w:rPr>
        <w:t xml:space="preserve">to, and consideration </w:t>
      </w:r>
      <w:r w:rsidR="00E72460" w:rsidRPr="006A1940">
        <w:rPr>
          <w:rFonts w:ascii="Arial" w:hAnsi="Arial" w:cs="Arial"/>
        </w:rPr>
        <w:t>by</w:t>
      </w:r>
      <w:r w:rsidR="00C941C1">
        <w:rPr>
          <w:rFonts w:ascii="Arial" w:hAnsi="Arial" w:cs="Arial"/>
        </w:rPr>
        <w:t>,</w:t>
      </w:r>
      <w:r w:rsidR="00E72460" w:rsidRPr="006A1940">
        <w:rPr>
          <w:rFonts w:ascii="Arial" w:hAnsi="Arial" w:cs="Arial"/>
        </w:rPr>
        <w:t xml:space="preserve"> the School Promotions Committee.</w:t>
      </w:r>
    </w:p>
    <w:p w14:paraId="44145D88" w14:textId="77777777" w:rsidR="004168D6" w:rsidRPr="00B92936" w:rsidRDefault="004168D6" w:rsidP="00877C76">
      <w:pPr>
        <w:pStyle w:val="ListParagraph"/>
        <w:numPr>
          <w:ilvl w:val="1"/>
          <w:numId w:val="3"/>
        </w:numPr>
        <w:spacing w:after="0" w:line="240" w:lineRule="auto"/>
        <w:jc w:val="both"/>
        <w:rPr>
          <w:rFonts w:ascii="Arial" w:eastAsia="Times New Roman" w:hAnsi="Arial" w:cs="Arial"/>
          <w:u w:val="single"/>
        </w:rPr>
      </w:pPr>
      <w:r w:rsidRPr="00B92936">
        <w:rPr>
          <w:rFonts w:ascii="Arial" w:hAnsi="Arial" w:cs="Arial"/>
        </w:rPr>
        <w:t>The</w:t>
      </w:r>
      <w:r w:rsidRPr="00B92936">
        <w:rPr>
          <w:rFonts w:ascii="Arial" w:eastAsia="Times New Roman" w:hAnsi="Arial" w:cs="Arial"/>
        </w:rPr>
        <w:t xml:space="preserve"> construction and presentation of CVs, supporting statements and references.  Candidates and designated senior colleagues should observe the detailed instructions and guidance set out in this document.</w:t>
      </w:r>
    </w:p>
    <w:p w14:paraId="5C5512DB" w14:textId="77777777" w:rsidR="00E72460" w:rsidRPr="006A1940" w:rsidRDefault="00E72460" w:rsidP="00877C76">
      <w:pPr>
        <w:pStyle w:val="ListParagraph"/>
        <w:ind w:left="360"/>
        <w:jc w:val="both"/>
        <w:rPr>
          <w:rFonts w:ascii="Arial" w:hAnsi="Arial" w:cs="Arial"/>
        </w:rPr>
      </w:pPr>
    </w:p>
    <w:p w14:paraId="46C13D57" w14:textId="2D0ED9B6" w:rsidR="00E72460" w:rsidRPr="006A1940" w:rsidRDefault="00E72460" w:rsidP="00877C76">
      <w:pPr>
        <w:pStyle w:val="ListParagraph"/>
        <w:numPr>
          <w:ilvl w:val="0"/>
          <w:numId w:val="3"/>
        </w:numPr>
        <w:jc w:val="both"/>
        <w:rPr>
          <w:rFonts w:ascii="Arial" w:hAnsi="Arial" w:cs="Arial"/>
        </w:rPr>
      </w:pPr>
      <w:r w:rsidRPr="006A1940">
        <w:rPr>
          <w:rFonts w:ascii="Arial" w:hAnsi="Arial" w:cs="Arial"/>
        </w:rPr>
        <w:t xml:space="preserve">Promotion is based on </w:t>
      </w:r>
      <w:r w:rsidR="00C941C1">
        <w:rPr>
          <w:rFonts w:ascii="Arial" w:hAnsi="Arial" w:cs="Arial"/>
        </w:rPr>
        <w:t xml:space="preserve">an </w:t>
      </w:r>
      <w:r w:rsidRPr="006A1940">
        <w:rPr>
          <w:rFonts w:ascii="Arial" w:hAnsi="Arial" w:cs="Arial"/>
        </w:rPr>
        <w:t>assessment of evidence of achievements against the criteria set out in the University and F</w:t>
      </w:r>
      <w:r w:rsidR="003B7F13" w:rsidRPr="006A1940">
        <w:rPr>
          <w:rFonts w:ascii="Arial" w:hAnsi="Arial" w:cs="Arial"/>
        </w:rPr>
        <w:t>aculty promotions policy and pr</w:t>
      </w:r>
      <w:r w:rsidRPr="006A1940">
        <w:rPr>
          <w:rFonts w:ascii="Arial" w:hAnsi="Arial" w:cs="Arial"/>
        </w:rPr>
        <w:t>ocedures.</w:t>
      </w:r>
      <w:r w:rsidR="005A7ADA">
        <w:rPr>
          <w:rFonts w:ascii="Arial" w:hAnsi="Arial" w:cs="Arial"/>
        </w:rPr>
        <w:t xml:space="preserve"> </w:t>
      </w:r>
      <w:r w:rsidR="004168D6">
        <w:rPr>
          <w:rFonts w:ascii="Arial" w:hAnsi="Arial" w:cs="Arial"/>
        </w:rPr>
        <w:t>The committee looks for evidence of quality and the impact of what you have done, not just volume</w:t>
      </w:r>
      <w:r w:rsidR="00563F3F">
        <w:rPr>
          <w:rFonts w:ascii="Arial" w:hAnsi="Arial" w:cs="Arial"/>
        </w:rPr>
        <w:t xml:space="preserve"> of activity or time served in a post</w:t>
      </w:r>
      <w:r w:rsidR="004168D6">
        <w:rPr>
          <w:rFonts w:ascii="Arial" w:hAnsi="Arial" w:cs="Arial"/>
        </w:rPr>
        <w:t xml:space="preserve">. </w:t>
      </w:r>
      <w:r w:rsidR="005A7ADA">
        <w:rPr>
          <w:rFonts w:ascii="Arial" w:hAnsi="Arial" w:cs="Arial"/>
        </w:rPr>
        <w:t xml:space="preserve">Comparisons with colleagues who were promoted after a certain period of time are </w:t>
      </w:r>
      <w:r w:rsidR="00A734DF">
        <w:rPr>
          <w:rFonts w:ascii="Arial" w:hAnsi="Arial" w:cs="Arial"/>
        </w:rPr>
        <w:t xml:space="preserve">therefore </w:t>
      </w:r>
      <w:r w:rsidR="005A7ADA">
        <w:rPr>
          <w:rFonts w:ascii="Arial" w:hAnsi="Arial" w:cs="Arial"/>
        </w:rPr>
        <w:t xml:space="preserve">likely to </w:t>
      </w:r>
      <w:r w:rsidR="00A734DF">
        <w:rPr>
          <w:rFonts w:ascii="Arial" w:hAnsi="Arial" w:cs="Arial"/>
        </w:rPr>
        <w:t>be misleading</w:t>
      </w:r>
      <w:r w:rsidR="00C941C1">
        <w:rPr>
          <w:rFonts w:ascii="Arial" w:hAnsi="Arial" w:cs="Arial"/>
        </w:rPr>
        <w:t>,</w:t>
      </w:r>
      <w:r w:rsidR="00A734DF">
        <w:rPr>
          <w:rFonts w:ascii="Arial" w:hAnsi="Arial" w:cs="Arial"/>
        </w:rPr>
        <w:t xml:space="preserve"> as it is the evidence that is all important.</w:t>
      </w:r>
      <w:r w:rsidR="0003688A">
        <w:rPr>
          <w:rFonts w:ascii="Arial" w:hAnsi="Arial" w:cs="Arial"/>
        </w:rPr>
        <w:t xml:space="preserve">  In other words, </w:t>
      </w:r>
      <w:r w:rsidR="0003688A" w:rsidRPr="0003688A">
        <w:rPr>
          <w:rFonts w:ascii="Arial" w:hAnsi="Arial" w:cs="Arial"/>
        </w:rPr>
        <w:t>there is no expectation that one would be promoted after serving a particular amount of time</w:t>
      </w:r>
      <w:r w:rsidR="0003688A">
        <w:rPr>
          <w:rFonts w:ascii="Arial" w:hAnsi="Arial" w:cs="Arial"/>
        </w:rPr>
        <w:t>.</w:t>
      </w:r>
    </w:p>
    <w:p w14:paraId="7E5B0E04" w14:textId="77777777" w:rsidR="007116CD" w:rsidRDefault="007116CD" w:rsidP="00877C76">
      <w:pPr>
        <w:pStyle w:val="ListParagraph"/>
        <w:ind w:left="360"/>
        <w:jc w:val="both"/>
        <w:rPr>
          <w:rFonts w:ascii="Arial" w:hAnsi="Arial" w:cs="Arial"/>
        </w:rPr>
      </w:pPr>
    </w:p>
    <w:p w14:paraId="0635A060" w14:textId="77777777" w:rsidR="00E72460" w:rsidRDefault="00BF1038" w:rsidP="00877C76">
      <w:pPr>
        <w:pStyle w:val="ListParagraph"/>
        <w:numPr>
          <w:ilvl w:val="0"/>
          <w:numId w:val="3"/>
        </w:numPr>
        <w:jc w:val="both"/>
        <w:rPr>
          <w:rFonts w:ascii="Arial" w:hAnsi="Arial" w:cs="Arial"/>
        </w:rPr>
      </w:pPr>
      <w:r>
        <w:rPr>
          <w:rFonts w:ascii="Arial" w:hAnsi="Arial" w:cs="Arial"/>
        </w:rPr>
        <w:t xml:space="preserve">You </w:t>
      </w:r>
      <w:r w:rsidR="00E72460" w:rsidRPr="006A1940">
        <w:rPr>
          <w:rFonts w:ascii="Arial" w:hAnsi="Arial" w:cs="Arial"/>
        </w:rPr>
        <w:t>should seek guidance from a senior colleague about the timing and merits of</w:t>
      </w:r>
      <w:r>
        <w:rPr>
          <w:rFonts w:ascii="Arial" w:hAnsi="Arial" w:cs="Arial"/>
        </w:rPr>
        <w:t xml:space="preserve"> your</w:t>
      </w:r>
      <w:r w:rsidR="003B7F13" w:rsidRPr="006A1940">
        <w:rPr>
          <w:rFonts w:ascii="Arial" w:hAnsi="Arial" w:cs="Arial"/>
        </w:rPr>
        <w:t xml:space="preserve"> application in relation to </w:t>
      </w:r>
      <w:r w:rsidR="00E72460" w:rsidRPr="006A1940">
        <w:rPr>
          <w:rFonts w:ascii="Arial" w:hAnsi="Arial" w:cs="Arial"/>
        </w:rPr>
        <w:t>career achievements and supporting evidence.</w:t>
      </w:r>
      <w:r w:rsidR="003B7F13" w:rsidRPr="006A1940">
        <w:rPr>
          <w:rFonts w:ascii="Arial" w:hAnsi="Arial" w:cs="Arial"/>
        </w:rPr>
        <w:t xml:space="preserve"> The primary responsibility for identifying potential promotion cases lies with the Heads of School (in consultation with other senior members of the School). They will ensure that those individuals they consider merit promotion are encouraged to apply and are given advice by an appropriate senior colleague on how to prepare a case. </w:t>
      </w:r>
    </w:p>
    <w:p w14:paraId="52562C29" w14:textId="77777777" w:rsidR="007116CD" w:rsidRPr="007116CD" w:rsidRDefault="007116CD" w:rsidP="00877C76">
      <w:pPr>
        <w:pStyle w:val="ListParagraph"/>
        <w:jc w:val="both"/>
        <w:rPr>
          <w:rFonts w:ascii="Arial" w:hAnsi="Arial" w:cs="Arial"/>
        </w:rPr>
      </w:pPr>
    </w:p>
    <w:p w14:paraId="4EE8FDF4" w14:textId="77777777" w:rsidR="007116CD" w:rsidRPr="007116CD" w:rsidRDefault="007116CD" w:rsidP="00877C76">
      <w:pPr>
        <w:pStyle w:val="ListParagraph"/>
        <w:ind w:left="0"/>
        <w:jc w:val="both"/>
        <w:rPr>
          <w:rFonts w:ascii="Arial" w:hAnsi="Arial" w:cs="Arial"/>
          <w:u w:val="single"/>
        </w:rPr>
      </w:pPr>
      <w:r w:rsidRPr="007116CD">
        <w:rPr>
          <w:rFonts w:ascii="Arial" w:hAnsi="Arial" w:cs="Arial"/>
          <w:u w:val="single"/>
        </w:rPr>
        <w:t>CVs</w:t>
      </w:r>
    </w:p>
    <w:p w14:paraId="5B636A68" w14:textId="77777777" w:rsidR="003B7F13" w:rsidRPr="006A1940" w:rsidRDefault="003B7F13" w:rsidP="00877C76">
      <w:pPr>
        <w:pStyle w:val="ListParagraph"/>
        <w:ind w:left="360"/>
        <w:jc w:val="both"/>
        <w:rPr>
          <w:rFonts w:ascii="Arial" w:hAnsi="Arial" w:cs="Arial"/>
        </w:rPr>
      </w:pPr>
    </w:p>
    <w:p w14:paraId="0FF5FFC9" w14:textId="77777777" w:rsidR="003B7F13" w:rsidRDefault="004168D6" w:rsidP="00877C76">
      <w:pPr>
        <w:pStyle w:val="ListParagraph"/>
        <w:numPr>
          <w:ilvl w:val="0"/>
          <w:numId w:val="3"/>
        </w:numPr>
        <w:jc w:val="both"/>
        <w:rPr>
          <w:rFonts w:ascii="Arial" w:hAnsi="Arial" w:cs="Arial"/>
        </w:rPr>
      </w:pPr>
      <w:r w:rsidRPr="00877C76">
        <w:rPr>
          <w:rFonts w:ascii="Arial" w:hAnsi="Arial" w:cs="Arial"/>
        </w:rPr>
        <w:t>You should prepare you</w:t>
      </w:r>
      <w:r w:rsidR="00D12772">
        <w:rPr>
          <w:rFonts w:ascii="Arial" w:hAnsi="Arial" w:cs="Arial"/>
        </w:rPr>
        <w:t>r</w:t>
      </w:r>
      <w:r w:rsidRPr="00877C76">
        <w:rPr>
          <w:rFonts w:ascii="Arial" w:hAnsi="Arial" w:cs="Arial"/>
        </w:rPr>
        <w:t xml:space="preserve"> CV in accordance with the guidelines presented in the Faculty promotions procedures (see appendix 1). </w:t>
      </w:r>
    </w:p>
    <w:p w14:paraId="6B6279FD" w14:textId="77777777" w:rsidR="00F063FB" w:rsidRPr="00877C76" w:rsidRDefault="00F063FB" w:rsidP="00877C76">
      <w:pPr>
        <w:pStyle w:val="ListParagraph"/>
        <w:ind w:left="360"/>
        <w:jc w:val="both"/>
        <w:rPr>
          <w:rFonts w:ascii="Arial" w:hAnsi="Arial" w:cs="Arial"/>
        </w:rPr>
      </w:pPr>
    </w:p>
    <w:p w14:paraId="3BEED30D" w14:textId="77777777" w:rsidR="0070077F" w:rsidRPr="006A1940" w:rsidRDefault="004168D6" w:rsidP="00877C76">
      <w:pPr>
        <w:pStyle w:val="ListParagraph"/>
        <w:numPr>
          <w:ilvl w:val="0"/>
          <w:numId w:val="3"/>
        </w:numPr>
        <w:jc w:val="both"/>
        <w:rPr>
          <w:rFonts w:ascii="Arial" w:hAnsi="Arial" w:cs="Arial"/>
        </w:rPr>
      </w:pPr>
      <w:r>
        <w:rPr>
          <w:rFonts w:ascii="Arial" w:hAnsi="Arial" w:cs="Arial"/>
        </w:rPr>
        <w:t xml:space="preserve">The guidelines specify that </w:t>
      </w:r>
      <w:r w:rsidR="0070077F" w:rsidRPr="006A1940">
        <w:rPr>
          <w:rFonts w:ascii="Arial" w:hAnsi="Arial" w:cs="Arial"/>
        </w:rPr>
        <w:t xml:space="preserve">CVs should be no longer than 20 pages of A4, with a minimum font size of </w:t>
      </w:r>
      <w:r w:rsidR="00C941C1">
        <w:rPr>
          <w:rFonts w:ascii="Arial" w:hAnsi="Arial" w:cs="Arial"/>
        </w:rPr>
        <w:t xml:space="preserve">point </w:t>
      </w:r>
      <w:r w:rsidR="0070077F" w:rsidRPr="006A1940">
        <w:rPr>
          <w:rFonts w:ascii="Arial" w:hAnsi="Arial" w:cs="Arial"/>
        </w:rPr>
        <w:t>12.  CVs that do not meet these criteria will be returned to the individual for editing.</w:t>
      </w:r>
    </w:p>
    <w:p w14:paraId="5423622D" w14:textId="77777777" w:rsidR="0070077F" w:rsidRPr="006A1940" w:rsidRDefault="0070077F" w:rsidP="00877C76">
      <w:pPr>
        <w:pStyle w:val="ListParagraph"/>
        <w:jc w:val="both"/>
        <w:rPr>
          <w:rFonts w:ascii="Arial" w:hAnsi="Arial" w:cs="Arial"/>
        </w:rPr>
      </w:pPr>
    </w:p>
    <w:p w14:paraId="6A835E31" w14:textId="073AC5E5" w:rsidR="0003688A" w:rsidRPr="0003688A" w:rsidRDefault="0003688A" w:rsidP="0003688A">
      <w:pPr>
        <w:pStyle w:val="ListParagraph"/>
        <w:numPr>
          <w:ilvl w:val="0"/>
          <w:numId w:val="3"/>
        </w:numPr>
        <w:jc w:val="both"/>
        <w:rPr>
          <w:rFonts w:ascii="Arial" w:hAnsi="Arial" w:cs="Arial"/>
        </w:rPr>
      </w:pPr>
      <w:r>
        <w:rPr>
          <w:rFonts w:ascii="Arial" w:hAnsi="Arial" w:cs="Arial"/>
        </w:rPr>
        <w:t>Please note that n</w:t>
      </w:r>
      <w:r w:rsidRPr="0003688A">
        <w:rPr>
          <w:rFonts w:ascii="Arial" w:hAnsi="Arial" w:cs="Arial"/>
        </w:rPr>
        <w:t xml:space="preserve">o one is expected to have something to include against every bullet on the list of possible achievements in the promotions guidance </w:t>
      </w:r>
      <w:r>
        <w:rPr>
          <w:rFonts w:ascii="Arial" w:hAnsi="Arial" w:cs="Arial"/>
        </w:rPr>
        <w:t>(</w:t>
      </w:r>
      <w:r w:rsidR="00BF1038">
        <w:rPr>
          <w:rFonts w:ascii="Arial" w:hAnsi="Arial" w:cs="Arial"/>
        </w:rPr>
        <w:t>e.g</w:t>
      </w:r>
      <w:r w:rsidR="00F063FB">
        <w:rPr>
          <w:rFonts w:ascii="Arial" w:hAnsi="Arial" w:cs="Arial"/>
        </w:rPr>
        <w:t>.</w:t>
      </w:r>
      <w:r w:rsidR="00BF1038">
        <w:rPr>
          <w:rFonts w:ascii="Arial" w:hAnsi="Arial" w:cs="Arial"/>
        </w:rPr>
        <w:t xml:space="preserve"> for every type of publication or knowledge exchange activity) in order to make a successful application. </w:t>
      </w:r>
      <w:r w:rsidR="0070077F" w:rsidRPr="006A1940">
        <w:rPr>
          <w:rFonts w:ascii="Arial" w:hAnsi="Arial" w:cs="Arial"/>
        </w:rPr>
        <w:t xml:space="preserve">If there is no relevant information </w:t>
      </w:r>
      <w:r w:rsidR="00BF1038">
        <w:rPr>
          <w:rFonts w:ascii="Arial" w:hAnsi="Arial" w:cs="Arial"/>
        </w:rPr>
        <w:t xml:space="preserve">to present for </w:t>
      </w:r>
      <w:r w:rsidR="0070077F" w:rsidRPr="006A1940">
        <w:rPr>
          <w:rFonts w:ascii="Arial" w:hAnsi="Arial" w:cs="Arial"/>
        </w:rPr>
        <w:t>a particular heading, this should be indicated with “n</w:t>
      </w:r>
      <w:r w:rsidR="00BF1038">
        <w:rPr>
          <w:rFonts w:ascii="Arial" w:hAnsi="Arial" w:cs="Arial"/>
        </w:rPr>
        <w:t xml:space="preserve">ot </w:t>
      </w:r>
      <w:r w:rsidR="0070077F" w:rsidRPr="006A1940">
        <w:rPr>
          <w:rFonts w:ascii="Arial" w:hAnsi="Arial" w:cs="Arial"/>
        </w:rPr>
        <w:t>a</w:t>
      </w:r>
      <w:r w:rsidR="00BF1038">
        <w:rPr>
          <w:rFonts w:ascii="Arial" w:hAnsi="Arial" w:cs="Arial"/>
        </w:rPr>
        <w:t>pplicable</w:t>
      </w:r>
      <w:r w:rsidR="0070077F" w:rsidRPr="006A1940">
        <w:rPr>
          <w:rFonts w:ascii="Arial" w:hAnsi="Arial" w:cs="Arial"/>
        </w:rPr>
        <w:t xml:space="preserve">.” </w:t>
      </w:r>
      <w:r>
        <w:rPr>
          <w:rFonts w:ascii="Arial" w:hAnsi="Arial" w:cs="Arial"/>
        </w:rPr>
        <w:t xml:space="preserve"> </w:t>
      </w:r>
      <w:r w:rsidRPr="0003688A">
        <w:rPr>
          <w:rFonts w:ascii="Arial" w:hAnsi="Arial" w:cs="Arial"/>
        </w:rPr>
        <w:t xml:space="preserve">Set out the strengths of your case and provide evidence. Do not try to list something for every possible type of achievement. In other words do not talk up minor achievements to fill 'gaps' </w:t>
      </w:r>
      <w:r>
        <w:rPr>
          <w:rFonts w:ascii="Arial" w:hAnsi="Arial" w:cs="Arial"/>
        </w:rPr>
        <w:t xml:space="preserve">as </w:t>
      </w:r>
      <w:r w:rsidRPr="0003688A">
        <w:rPr>
          <w:rFonts w:ascii="Arial" w:hAnsi="Arial" w:cs="Arial"/>
        </w:rPr>
        <w:t>this approach can backfire and weaken your case by the detail detracting from the key achievements you have made.</w:t>
      </w:r>
    </w:p>
    <w:p w14:paraId="2A9BA24E" w14:textId="77777777" w:rsidR="00BF1038" w:rsidRPr="006546A0" w:rsidRDefault="00BF1038" w:rsidP="00877C76">
      <w:pPr>
        <w:pStyle w:val="ListParagraph"/>
        <w:jc w:val="both"/>
        <w:rPr>
          <w:rFonts w:ascii="Arial" w:hAnsi="Arial" w:cs="Arial"/>
        </w:rPr>
      </w:pPr>
    </w:p>
    <w:p w14:paraId="2FAE4E72" w14:textId="77777777" w:rsidR="009940BD" w:rsidRDefault="009940BD" w:rsidP="00877C76">
      <w:pPr>
        <w:pStyle w:val="ListParagraph"/>
        <w:numPr>
          <w:ilvl w:val="0"/>
          <w:numId w:val="3"/>
        </w:numPr>
        <w:jc w:val="both"/>
        <w:rPr>
          <w:rFonts w:ascii="Arial" w:hAnsi="Arial" w:cs="Arial"/>
        </w:rPr>
      </w:pPr>
      <w:r>
        <w:rPr>
          <w:rFonts w:ascii="Arial" w:hAnsi="Arial" w:cs="Arial"/>
        </w:rPr>
        <w:t>Depending on which career track you are seeking promotion under you will be expected to demonstrate performance in up to three of four domains of activity:  research</w:t>
      </w:r>
      <w:r w:rsidR="004F495C">
        <w:rPr>
          <w:rFonts w:ascii="Arial" w:hAnsi="Arial" w:cs="Arial"/>
        </w:rPr>
        <w:t>;</w:t>
      </w:r>
      <w:r>
        <w:rPr>
          <w:rFonts w:ascii="Arial" w:hAnsi="Arial" w:cs="Arial"/>
        </w:rPr>
        <w:t xml:space="preserve"> teaching</w:t>
      </w:r>
      <w:r w:rsidR="004F495C">
        <w:rPr>
          <w:rFonts w:ascii="Arial" w:hAnsi="Arial" w:cs="Arial"/>
        </w:rPr>
        <w:t>;</w:t>
      </w:r>
      <w:r>
        <w:rPr>
          <w:rFonts w:ascii="Arial" w:hAnsi="Arial" w:cs="Arial"/>
        </w:rPr>
        <w:t xml:space="preserve"> service and leadership</w:t>
      </w:r>
      <w:r w:rsidR="004F495C">
        <w:rPr>
          <w:rFonts w:ascii="Arial" w:hAnsi="Arial" w:cs="Arial"/>
        </w:rPr>
        <w:t>;</w:t>
      </w:r>
      <w:r>
        <w:rPr>
          <w:rFonts w:ascii="Arial" w:hAnsi="Arial" w:cs="Arial"/>
        </w:rPr>
        <w:t xml:space="preserve"> and knowledge transfer/exchange. </w:t>
      </w:r>
      <w:r w:rsidR="004F495C">
        <w:rPr>
          <w:rFonts w:ascii="Arial" w:hAnsi="Arial" w:cs="Arial"/>
        </w:rPr>
        <w:t>The guidelines make clear which of the domains you need to address</w:t>
      </w:r>
      <w:r w:rsidR="00F063FB">
        <w:rPr>
          <w:rFonts w:ascii="Arial" w:hAnsi="Arial" w:cs="Arial"/>
        </w:rPr>
        <w:t xml:space="preserve"> for which career track</w:t>
      </w:r>
      <w:r w:rsidR="004F495C">
        <w:rPr>
          <w:rFonts w:ascii="Arial" w:hAnsi="Arial" w:cs="Arial"/>
        </w:rPr>
        <w:t>.</w:t>
      </w:r>
    </w:p>
    <w:p w14:paraId="4D044986" w14:textId="77777777" w:rsidR="009940BD" w:rsidRPr="004F495C" w:rsidRDefault="009940BD" w:rsidP="00877C76">
      <w:pPr>
        <w:pStyle w:val="ListParagraph"/>
        <w:jc w:val="both"/>
        <w:rPr>
          <w:rFonts w:ascii="Arial" w:hAnsi="Arial" w:cs="Arial"/>
        </w:rPr>
      </w:pPr>
    </w:p>
    <w:p w14:paraId="388578EA" w14:textId="77777777" w:rsidR="006546A0" w:rsidRPr="00877C76" w:rsidRDefault="00BF1038" w:rsidP="00877C76">
      <w:pPr>
        <w:pStyle w:val="ListParagraph"/>
        <w:numPr>
          <w:ilvl w:val="0"/>
          <w:numId w:val="3"/>
        </w:numPr>
        <w:spacing w:after="120"/>
        <w:ind w:left="357" w:hanging="357"/>
        <w:contextualSpacing w:val="0"/>
        <w:jc w:val="both"/>
        <w:rPr>
          <w:rFonts w:ascii="Arial" w:hAnsi="Arial" w:cs="Arial"/>
        </w:rPr>
      </w:pPr>
      <w:r>
        <w:rPr>
          <w:rFonts w:ascii="Arial" w:hAnsi="Arial" w:cs="Arial"/>
        </w:rPr>
        <w:t>The emphasis should be on summarising the activity and providing evidence of impact</w:t>
      </w:r>
      <w:r w:rsidR="009940BD">
        <w:rPr>
          <w:rFonts w:ascii="Arial" w:hAnsi="Arial" w:cs="Arial"/>
        </w:rPr>
        <w:t xml:space="preserve"> for the domains on which you are building your case for promotion</w:t>
      </w:r>
      <w:r w:rsidR="006546A0">
        <w:rPr>
          <w:rFonts w:ascii="Arial" w:hAnsi="Arial" w:cs="Arial"/>
        </w:rPr>
        <w:t>:</w:t>
      </w:r>
    </w:p>
    <w:p w14:paraId="737C7DAD" w14:textId="11080C25" w:rsidR="006546A0" w:rsidRDefault="006546A0" w:rsidP="00877C76">
      <w:pPr>
        <w:pStyle w:val="ListParagraph"/>
        <w:numPr>
          <w:ilvl w:val="1"/>
          <w:numId w:val="3"/>
        </w:numPr>
        <w:jc w:val="both"/>
        <w:rPr>
          <w:rFonts w:ascii="Arial" w:hAnsi="Arial" w:cs="Arial"/>
        </w:rPr>
      </w:pPr>
      <w:r w:rsidRPr="006546A0">
        <w:rPr>
          <w:rFonts w:ascii="Arial" w:hAnsi="Arial" w:cs="Arial"/>
          <w:b/>
        </w:rPr>
        <w:lastRenderedPageBreak/>
        <w:t>Research</w:t>
      </w:r>
      <w:r>
        <w:rPr>
          <w:rFonts w:ascii="Arial" w:hAnsi="Arial" w:cs="Arial"/>
        </w:rPr>
        <w:t xml:space="preserve">: the assessment is based on the quality and academic impact of activity, not just volume per se. Hence indicators of the academic impact of your work should be provided. Such indicators include citations and book reviews. Other proxy indicators, such as the prestige and reputation of the monograph publisher or journal ranking may be pertinent. </w:t>
      </w:r>
      <w:r w:rsidR="00D12772">
        <w:rPr>
          <w:rFonts w:ascii="Arial" w:hAnsi="Arial" w:cs="Arial"/>
        </w:rPr>
        <w:t xml:space="preserve">In the same way, what matters is successful PhD supervision, evidenced not least in timely completions, not the number of PhD students. </w:t>
      </w:r>
      <w:r w:rsidR="002821C1" w:rsidRPr="009A0E83">
        <w:rPr>
          <w:rFonts w:ascii="Arial" w:hAnsi="Arial" w:cs="Arial"/>
          <w:b/>
          <w:u w:val="single"/>
        </w:rPr>
        <w:t>RRE output grades should not be included.</w:t>
      </w:r>
      <w:r w:rsidR="002821C1" w:rsidRPr="009A0E83">
        <w:rPr>
          <w:rFonts w:ascii="Arial" w:hAnsi="Arial" w:cs="Arial"/>
        </w:rPr>
        <w:t xml:space="preserve">  </w:t>
      </w:r>
      <w:r w:rsidRPr="009A0E83">
        <w:rPr>
          <w:rFonts w:ascii="Arial" w:hAnsi="Arial" w:cs="Arial"/>
        </w:rPr>
        <w:t>In the</w:t>
      </w:r>
      <w:r>
        <w:rPr>
          <w:rFonts w:ascii="Arial" w:hAnsi="Arial" w:cs="Arial"/>
        </w:rPr>
        <w:t xml:space="preserve"> case of promotion to reader or professor the referees’ comments will be important in addition to the internal supporting statement provided by a senior colleague. </w:t>
      </w:r>
      <w:r w:rsidR="00A46943">
        <w:rPr>
          <w:rFonts w:ascii="Arial" w:hAnsi="Arial" w:cs="Arial"/>
        </w:rPr>
        <w:t xml:space="preserve">With regards to the activity you have undertaken to secure </w:t>
      </w:r>
      <w:r w:rsidR="00A46943" w:rsidRPr="00A46943">
        <w:rPr>
          <w:rFonts w:ascii="Arial" w:hAnsi="Arial" w:cs="Arial"/>
          <w:b/>
          <w:i/>
        </w:rPr>
        <w:t>external research funding</w:t>
      </w:r>
      <w:r w:rsidR="00A46943">
        <w:rPr>
          <w:rFonts w:ascii="Arial" w:hAnsi="Arial" w:cs="Arial"/>
        </w:rPr>
        <w:t>, in recognition of the competitive funding environment, it is appropriate to list external applications which received a high evaluation score but did not succeed in securing funding. If you include such information you must provide the external score awarded and an indication (month, year) of when the application was internally peer reviewed</w:t>
      </w:r>
      <w:r w:rsidR="00315A4A">
        <w:rPr>
          <w:rFonts w:ascii="Arial" w:hAnsi="Arial" w:cs="Arial"/>
        </w:rPr>
        <w:t>.</w:t>
      </w:r>
      <w:r w:rsidR="00A46943">
        <w:rPr>
          <w:rFonts w:ascii="Arial" w:hAnsi="Arial" w:cs="Arial"/>
        </w:rPr>
        <w:t xml:space="preserve"> The supporting statement from the Head of School will be expected to confirm this detail.</w:t>
      </w:r>
    </w:p>
    <w:p w14:paraId="641AFBA1" w14:textId="77777777" w:rsidR="00A46943" w:rsidRDefault="00A46943" w:rsidP="00A46943">
      <w:pPr>
        <w:pStyle w:val="ListParagraph"/>
        <w:ind w:left="1080"/>
        <w:jc w:val="both"/>
        <w:rPr>
          <w:rFonts w:ascii="Arial" w:hAnsi="Arial" w:cs="Arial"/>
        </w:rPr>
      </w:pPr>
    </w:p>
    <w:p w14:paraId="576ED525" w14:textId="62045094" w:rsidR="00287265" w:rsidRDefault="006546A0" w:rsidP="00287265">
      <w:pPr>
        <w:pStyle w:val="ListParagraph"/>
        <w:numPr>
          <w:ilvl w:val="1"/>
          <w:numId w:val="3"/>
        </w:numPr>
        <w:jc w:val="both"/>
        <w:rPr>
          <w:rFonts w:ascii="Arial" w:hAnsi="Arial" w:cs="Arial"/>
        </w:rPr>
      </w:pPr>
      <w:r>
        <w:rPr>
          <w:rFonts w:ascii="Arial" w:hAnsi="Arial" w:cs="Arial"/>
          <w:b/>
        </w:rPr>
        <w:t>Teaching</w:t>
      </w:r>
      <w:r w:rsidRPr="006546A0">
        <w:rPr>
          <w:rFonts w:ascii="Arial" w:hAnsi="Arial" w:cs="Arial"/>
        </w:rPr>
        <w:t>:</w:t>
      </w:r>
      <w:r>
        <w:rPr>
          <w:rFonts w:ascii="Arial" w:hAnsi="Arial" w:cs="Arial"/>
        </w:rPr>
        <w:t xml:space="preserve"> the evidence </w:t>
      </w:r>
      <w:r w:rsidR="0067640E">
        <w:rPr>
          <w:rFonts w:ascii="Arial" w:hAnsi="Arial" w:cs="Arial"/>
        </w:rPr>
        <w:t xml:space="preserve">for excellent teaching comes from </w:t>
      </w:r>
      <w:r>
        <w:rPr>
          <w:rFonts w:ascii="Arial" w:hAnsi="Arial" w:cs="Arial"/>
        </w:rPr>
        <w:t>peer review</w:t>
      </w:r>
      <w:r w:rsidR="0067640E">
        <w:rPr>
          <w:rFonts w:ascii="Arial" w:hAnsi="Arial" w:cs="Arial"/>
        </w:rPr>
        <w:t>, student evaluations and completion of relevant professional development (in addition to that of the Humanities New Academics’ Programme)  A positive impact on teaching and learning may also be secured through innovation in curriculum content or teaching delivery. If you have made any such innovation you must explain why the innovation was appropriate and indicate the way(s) in which you judge it to have had a positive impact. Change for the sake of it is not a requirement for building a successful case for promotion.</w:t>
      </w:r>
      <w:r w:rsidR="00D20442">
        <w:rPr>
          <w:rFonts w:ascii="Arial" w:hAnsi="Arial" w:cs="Arial"/>
        </w:rPr>
        <w:t xml:space="preserve"> A link to </w:t>
      </w:r>
      <w:r w:rsidR="00D20442" w:rsidRPr="00D20442">
        <w:rPr>
          <w:rFonts w:ascii="Arial" w:hAnsi="Arial" w:cs="Arial"/>
        </w:rPr>
        <w:t>guidance on the criteria and potential evidence for achievement in teaching, learning and student-related</w:t>
      </w:r>
      <w:r w:rsidR="00D20442">
        <w:rPr>
          <w:rFonts w:ascii="Arial" w:hAnsi="Arial" w:cs="Arial"/>
        </w:rPr>
        <w:t xml:space="preserve"> </w:t>
      </w:r>
      <w:r w:rsidR="00FC26F4">
        <w:rPr>
          <w:rFonts w:ascii="Arial" w:hAnsi="Arial" w:cs="Arial"/>
        </w:rPr>
        <w:t xml:space="preserve">activities </w:t>
      </w:r>
      <w:r w:rsidR="00D26B15">
        <w:rPr>
          <w:rFonts w:ascii="Arial" w:hAnsi="Arial" w:cs="Arial"/>
        </w:rPr>
        <w:t xml:space="preserve">can be found in </w:t>
      </w:r>
      <w:r w:rsidR="00FC26F4" w:rsidRPr="00FC26F4">
        <w:rPr>
          <w:rFonts w:ascii="Arial" w:hAnsi="Arial" w:cs="Arial"/>
        </w:rPr>
        <w:t xml:space="preserve">section </w:t>
      </w:r>
      <w:r w:rsidR="00FC26F4">
        <w:rPr>
          <w:rFonts w:ascii="Arial" w:hAnsi="Arial" w:cs="Arial"/>
        </w:rPr>
        <w:t xml:space="preserve">B of appendix </w:t>
      </w:r>
      <w:r w:rsidR="00D26B15">
        <w:rPr>
          <w:rFonts w:ascii="Arial" w:hAnsi="Arial" w:cs="Arial"/>
        </w:rPr>
        <w:t xml:space="preserve">1 of the Faculty </w:t>
      </w:r>
      <w:r w:rsidR="00D26B15" w:rsidRPr="00D26B15">
        <w:rPr>
          <w:rFonts w:ascii="Arial" w:hAnsi="Arial" w:cs="Arial"/>
        </w:rPr>
        <w:t>Academic Promotions Policy and Procedures</w:t>
      </w:r>
      <w:r w:rsidR="00D26B15">
        <w:rPr>
          <w:rFonts w:ascii="Arial" w:hAnsi="Arial" w:cs="Arial"/>
        </w:rPr>
        <w:t xml:space="preserve">. These are relevant to all promotion candidates and not just those on a teaching </w:t>
      </w:r>
      <w:r w:rsidR="00FC26F4">
        <w:rPr>
          <w:rFonts w:ascii="Arial" w:hAnsi="Arial" w:cs="Arial"/>
        </w:rPr>
        <w:t xml:space="preserve">focused </w:t>
      </w:r>
      <w:r w:rsidR="00D26B15">
        <w:rPr>
          <w:rFonts w:ascii="Arial" w:hAnsi="Arial" w:cs="Arial"/>
        </w:rPr>
        <w:t>career track.</w:t>
      </w:r>
    </w:p>
    <w:p w14:paraId="7F547BBA" w14:textId="77777777" w:rsidR="00287265" w:rsidRPr="00287265" w:rsidRDefault="00287265" w:rsidP="00287265">
      <w:pPr>
        <w:pStyle w:val="ListParagraph"/>
        <w:rPr>
          <w:rFonts w:ascii="Arial" w:hAnsi="Arial" w:cs="Arial"/>
        </w:rPr>
      </w:pPr>
    </w:p>
    <w:p w14:paraId="5A941E1F" w14:textId="77777777" w:rsidR="00287265" w:rsidRPr="00287265" w:rsidRDefault="00287265" w:rsidP="00287265">
      <w:pPr>
        <w:pStyle w:val="ListParagraph"/>
        <w:ind w:left="1080"/>
        <w:jc w:val="both"/>
        <w:rPr>
          <w:rFonts w:ascii="Arial" w:hAnsi="Arial" w:cs="Arial"/>
        </w:rPr>
      </w:pPr>
    </w:p>
    <w:p w14:paraId="131DF3E0" w14:textId="6A926790" w:rsidR="009940BD" w:rsidRDefault="0067640E" w:rsidP="00877C76">
      <w:pPr>
        <w:pStyle w:val="ListParagraph"/>
        <w:numPr>
          <w:ilvl w:val="1"/>
          <w:numId w:val="3"/>
        </w:numPr>
        <w:jc w:val="both"/>
        <w:rPr>
          <w:rFonts w:ascii="Arial" w:hAnsi="Arial" w:cs="Arial"/>
        </w:rPr>
      </w:pPr>
      <w:r w:rsidRPr="009940BD">
        <w:rPr>
          <w:rFonts w:ascii="Arial" w:hAnsi="Arial" w:cs="Arial"/>
          <w:b/>
        </w:rPr>
        <w:t>Service and Leadership</w:t>
      </w:r>
      <w:r>
        <w:rPr>
          <w:rFonts w:ascii="Arial" w:hAnsi="Arial" w:cs="Arial"/>
        </w:rPr>
        <w:t xml:space="preserve">: the evidence comes from </w:t>
      </w:r>
      <w:r w:rsidR="009940BD">
        <w:rPr>
          <w:rFonts w:ascii="Arial" w:hAnsi="Arial" w:cs="Arial"/>
        </w:rPr>
        <w:t>a willingness to undertake such roles when the opportunity arises and the effective performance of such roles. Time serving in itself is insufficient; evidence is required of effective performance. This may include innovation. If you have made any such innovation you must explain why the innovation was appropriate and indicate the way(s) in which you judge it to have had a positive impact (e.g. efficiencies in administrative</w:t>
      </w:r>
      <w:r w:rsidR="0003688A">
        <w:rPr>
          <w:rFonts w:ascii="Arial" w:hAnsi="Arial" w:cs="Arial"/>
        </w:rPr>
        <w:t xml:space="preserve"> activities</w:t>
      </w:r>
      <w:r w:rsidR="009940BD">
        <w:rPr>
          <w:rFonts w:ascii="Arial" w:hAnsi="Arial" w:cs="Arial"/>
        </w:rPr>
        <w:t>, reduced workloads for colleagues, recruitment targets met). Change for the sake of it is not a requirement for building a successful case for promotion.</w:t>
      </w:r>
    </w:p>
    <w:p w14:paraId="2D78C107" w14:textId="77777777" w:rsidR="00EC73C9" w:rsidRDefault="00EC73C9" w:rsidP="00EC73C9">
      <w:pPr>
        <w:pStyle w:val="ListParagraph"/>
        <w:ind w:left="1080"/>
        <w:jc w:val="both"/>
        <w:rPr>
          <w:rFonts w:ascii="Arial" w:hAnsi="Arial" w:cs="Arial"/>
        </w:rPr>
      </w:pPr>
    </w:p>
    <w:p w14:paraId="7F2193B7" w14:textId="77777777" w:rsidR="009940BD" w:rsidRDefault="009940BD" w:rsidP="00877C76">
      <w:pPr>
        <w:pStyle w:val="ListParagraph"/>
        <w:numPr>
          <w:ilvl w:val="1"/>
          <w:numId w:val="3"/>
        </w:numPr>
        <w:ind w:left="1077" w:hanging="357"/>
        <w:contextualSpacing w:val="0"/>
        <w:jc w:val="both"/>
        <w:rPr>
          <w:rFonts w:ascii="Arial" w:hAnsi="Arial" w:cs="Arial"/>
        </w:rPr>
      </w:pPr>
      <w:r w:rsidRPr="009940BD">
        <w:rPr>
          <w:rFonts w:ascii="Arial" w:hAnsi="Arial" w:cs="Arial"/>
          <w:b/>
        </w:rPr>
        <w:t xml:space="preserve">Knowledge </w:t>
      </w:r>
      <w:r>
        <w:rPr>
          <w:rFonts w:ascii="Arial" w:hAnsi="Arial" w:cs="Arial"/>
          <w:b/>
        </w:rPr>
        <w:t xml:space="preserve">Transfer/Knowledge </w:t>
      </w:r>
      <w:r w:rsidRPr="009940BD">
        <w:rPr>
          <w:rFonts w:ascii="Arial" w:hAnsi="Arial" w:cs="Arial"/>
          <w:b/>
        </w:rPr>
        <w:t>Exchange and Impact (KEI)</w:t>
      </w:r>
      <w:r>
        <w:rPr>
          <w:rFonts w:ascii="Arial" w:hAnsi="Arial" w:cs="Arial"/>
        </w:rPr>
        <w:t xml:space="preserve">: This domain is the one which perhaps is the least familiar to many colleagues when preparing an application case. The criteria for this category are detailed in the promotions guidelines, and you should follow these guidelines closely. </w:t>
      </w:r>
    </w:p>
    <w:p w14:paraId="5900139E" w14:textId="77777777" w:rsidR="00EC73C9" w:rsidRPr="00EC73C9" w:rsidRDefault="00EC73C9" w:rsidP="00EC73C9">
      <w:pPr>
        <w:pStyle w:val="ListParagraph"/>
        <w:rPr>
          <w:rFonts w:ascii="Arial" w:hAnsi="Arial" w:cs="Arial"/>
        </w:rPr>
      </w:pPr>
    </w:p>
    <w:p w14:paraId="0C920615" w14:textId="77777777" w:rsidR="00EC73C9" w:rsidRDefault="00EC73C9" w:rsidP="00EC73C9">
      <w:pPr>
        <w:pStyle w:val="ListParagraph"/>
        <w:ind w:left="1077"/>
        <w:contextualSpacing w:val="0"/>
        <w:jc w:val="both"/>
        <w:rPr>
          <w:rFonts w:ascii="Arial" w:hAnsi="Arial" w:cs="Arial"/>
        </w:rPr>
      </w:pPr>
    </w:p>
    <w:p w14:paraId="462CCE4A" w14:textId="77777777" w:rsidR="007116CD" w:rsidRPr="007116CD" w:rsidRDefault="007116CD" w:rsidP="00877C76">
      <w:pPr>
        <w:pStyle w:val="ListParagraph"/>
        <w:ind w:left="0"/>
        <w:jc w:val="both"/>
        <w:rPr>
          <w:rFonts w:ascii="Arial" w:hAnsi="Arial" w:cs="Arial"/>
          <w:u w:val="single"/>
        </w:rPr>
      </w:pPr>
      <w:r w:rsidRPr="007116CD">
        <w:rPr>
          <w:rFonts w:ascii="Arial" w:hAnsi="Arial" w:cs="Arial"/>
          <w:u w:val="single"/>
        </w:rPr>
        <w:lastRenderedPageBreak/>
        <w:t>Supporting statements</w:t>
      </w:r>
    </w:p>
    <w:p w14:paraId="3FF2BBA2" w14:textId="77777777" w:rsidR="0070077F" w:rsidRPr="006A1940" w:rsidRDefault="0070077F" w:rsidP="00877C76">
      <w:pPr>
        <w:pStyle w:val="ListParagraph"/>
        <w:jc w:val="both"/>
        <w:rPr>
          <w:rFonts w:ascii="Arial" w:hAnsi="Arial" w:cs="Arial"/>
        </w:rPr>
      </w:pPr>
    </w:p>
    <w:p w14:paraId="5E150C05" w14:textId="77777777" w:rsidR="0070077F" w:rsidRDefault="0070077F" w:rsidP="00877C76">
      <w:pPr>
        <w:pStyle w:val="ListParagraph"/>
        <w:numPr>
          <w:ilvl w:val="0"/>
          <w:numId w:val="3"/>
        </w:numPr>
        <w:jc w:val="both"/>
        <w:rPr>
          <w:rFonts w:ascii="Arial" w:hAnsi="Arial" w:cs="Arial"/>
        </w:rPr>
      </w:pPr>
      <w:r w:rsidRPr="006A1940">
        <w:rPr>
          <w:rFonts w:ascii="Arial" w:hAnsi="Arial" w:cs="Arial"/>
        </w:rPr>
        <w:t>The supporting statements submitted by the candidate and the senior colleague</w:t>
      </w:r>
      <w:r w:rsidR="004168D6">
        <w:rPr>
          <w:rFonts w:ascii="Arial" w:hAnsi="Arial" w:cs="Arial"/>
        </w:rPr>
        <w:t xml:space="preserve"> should</w:t>
      </w:r>
      <w:r w:rsidR="00BF1038">
        <w:rPr>
          <w:rFonts w:ascii="Arial" w:hAnsi="Arial" w:cs="Arial"/>
        </w:rPr>
        <w:t xml:space="preserve"> be prepared paying close atten</w:t>
      </w:r>
      <w:r w:rsidR="004168D6">
        <w:rPr>
          <w:rFonts w:ascii="Arial" w:hAnsi="Arial" w:cs="Arial"/>
        </w:rPr>
        <w:t>tion to the guidelines</w:t>
      </w:r>
      <w:r w:rsidRPr="006A1940">
        <w:rPr>
          <w:rFonts w:ascii="Arial" w:hAnsi="Arial" w:cs="Arial"/>
        </w:rPr>
        <w:t xml:space="preserve"> (appendix 2 of the Faculty procedures)</w:t>
      </w:r>
      <w:r w:rsidR="004168D6">
        <w:rPr>
          <w:rFonts w:ascii="Arial" w:hAnsi="Arial" w:cs="Arial"/>
        </w:rPr>
        <w:t>. The</w:t>
      </w:r>
      <w:r w:rsidR="00BF1038">
        <w:rPr>
          <w:rFonts w:ascii="Arial" w:hAnsi="Arial" w:cs="Arial"/>
        </w:rPr>
        <w:t xml:space="preserve"> statements</w:t>
      </w:r>
      <w:r w:rsidR="004168D6">
        <w:rPr>
          <w:rFonts w:ascii="Arial" w:hAnsi="Arial" w:cs="Arial"/>
        </w:rPr>
        <w:t xml:space="preserve"> </w:t>
      </w:r>
      <w:r w:rsidRPr="006A1940">
        <w:rPr>
          <w:rFonts w:ascii="Arial" w:hAnsi="Arial" w:cs="Arial"/>
        </w:rPr>
        <w:t xml:space="preserve">should </w:t>
      </w:r>
      <w:r w:rsidR="005A7ADA">
        <w:rPr>
          <w:rFonts w:ascii="Arial" w:hAnsi="Arial" w:cs="Arial"/>
        </w:rPr>
        <w:t xml:space="preserve">not </w:t>
      </w:r>
      <w:r w:rsidRPr="006A1940">
        <w:rPr>
          <w:rFonts w:ascii="Arial" w:hAnsi="Arial" w:cs="Arial"/>
        </w:rPr>
        <w:t>repeat or summarise information contained in the CV or references</w:t>
      </w:r>
      <w:r w:rsidR="006A1940" w:rsidRPr="006A1940">
        <w:rPr>
          <w:rFonts w:ascii="Arial" w:hAnsi="Arial" w:cs="Arial"/>
        </w:rPr>
        <w:t xml:space="preserve">, but instead should </w:t>
      </w:r>
      <w:r w:rsidR="006A1940" w:rsidRPr="006A1940">
        <w:rPr>
          <w:rFonts w:ascii="Arial" w:eastAsia="Times New Roman" w:hAnsi="Arial" w:cs="Arial"/>
          <w:color w:val="000000"/>
          <w:lang w:val="en-US"/>
        </w:rPr>
        <w:t>set out how the candidate meets the criteria for the higher level and exceeds the criteria for their current level</w:t>
      </w:r>
      <w:r w:rsidRPr="006A1940">
        <w:rPr>
          <w:rFonts w:ascii="Arial" w:hAnsi="Arial" w:cs="Arial"/>
        </w:rPr>
        <w:t xml:space="preserve">.  </w:t>
      </w:r>
    </w:p>
    <w:p w14:paraId="687AF14F" w14:textId="77777777" w:rsidR="00974A88" w:rsidRDefault="00974A88" w:rsidP="00877C76">
      <w:pPr>
        <w:pStyle w:val="ListParagraph"/>
        <w:ind w:left="360"/>
        <w:jc w:val="both"/>
        <w:rPr>
          <w:rFonts w:ascii="Arial" w:hAnsi="Arial" w:cs="Arial"/>
        </w:rPr>
      </w:pPr>
    </w:p>
    <w:p w14:paraId="4F884734" w14:textId="77777777" w:rsidR="00974A88" w:rsidRPr="00974A88" w:rsidRDefault="00A734DF" w:rsidP="00877C76">
      <w:pPr>
        <w:pStyle w:val="ListParagraph"/>
        <w:numPr>
          <w:ilvl w:val="0"/>
          <w:numId w:val="3"/>
        </w:numPr>
        <w:jc w:val="both"/>
        <w:rPr>
          <w:rFonts w:ascii="Arial" w:hAnsi="Arial" w:cs="Arial"/>
        </w:rPr>
      </w:pPr>
      <w:r>
        <w:rPr>
          <w:rFonts w:ascii="Arial" w:hAnsi="Arial" w:cs="Arial"/>
        </w:rPr>
        <w:t>The statement should contain evidence of substantial progress since the candi</w:t>
      </w:r>
      <w:r w:rsidR="00C941C1">
        <w:rPr>
          <w:rFonts w:ascii="Arial" w:hAnsi="Arial" w:cs="Arial"/>
        </w:rPr>
        <w:t>d</w:t>
      </w:r>
      <w:r>
        <w:rPr>
          <w:rFonts w:ascii="Arial" w:hAnsi="Arial" w:cs="Arial"/>
        </w:rPr>
        <w:t>ate’s last promotion or unsuccessful application for promotion.  In the case of an earlier</w:t>
      </w:r>
      <w:r w:rsidR="00F063FB">
        <w:rPr>
          <w:rFonts w:ascii="Arial" w:hAnsi="Arial" w:cs="Arial"/>
        </w:rPr>
        <w:t xml:space="preserve"> </w:t>
      </w:r>
      <w:r>
        <w:rPr>
          <w:rFonts w:ascii="Arial" w:hAnsi="Arial" w:cs="Arial"/>
        </w:rPr>
        <w:t>unsuccessful promotion application,</w:t>
      </w:r>
      <w:r w:rsidR="00974A88">
        <w:rPr>
          <w:rFonts w:ascii="Arial" w:hAnsi="Arial" w:cs="Arial"/>
        </w:rPr>
        <w:t xml:space="preserve"> </w:t>
      </w:r>
      <w:r>
        <w:rPr>
          <w:rFonts w:ascii="Arial" w:hAnsi="Arial" w:cs="Arial"/>
        </w:rPr>
        <w:t xml:space="preserve">evidence should be included of how </w:t>
      </w:r>
      <w:r w:rsidR="00974A88">
        <w:rPr>
          <w:rFonts w:ascii="Arial" w:hAnsi="Arial" w:cs="Arial"/>
        </w:rPr>
        <w:t>any feedback</w:t>
      </w:r>
      <w:r>
        <w:rPr>
          <w:rFonts w:ascii="Arial" w:hAnsi="Arial" w:cs="Arial"/>
        </w:rPr>
        <w:t xml:space="preserve"> has been addressed</w:t>
      </w:r>
      <w:r w:rsidR="00974A88">
        <w:rPr>
          <w:rFonts w:ascii="Arial" w:hAnsi="Arial" w:cs="Arial"/>
        </w:rPr>
        <w:t>.</w:t>
      </w:r>
    </w:p>
    <w:p w14:paraId="3A20781F" w14:textId="77777777" w:rsidR="004A7978" w:rsidRPr="004A7978" w:rsidRDefault="004A7978" w:rsidP="00877C76">
      <w:pPr>
        <w:pStyle w:val="ListParagraph"/>
        <w:jc w:val="both"/>
        <w:rPr>
          <w:rFonts w:ascii="Arial" w:hAnsi="Arial" w:cs="Arial"/>
        </w:rPr>
      </w:pPr>
    </w:p>
    <w:p w14:paraId="0AAD1C20" w14:textId="02B9A8EF" w:rsidR="004A7978" w:rsidRDefault="004A7978" w:rsidP="00877C76">
      <w:pPr>
        <w:pStyle w:val="ListParagraph"/>
        <w:numPr>
          <w:ilvl w:val="0"/>
          <w:numId w:val="3"/>
        </w:numPr>
        <w:jc w:val="both"/>
        <w:rPr>
          <w:rFonts w:ascii="Arial" w:hAnsi="Arial" w:cs="Arial"/>
        </w:rPr>
      </w:pPr>
      <w:r>
        <w:rPr>
          <w:rFonts w:ascii="Arial" w:hAnsi="Arial" w:cs="Arial"/>
        </w:rPr>
        <w:t xml:space="preserve">The supporting statements by the candidate and the senior colleagues under each of the headings should not exceed </w:t>
      </w:r>
      <w:r w:rsidRPr="004A7978">
        <w:rPr>
          <w:rFonts w:ascii="Arial" w:hAnsi="Arial" w:cs="Arial"/>
        </w:rPr>
        <w:t>500 words</w:t>
      </w:r>
      <w:r>
        <w:rPr>
          <w:rFonts w:ascii="Arial" w:hAnsi="Arial" w:cs="Arial"/>
        </w:rPr>
        <w:t xml:space="preserve"> with a minimum f</w:t>
      </w:r>
      <w:r w:rsidRPr="004A7978">
        <w:rPr>
          <w:rFonts w:ascii="Arial" w:hAnsi="Arial" w:cs="Arial"/>
        </w:rPr>
        <w:t>ont</w:t>
      </w:r>
      <w:r>
        <w:rPr>
          <w:rFonts w:ascii="Arial" w:hAnsi="Arial" w:cs="Arial"/>
        </w:rPr>
        <w:t xml:space="preserve"> size of point 12</w:t>
      </w:r>
      <w:r w:rsidR="001D71E8">
        <w:rPr>
          <w:rFonts w:ascii="Arial" w:hAnsi="Arial" w:cs="Arial"/>
        </w:rPr>
        <w:t xml:space="preserve"> (with the exception of the T&amp;L statements for Teaching-Focused candidates where the word limit is 1000)</w:t>
      </w:r>
      <w:bookmarkStart w:id="0" w:name="_GoBack"/>
      <w:bookmarkEnd w:id="0"/>
      <w:r>
        <w:rPr>
          <w:rFonts w:ascii="Arial" w:hAnsi="Arial" w:cs="Arial"/>
        </w:rPr>
        <w:t>.  Statements submitted that do not meet these criteria will be returned for editing.</w:t>
      </w:r>
    </w:p>
    <w:p w14:paraId="2E1CA974" w14:textId="77777777" w:rsidR="004A7978" w:rsidRPr="004A7978" w:rsidRDefault="004A7978" w:rsidP="00877C76">
      <w:pPr>
        <w:pStyle w:val="ListParagraph"/>
        <w:jc w:val="both"/>
        <w:rPr>
          <w:rFonts w:ascii="Arial" w:hAnsi="Arial" w:cs="Arial"/>
        </w:rPr>
      </w:pPr>
    </w:p>
    <w:p w14:paraId="1C9D98F7" w14:textId="77777777" w:rsidR="004A7978" w:rsidRDefault="004A7978" w:rsidP="00877C76">
      <w:pPr>
        <w:pStyle w:val="ListParagraph"/>
        <w:numPr>
          <w:ilvl w:val="0"/>
          <w:numId w:val="3"/>
        </w:numPr>
        <w:jc w:val="both"/>
        <w:rPr>
          <w:rFonts w:ascii="Arial" w:hAnsi="Arial" w:cs="Arial"/>
        </w:rPr>
      </w:pPr>
      <w:r>
        <w:rPr>
          <w:rFonts w:ascii="Arial" w:hAnsi="Arial" w:cs="Arial"/>
        </w:rPr>
        <w:t>In all cases, the Promotions Committee</w:t>
      </w:r>
      <w:r w:rsidR="00C941C1">
        <w:rPr>
          <w:rFonts w:ascii="Arial" w:hAnsi="Arial" w:cs="Arial"/>
        </w:rPr>
        <w:t xml:space="preserve">s are </w:t>
      </w:r>
      <w:r w:rsidRPr="004A7978">
        <w:rPr>
          <w:rFonts w:ascii="Arial" w:hAnsi="Arial" w:cs="Arial"/>
        </w:rPr>
        <w:t>looking for evidence</w:t>
      </w:r>
      <w:r>
        <w:rPr>
          <w:rFonts w:ascii="Arial" w:hAnsi="Arial" w:cs="Arial"/>
        </w:rPr>
        <w:t xml:space="preserve"> in supporting statements</w:t>
      </w:r>
      <w:r w:rsidR="00BF1038">
        <w:rPr>
          <w:rFonts w:ascii="Arial" w:hAnsi="Arial" w:cs="Arial"/>
        </w:rPr>
        <w:t>.</w:t>
      </w:r>
      <w:r w:rsidR="00F063FB">
        <w:rPr>
          <w:rFonts w:ascii="Arial" w:hAnsi="Arial" w:cs="Arial"/>
        </w:rPr>
        <w:t xml:space="preserve"> </w:t>
      </w:r>
      <w:r w:rsidR="00370BB0">
        <w:rPr>
          <w:rFonts w:ascii="Arial" w:hAnsi="Arial" w:cs="Arial"/>
        </w:rPr>
        <w:t>Simple</w:t>
      </w:r>
      <w:r w:rsidRPr="004A7978">
        <w:rPr>
          <w:rFonts w:ascii="Arial" w:hAnsi="Arial" w:cs="Arial"/>
        </w:rPr>
        <w:t xml:space="preserve"> assertion</w:t>
      </w:r>
      <w:r>
        <w:rPr>
          <w:rFonts w:ascii="Arial" w:hAnsi="Arial" w:cs="Arial"/>
        </w:rPr>
        <w:t>, superlatives or indiscriminate eulogies</w:t>
      </w:r>
      <w:r w:rsidR="00370BB0">
        <w:rPr>
          <w:rFonts w:ascii="Arial" w:hAnsi="Arial" w:cs="Arial"/>
        </w:rPr>
        <w:t xml:space="preserve"> </w:t>
      </w:r>
      <w:r w:rsidRPr="004A7978">
        <w:rPr>
          <w:rFonts w:ascii="Arial" w:hAnsi="Arial" w:cs="Arial"/>
        </w:rPr>
        <w:t>will weaken the value of a statement.</w:t>
      </w:r>
    </w:p>
    <w:p w14:paraId="6501FCB1" w14:textId="77777777" w:rsidR="007116CD" w:rsidRPr="007116CD" w:rsidRDefault="007116CD" w:rsidP="00877C76">
      <w:pPr>
        <w:pStyle w:val="ListParagraph"/>
        <w:jc w:val="both"/>
        <w:rPr>
          <w:rFonts w:ascii="Arial" w:hAnsi="Arial" w:cs="Arial"/>
        </w:rPr>
      </w:pPr>
    </w:p>
    <w:p w14:paraId="1847FEA6" w14:textId="77777777" w:rsidR="007116CD" w:rsidRPr="00A734DF" w:rsidRDefault="007116CD" w:rsidP="00877C76">
      <w:pPr>
        <w:pStyle w:val="ListParagraph"/>
        <w:ind w:left="0"/>
        <w:jc w:val="both"/>
        <w:rPr>
          <w:rFonts w:ascii="Arial" w:hAnsi="Arial" w:cs="Arial"/>
          <w:u w:val="single"/>
        </w:rPr>
      </w:pPr>
      <w:r w:rsidRPr="00A734DF">
        <w:rPr>
          <w:rFonts w:ascii="Arial" w:hAnsi="Arial" w:cs="Arial"/>
          <w:u w:val="single"/>
        </w:rPr>
        <w:t>References</w:t>
      </w:r>
    </w:p>
    <w:p w14:paraId="1D00F2CF" w14:textId="77777777" w:rsidR="00E72460" w:rsidRPr="00A734DF" w:rsidRDefault="00E72460" w:rsidP="00877C76">
      <w:pPr>
        <w:pStyle w:val="ListParagraph"/>
        <w:ind w:left="360"/>
        <w:jc w:val="both"/>
        <w:rPr>
          <w:rFonts w:ascii="Arial" w:hAnsi="Arial" w:cs="Arial"/>
        </w:rPr>
      </w:pPr>
    </w:p>
    <w:p w14:paraId="486FB422" w14:textId="77777777" w:rsidR="00443236" w:rsidRPr="00877C76" w:rsidRDefault="004168D6" w:rsidP="00877C76">
      <w:pPr>
        <w:pStyle w:val="ListParagraph"/>
        <w:numPr>
          <w:ilvl w:val="0"/>
          <w:numId w:val="3"/>
        </w:numPr>
        <w:jc w:val="both"/>
        <w:rPr>
          <w:rFonts w:ascii="Arial" w:hAnsi="Arial" w:cs="Arial"/>
        </w:rPr>
      </w:pPr>
      <w:r>
        <w:rPr>
          <w:rFonts w:ascii="Arial" w:hAnsi="Arial" w:cs="Arial"/>
        </w:rPr>
        <w:t>The requirements for references</w:t>
      </w:r>
      <w:r w:rsidR="00F063FB">
        <w:rPr>
          <w:rFonts w:ascii="Arial" w:hAnsi="Arial" w:cs="Arial"/>
        </w:rPr>
        <w:t>, and the process for eliciting them,</w:t>
      </w:r>
      <w:r>
        <w:rPr>
          <w:rFonts w:ascii="Arial" w:hAnsi="Arial" w:cs="Arial"/>
        </w:rPr>
        <w:t xml:space="preserve"> are detailed in the Faculty promotion guidelines. </w:t>
      </w:r>
      <w:r w:rsidR="00370BB0">
        <w:rPr>
          <w:rFonts w:ascii="Arial" w:hAnsi="Arial" w:cs="Arial"/>
        </w:rPr>
        <w:t xml:space="preserve">References are only required for applications for promotion to </w:t>
      </w:r>
      <w:r>
        <w:rPr>
          <w:rFonts w:ascii="Arial" w:hAnsi="Arial" w:cs="Arial"/>
        </w:rPr>
        <w:t>Reader or Professor.</w:t>
      </w:r>
    </w:p>
    <w:p w14:paraId="005E5A64" w14:textId="77777777" w:rsidR="005A7ADA" w:rsidRPr="00A734DF" w:rsidRDefault="005A7ADA" w:rsidP="00877C76">
      <w:pPr>
        <w:pStyle w:val="ListParagraph"/>
        <w:jc w:val="both"/>
        <w:rPr>
          <w:rFonts w:ascii="Arial" w:hAnsi="Arial" w:cs="Arial"/>
        </w:rPr>
      </w:pPr>
    </w:p>
    <w:p w14:paraId="3EBE603B" w14:textId="77777777" w:rsidR="005A7ADA" w:rsidRPr="00A734DF" w:rsidRDefault="005A7ADA" w:rsidP="00877C76">
      <w:pPr>
        <w:pStyle w:val="ListParagraph"/>
        <w:numPr>
          <w:ilvl w:val="0"/>
          <w:numId w:val="3"/>
        </w:numPr>
        <w:jc w:val="both"/>
        <w:rPr>
          <w:rFonts w:ascii="Arial" w:hAnsi="Arial" w:cs="Arial"/>
        </w:rPr>
      </w:pPr>
      <w:r w:rsidRPr="00A734DF">
        <w:rPr>
          <w:rFonts w:ascii="Arial" w:hAnsi="Arial" w:cs="Arial"/>
        </w:rPr>
        <w:t>The names nominated by the senior colleague should be academic leaders who are independent of the candidate (i.e. not suggested by the candidate, and not connected to the candidate by collaboration, friendship, or as former colleagues at the same institution). All referees should be individuals who are at the top of their fields at leading research universities or equivalent research institutions.</w:t>
      </w:r>
    </w:p>
    <w:p w14:paraId="287E903A" w14:textId="77777777" w:rsidR="005A7ADA" w:rsidRPr="00A734DF" w:rsidRDefault="005A7ADA" w:rsidP="00877C76">
      <w:pPr>
        <w:pStyle w:val="ListParagraph"/>
        <w:jc w:val="both"/>
        <w:rPr>
          <w:rFonts w:ascii="Arial" w:hAnsi="Arial" w:cs="Arial"/>
        </w:rPr>
      </w:pPr>
    </w:p>
    <w:p w14:paraId="1A6FCC4D" w14:textId="77777777" w:rsidR="005A7ADA" w:rsidRDefault="005A7ADA" w:rsidP="00877C76">
      <w:pPr>
        <w:pStyle w:val="ListParagraph"/>
        <w:numPr>
          <w:ilvl w:val="0"/>
          <w:numId w:val="3"/>
        </w:numPr>
        <w:jc w:val="both"/>
        <w:rPr>
          <w:rFonts w:ascii="Arial" w:hAnsi="Arial" w:cs="Arial"/>
        </w:rPr>
      </w:pPr>
      <w:r w:rsidRPr="00A734DF">
        <w:rPr>
          <w:rFonts w:ascii="Arial" w:hAnsi="Arial" w:cs="Arial"/>
        </w:rPr>
        <w:t>Candidates should not seek or provide references.  Schools will seek references for consideration by the School Promotions Committee.</w:t>
      </w:r>
    </w:p>
    <w:p w14:paraId="4DFD6789" w14:textId="77777777" w:rsidR="00D76B50" w:rsidRPr="00D76B50" w:rsidRDefault="00D76B50" w:rsidP="00877C76">
      <w:pPr>
        <w:pStyle w:val="ListParagraph"/>
        <w:jc w:val="both"/>
        <w:rPr>
          <w:rFonts w:ascii="Arial" w:hAnsi="Arial" w:cs="Arial"/>
        </w:rPr>
      </w:pPr>
    </w:p>
    <w:p w14:paraId="0D79CA24" w14:textId="77777777" w:rsidR="00D76B50" w:rsidRDefault="00D76B50" w:rsidP="00877C76">
      <w:pPr>
        <w:pStyle w:val="ListParagraph"/>
        <w:numPr>
          <w:ilvl w:val="0"/>
          <w:numId w:val="3"/>
        </w:numPr>
        <w:jc w:val="both"/>
        <w:rPr>
          <w:rFonts w:ascii="Arial" w:hAnsi="Arial" w:cs="Arial"/>
        </w:rPr>
      </w:pPr>
      <w:r>
        <w:rPr>
          <w:rFonts w:ascii="Arial" w:hAnsi="Arial" w:cs="Arial"/>
        </w:rPr>
        <w:t>Candidates should ensure that their nominated referees:</w:t>
      </w:r>
    </w:p>
    <w:p w14:paraId="144C729D" w14:textId="77777777" w:rsidR="00D76B50" w:rsidRDefault="00D76B50" w:rsidP="00877C76">
      <w:pPr>
        <w:pStyle w:val="ListParagraph"/>
        <w:numPr>
          <w:ilvl w:val="0"/>
          <w:numId w:val="4"/>
        </w:numPr>
        <w:jc w:val="both"/>
        <w:rPr>
          <w:rFonts w:ascii="Arial" w:hAnsi="Arial" w:cs="Arial"/>
        </w:rPr>
      </w:pPr>
      <w:r>
        <w:rPr>
          <w:rFonts w:ascii="Arial" w:hAnsi="Arial" w:cs="Arial"/>
        </w:rPr>
        <w:t>Know they are applying for promotion and have agreed to be a referee;</w:t>
      </w:r>
    </w:p>
    <w:p w14:paraId="53D5B8F7" w14:textId="77777777" w:rsidR="00D76B50" w:rsidRDefault="0059396F" w:rsidP="00877C76">
      <w:pPr>
        <w:pStyle w:val="ListParagraph"/>
        <w:numPr>
          <w:ilvl w:val="0"/>
          <w:numId w:val="4"/>
        </w:numPr>
        <w:jc w:val="both"/>
        <w:rPr>
          <w:rFonts w:ascii="Arial" w:hAnsi="Arial" w:cs="Arial"/>
        </w:rPr>
      </w:pPr>
      <w:r>
        <w:rPr>
          <w:rFonts w:ascii="Arial" w:hAnsi="Arial" w:cs="Arial"/>
        </w:rPr>
        <w:t xml:space="preserve">Are familiar with </w:t>
      </w:r>
      <w:r w:rsidR="00D76B50">
        <w:rPr>
          <w:rFonts w:ascii="Arial" w:hAnsi="Arial" w:cs="Arial"/>
        </w:rPr>
        <w:t>their work</w:t>
      </w:r>
      <w:r>
        <w:rPr>
          <w:rFonts w:ascii="Arial" w:hAnsi="Arial" w:cs="Arial"/>
        </w:rPr>
        <w:t xml:space="preserve"> and career history</w:t>
      </w:r>
      <w:r w:rsidR="00D76B50">
        <w:rPr>
          <w:rFonts w:ascii="Arial" w:hAnsi="Arial" w:cs="Arial"/>
        </w:rPr>
        <w:t>.</w:t>
      </w:r>
    </w:p>
    <w:p w14:paraId="4925C3F5" w14:textId="77777777" w:rsidR="00E72460" w:rsidRPr="00E72460" w:rsidRDefault="00E72460" w:rsidP="00E72460">
      <w:pPr>
        <w:rPr>
          <w:u w:val="single"/>
        </w:rPr>
      </w:pPr>
    </w:p>
    <w:sectPr w:rsidR="00E72460" w:rsidRPr="00E7246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549908" w14:textId="77777777" w:rsidR="006E490B" w:rsidRDefault="006E490B" w:rsidP="00166AC2">
      <w:pPr>
        <w:spacing w:after="0" w:line="240" w:lineRule="auto"/>
      </w:pPr>
      <w:r>
        <w:separator/>
      </w:r>
    </w:p>
  </w:endnote>
  <w:endnote w:type="continuationSeparator" w:id="0">
    <w:p w14:paraId="2257C9E8" w14:textId="77777777" w:rsidR="006E490B" w:rsidRDefault="006E490B" w:rsidP="00166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A14A7" w14:textId="5072E044" w:rsidR="00166AC2" w:rsidRDefault="00166AC2">
    <w:pPr>
      <w:pStyle w:val="Footer"/>
    </w:pPr>
    <w:r>
      <w:t>Asm</w:t>
    </w:r>
    <w:r w:rsidR="00F063FB">
      <w:t>/CF</w:t>
    </w:r>
    <w:r>
      <w:t xml:space="preserve"> </w:t>
    </w:r>
    <w:r w:rsidR="00123896">
      <w:t xml:space="preserve">December </w:t>
    </w:r>
    <w:r>
      <w:t>2015</w:t>
    </w:r>
    <w:r w:rsidR="00287265">
      <w:t xml:space="preserve"> Updated Octo</w:t>
    </w:r>
    <w:r w:rsidR="00FC26F4">
      <w:t>ber 201</w:t>
    </w:r>
    <w:r w:rsidR="00287265">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D0CB3D" w14:textId="77777777" w:rsidR="006E490B" w:rsidRDefault="006E490B" w:rsidP="00166AC2">
      <w:pPr>
        <w:spacing w:after="0" w:line="240" w:lineRule="auto"/>
      </w:pPr>
      <w:r>
        <w:separator/>
      </w:r>
    </w:p>
  </w:footnote>
  <w:footnote w:type="continuationSeparator" w:id="0">
    <w:p w14:paraId="58017BE5" w14:textId="77777777" w:rsidR="006E490B" w:rsidRDefault="006E490B" w:rsidP="00166A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53669"/>
    <w:multiLevelType w:val="hybridMultilevel"/>
    <w:tmpl w:val="51C430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57001CE"/>
    <w:multiLevelType w:val="hybridMultilevel"/>
    <w:tmpl w:val="212632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575763F2"/>
    <w:multiLevelType w:val="hybridMultilevel"/>
    <w:tmpl w:val="2C8098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5D321053"/>
    <w:multiLevelType w:val="hybridMultilevel"/>
    <w:tmpl w:val="1CD0A898"/>
    <w:lvl w:ilvl="0" w:tplc="28325448">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61F12CEC"/>
    <w:multiLevelType w:val="hybridMultilevel"/>
    <w:tmpl w:val="1DD6F874"/>
    <w:lvl w:ilvl="0" w:tplc="2832544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87F2FFE"/>
    <w:multiLevelType w:val="hybridMultilevel"/>
    <w:tmpl w:val="A2E84C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719F403A"/>
    <w:multiLevelType w:val="hybridMultilevel"/>
    <w:tmpl w:val="83724B9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721C7A60"/>
    <w:multiLevelType w:val="hybridMultilevel"/>
    <w:tmpl w:val="3BD6CBCE"/>
    <w:lvl w:ilvl="0" w:tplc="825C9A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5"/>
  </w:num>
  <w:num w:numId="5">
    <w:abstractNumId w:val="0"/>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14E"/>
    <w:rsid w:val="00025A15"/>
    <w:rsid w:val="000364DF"/>
    <w:rsid w:val="0003688A"/>
    <w:rsid w:val="0004138B"/>
    <w:rsid w:val="00046721"/>
    <w:rsid w:val="000C3362"/>
    <w:rsid w:val="000E7902"/>
    <w:rsid w:val="00123896"/>
    <w:rsid w:val="00166AC2"/>
    <w:rsid w:val="001C29BC"/>
    <w:rsid w:val="001D71E8"/>
    <w:rsid w:val="00237600"/>
    <w:rsid w:val="002668C2"/>
    <w:rsid w:val="002821C1"/>
    <w:rsid w:val="00287265"/>
    <w:rsid w:val="00292836"/>
    <w:rsid w:val="002C7921"/>
    <w:rsid w:val="00315892"/>
    <w:rsid w:val="00315A4A"/>
    <w:rsid w:val="00370BB0"/>
    <w:rsid w:val="00377477"/>
    <w:rsid w:val="003A30C7"/>
    <w:rsid w:val="003B7F13"/>
    <w:rsid w:val="004168D6"/>
    <w:rsid w:val="00443236"/>
    <w:rsid w:val="00477D8D"/>
    <w:rsid w:val="004A7978"/>
    <w:rsid w:val="004D4270"/>
    <w:rsid w:val="004F2F42"/>
    <w:rsid w:val="004F495C"/>
    <w:rsid w:val="005400A6"/>
    <w:rsid w:val="00563F3F"/>
    <w:rsid w:val="00565F11"/>
    <w:rsid w:val="00584DF1"/>
    <w:rsid w:val="0059396F"/>
    <w:rsid w:val="005A7ADA"/>
    <w:rsid w:val="005C5710"/>
    <w:rsid w:val="006546A0"/>
    <w:rsid w:val="0067640E"/>
    <w:rsid w:val="00692543"/>
    <w:rsid w:val="00696BC4"/>
    <w:rsid w:val="006A1940"/>
    <w:rsid w:val="006E490B"/>
    <w:rsid w:val="0070077F"/>
    <w:rsid w:val="00704A76"/>
    <w:rsid w:val="007116CD"/>
    <w:rsid w:val="007644C5"/>
    <w:rsid w:val="00791CD1"/>
    <w:rsid w:val="00846A2D"/>
    <w:rsid w:val="00872B81"/>
    <w:rsid w:val="00877C76"/>
    <w:rsid w:val="00897745"/>
    <w:rsid w:val="008C2347"/>
    <w:rsid w:val="00974A88"/>
    <w:rsid w:val="009940BD"/>
    <w:rsid w:val="009A0E83"/>
    <w:rsid w:val="00A211D7"/>
    <w:rsid w:val="00A46943"/>
    <w:rsid w:val="00A734DF"/>
    <w:rsid w:val="00AE2558"/>
    <w:rsid w:val="00B37ED9"/>
    <w:rsid w:val="00B74755"/>
    <w:rsid w:val="00B92936"/>
    <w:rsid w:val="00BF1038"/>
    <w:rsid w:val="00C941C1"/>
    <w:rsid w:val="00CE4524"/>
    <w:rsid w:val="00D12772"/>
    <w:rsid w:val="00D20442"/>
    <w:rsid w:val="00D26B15"/>
    <w:rsid w:val="00D7202B"/>
    <w:rsid w:val="00D76B50"/>
    <w:rsid w:val="00D8514E"/>
    <w:rsid w:val="00E642C3"/>
    <w:rsid w:val="00E72460"/>
    <w:rsid w:val="00EC72C4"/>
    <w:rsid w:val="00EC73C9"/>
    <w:rsid w:val="00EE012D"/>
    <w:rsid w:val="00F063FB"/>
    <w:rsid w:val="00F250F9"/>
    <w:rsid w:val="00F279F9"/>
    <w:rsid w:val="00F60323"/>
    <w:rsid w:val="00FC26F4"/>
    <w:rsid w:val="00FE73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C51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14E"/>
    <w:pPr>
      <w:ind w:left="720"/>
      <w:contextualSpacing/>
    </w:pPr>
  </w:style>
  <w:style w:type="paragraph" w:styleId="Header">
    <w:name w:val="header"/>
    <w:basedOn w:val="Normal"/>
    <w:link w:val="HeaderChar"/>
    <w:uiPriority w:val="99"/>
    <w:unhideWhenUsed/>
    <w:rsid w:val="00166A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AC2"/>
  </w:style>
  <w:style w:type="paragraph" w:styleId="Footer">
    <w:name w:val="footer"/>
    <w:basedOn w:val="Normal"/>
    <w:link w:val="FooterChar"/>
    <w:uiPriority w:val="99"/>
    <w:unhideWhenUsed/>
    <w:rsid w:val="00166A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AC2"/>
  </w:style>
  <w:style w:type="paragraph" w:styleId="BalloonText">
    <w:name w:val="Balloon Text"/>
    <w:basedOn w:val="Normal"/>
    <w:link w:val="BalloonTextChar"/>
    <w:uiPriority w:val="99"/>
    <w:semiHidden/>
    <w:unhideWhenUsed/>
    <w:rsid w:val="003158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892"/>
    <w:rPr>
      <w:rFonts w:ascii="Tahoma" w:hAnsi="Tahoma" w:cs="Tahoma"/>
      <w:sz w:val="16"/>
      <w:szCs w:val="16"/>
    </w:rPr>
  </w:style>
  <w:style w:type="character" w:styleId="CommentReference">
    <w:name w:val="annotation reference"/>
    <w:basedOn w:val="DefaultParagraphFont"/>
    <w:uiPriority w:val="99"/>
    <w:semiHidden/>
    <w:unhideWhenUsed/>
    <w:rsid w:val="00370BB0"/>
    <w:rPr>
      <w:sz w:val="16"/>
      <w:szCs w:val="16"/>
    </w:rPr>
  </w:style>
  <w:style w:type="paragraph" w:styleId="CommentText">
    <w:name w:val="annotation text"/>
    <w:basedOn w:val="Normal"/>
    <w:link w:val="CommentTextChar"/>
    <w:uiPriority w:val="99"/>
    <w:semiHidden/>
    <w:unhideWhenUsed/>
    <w:rsid w:val="00370BB0"/>
    <w:pPr>
      <w:spacing w:line="240" w:lineRule="auto"/>
    </w:pPr>
    <w:rPr>
      <w:sz w:val="20"/>
      <w:szCs w:val="20"/>
    </w:rPr>
  </w:style>
  <w:style w:type="character" w:customStyle="1" w:styleId="CommentTextChar">
    <w:name w:val="Comment Text Char"/>
    <w:basedOn w:val="DefaultParagraphFont"/>
    <w:link w:val="CommentText"/>
    <w:uiPriority w:val="99"/>
    <w:semiHidden/>
    <w:rsid w:val="00370BB0"/>
    <w:rPr>
      <w:sz w:val="20"/>
      <w:szCs w:val="20"/>
    </w:rPr>
  </w:style>
  <w:style w:type="paragraph" w:styleId="CommentSubject">
    <w:name w:val="annotation subject"/>
    <w:basedOn w:val="CommentText"/>
    <w:next w:val="CommentText"/>
    <w:link w:val="CommentSubjectChar"/>
    <w:uiPriority w:val="99"/>
    <w:semiHidden/>
    <w:unhideWhenUsed/>
    <w:rsid w:val="00370BB0"/>
    <w:rPr>
      <w:b/>
      <w:bCs/>
    </w:rPr>
  </w:style>
  <w:style w:type="character" w:customStyle="1" w:styleId="CommentSubjectChar">
    <w:name w:val="Comment Subject Char"/>
    <w:basedOn w:val="CommentTextChar"/>
    <w:link w:val="CommentSubject"/>
    <w:uiPriority w:val="99"/>
    <w:semiHidden/>
    <w:rsid w:val="00370BB0"/>
    <w:rPr>
      <w:b/>
      <w:bCs/>
      <w:sz w:val="20"/>
      <w:szCs w:val="20"/>
    </w:rPr>
  </w:style>
  <w:style w:type="character" w:styleId="Hyperlink">
    <w:name w:val="Hyperlink"/>
    <w:basedOn w:val="DefaultParagraphFont"/>
    <w:uiPriority w:val="99"/>
    <w:unhideWhenUsed/>
    <w:rsid w:val="00315A4A"/>
    <w:rPr>
      <w:color w:val="0000FF" w:themeColor="hyperlink"/>
      <w:u w:val="single"/>
    </w:rPr>
  </w:style>
  <w:style w:type="character" w:styleId="FollowedHyperlink">
    <w:name w:val="FollowedHyperlink"/>
    <w:basedOn w:val="DefaultParagraphFont"/>
    <w:uiPriority w:val="99"/>
    <w:semiHidden/>
    <w:unhideWhenUsed/>
    <w:rsid w:val="00315A4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14E"/>
    <w:pPr>
      <w:ind w:left="720"/>
      <w:contextualSpacing/>
    </w:pPr>
  </w:style>
  <w:style w:type="paragraph" w:styleId="Header">
    <w:name w:val="header"/>
    <w:basedOn w:val="Normal"/>
    <w:link w:val="HeaderChar"/>
    <w:uiPriority w:val="99"/>
    <w:unhideWhenUsed/>
    <w:rsid w:val="00166A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AC2"/>
  </w:style>
  <w:style w:type="paragraph" w:styleId="Footer">
    <w:name w:val="footer"/>
    <w:basedOn w:val="Normal"/>
    <w:link w:val="FooterChar"/>
    <w:uiPriority w:val="99"/>
    <w:unhideWhenUsed/>
    <w:rsid w:val="00166A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AC2"/>
  </w:style>
  <w:style w:type="paragraph" w:styleId="BalloonText">
    <w:name w:val="Balloon Text"/>
    <w:basedOn w:val="Normal"/>
    <w:link w:val="BalloonTextChar"/>
    <w:uiPriority w:val="99"/>
    <w:semiHidden/>
    <w:unhideWhenUsed/>
    <w:rsid w:val="003158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892"/>
    <w:rPr>
      <w:rFonts w:ascii="Tahoma" w:hAnsi="Tahoma" w:cs="Tahoma"/>
      <w:sz w:val="16"/>
      <w:szCs w:val="16"/>
    </w:rPr>
  </w:style>
  <w:style w:type="character" w:styleId="CommentReference">
    <w:name w:val="annotation reference"/>
    <w:basedOn w:val="DefaultParagraphFont"/>
    <w:uiPriority w:val="99"/>
    <w:semiHidden/>
    <w:unhideWhenUsed/>
    <w:rsid w:val="00370BB0"/>
    <w:rPr>
      <w:sz w:val="16"/>
      <w:szCs w:val="16"/>
    </w:rPr>
  </w:style>
  <w:style w:type="paragraph" w:styleId="CommentText">
    <w:name w:val="annotation text"/>
    <w:basedOn w:val="Normal"/>
    <w:link w:val="CommentTextChar"/>
    <w:uiPriority w:val="99"/>
    <w:semiHidden/>
    <w:unhideWhenUsed/>
    <w:rsid w:val="00370BB0"/>
    <w:pPr>
      <w:spacing w:line="240" w:lineRule="auto"/>
    </w:pPr>
    <w:rPr>
      <w:sz w:val="20"/>
      <w:szCs w:val="20"/>
    </w:rPr>
  </w:style>
  <w:style w:type="character" w:customStyle="1" w:styleId="CommentTextChar">
    <w:name w:val="Comment Text Char"/>
    <w:basedOn w:val="DefaultParagraphFont"/>
    <w:link w:val="CommentText"/>
    <w:uiPriority w:val="99"/>
    <w:semiHidden/>
    <w:rsid w:val="00370BB0"/>
    <w:rPr>
      <w:sz w:val="20"/>
      <w:szCs w:val="20"/>
    </w:rPr>
  </w:style>
  <w:style w:type="paragraph" w:styleId="CommentSubject">
    <w:name w:val="annotation subject"/>
    <w:basedOn w:val="CommentText"/>
    <w:next w:val="CommentText"/>
    <w:link w:val="CommentSubjectChar"/>
    <w:uiPriority w:val="99"/>
    <w:semiHidden/>
    <w:unhideWhenUsed/>
    <w:rsid w:val="00370BB0"/>
    <w:rPr>
      <w:b/>
      <w:bCs/>
    </w:rPr>
  </w:style>
  <w:style w:type="character" w:customStyle="1" w:styleId="CommentSubjectChar">
    <w:name w:val="Comment Subject Char"/>
    <w:basedOn w:val="CommentTextChar"/>
    <w:link w:val="CommentSubject"/>
    <w:uiPriority w:val="99"/>
    <w:semiHidden/>
    <w:rsid w:val="00370BB0"/>
    <w:rPr>
      <w:b/>
      <w:bCs/>
      <w:sz w:val="20"/>
      <w:szCs w:val="20"/>
    </w:rPr>
  </w:style>
  <w:style w:type="character" w:styleId="Hyperlink">
    <w:name w:val="Hyperlink"/>
    <w:basedOn w:val="DefaultParagraphFont"/>
    <w:uiPriority w:val="99"/>
    <w:unhideWhenUsed/>
    <w:rsid w:val="00315A4A"/>
    <w:rPr>
      <w:color w:val="0000FF" w:themeColor="hyperlink"/>
      <w:u w:val="single"/>
    </w:rPr>
  </w:style>
  <w:style w:type="character" w:styleId="FollowedHyperlink">
    <w:name w:val="FollowedHyperlink"/>
    <w:basedOn w:val="DefaultParagraphFont"/>
    <w:uiPriority w:val="99"/>
    <w:semiHidden/>
    <w:unhideWhenUsed/>
    <w:rsid w:val="00315A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82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uments.manchester.ac.uk/DocuInfo.aspx?DocID=1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umanities.manchester.ac.uk/humnet/our-services/human-resources/academic-promo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4</Pages>
  <Words>1593</Words>
  <Characters>9083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10655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Mullen</dc:creator>
  <cp:lastModifiedBy>Jenny Knights</cp:lastModifiedBy>
  <cp:revision>7</cp:revision>
  <dcterms:created xsi:type="dcterms:W3CDTF">2017-10-18T08:49:00Z</dcterms:created>
  <dcterms:modified xsi:type="dcterms:W3CDTF">2017-11-27T13:29:00Z</dcterms:modified>
</cp:coreProperties>
</file>