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5840C" w14:textId="5A6D4594" w:rsidR="003E5D22" w:rsidRPr="00A630DA" w:rsidRDefault="003E5D22" w:rsidP="00685387">
      <w:r>
        <w:rPr>
          <w:noProof/>
          <w:lang w:val="en-US"/>
        </w:rPr>
        <w:drawing>
          <wp:inline distT="0" distB="0" distL="0" distR="0" wp14:anchorId="72FF3C33" wp14:editId="44B5566E">
            <wp:extent cx="1590675" cy="1485900"/>
            <wp:effectExtent l="0" t="0" r="9525" b="0"/>
            <wp:docPr id="2" name="Picture 2" descr="1824%20Full%20Colou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24%20Full%20Colour%20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485900"/>
                    </a:xfrm>
                    <a:prstGeom prst="rect">
                      <a:avLst/>
                    </a:prstGeom>
                    <a:noFill/>
                    <a:ln>
                      <a:noFill/>
                    </a:ln>
                  </pic:spPr>
                </pic:pic>
              </a:graphicData>
            </a:graphic>
          </wp:inline>
        </w:drawing>
      </w:r>
      <w:r w:rsidR="00AB7DC0">
        <w:tab/>
      </w:r>
      <w:r w:rsidR="00AB7DC0">
        <w:tab/>
        <w:t>Consignment note reference no: ………………………………</w:t>
      </w:r>
    </w:p>
    <w:tbl>
      <w:tblPr>
        <w:tblStyle w:val="TableGrid"/>
        <w:tblW w:w="0" w:type="auto"/>
        <w:tblInd w:w="108" w:type="dxa"/>
        <w:tblLook w:val="04A0" w:firstRow="1" w:lastRow="0" w:firstColumn="1" w:lastColumn="0" w:noHBand="0" w:noVBand="1"/>
      </w:tblPr>
      <w:tblGrid>
        <w:gridCol w:w="3177"/>
        <w:gridCol w:w="1642"/>
        <w:gridCol w:w="1643"/>
        <w:gridCol w:w="3285"/>
      </w:tblGrid>
      <w:tr w:rsidR="001231E5" w14:paraId="00E98274" w14:textId="77777777" w:rsidTr="0005031F">
        <w:tc>
          <w:tcPr>
            <w:tcW w:w="9747" w:type="dxa"/>
            <w:gridSpan w:val="4"/>
            <w:tcBorders>
              <w:bottom w:val="single" w:sz="4" w:space="0" w:color="auto"/>
            </w:tcBorders>
          </w:tcPr>
          <w:p w14:paraId="0ED86D2B" w14:textId="57F00649" w:rsidR="00C12DBE" w:rsidRPr="00C12DBE" w:rsidRDefault="00C12DBE" w:rsidP="00C12DBE">
            <w:pPr>
              <w:pStyle w:val="TableColTitleCentre"/>
            </w:pPr>
            <w:r w:rsidRPr="00C12DBE">
              <w:t>The Carriage of Dangerous Goods and Use of Transportable Pressure Equipment Regulations 2009 SI 1348.</w:t>
            </w:r>
          </w:p>
          <w:p w14:paraId="619D93EF" w14:textId="77777777" w:rsidR="00C12DBE" w:rsidRPr="00C12DBE" w:rsidRDefault="00C12DBE" w:rsidP="00C12DBE">
            <w:pPr>
              <w:pStyle w:val="TableDataLeft"/>
              <w:numPr>
                <w:ilvl w:val="0"/>
                <w:numId w:val="44"/>
              </w:numPr>
              <w:ind w:left="318" w:hanging="284"/>
              <w:rPr>
                <w:b/>
                <w:sz w:val="28"/>
                <w:szCs w:val="28"/>
              </w:rPr>
            </w:pPr>
            <w:r w:rsidRPr="00C12DBE">
              <w:rPr>
                <w:sz w:val="16"/>
              </w:rPr>
              <w:t>European Agreement Concerning the International Carriage of Dangerous Goods by Road: ADR 2013.</w:t>
            </w:r>
          </w:p>
          <w:p w14:paraId="583EEBD0" w14:textId="28EF5F4B" w:rsidR="00C12DBE" w:rsidRPr="00A630DA" w:rsidRDefault="00C12DBE" w:rsidP="00C12DBE">
            <w:pPr>
              <w:pStyle w:val="TableDataLeft"/>
              <w:numPr>
                <w:ilvl w:val="0"/>
                <w:numId w:val="44"/>
              </w:numPr>
              <w:ind w:left="318" w:hanging="284"/>
              <w:rPr>
                <w:b/>
                <w:sz w:val="28"/>
                <w:szCs w:val="28"/>
              </w:rPr>
            </w:pPr>
            <w:r w:rsidRPr="00C12DBE">
              <w:rPr>
                <w:sz w:val="16"/>
              </w:rPr>
              <w:t>IAEA Regulations for the Safe Transport of Radioactive Material 2012: SSR-</w:t>
            </w:r>
            <w:r>
              <w:rPr>
                <w:sz w:val="16"/>
              </w:rPr>
              <w:t>1.</w:t>
            </w:r>
          </w:p>
        </w:tc>
      </w:tr>
      <w:tr w:rsidR="00FD232B" w14:paraId="7CD93E70" w14:textId="77777777" w:rsidTr="00D2799C">
        <w:tc>
          <w:tcPr>
            <w:tcW w:w="4819" w:type="dxa"/>
            <w:gridSpan w:val="2"/>
            <w:tcBorders>
              <w:right w:val="nil"/>
            </w:tcBorders>
          </w:tcPr>
          <w:p w14:paraId="273BBA6F" w14:textId="1C9B68F9" w:rsidR="00FD232B" w:rsidRPr="0005031F" w:rsidRDefault="001231E5" w:rsidP="00A564FC">
            <w:pPr>
              <w:pStyle w:val="TableColTitleCentre"/>
            </w:pPr>
            <w:r w:rsidRPr="0005031F">
              <w:t>Radioactive Package, Excepted Package - Limited Quantity of Material</w:t>
            </w:r>
          </w:p>
        </w:tc>
        <w:tc>
          <w:tcPr>
            <w:tcW w:w="4928" w:type="dxa"/>
            <w:gridSpan w:val="2"/>
            <w:tcBorders>
              <w:left w:val="nil"/>
            </w:tcBorders>
          </w:tcPr>
          <w:p w14:paraId="2723272E" w14:textId="6BD42791" w:rsidR="00D2799C" w:rsidRDefault="00D2799C" w:rsidP="00A564FC">
            <w:pPr>
              <w:pStyle w:val="TableColTitleCentre"/>
            </w:pPr>
            <w:r>
              <w:t>UN “Class 7”</w:t>
            </w:r>
          </w:p>
          <w:p w14:paraId="396BEFBF" w14:textId="353D368A" w:rsidR="00FD232B" w:rsidRPr="0005031F" w:rsidRDefault="00FD232B" w:rsidP="00A564FC">
            <w:pPr>
              <w:pStyle w:val="TableColTitleCentre"/>
              <w:rPr>
                <w:sz w:val="32"/>
              </w:rPr>
            </w:pPr>
            <w:r w:rsidRPr="0005031F">
              <w:t>UN2910</w:t>
            </w:r>
          </w:p>
        </w:tc>
      </w:tr>
      <w:tr w:rsidR="00685387" w14:paraId="32166748" w14:textId="77777777" w:rsidTr="001231E5">
        <w:tc>
          <w:tcPr>
            <w:tcW w:w="4819" w:type="dxa"/>
            <w:gridSpan w:val="2"/>
          </w:tcPr>
          <w:p w14:paraId="176F3C5C" w14:textId="77777777" w:rsidR="00685387" w:rsidRDefault="00685387" w:rsidP="0005031F">
            <w:pPr>
              <w:pStyle w:val="TableColTitleLeft"/>
            </w:pPr>
            <w:r>
              <w:t>Consignor</w:t>
            </w:r>
          </w:p>
          <w:p w14:paraId="216B4FA5" w14:textId="77777777" w:rsidR="00685387" w:rsidRDefault="00685387" w:rsidP="001231E5">
            <w:pPr>
              <w:pStyle w:val="TableDataLeft"/>
            </w:pPr>
          </w:p>
          <w:p w14:paraId="2CDB2597" w14:textId="77777777" w:rsidR="00685387" w:rsidRDefault="00685387" w:rsidP="001231E5">
            <w:pPr>
              <w:pStyle w:val="TableDataLeft"/>
            </w:pPr>
          </w:p>
          <w:p w14:paraId="6E3DD19E" w14:textId="77777777" w:rsidR="00685387" w:rsidRDefault="00685387" w:rsidP="001231E5">
            <w:pPr>
              <w:pStyle w:val="TableDataLeft"/>
            </w:pPr>
          </w:p>
          <w:p w14:paraId="2207693C" w14:textId="62A6B74A" w:rsidR="00685387" w:rsidRDefault="00685387" w:rsidP="001231E5">
            <w:pPr>
              <w:pStyle w:val="TableDataLeft"/>
            </w:pPr>
          </w:p>
        </w:tc>
        <w:tc>
          <w:tcPr>
            <w:tcW w:w="4928" w:type="dxa"/>
            <w:gridSpan w:val="2"/>
          </w:tcPr>
          <w:p w14:paraId="4B140307" w14:textId="77777777" w:rsidR="00685387" w:rsidRDefault="00685387" w:rsidP="0005031F">
            <w:pPr>
              <w:pStyle w:val="TableColTitleLeft"/>
            </w:pPr>
            <w:r>
              <w:t>Consignee</w:t>
            </w:r>
          </w:p>
          <w:p w14:paraId="115CD9A6" w14:textId="30D28619" w:rsidR="0005031F" w:rsidRDefault="0005031F" w:rsidP="001231E5">
            <w:pPr>
              <w:pStyle w:val="TableDataLeft"/>
            </w:pPr>
          </w:p>
        </w:tc>
      </w:tr>
      <w:tr w:rsidR="00FD232B" w14:paraId="4D5B4373" w14:textId="77777777" w:rsidTr="0024437C">
        <w:tc>
          <w:tcPr>
            <w:tcW w:w="9747" w:type="dxa"/>
            <w:gridSpan w:val="4"/>
            <w:tcBorders>
              <w:bottom w:val="single" w:sz="4" w:space="0" w:color="auto"/>
            </w:tcBorders>
          </w:tcPr>
          <w:p w14:paraId="0F49312A" w14:textId="612B94EF" w:rsidR="00FD232B" w:rsidRDefault="00FD232B" w:rsidP="0005031F">
            <w:pPr>
              <w:pStyle w:val="TableColTitleLeft"/>
            </w:pPr>
            <w:r>
              <w:t>Details of ma</w:t>
            </w:r>
            <w:r w:rsidR="0005031F">
              <w:t>terials (</w:t>
            </w:r>
            <w:r>
              <w:t>radioisotope, activity, mass / volume</w:t>
            </w:r>
            <w:r w:rsidR="0005031F">
              <w:t>,</w:t>
            </w:r>
            <w:r>
              <w:t xml:space="preserve"> physical &amp; chemical form</w:t>
            </w:r>
            <w:r w:rsidR="00D2799C">
              <w:t xml:space="preserve">, </w:t>
            </w:r>
            <w:r w:rsidR="00C12DBE">
              <w:t xml:space="preserve">your sample / source </w:t>
            </w:r>
            <w:r w:rsidR="00D2799C">
              <w:t>ID no.</w:t>
            </w:r>
            <w:r>
              <w:t>)</w:t>
            </w:r>
          </w:p>
          <w:p w14:paraId="05EFD182" w14:textId="77777777" w:rsidR="00FD232B" w:rsidRDefault="00FD232B" w:rsidP="001231E5">
            <w:pPr>
              <w:pStyle w:val="TableDataLeft"/>
            </w:pPr>
          </w:p>
          <w:p w14:paraId="2C803418" w14:textId="36AC691C" w:rsidR="00FD232B" w:rsidRDefault="00FD232B" w:rsidP="001231E5">
            <w:pPr>
              <w:pStyle w:val="TableDataLeft"/>
            </w:pPr>
          </w:p>
        </w:tc>
      </w:tr>
      <w:tr w:rsidR="0024437C" w14:paraId="50B20AAC" w14:textId="77777777" w:rsidTr="0024437C">
        <w:tc>
          <w:tcPr>
            <w:tcW w:w="6462" w:type="dxa"/>
            <w:gridSpan w:val="3"/>
            <w:tcBorders>
              <w:bottom w:val="nil"/>
              <w:right w:val="nil"/>
            </w:tcBorders>
            <w:shd w:val="clear" w:color="auto" w:fill="D9D9D9" w:themeFill="background1" w:themeFillShade="D9"/>
          </w:tcPr>
          <w:p w14:paraId="148191A3" w14:textId="77777777" w:rsidR="0024437C" w:rsidRDefault="0024437C" w:rsidP="0005031F">
            <w:pPr>
              <w:pStyle w:val="TableColTitleLeft"/>
            </w:pPr>
            <w:r>
              <w:t>For uranium and thorium compounds only</w:t>
            </w:r>
          </w:p>
        </w:tc>
        <w:tc>
          <w:tcPr>
            <w:tcW w:w="3285" w:type="dxa"/>
            <w:tcBorders>
              <w:left w:val="nil"/>
              <w:bottom w:val="nil"/>
            </w:tcBorders>
            <w:shd w:val="clear" w:color="auto" w:fill="D9D9D9" w:themeFill="background1" w:themeFillShade="D9"/>
          </w:tcPr>
          <w:p w14:paraId="40B3E702" w14:textId="1F93F33B" w:rsidR="0024437C" w:rsidRDefault="0024437C" w:rsidP="0024437C">
            <w:pPr>
              <w:pStyle w:val="TableColTitleLeft"/>
            </w:pPr>
            <w:r>
              <w:t>Manchester MBA: QUMC</w:t>
            </w:r>
          </w:p>
        </w:tc>
      </w:tr>
      <w:tr w:rsidR="00FD232B" w14:paraId="2C5C8132" w14:textId="77777777" w:rsidTr="00D2799C">
        <w:tc>
          <w:tcPr>
            <w:tcW w:w="3177" w:type="dxa"/>
            <w:tcBorders>
              <w:top w:val="nil"/>
              <w:bottom w:val="nil"/>
              <w:right w:val="nil"/>
            </w:tcBorders>
            <w:shd w:val="clear" w:color="auto" w:fill="D9D9D9" w:themeFill="background1" w:themeFillShade="D9"/>
          </w:tcPr>
          <w:p w14:paraId="0D5A49F2" w14:textId="4667337E" w:rsidR="00FD232B" w:rsidRDefault="00FD232B" w:rsidP="00D2799C">
            <w:pPr>
              <w:pStyle w:val="TableColTitleLeft"/>
            </w:pPr>
            <w:r>
              <w:t>Compound</w:t>
            </w:r>
          </w:p>
        </w:tc>
        <w:tc>
          <w:tcPr>
            <w:tcW w:w="3285" w:type="dxa"/>
            <w:gridSpan w:val="2"/>
            <w:tcBorders>
              <w:top w:val="nil"/>
              <w:left w:val="nil"/>
              <w:bottom w:val="nil"/>
              <w:right w:val="nil"/>
            </w:tcBorders>
            <w:shd w:val="clear" w:color="auto" w:fill="D9D9D9" w:themeFill="background1" w:themeFillShade="D9"/>
          </w:tcPr>
          <w:p w14:paraId="2D6A4E39" w14:textId="368C75CE" w:rsidR="00FD232B" w:rsidRDefault="00FD232B" w:rsidP="0005031F">
            <w:pPr>
              <w:pStyle w:val="TableColTitleLeft"/>
            </w:pPr>
            <w:r>
              <w:t>Compound mass</w:t>
            </w:r>
            <w:r w:rsidR="0005031F">
              <w:t xml:space="preserve"> (</w:t>
            </w:r>
            <w:r>
              <w:t xml:space="preserve">3 </w:t>
            </w:r>
            <w:proofErr w:type="spellStart"/>
            <w:r>
              <w:t>sig</w:t>
            </w:r>
            <w:r w:rsidR="0005031F">
              <w:t>.figs</w:t>
            </w:r>
            <w:proofErr w:type="spellEnd"/>
            <w:r>
              <w:t>)</w:t>
            </w:r>
          </w:p>
          <w:p w14:paraId="5BD36EE7" w14:textId="6E04F9FE" w:rsidR="0005031F" w:rsidRDefault="0005031F" w:rsidP="0005031F">
            <w:pPr>
              <w:pStyle w:val="TableDataLeft"/>
            </w:pPr>
          </w:p>
        </w:tc>
        <w:tc>
          <w:tcPr>
            <w:tcW w:w="3285" w:type="dxa"/>
            <w:tcBorders>
              <w:top w:val="nil"/>
              <w:left w:val="nil"/>
              <w:bottom w:val="nil"/>
            </w:tcBorders>
            <w:shd w:val="clear" w:color="auto" w:fill="D9D9D9" w:themeFill="background1" w:themeFillShade="D9"/>
          </w:tcPr>
          <w:p w14:paraId="598A65A5" w14:textId="19845A19" w:rsidR="00FD232B" w:rsidRDefault="00FD232B" w:rsidP="0005031F">
            <w:pPr>
              <w:pStyle w:val="TableColTitleLeft"/>
            </w:pPr>
            <w:r>
              <w:t xml:space="preserve">Elemental mass </w:t>
            </w:r>
            <w:r w:rsidR="00D2799C">
              <w:t xml:space="preserve">of U / </w:t>
            </w:r>
            <w:proofErr w:type="spellStart"/>
            <w:r w:rsidR="00D2799C">
              <w:t>Th</w:t>
            </w:r>
            <w:proofErr w:type="spellEnd"/>
            <w:r w:rsidR="00D2799C">
              <w:t xml:space="preserve"> </w:t>
            </w:r>
            <w:r>
              <w:t>(3</w:t>
            </w:r>
            <w:r w:rsidR="00D2799C">
              <w:t> </w:t>
            </w:r>
            <w:proofErr w:type="spellStart"/>
            <w:r w:rsidR="0005031F">
              <w:t>sig.figs</w:t>
            </w:r>
            <w:proofErr w:type="spellEnd"/>
            <w:r w:rsidR="0005031F">
              <w:t>.</w:t>
            </w:r>
            <w:r>
              <w:t>)</w:t>
            </w:r>
          </w:p>
          <w:p w14:paraId="13EAA8DA" w14:textId="6367067B" w:rsidR="0005031F" w:rsidRDefault="0005031F" w:rsidP="0005031F">
            <w:pPr>
              <w:pStyle w:val="TableDataLeft"/>
            </w:pPr>
          </w:p>
        </w:tc>
      </w:tr>
      <w:tr w:rsidR="00D2799C" w14:paraId="52D60CC6" w14:textId="77777777" w:rsidTr="00D2799C">
        <w:tc>
          <w:tcPr>
            <w:tcW w:w="3177" w:type="dxa"/>
            <w:tcBorders>
              <w:top w:val="nil"/>
              <w:bottom w:val="nil"/>
              <w:right w:val="nil"/>
            </w:tcBorders>
            <w:shd w:val="clear" w:color="auto" w:fill="D9D9D9" w:themeFill="background1" w:themeFillShade="D9"/>
          </w:tcPr>
          <w:p w14:paraId="522EA043" w14:textId="399C8060" w:rsidR="0053510D" w:rsidRDefault="0053510D" w:rsidP="0053510D">
            <w:pPr>
              <w:pStyle w:val="TableColTitleLeft"/>
            </w:pPr>
            <w:r>
              <w:t>EURATOM m</w:t>
            </w:r>
            <w:r w:rsidR="00882829">
              <w:t>aterial category</w:t>
            </w:r>
            <w:r>
              <w:t xml:space="preserve"> </w:t>
            </w:r>
            <w:r w:rsidR="00C12DBE">
              <w:t xml:space="preserve">code </w:t>
            </w:r>
            <w:r>
              <w:t>(Appendix)</w:t>
            </w:r>
          </w:p>
          <w:p w14:paraId="79653AFD" w14:textId="61C7121D" w:rsidR="00882829" w:rsidRDefault="00882829" w:rsidP="0053510D">
            <w:pPr>
              <w:pStyle w:val="TableColTitleLeft"/>
            </w:pPr>
            <w:r>
              <w:t>N / D / U</w:t>
            </w:r>
          </w:p>
        </w:tc>
        <w:tc>
          <w:tcPr>
            <w:tcW w:w="3285" w:type="dxa"/>
            <w:gridSpan w:val="2"/>
            <w:tcBorders>
              <w:top w:val="nil"/>
              <w:left w:val="nil"/>
              <w:bottom w:val="nil"/>
              <w:right w:val="nil"/>
            </w:tcBorders>
            <w:shd w:val="clear" w:color="auto" w:fill="D9D9D9" w:themeFill="background1" w:themeFillShade="D9"/>
          </w:tcPr>
          <w:p w14:paraId="3B94EA35" w14:textId="2D0ED254" w:rsidR="00D2799C" w:rsidRDefault="00882829" w:rsidP="00882829">
            <w:pPr>
              <w:pStyle w:val="TableColTitleLeft"/>
            </w:pPr>
            <w:r>
              <w:t xml:space="preserve">Consignee’s </w:t>
            </w:r>
            <w:r w:rsidR="0053510D">
              <w:t xml:space="preserve">EURATOM </w:t>
            </w:r>
            <w:r>
              <w:t>MBA code</w:t>
            </w:r>
          </w:p>
        </w:tc>
        <w:tc>
          <w:tcPr>
            <w:tcW w:w="3285" w:type="dxa"/>
            <w:tcBorders>
              <w:top w:val="nil"/>
              <w:left w:val="nil"/>
              <w:bottom w:val="nil"/>
            </w:tcBorders>
            <w:shd w:val="clear" w:color="auto" w:fill="D9D9D9" w:themeFill="background1" w:themeFillShade="D9"/>
          </w:tcPr>
          <w:p w14:paraId="5AE9B51D" w14:textId="49C24F69" w:rsidR="00D2799C" w:rsidRDefault="00882829" w:rsidP="0005031F">
            <w:pPr>
              <w:pStyle w:val="TableColTitleLeft"/>
            </w:pPr>
            <w:r>
              <w:t>EURATOM 2 letter code for form of material</w:t>
            </w:r>
            <w:r w:rsidR="0053510D">
              <w:t xml:space="preserve"> (Appendix</w:t>
            </w:r>
            <w:r>
              <w:t>)</w:t>
            </w:r>
          </w:p>
        </w:tc>
      </w:tr>
      <w:tr w:rsidR="00D2799C" w14:paraId="03BBE583" w14:textId="77777777" w:rsidTr="00D2799C">
        <w:tc>
          <w:tcPr>
            <w:tcW w:w="3177" w:type="dxa"/>
            <w:tcBorders>
              <w:top w:val="nil"/>
              <w:right w:val="nil"/>
            </w:tcBorders>
            <w:shd w:val="clear" w:color="auto" w:fill="D9D9D9" w:themeFill="background1" w:themeFillShade="D9"/>
          </w:tcPr>
          <w:p w14:paraId="4CEF84FC" w14:textId="77777777" w:rsidR="00D2799C" w:rsidRDefault="00D2799C" w:rsidP="0005031F">
            <w:pPr>
              <w:pStyle w:val="TableColTitleLeft"/>
            </w:pPr>
            <w:r>
              <w:t>EURATOM Batch ref</w:t>
            </w:r>
          </w:p>
          <w:p w14:paraId="60218CB4" w14:textId="2E40A6D3" w:rsidR="0053510D" w:rsidRDefault="0053510D" w:rsidP="0005031F">
            <w:pPr>
              <w:pStyle w:val="TableColTitleLeft"/>
            </w:pPr>
          </w:p>
        </w:tc>
        <w:tc>
          <w:tcPr>
            <w:tcW w:w="3285" w:type="dxa"/>
            <w:gridSpan w:val="2"/>
            <w:tcBorders>
              <w:top w:val="nil"/>
              <w:left w:val="nil"/>
              <w:right w:val="nil"/>
            </w:tcBorders>
            <w:shd w:val="clear" w:color="auto" w:fill="D9D9D9" w:themeFill="background1" w:themeFillShade="D9"/>
          </w:tcPr>
          <w:p w14:paraId="021FC0D8" w14:textId="29119F3A" w:rsidR="00D2799C" w:rsidRDefault="00D2799C" w:rsidP="0005031F">
            <w:pPr>
              <w:pStyle w:val="TableColTitleLeft"/>
            </w:pPr>
            <w:r>
              <w:t>Your sample ID no.</w:t>
            </w:r>
          </w:p>
        </w:tc>
        <w:tc>
          <w:tcPr>
            <w:tcW w:w="3285" w:type="dxa"/>
            <w:tcBorders>
              <w:top w:val="nil"/>
              <w:left w:val="nil"/>
            </w:tcBorders>
            <w:shd w:val="clear" w:color="auto" w:fill="D9D9D9" w:themeFill="background1" w:themeFillShade="D9"/>
          </w:tcPr>
          <w:p w14:paraId="1735BDB7" w14:textId="5801F673" w:rsidR="00D2799C" w:rsidRDefault="0053510D" w:rsidP="00D2799C">
            <w:pPr>
              <w:pStyle w:val="TableColTitleLeft"/>
            </w:pPr>
            <w:r>
              <w:t>Container code (Appendix)</w:t>
            </w:r>
          </w:p>
        </w:tc>
      </w:tr>
      <w:tr w:rsidR="00D2799C" w14:paraId="583C3A10" w14:textId="77777777" w:rsidTr="001231E5">
        <w:tc>
          <w:tcPr>
            <w:tcW w:w="4819" w:type="dxa"/>
            <w:gridSpan w:val="2"/>
          </w:tcPr>
          <w:p w14:paraId="6C3E6608" w14:textId="77777777" w:rsidR="00D2799C" w:rsidRPr="0005031F" w:rsidRDefault="00D2799C" w:rsidP="0005031F">
            <w:pPr>
              <w:pStyle w:val="TableColTitleLeft"/>
            </w:pPr>
            <w:r w:rsidRPr="0005031F">
              <w:t>Maximum dose rate at surface of package</w:t>
            </w:r>
          </w:p>
          <w:p w14:paraId="16907B88" w14:textId="77777777" w:rsidR="00D2799C" w:rsidRDefault="00D2799C" w:rsidP="001231E5">
            <w:pPr>
              <w:pStyle w:val="TableDataLeft"/>
            </w:pPr>
          </w:p>
          <w:p w14:paraId="0CDDD5E9" w14:textId="4A7612C2" w:rsidR="00D2799C" w:rsidRDefault="00D2799C" w:rsidP="0005031F">
            <w:pPr>
              <w:pStyle w:val="TableColTitleLeft"/>
            </w:pPr>
            <w:r>
              <w:t>………………………………………….</w:t>
            </w:r>
            <w:r>
              <w:rPr>
                <w:rFonts w:cs="Arial"/>
              </w:rPr>
              <w:t>µ</w:t>
            </w:r>
            <w:r>
              <w:t>Sv/h</w:t>
            </w:r>
          </w:p>
        </w:tc>
        <w:tc>
          <w:tcPr>
            <w:tcW w:w="4928" w:type="dxa"/>
            <w:gridSpan w:val="2"/>
          </w:tcPr>
          <w:p w14:paraId="2165CD87" w14:textId="77777777" w:rsidR="00D2799C" w:rsidRDefault="00D2799C" w:rsidP="0005031F">
            <w:pPr>
              <w:pStyle w:val="TableColTitleLeft"/>
            </w:pPr>
            <w:r>
              <w:t>Weight of package (kg)</w:t>
            </w:r>
          </w:p>
          <w:p w14:paraId="3563FF0C" w14:textId="7A79326D" w:rsidR="00D2799C" w:rsidRDefault="00D2799C" w:rsidP="001231E5">
            <w:pPr>
              <w:pStyle w:val="TableDataLeft"/>
            </w:pPr>
          </w:p>
        </w:tc>
      </w:tr>
      <w:tr w:rsidR="00D2799C" w14:paraId="42B244E6" w14:textId="77777777" w:rsidTr="0005031F">
        <w:tc>
          <w:tcPr>
            <w:tcW w:w="9747" w:type="dxa"/>
            <w:gridSpan w:val="4"/>
            <w:tcBorders>
              <w:bottom w:val="single" w:sz="4" w:space="0" w:color="auto"/>
            </w:tcBorders>
          </w:tcPr>
          <w:p w14:paraId="14D17640" w14:textId="683934B4" w:rsidR="00D2799C" w:rsidRDefault="00D2799C" w:rsidP="001231E5">
            <w:pPr>
              <w:pStyle w:val="TableDataLeft"/>
            </w:pPr>
            <w:r>
              <w:lastRenderedPageBreak/>
              <w:t>I hereby declare that the contents of this consignment are fully and accurately described above by the proper shipping name and are classified, packed, marked and labelled and are in all respects in proper condition for transport by road or air according to the applicable international and national governmental regulations.</w:t>
            </w:r>
          </w:p>
        </w:tc>
      </w:tr>
      <w:tr w:rsidR="00D2799C" w14:paraId="74DD2378" w14:textId="77777777" w:rsidTr="0005031F">
        <w:tc>
          <w:tcPr>
            <w:tcW w:w="9747" w:type="dxa"/>
            <w:gridSpan w:val="4"/>
            <w:tcBorders>
              <w:bottom w:val="nil"/>
            </w:tcBorders>
          </w:tcPr>
          <w:p w14:paraId="7F2CECAC" w14:textId="79807B91" w:rsidR="00D2799C" w:rsidRDefault="00D2799C" w:rsidP="00C12DBE">
            <w:pPr>
              <w:pStyle w:val="TableColTitleLeft"/>
              <w:keepNext/>
              <w:keepLines/>
            </w:pPr>
            <w:r>
              <w:t>Name of signatory &amp; position / role in organisation</w:t>
            </w:r>
          </w:p>
          <w:p w14:paraId="37F95FCE" w14:textId="21791001" w:rsidR="00D2799C" w:rsidRDefault="00D2799C" w:rsidP="00C12DBE">
            <w:pPr>
              <w:pStyle w:val="TableDataLeft"/>
            </w:pPr>
          </w:p>
        </w:tc>
      </w:tr>
      <w:tr w:rsidR="00D2799C" w14:paraId="4F9BE1F9" w14:textId="77777777" w:rsidTr="00A630DA">
        <w:tc>
          <w:tcPr>
            <w:tcW w:w="4819" w:type="dxa"/>
            <w:gridSpan w:val="2"/>
            <w:tcBorders>
              <w:top w:val="nil"/>
              <w:bottom w:val="single" w:sz="4" w:space="0" w:color="auto"/>
              <w:right w:val="nil"/>
            </w:tcBorders>
          </w:tcPr>
          <w:p w14:paraId="535BB6A8" w14:textId="77777777" w:rsidR="00D2799C" w:rsidRDefault="00D2799C" w:rsidP="00C12DBE">
            <w:pPr>
              <w:pStyle w:val="TableColTitleLeft"/>
              <w:keepNext/>
              <w:keepLines/>
            </w:pPr>
            <w:r>
              <w:t>Signature</w:t>
            </w:r>
          </w:p>
          <w:p w14:paraId="13413908" w14:textId="39AE1A40" w:rsidR="00D2799C" w:rsidRDefault="00D2799C" w:rsidP="00C12DBE">
            <w:pPr>
              <w:keepNext/>
              <w:keepLines/>
            </w:pPr>
          </w:p>
        </w:tc>
        <w:tc>
          <w:tcPr>
            <w:tcW w:w="4928" w:type="dxa"/>
            <w:gridSpan w:val="2"/>
            <w:tcBorders>
              <w:top w:val="nil"/>
              <w:left w:val="nil"/>
              <w:bottom w:val="single" w:sz="4" w:space="0" w:color="auto"/>
            </w:tcBorders>
          </w:tcPr>
          <w:p w14:paraId="511157E5" w14:textId="77777777" w:rsidR="00D2799C" w:rsidRDefault="00D2799C" w:rsidP="00C12DBE">
            <w:pPr>
              <w:pStyle w:val="TableColTitleLeft"/>
              <w:keepNext/>
              <w:keepLines/>
            </w:pPr>
            <w:r>
              <w:t>Date</w:t>
            </w:r>
          </w:p>
          <w:p w14:paraId="4835B635" w14:textId="3C67C3D7" w:rsidR="00D2799C" w:rsidRDefault="00D2799C" w:rsidP="00C12DBE">
            <w:pPr>
              <w:pStyle w:val="TableDataLeft"/>
            </w:pPr>
          </w:p>
        </w:tc>
      </w:tr>
      <w:tr w:rsidR="00D2799C" w14:paraId="46758EF8" w14:textId="77777777" w:rsidTr="00A630DA">
        <w:tc>
          <w:tcPr>
            <w:tcW w:w="9747" w:type="dxa"/>
            <w:gridSpan w:val="4"/>
            <w:tcBorders>
              <w:top w:val="single" w:sz="4" w:space="0" w:color="auto"/>
            </w:tcBorders>
          </w:tcPr>
          <w:p w14:paraId="4469512E" w14:textId="175C2675" w:rsidR="00D2799C" w:rsidRDefault="00D2799C" w:rsidP="0005031F">
            <w:pPr>
              <w:pStyle w:val="TableColTitleLeft"/>
            </w:pPr>
            <w:r>
              <w:t>Emergency contact details</w:t>
            </w:r>
          </w:p>
          <w:p w14:paraId="041F791A" w14:textId="77777777" w:rsidR="00D2799C" w:rsidRPr="00A630DA" w:rsidRDefault="00D2799C" w:rsidP="00A630DA">
            <w:pPr>
              <w:pStyle w:val="TableDataLeft"/>
            </w:pPr>
          </w:p>
        </w:tc>
      </w:tr>
    </w:tbl>
    <w:p w14:paraId="14A0B98A" w14:textId="0832291D" w:rsidR="00C12DBE" w:rsidRDefault="00C12DBE" w:rsidP="00C12DBE"/>
    <w:p w14:paraId="2C33C158" w14:textId="77777777" w:rsidR="00A564FC" w:rsidRPr="00A564FC" w:rsidRDefault="00A564FC" w:rsidP="00A564FC">
      <w:pPr>
        <w:tabs>
          <w:tab w:val="right" w:pos="9356"/>
        </w:tabs>
        <w:spacing w:before="120" w:after="120"/>
        <w:rPr>
          <w:rFonts w:cs="Arial"/>
          <w:b/>
          <w:i/>
        </w:rPr>
      </w:pPr>
      <w:r w:rsidRPr="00A564FC">
        <w:rPr>
          <w:rFonts w:cs="Arial"/>
          <w:b/>
          <w:i/>
        </w:rPr>
        <w:t>Conditions for transport of material as an excepted package - UN2910:</w:t>
      </w:r>
    </w:p>
    <w:p w14:paraId="4524D3C6" w14:textId="77777777" w:rsidR="00A564FC" w:rsidRDefault="00A564FC" w:rsidP="00A564FC">
      <w:pPr>
        <w:widowControl/>
        <w:numPr>
          <w:ilvl w:val="0"/>
          <w:numId w:val="45"/>
        </w:numPr>
        <w:tabs>
          <w:tab w:val="clear" w:pos="1418"/>
        </w:tabs>
        <w:spacing w:before="120" w:line="240" w:lineRule="auto"/>
        <w:ind w:left="357" w:hanging="357"/>
        <w:rPr>
          <w:rFonts w:cs="Arial"/>
          <w:i/>
        </w:rPr>
      </w:pPr>
      <w:r>
        <w:rPr>
          <w:rFonts w:cs="Arial"/>
          <w:i/>
        </w:rPr>
        <w:t>Package/packaging:</w:t>
      </w:r>
    </w:p>
    <w:p w14:paraId="30DD208F" w14:textId="77777777" w:rsidR="00A564FC" w:rsidRDefault="00A564FC" w:rsidP="00A564FC">
      <w:pPr>
        <w:widowControl/>
        <w:numPr>
          <w:ilvl w:val="1"/>
          <w:numId w:val="45"/>
        </w:numPr>
        <w:spacing w:line="240" w:lineRule="auto"/>
        <w:rPr>
          <w:rFonts w:cs="Arial"/>
          <w:i/>
        </w:rPr>
      </w:pPr>
      <w:r>
        <w:rPr>
          <w:rFonts w:cs="Arial"/>
          <w:i/>
        </w:rPr>
        <w:t>In addition to radioactive properties any other dangerous contents such as explosiveness, flammability, toxicity, etc. must be taken into account in the packing, labelling, storage and transport.</w:t>
      </w:r>
    </w:p>
    <w:p w14:paraId="2E36C852" w14:textId="77777777" w:rsidR="00A564FC" w:rsidRDefault="00A564FC" w:rsidP="00A564FC">
      <w:pPr>
        <w:widowControl/>
        <w:numPr>
          <w:ilvl w:val="1"/>
          <w:numId w:val="45"/>
        </w:numPr>
        <w:spacing w:line="240" w:lineRule="auto"/>
        <w:rPr>
          <w:rFonts w:cs="Arial"/>
          <w:i/>
        </w:rPr>
      </w:pPr>
      <w:r>
        <w:rPr>
          <w:rFonts w:cs="Arial"/>
          <w:i/>
        </w:rPr>
        <w:t>Under routine conditions of transport the integrity of the package must not deteriorate and the radioactive contents should be retained.</w:t>
      </w:r>
    </w:p>
    <w:p w14:paraId="1E40F266" w14:textId="06AE3164" w:rsidR="00A564FC" w:rsidRPr="00A564FC" w:rsidRDefault="00A564FC" w:rsidP="00A564FC">
      <w:pPr>
        <w:widowControl/>
        <w:numPr>
          <w:ilvl w:val="0"/>
          <w:numId w:val="45"/>
        </w:numPr>
        <w:tabs>
          <w:tab w:val="clear" w:pos="1418"/>
        </w:tabs>
        <w:spacing w:before="120" w:line="240" w:lineRule="auto"/>
        <w:ind w:left="357" w:hanging="357"/>
        <w:rPr>
          <w:rFonts w:cs="Arial"/>
          <w:i/>
        </w:rPr>
      </w:pPr>
      <w:r>
        <w:rPr>
          <w:rFonts w:cs="Arial"/>
          <w:i/>
        </w:rPr>
        <w:t xml:space="preserve">Maximum radiation levels: </w:t>
      </w:r>
      <w:r w:rsidRPr="00A564FC">
        <w:rPr>
          <w:rFonts w:cs="Arial"/>
          <w:i/>
        </w:rPr>
        <w:t>Less than 5µSv/h at the surface of the package.</w:t>
      </w:r>
    </w:p>
    <w:p w14:paraId="3C9FFD62" w14:textId="77777777" w:rsidR="00A564FC" w:rsidRDefault="00A564FC" w:rsidP="00A564FC">
      <w:pPr>
        <w:widowControl/>
        <w:numPr>
          <w:ilvl w:val="0"/>
          <w:numId w:val="45"/>
        </w:numPr>
        <w:tabs>
          <w:tab w:val="clear" w:pos="1418"/>
        </w:tabs>
        <w:spacing w:before="120" w:line="240" w:lineRule="auto"/>
        <w:ind w:left="357" w:hanging="357"/>
        <w:rPr>
          <w:rFonts w:cs="Arial"/>
          <w:i/>
        </w:rPr>
      </w:pPr>
      <w:r>
        <w:rPr>
          <w:rFonts w:cs="Arial"/>
          <w:i/>
        </w:rPr>
        <w:t>Labelling and marking:</w:t>
      </w:r>
    </w:p>
    <w:p w14:paraId="60C879A2" w14:textId="77777777" w:rsidR="00A564FC" w:rsidRDefault="00A564FC" w:rsidP="00A564FC">
      <w:pPr>
        <w:widowControl/>
        <w:numPr>
          <w:ilvl w:val="1"/>
          <w:numId w:val="45"/>
        </w:numPr>
        <w:spacing w:line="240" w:lineRule="auto"/>
        <w:rPr>
          <w:rFonts w:cs="Arial"/>
          <w:i/>
        </w:rPr>
      </w:pPr>
      <w:r>
        <w:rPr>
          <w:rFonts w:cs="Arial"/>
          <w:i/>
        </w:rPr>
        <w:t>Each package bears the marking “Radioactive” on an internal surface.</w:t>
      </w:r>
    </w:p>
    <w:p w14:paraId="05EF1E50" w14:textId="77777777" w:rsidR="00A564FC" w:rsidRDefault="00A564FC" w:rsidP="00A564FC">
      <w:pPr>
        <w:widowControl/>
        <w:numPr>
          <w:ilvl w:val="1"/>
          <w:numId w:val="45"/>
        </w:numPr>
        <w:spacing w:line="240" w:lineRule="auto"/>
        <w:rPr>
          <w:rFonts w:cs="Arial"/>
          <w:i/>
        </w:rPr>
      </w:pPr>
      <w:r>
        <w:rPr>
          <w:rFonts w:cs="Arial"/>
          <w:i/>
        </w:rPr>
        <w:t>The package must be legibly and durably marked on the outside of the packaging with the identification of the consignor or the consignee, or both, and the mark “UN2910”.</w:t>
      </w:r>
    </w:p>
    <w:p w14:paraId="416A8A1A" w14:textId="77777777" w:rsidR="00A564FC" w:rsidRDefault="00A564FC" w:rsidP="00A564FC">
      <w:pPr>
        <w:widowControl/>
        <w:numPr>
          <w:ilvl w:val="1"/>
          <w:numId w:val="45"/>
        </w:numPr>
        <w:spacing w:line="240" w:lineRule="auto"/>
        <w:rPr>
          <w:rFonts w:cs="Arial"/>
          <w:i/>
        </w:rPr>
      </w:pPr>
      <w:r>
        <w:rPr>
          <w:rFonts w:cs="Arial"/>
          <w:i/>
        </w:rPr>
        <w:t>Packages with a gross mass greater than 50kg must be marked on the outside of the packaging with their permissible gross mass.</w:t>
      </w:r>
    </w:p>
    <w:p w14:paraId="2F40D346" w14:textId="0C87E8E6" w:rsidR="00A564FC" w:rsidRDefault="00A564FC" w:rsidP="00A564FC">
      <w:pPr>
        <w:widowControl/>
        <w:numPr>
          <w:ilvl w:val="1"/>
          <w:numId w:val="45"/>
        </w:numPr>
        <w:spacing w:line="240" w:lineRule="auto"/>
        <w:rPr>
          <w:rFonts w:cs="Arial"/>
          <w:i/>
        </w:rPr>
      </w:pPr>
      <w:r>
        <w:rPr>
          <w:rFonts w:cs="Arial"/>
          <w:i/>
        </w:rPr>
        <w:t>Packages with other dangerous properties must</w:t>
      </w:r>
      <w:r w:rsidR="0024437C">
        <w:rPr>
          <w:rFonts w:cs="Arial"/>
          <w:i/>
        </w:rPr>
        <w:t xml:space="preserve"> be appropriately labelled</w:t>
      </w:r>
      <w:bookmarkStart w:id="0" w:name="_GoBack"/>
      <w:bookmarkEnd w:id="0"/>
      <w:r>
        <w:rPr>
          <w:rFonts w:cs="Arial"/>
          <w:i/>
        </w:rPr>
        <w:t>.</w:t>
      </w:r>
    </w:p>
    <w:p w14:paraId="1D13484C" w14:textId="3DC72C60" w:rsidR="00A564FC" w:rsidRPr="00A564FC" w:rsidRDefault="00A564FC" w:rsidP="00A564FC">
      <w:pPr>
        <w:widowControl/>
        <w:numPr>
          <w:ilvl w:val="0"/>
          <w:numId w:val="45"/>
        </w:numPr>
        <w:tabs>
          <w:tab w:val="clear" w:pos="1418"/>
        </w:tabs>
        <w:spacing w:before="120" w:line="240" w:lineRule="auto"/>
        <w:ind w:left="357" w:hanging="357"/>
        <w:rPr>
          <w:rFonts w:cs="Arial"/>
          <w:i/>
        </w:rPr>
      </w:pPr>
      <w:r>
        <w:rPr>
          <w:rFonts w:cs="Arial"/>
          <w:i/>
        </w:rPr>
        <w:t xml:space="preserve">Placarding: </w:t>
      </w:r>
      <w:r w:rsidRPr="00A564FC">
        <w:rPr>
          <w:rFonts w:cs="Arial"/>
          <w:i/>
        </w:rPr>
        <w:t>Vehicle placards are not re</w:t>
      </w:r>
      <w:r>
        <w:rPr>
          <w:rFonts w:cs="Arial"/>
          <w:i/>
        </w:rPr>
        <w:t xml:space="preserve">quired for radioactive contents, but may be for </w:t>
      </w:r>
      <w:r w:rsidR="0024437C">
        <w:rPr>
          <w:rFonts w:cs="Arial"/>
          <w:i/>
        </w:rPr>
        <w:t>other dangerous properties</w:t>
      </w:r>
      <w:r w:rsidRPr="00A564FC">
        <w:rPr>
          <w:rFonts w:cs="Arial"/>
          <w:i/>
        </w:rPr>
        <w:t>.</w:t>
      </w:r>
    </w:p>
    <w:p w14:paraId="07C94216" w14:textId="77777777" w:rsidR="00A564FC" w:rsidRDefault="00A564FC" w:rsidP="00A564FC">
      <w:pPr>
        <w:widowControl/>
        <w:numPr>
          <w:ilvl w:val="0"/>
          <w:numId w:val="45"/>
        </w:numPr>
        <w:tabs>
          <w:tab w:val="clear" w:pos="1418"/>
        </w:tabs>
        <w:spacing w:before="120" w:line="240" w:lineRule="auto"/>
        <w:ind w:left="357" w:hanging="357"/>
        <w:rPr>
          <w:rFonts w:cs="Arial"/>
          <w:i/>
        </w:rPr>
      </w:pPr>
      <w:r>
        <w:rPr>
          <w:rFonts w:cs="Arial"/>
          <w:i/>
        </w:rPr>
        <w:t>Transport documents:</w:t>
      </w:r>
    </w:p>
    <w:p w14:paraId="40D4DEC6" w14:textId="77777777" w:rsidR="00A564FC" w:rsidRDefault="00A564FC" w:rsidP="00A564FC">
      <w:pPr>
        <w:widowControl/>
        <w:numPr>
          <w:ilvl w:val="1"/>
          <w:numId w:val="45"/>
        </w:numPr>
        <w:spacing w:line="240" w:lineRule="auto"/>
        <w:rPr>
          <w:rFonts w:cs="Arial"/>
          <w:i/>
        </w:rPr>
      </w:pPr>
      <w:r>
        <w:rPr>
          <w:rFonts w:cs="Arial"/>
          <w:i/>
        </w:rPr>
        <w:t>A copy of this transport document must accompany the package.</w:t>
      </w:r>
    </w:p>
    <w:p w14:paraId="41732F24" w14:textId="77777777" w:rsidR="00A564FC" w:rsidRDefault="00A564FC" w:rsidP="00A564FC">
      <w:pPr>
        <w:widowControl/>
        <w:numPr>
          <w:ilvl w:val="1"/>
          <w:numId w:val="45"/>
        </w:numPr>
        <w:spacing w:line="240" w:lineRule="auto"/>
        <w:rPr>
          <w:rFonts w:cs="Arial"/>
          <w:i/>
        </w:rPr>
      </w:pPr>
      <w:r>
        <w:rPr>
          <w:rFonts w:cs="Arial"/>
          <w:i/>
        </w:rPr>
        <w:t>A copy of this transport document must be kept by the consignor for two years.</w:t>
      </w:r>
    </w:p>
    <w:p w14:paraId="7B681792" w14:textId="77777777" w:rsidR="00A564FC" w:rsidRPr="00B95BFC" w:rsidRDefault="00A564FC" w:rsidP="00A564FC">
      <w:pPr>
        <w:pStyle w:val="Heading4"/>
        <w:rPr>
          <w:i/>
          <w:sz w:val="20"/>
        </w:rPr>
      </w:pPr>
      <w:r w:rsidRPr="00B95BFC">
        <w:rPr>
          <w:i/>
          <w:sz w:val="20"/>
        </w:rPr>
        <w:t>INSTRUCTIONS FOR CARRIER / DRIVER</w:t>
      </w:r>
    </w:p>
    <w:p w14:paraId="635D2922" w14:textId="77777777" w:rsidR="00A564FC" w:rsidRDefault="00A564FC" w:rsidP="00A564FC">
      <w:pPr>
        <w:widowControl/>
        <w:numPr>
          <w:ilvl w:val="0"/>
          <w:numId w:val="46"/>
        </w:numPr>
        <w:pBdr>
          <w:top w:val="single" w:sz="12" w:space="6" w:color="800000"/>
          <w:left w:val="single" w:sz="12" w:space="4" w:color="800000"/>
          <w:bottom w:val="single" w:sz="12" w:space="6" w:color="800000"/>
          <w:right w:val="single" w:sz="12" w:space="4" w:color="800000"/>
        </w:pBdr>
        <w:shd w:val="pct25" w:color="auto" w:fill="FFFFFF"/>
        <w:tabs>
          <w:tab w:val="clear" w:pos="1418"/>
        </w:tabs>
        <w:spacing w:line="240" w:lineRule="auto"/>
        <w:rPr>
          <w:rFonts w:cs="Arial"/>
          <w:i/>
        </w:rPr>
      </w:pPr>
      <w:r>
        <w:rPr>
          <w:rFonts w:cs="Arial"/>
          <w:i/>
        </w:rPr>
        <w:t>Only accept this package for transport if it is in good condition, properly sealed and is marked with “UN2910” and with both the consignor’s and delivery addresses.</w:t>
      </w:r>
    </w:p>
    <w:p w14:paraId="07FFE92D" w14:textId="77777777" w:rsidR="00A564FC" w:rsidRDefault="00A564FC" w:rsidP="00A564FC">
      <w:pPr>
        <w:widowControl/>
        <w:numPr>
          <w:ilvl w:val="0"/>
          <w:numId w:val="46"/>
        </w:numPr>
        <w:pBdr>
          <w:top w:val="single" w:sz="12" w:space="6" w:color="800000"/>
          <w:left w:val="single" w:sz="12" w:space="4" w:color="800000"/>
          <w:bottom w:val="single" w:sz="12" w:space="6" w:color="800000"/>
          <w:right w:val="single" w:sz="12" w:space="4" w:color="800000"/>
        </w:pBdr>
        <w:shd w:val="pct25" w:color="auto" w:fill="FFFFFF"/>
        <w:tabs>
          <w:tab w:val="clear" w:pos="1418"/>
        </w:tabs>
        <w:spacing w:line="240" w:lineRule="auto"/>
        <w:rPr>
          <w:rFonts w:cs="Arial"/>
          <w:i/>
        </w:rPr>
      </w:pPr>
      <w:r>
        <w:rPr>
          <w:rFonts w:cs="Arial"/>
          <w:i/>
        </w:rPr>
        <w:t xml:space="preserve">On accepting the package </w:t>
      </w:r>
      <w:r>
        <w:rPr>
          <w:rFonts w:cs="Arial"/>
          <w:b/>
          <w:i/>
        </w:rPr>
        <w:t>sign this document</w:t>
      </w:r>
      <w:r>
        <w:rPr>
          <w:rFonts w:cs="Arial"/>
          <w:i/>
        </w:rPr>
        <w:t>, keep it with you during transport, and then pass it onto the recipient of the package on delivery.</w:t>
      </w:r>
    </w:p>
    <w:p w14:paraId="7FA1256E" w14:textId="77777777" w:rsidR="00A564FC" w:rsidRDefault="00A564FC" w:rsidP="00A564FC">
      <w:pPr>
        <w:widowControl/>
        <w:numPr>
          <w:ilvl w:val="0"/>
          <w:numId w:val="46"/>
        </w:numPr>
        <w:pBdr>
          <w:top w:val="single" w:sz="12" w:space="6" w:color="800000"/>
          <w:left w:val="single" w:sz="12" w:space="4" w:color="800000"/>
          <w:bottom w:val="single" w:sz="12" w:space="6" w:color="800000"/>
          <w:right w:val="single" w:sz="12" w:space="4" w:color="800000"/>
        </w:pBdr>
        <w:shd w:val="pct25" w:color="auto" w:fill="FFFFFF"/>
        <w:tabs>
          <w:tab w:val="clear" w:pos="1418"/>
        </w:tabs>
        <w:spacing w:line="240" w:lineRule="auto"/>
        <w:rPr>
          <w:rFonts w:cs="Arial"/>
          <w:i/>
        </w:rPr>
      </w:pPr>
      <w:r>
        <w:rPr>
          <w:rFonts w:cs="Arial"/>
          <w:i/>
        </w:rPr>
        <w:t>The package should be carefully handled at all times so as to prevent damage to the packaging or contents.</w:t>
      </w:r>
    </w:p>
    <w:p w14:paraId="6425F51B" w14:textId="77777777" w:rsidR="00A564FC" w:rsidRDefault="00A564FC" w:rsidP="00A564FC">
      <w:pPr>
        <w:widowControl/>
        <w:numPr>
          <w:ilvl w:val="0"/>
          <w:numId w:val="46"/>
        </w:numPr>
        <w:pBdr>
          <w:top w:val="single" w:sz="12" w:space="6" w:color="800000"/>
          <w:left w:val="single" w:sz="12" w:space="4" w:color="800000"/>
          <w:bottom w:val="single" w:sz="12" w:space="6" w:color="800000"/>
          <w:right w:val="single" w:sz="12" w:space="4" w:color="800000"/>
        </w:pBdr>
        <w:shd w:val="pct25" w:color="auto" w:fill="FFFFFF"/>
        <w:tabs>
          <w:tab w:val="clear" w:pos="1418"/>
        </w:tabs>
        <w:spacing w:line="240" w:lineRule="auto"/>
        <w:rPr>
          <w:rFonts w:cs="Arial"/>
          <w:i/>
        </w:rPr>
      </w:pPr>
      <w:r>
        <w:rPr>
          <w:rFonts w:cs="Arial"/>
          <w:i/>
        </w:rPr>
        <w:t>There are no other specific requirements for loading, segregation or carriage of this package.</w:t>
      </w:r>
    </w:p>
    <w:p w14:paraId="1F38E84C" w14:textId="77777777" w:rsidR="00A564FC" w:rsidRDefault="00A564FC" w:rsidP="00A564FC">
      <w:pPr>
        <w:widowControl/>
        <w:numPr>
          <w:ilvl w:val="0"/>
          <w:numId w:val="46"/>
        </w:numPr>
        <w:pBdr>
          <w:top w:val="single" w:sz="12" w:space="6" w:color="800000"/>
          <w:left w:val="single" w:sz="12" w:space="4" w:color="800000"/>
          <w:bottom w:val="single" w:sz="12" w:space="6" w:color="800000"/>
          <w:right w:val="single" w:sz="12" w:space="4" w:color="800000"/>
        </w:pBdr>
        <w:shd w:val="pct25" w:color="auto" w:fill="FFFFFF"/>
        <w:tabs>
          <w:tab w:val="clear" w:pos="1418"/>
        </w:tabs>
        <w:spacing w:line="240" w:lineRule="auto"/>
        <w:rPr>
          <w:rFonts w:cs="Arial"/>
          <w:i/>
        </w:rPr>
      </w:pPr>
      <w:r>
        <w:rPr>
          <w:rFonts w:cs="Arial"/>
          <w:i/>
        </w:rPr>
        <w:t>In the event of an accident or incident during transport contact:</w:t>
      </w:r>
    </w:p>
    <w:p w14:paraId="29B14CCE" w14:textId="158673C2" w:rsidR="00A564FC" w:rsidRDefault="00A564FC" w:rsidP="00A564FC">
      <w:pPr>
        <w:pBdr>
          <w:top w:val="single" w:sz="12" w:space="6" w:color="800000"/>
          <w:left w:val="single" w:sz="12" w:space="4" w:color="800000"/>
          <w:bottom w:val="single" w:sz="12" w:space="6" w:color="800000"/>
          <w:right w:val="single" w:sz="12" w:space="4" w:color="800000"/>
        </w:pBdr>
        <w:shd w:val="pct25" w:color="auto" w:fill="FFFFFF"/>
        <w:ind w:firstLine="360"/>
        <w:rPr>
          <w:rFonts w:cs="Arial"/>
          <w:i/>
        </w:rPr>
      </w:pPr>
      <w:r>
        <w:rPr>
          <w:rFonts w:cs="Arial"/>
          <w:i/>
        </w:rPr>
        <w:t>Radiation Safety Unit, University of Manchester, 0161 27 56983</w:t>
      </w:r>
    </w:p>
    <w:p w14:paraId="4C27E857" w14:textId="62139784" w:rsidR="00A564FC" w:rsidRPr="00A564FC" w:rsidRDefault="00A564FC" w:rsidP="00A564FC">
      <w:pPr>
        <w:pBdr>
          <w:top w:val="single" w:sz="12" w:space="6" w:color="800000"/>
          <w:left w:val="single" w:sz="12" w:space="4" w:color="800000"/>
          <w:bottom w:val="single" w:sz="12" w:space="6" w:color="800000"/>
          <w:right w:val="single" w:sz="12" w:space="4" w:color="800000"/>
        </w:pBdr>
        <w:shd w:val="pct25" w:color="auto" w:fill="FFFFFF"/>
        <w:rPr>
          <w:rFonts w:cs="Arial"/>
          <w:b/>
          <w:i/>
        </w:rPr>
      </w:pPr>
      <w:r>
        <w:rPr>
          <w:rFonts w:cs="Arial"/>
          <w:b/>
          <w:i/>
        </w:rPr>
        <w:t>CARRIER/DRIVER</w:t>
      </w:r>
    </w:p>
    <w:p w14:paraId="320924A1" w14:textId="62139784" w:rsidR="00A564FC" w:rsidRDefault="00A564FC" w:rsidP="00A564FC">
      <w:pPr>
        <w:pBdr>
          <w:top w:val="single" w:sz="12" w:space="6" w:color="800000"/>
          <w:left w:val="single" w:sz="12" w:space="4" w:color="800000"/>
          <w:bottom w:val="single" w:sz="12" w:space="6" w:color="800000"/>
          <w:right w:val="single" w:sz="12" w:space="4" w:color="800000"/>
        </w:pBdr>
        <w:shd w:val="pct25" w:color="auto" w:fill="FFFFFF"/>
        <w:rPr>
          <w:rFonts w:cs="Arial"/>
          <w:b/>
        </w:rPr>
      </w:pPr>
      <w:r>
        <w:rPr>
          <w:rFonts w:cs="Arial"/>
          <w:b/>
        </w:rPr>
        <w:t>Name …………………………….. Signature……………………………….Date…………….</w:t>
      </w:r>
    </w:p>
    <w:p w14:paraId="23CEF1DB" w14:textId="77777777" w:rsidR="00A564FC" w:rsidRDefault="00A564FC" w:rsidP="00A564FC">
      <w:pPr>
        <w:tabs>
          <w:tab w:val="right" w:pos="9356"/>
        </w:tabs>
        <w:spacing w:line="20" w:lineRule="exact"/>
      </w:pPr>
    </w:p>
    <w:p w14:paraId="075FF715" w14:textId="77777777" w:rsidR="00C12DBE" w:rsidRDefault="00C12DBE">
      <w:pPr>
        <w:widowControl/>
        <w:tabs>
          <w:tab w:val="clear" w:pos="1418"/>
        </w:tabs>
        <w:spacing w:line="240" w:lineRule="auto"/>
      </w:pPr>
      <w:r>
        <w:br w:type="page"/>
      </w:r>
    </w:p>
    <w:p w14:paraId="4419B4E3" w14:textId="5FE104B1" w:rsidR="0053510D" w:rsidRDefault="0024437C" w:rsidP="0053510D">
      <w:pPr>
        <w:pStyle w:val="Heading3"/>
      </w:pPr>
      <w:r>
        <w:lastRenderedPageBreak/>
        <w:t>Appendix:</w:t>
      </w:r>
      <w:r w:rsidR="00882829">
        <w:t xml:space="preserve"> Guidance</w:t>
      </w:r>
      <w:r w:rsidR="0053510D">
        <w:t xml:space="preserve"> </w:t>
      </w:r>
      <w:r w:rsidR="00A564FC">
        <w:t xml:space="preserve">for Consignor </w:t>
      </w:r>
      <w:r w:rsidR="0053510D">
        <w:t>on EURATOM</w:t>
      </w:r>
      <w:r w:rsidR="00A564FC">
        <w:t xml:space="preserve"> Requirements</w:t>
      </w:r>
    </w:p>
    <w:p w14:paraId="2CA16D78" w14:textId="0796A74A" w:rsidR="0053510D" w:rsidRDefault="0053510D" w:rsidP="0053510D">
      <w:pPr>
        <w:pStyle w:val="Heading4"/>
      </w:pPr>
      <w:r>
        <w:t>Material category</w:t>
      </w:r>
      <w:r w:rsidR="00C12DBE">
        <w:t xml:space="preserve"> code</w:t>
      </w:r>
    </w:p>
    <w:p w14:paraId="47F15AE0" w14:textId="33287F30" w:rsidR="0053510D" w:rsidRPr="0053510D" w:rsidRDefault="0053510D" w:rsidP="0053510D">
      <w:r>
        <w:t>N = natural uranium, D = depleted uranium, T = thorium</w:t>
      </w:r>
    </w:p>
    <w:p w14:paraId="46F9AA18" w14:textId="293D3831" w:rsidR="00910071" w:rsidRDefault="00882829" w:rsidP="00882829">
      <w:pPr>
        <w:pStyle w:val="Heading4"/>
      </w:pPr>
      <w:r>
        <w:t>2 letter code for form of uranium / thorium compounds</w:t>
      </w:r>
    </w:p>
    <w:tbl>
      <w:tblPr>
        <w:tblStyle w:val="TableGrid"/>
        <w:tblW w:w="9781" w:type="dxa"/>
        <w:tblInd w:w="108" w:type="dxa"/>
        <w:tblLayout w:type="fixed"/>
        <w:tblLook w:val="04A0" w:firstRow="1" w:lastRow="0" w:firstColumn="1" w:lastColumn="0" w:noHBand="0" w:noVBand="1"/>
      </w:tblPr>
      <w:tblGrid>
        <w:gridCol w:w="1276"/>
        <w:gridCol w:w="992"/>
        <w:gridCol w:w="709"/>
        <w:gridCol w:w="992"/>
        <w:gridCol w:w="1418"/>
        <w:gridCol w:w="709"/>
        <w:gridCol w:w="1417"/>
        <w:gridCol w:w="1559"/>
        <w:gridCol w:w="709"/>
      </w:tblGrid>
      <w:tr w:rsidR="00882829" w:rsidRPr="006F45FB" w14:paraId="45843A16" w14:textId="77777777" w:rsidTr="00882829">
        <w:trPr>
          <w:trHeight w:val="284"/>
        </w:trPr>
        <w:tc>
          <w:tcPr>
            <w:tcW w:w="1276" w:type="dxa"/>
            <w:tcBorders>
              <w:top w:val="single" w:sz="8" w:space="0" w:color="auto"/>
              <w:left w:val="single" w:sz="8" w:space="0" w:color="auto"/>
              <w:bottom w:val="single" w:sz="8" w:space="0" w:color="auto"/>
              <w:right w:val="single" w:sz="8" w:space="0" w:color="auto"/>
            </w:tcBorders>
            <w:vAlign w:val="center"/>
          </w:tcPr>
          <w:p w14:paraId="1D57A571" w14:textId="77777777" w:rsidR="00882829" w:rsidRPr="00882829" w:rsidRDefault="00882829" w:rsidP="00882829">
            <w:pPr>
              <w:pStyle w:val="TableColTitleLeft"/>
              <w:rPr>
                <w:sz w:val="16"/>
              </w:rPr>
            </w:pPr>
            <w:r w:rsidRPr="00882829">
              <w:rPr>
                <w:sz w:val="16"/>
              </w:rPr>
              <w:t>Main type</w:t>
            </w:r>
          </w:p>
        </w:tc>
        <w:tc>
          <w:tcPr>
            <w:tcW w:w="992" w:type="dxa"/>
            <w:tcBorders>
              <w:top w:val="single" w:sz="8" w:space="0" w:color="auto"/>
              <w:left w:val="single" w:sz="8" w:space="0" w:color="auto"/>
              <w:bottom w:val="single" w:sz="8" w:space="0" w:color="auto"/>
              <w:right w:val="single" w:sz="8" w:space="0" w:color="auto"/>
            </w:tcBorders>
            <w:vAlign w:val="center"/>
          </w:tcPr>
          <w:p w14:paraId="4672AFA0" w14:textId="77777777" w:rsidR="00882829" w:rsidRPr="00882829" w:rsidRDefault="00882829" w:rsidP="00882829">
            <w:pPr>
              <w:pStyle w:val="TableColTitleLeft"/>
              <w:rPr>
                <w:sz w:val="16"/>
              </w:rPr>
            </w:pPr>
            <w:r w:rsidRPr="00882829">
              <w:rPr>
                <w:sz w:val="16"/>
              </w:rPr>
              <w:t>Subtype</w:t>
            </w:r>
          </w:p>
        </w:tc>
        <w:tc>
          <w:tcPr>
            <w:tcW w:w="709" w:type="dxa"/>
            <w:tcBorders>
              <w:top w:val="single" w:sz="8" w:space="0" w:color="auto"/>
              <w:left w:val="single" w:sz="8" w:space="0" w:color="auto"/>
              <w:bottom w:val="single" w:sz="8" w:space="0" w:color="auto"/>
              <w:right w:val="single" w:sz="8" w:space="0" w:color="auto"/>
            </w:tcBorders>
            <w:vAlign w:val="center"/>
          </w:tcPr>
          <w:p w14:paraId="38C86338" w14:textId="77777777" w:rsidR="00882829" w:rsidRPr="00882829" w:rsidRDefault="00882829" w:rsidP="00882829">
            <w:pPr>
              <w:pStyle w:val="TableColTitleLeft"/>
              <w:rPr>
                <w:sz w:val="16"/>
              </w:rPr>
            </w:pPr>
            <w:r w:rsidRPr="00882829">
              <w:rPr>
                <w:sz w:val="16"/>
              </w:rPr>
              <w:t>Code</w:t>
            </w:r>
          </w:p>
        </w:tc>
        <w:tc>
          <w:tcPr>
            <w:tcW w:w="992" w:type="dxa"/>
            <w:tcBorders>
              <w:top w:val="single" w:sz="8" w:space="0" w:color="auto"/>
              <w:left w:val="single" w:sz="8" w:space="0" w:color="auto"/>
              <w:bottom w:val="single" w:sz="8" w:space="0" w:color="auto"/>
              <w:right w:val="single" w:sz="8" w:space="0" w:color="auto"/>
            </w:tcBorders>
            <w:vAlign w:val="center"/>
          </w:tcPr>
          <w:p w14:paraId="7A9329DE" w14:textId="77777777" w:rsidR="00882829" w:rsidRPr="00882829" w:rsidRDefault="00882829" w:rsidP="00882829">
            <w:pPr>
              <w:pStyle w:val="TableColTitleLeft"/>
              <w:rPr>
                <w:sz w:val="16"/>
              </w:rPr>
            </w:pPr>
            <w:r w:rsidRPr="00882829">
              <w:rPr>
                <w:sz w:val="16"/>
              </w:rPr>
              <w:t>Main type</w:t>
            </w:r>
          </w:p>
        </w:tc>
        <w:tc>
          <w:tcPr>
            <w:tcW w:w="1418" w:type="dxa"/>
            <w:tcBorders>
              <w:top w:val="single" w:sz="8" w:space="0" w:color="auto"/>
              <w:left w:val="single" w:sz="8" w:space="0" w:color="auto"/>
              <w:bottom w:val="single" w:sz="8" w:space="0" w:color="auto"/>
              <w:right w:val="single" w:sz="8" w:space="0" w:color="auto"/>
            </w:tcBorders>
            <w:vAlign w:val="center"/>
          </w:tcPr>
          <w:p w14:paraId="7ABA1145" w14:textId="77777777" w:rsidR="00882829" w:rsidRPr="00882829" w:rsidRDefault="00882829" w:rsidP="00882829">
            <w:pPr>
              <w:pStyle w:val="TableColTitleLeft"/>
              <w:rPr>
                <w:sz w:val="16"/>
              </w:rPr>
            </w:pPr>
            <w:r w:rsidRPr="00882829">
              <w:rPr>
                <w:sz w:val="16"/>
              </w:rPr>
              <w:t>Subtype</w:t>
            </w:r>
          </w:p>
        </w:tc>
        <w:tc>
          <w:tcPr>
            <w:tcW w:w="709" w:type="dxa"/>
            <w:tcBorders>
              <w:top w:val="single" w:sz="8" w:space="0" w:color="auto"/>
              <w:left w:val="single" w:sz="8" w:space="0" w:color="auto"/>
              <w:bottom w:val="single" w:sz="8" w:space="0" w:color="auto"/>
              <w:right w:val="single" w:sz="8" w:space="0" w:color="auto"/>
            </w:tcBorders>
            <w:vAlign w:val="center"/>
          </w:tcPr>
          <w:p w14:paraId="4F358C5C" w14:textId="77777777" w:rsidR="00882829" w:rsidRPr="00882829" w:rsidRDefault="00882829" w:rsidP="00882829">
            <w:pPr>
              <w:pStyle w:val="TableColTitleLeft"/>
              <w:rPr>
                <w:sz w:val="16"/>
              </w:rPr>
            </w:pPr>
            <w:r w:rsidRPr="00882829">
              <w:rPr>
                <w:sz w:val="16"/>
              </w:rPr>
              <w:t>Code</w:t>
            </w:r>
          </w:p>
        </w:tc>
        <w:tc>
          <w:tcPr>
            <w:tcW w:w="1417" w:type="dxa"/>
            <w:tcBorders>
              <w:top w:val="single" w:sz="8" w:space="0" w:color="auto"/>
              <w:left w:val="single" w:sz="8" w:space="0" w:color="auto"/>
              <w:bottom w:val="single" w:sz="8" w:space="0" w:color="auto"/>
              <w:right w:val="single" w:sz="8" w:space="0" w:color="auto"/>
            </w:tcBorders>
            <w:vAlign w:val="center"/>
          </w:tcPr>
          <w:p w14:paraId="54568ED8" w14:textId="77777777" w:rsidR="00882829" w:rsidRPr="00882829" w:rsidRDefault="00882829" w:rsidP="00882829">
            <w:pPr>
              <w:pStyle w:val="TableColTitleLeft"/>
              <w:rPr>
                <w:sz w:val="16"/>
              </w:rPr>
            </w:pPr>
            <w:r w:rsidRPr="00882829">
              <w:rPr>
                <w:sz w:val="16"/>
              </w:rPr>
              <w:t>Main type</w:t>
            </w:r>
          </w:p>
        </w:tc>
        <w:tc>
          <w:tcPr>
            <w:tcW w:w="1559" w:type="dxa"/>
            <w:tcBorders>
              <w:top w:val="single" w:sz="8" w:space="0" w:color="auto"/>
              <w:left w:val="single" w:sz="8" w:space="0" w:color="auto"/>
              <w:bottom w:val="single" w:sz="8" w:space="0" w:color="auto"/>
              <w:right w:val="single" w:sz="8" w:space="0" w:color="auto"/>
            </w:tcBorders>
            <w:vAlign w:val="center"/>
          </w:tcPr>
          <w:p w14:paraId="17B2E41D" w14:textId="77777777" w:rsidR="00882829" w:rsidRPr="00882829" w:rsidRDefault="00882829" w:rsidP="00882829">
            <w:pPr>
              <w:pStyle w:val="TableColTitleLeft"/>
              <w:rPr>
                <w:sz w:val="16"/>
              </w:rPr>
            </w:pPr>
            <w:r w:rsidRPr="00882829">
              <w:rPr>
                <w:sz w:val="16"/>
              </w:rPr>
              <w:t>Subtype</w:t>
            </w:r>
          </w:p>
        </w:tc>
        <w:tc>
          <w:tcPr>
            <w:tcW w:w="709" w:type="dxa"/>
            <w:tcBorders>
              <w:top w:val="single" w:sz="8" w:space="0" w:color="auto"/>
              <w:left w:val="single" w:sz="8" w:space="0" w:color="auto"/>
              <w:bottom w:val="single" w:sz="8" w:space="0" w:color="auto"/>
              <w:right w:val="single" w:sz="8" w:space="0" w:color="auto"/>
            </w:tcBorders>
            <w:vAlign w:val="center"/>
          </w:tcPr>
          <w:p w14:paraId="44E5F8BD" w14:textId="77777777" w:rsidR="00882829" w:rsidRPr="00882829" w:rsidRDefault="00882829" w:rsidP="00882829">
            <w:pPr>
              <w:pStyle w:val="TableColTitleLeft"/>
              <w:rPr>
                <w:sz w:val="16"/>
              </w:rPr>
            </w:pPr>
            <w:r w:rsidRPr="00882829">
              <w:rPr>
                <w:sz w:val="16"/>
              </w:rPr>
              <w:t>Code</w:t>
            </w:r>
          </w:p>
        </w:tc>
      </w:tr>
      <w:tr w:rsidR="00882829" w:rsidRPr="006F45FB" w14:paraId="50078F7B" w14:textId="77777777" w:rsidTr="00882829">
        <w:trPr>
          <w:trHeight w:val="284"/>
        </w:trPr>
        <w:tc>
          <w:tcPr>
            <w:tcW w:w="1276" w:type="dxa"/>
            <w:tcBorders>
              <w:top w:val="single" w:sz="8" w:space="0" w:color="auto"/>
              <w:left w:val="single" w:sz="8" w:space="0" w:color="auto"/>
              <w:bottom w:val="single" w:sz="8" w:space="0" w:color="auto"/>
              <w:right w:val="single" w:sz="8" w:space="0" w:color="auto"/>
            </w:tcBorders>
            <w:vAlign w:val="center"/>
          </w:tcPr>
          <w:p w14:paraId="7CB52625" w14:textId="77777777" w:rsidR="00882829" w:rsidRPr="00882829" w:rsidRDefault="00882829" w:rsidP="00882829">
            <w:pPr>
              <w:pStyle w:val="TableDataLeft"/>
              <w:rPr>
                <w:sz w:val="16"/>
              </w:rPr>
            </w:pPr>
            <w:r w:rsidRPr="00882829">
              <w:rPr>
                <w:sz w:val="16"/>
              </w:rPr>
              <w:t>Ore</w:t>
            </w:r>
          </w:p>
        </w:tc>
        <w:tc>
          <w:tcPr>
            <w:tcW w:w="992" w:type="dxa"/>
            <w:tcBorders>
              <w:top w:val="single" w:sz="8" w:space="0" w:color="auto"/>
              <w:left w:val="single" w:sz="8" w:space="0" w:color="auto"/>
              <w:bottom w:val="single" w:sz="8" w:space="0" w:color="auto"/>
              <w:right w:val="single" w:sz="8" w:space="0" w:color="auto"/>
            </w:tcBorders>
            <w:vAlign w:val="center"/>
          </w:tcPr>
          <w:p w14:paraId="4C855692" w14:textId="77777777" w:rsidR="00882829" w:rsidRPr="00882829" w:rsidRDefault="00882829" w:rsidP="00882829">
            <w:pPr>
              <w:pStyle w:val="TableDataLeft"/>
              <w:rPr>
                <w:sz w:val="16"/>
              </w:rPr>
            </w:pPr>
            <w:r w:rsidRPr="00882829">
              <w:rPr>
                <w:sz w:val="16"/>
              </w:rPr>
              <w:t>-</w:t>
            </w:r>
          </w:p>
        </w:tc>
        <w:tc>
          <w:tcPr>
            <w:tcW w:w="709" w:type="dxa"/>
            <w:tcBorders>
              <w:top w:val="single" w:sz="8" w:space="0" w:color="auto"/>
              <w:left w:val="single" w:sz="8" w:space="0" w:color="auto"/>
              <w:bottom w:val="single" w:sz="8" w:space="0" w:color="auto"/>
              <w:right w:val="single" w:sz="8" w:space="0" w:color="auto"/>
            </w:tcBorders>
            <w:vAlign w:val="center"/>
          </w:tcPr>
          <w:p w14:paraId="325705EB" w14:textId="77777777" w:rsidR="00882829" w:rsidRPr="00882829" w:rsidRDefault="00882829" w:rsidP="00882829">
            <w:pPr>
              <w:pStyle w:val="TableDataLeft"/>
              <w:rPr>
                <w:sz w:val="16"/>
              </w:rPr>
            </w:pPr>
            <w:r w:rsidRPr="00882829">
              <w:rPr>
                <w:sz w:val="16"/>
              </w:rPr>
              <w:t>OR</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4F8ACAE8" w14:textId="77777777" w:rsidR="00882829" w:rsidRPr="00882829" w:rsidRDefault="00882829" w:rsidP="00882829">
            <w:pPr>
              <w:pStyle w:val="TableDataLeft"/>
              <w:rPr>
                <w:sz w:val="16"/>
              </w:rPr>
            </w:pPr>
            <w:r w:rsidRPr="00882829">
              <w:rPr>
                <w:sz w:val="16"/>
              </w:rPr>
              <w:t>Solutions</w:t>
            </w:r>
          </w:p>
        </w:tc>
        <w:tc>
          <w:tcPr>
            <w:tcW w:w="1418" w:type="dxa"/>
            <w:tcBorders>
              <w:top w:val="single" w:sz="8" w:space="0" w:color="auto"/>
              <w:left w:val="single" w:sz="8" w:space="0" w:color="auto"/>
              <w:bottom w:val="single" w:sz="8" w:space="0" w:color="auto"/>
              <w:right w:val="single" w:sz="8" w:space="0" w:color="auto"/>
            </w:tcBorders>
            <w:vAlign w:val="center"/>
          </w:tcPr>
          <w:p w14:paraId="1A970B83" w14:textId="77777777" w:rsidR="00882829" w:rsidRPr="00882829" w:rsidRDefault="00882829" w:rsidP="00882829">
            <w:pPr>
              <w:pStyle w:val="TableDataLeft"/>
              <w:rPr>
                <w:sz w:val="16"/>
              </w:rPr>
            </w:pPr>
            <w:r w:rsidRPr="00882829">
              <w:rPr>
                <w:sz w:val="16"/>
              </w:rPr>
              <w:t>Nitrate</w:t>
            </w:r>
          </w:p>
        </w:tc>
        <w:tc>
          <w:tcPr>
            <w:tcW w:w="709" w:type="dxa"/>
            <w:tcBorders>
              <w:top w:val="single" w:sz="8" w:space="0" w:color="auto"/>
              <w:left w:val="single" w:sz="8" w:space="0" w:color="auto"/>
              <w:bottom w:val="single" w:sz="8" w:space="0" w:color="auto"/>
              <w:right w:val="single" w:sz="8" w:space="0" w:color="auto"/>
            </w:tcBorders>
            <w:vAlign w:val="center"/>
          </w:tcPr>
          <w:p w14:paraId="2FA16347" w14:textId="77777777" w:rsidR="00882829" w:rsidRPr="00882829" w:rsidRDefault="00882829" w:rsidP="00882829">
            <w:pPr>
              <w:pStyle w:val="TableDataLeft"/>
              <w:rPr>
                <w:sz w:val="16"/>
              </w:rPr>
            </w:pPr>
            <w:r w:rsidRPr="00882829">
              <w:rPr>
                <w:sz w:val="16"/>
              </w:rPr>
              <w:t>LN</w:t>
            </w:r>
          </w:p>
        </w:tc>
        <w:tc>
          <w:tcPr>
            <w:tcW w:w="1417" w:type="dxa"/>
            <w:tcBorders>
              <w:top w:val="single" w:sz="8" w:space="0" w:color="auto"/>
              <w:left w:val="single" w:sz="8" w:space="0" w:color="auto"/>
              <w:bottom w:val="single" w:sz="8" w:space="0" w:color="auto"/>
              <w:right w:val="single" w:sz="8" w:space="0" w:color="auto"/>
            </w:tcBorders>
            <w:vAlign w:val="center"/>
          </w:tcPr>
          <w:p w14:paraId="5D6A6798" w14:textId="77777777" w:rsidR="00882829" w:rsidRPr="00882829" w:rsidRDefault="00882829" w:rsidP="00882829">
            <w:pPr>
              <w:pStyle w:val="TableDataLeft"/>
              <w:rPr>
                <w:sz w:val="16"/>
              </w:rPr>
            </w:pPr>
            <w:r w:rsidRPr="00882829">
              <w:rPr>
                <w:sz w:val="16"/>
              </w:rPr>
              <w:t>Sealed source</w:t>
            </w:r>
          </w:p>
        </w:tc>
        <w:tc>
          <w:tcPr>
            <w:tcW w:w="1559" w:type="dxa"/>
            <w:tcBorders>
              <w:top w:val="single" w:sz="8" w:space="0" w:color="auto"/>
              <w:left w:val="single" w:sz="8" w:space="0" w:color="auto"/>
              <w:bottom w:val="single" w:sz="8" w:space="0" w:color="auto"/>
              <w:right w:val="single" w:sz="8" w:space="0" w:color="auto"/>
            </w:tcBorders>
            <w:vAlign w:val="center"/>
          </w:tcPr>
          <w:p w14:paraId="56151306" w14:textId="77777777" w:rsidR="00882829" w:rsidRPr="00882829" w:rsidRDefault="00882829" w:rsidP="00882829">
            <w:pPr>
              <w:pStyle w:val="TableDataLeft"/>
              <w:rPr>
                <w:sz w:val="16"/>
              </w:rPr>
            </w:pPr>
            <w:r w:rsidRPr="00882829">
              <w:rPr>
                <w:sz w:val="16"/>
              </w:rPr>
              <w:t>-</w:t>
            </w:r>
          </w:p>
        </w:tc>
        <w:tc>
          <w:tcPr>
            <w:tcW w:w="709" w:type="dxa"/>
            <w:tcBorders>
              <w:top w:val="single" w:sz="8" w:space="0" w:color="auto"/>
              <w:left w:val="single" w:sz="8" w:space="0" w:color="auto"/>
              <w:bottom w:val="single" w:sz="8" w:space="0" w:color="auto"/>
              <w:right w:val="single" w:sz="8" w:space="0" w:color="auto"/>
            </w:tcBorders>
            <w:vAlign w:val="center"/>
          </w:tcPr>
          <w:p w14:paraId="0187C119" w14:textId="77777777" w:rsidR="00882829" w:rsidRPr="00882829" w:rsidRDefault="00882829" w:rsidP="00882829">
            <w:pPr>
              <w:pStyle w:val="TableDataLeft"/>
              <w:rPr>
                <w:sz w:val="16"/>
              </w:rPr>
            </w:pPr>
            <w:r w:rsidRPr="00882829">
              <w:rPr>
                <w:sz w:val="16"/>
              </w:rPr>
              <w:t>QS</w:t>
            </w:r>
          </w:p>
        </w:tc>
      </w:tr>
      <w:tr w:rsidR="00882829" w:rsidRPr="006F45FB" w14:paraId="3B3BE78D" w14:textId="77777777" w:rsidTr="00882829">
        <w:trPr>
          <w:trHeight w:val="284"/>
        </w:trPr>
        <w:tc>
          <w:tcPr>
            <w:tcW w:w="1276" w:type="dxa"/>
            <w:tcBorders>
              <w:top w:val="single" w:sz="8" w:space="0" w:color="auto"/>
              <w:left w:val="single" w:sz="8" w:space="0" w:color="auto"/>
              <w:bottom w:val="single" w:sz="8" w:space="0" w:color="auto"/>
              <w:right w:val="single" w:sz="8" w:space="0" w:color="auto"/>
            </w:tcBorders>
            <w:vAlign w:val="center"/>
          </w:tcPr>
          <w:p w14:paraId="4D1852C0" w14:textId="77777777" w:rsidR="00882829" w:rsidRPr="00882829" w:rsidRDefault="00882829" w:rsidP="00882829">
            <w:pPr>
              <w:pStyle w:val="TableDataLeft"/>
              <w:rPr>
                <w:sz w:val="16"/>
              </w:rPr>
            </w:pPr>
            <w:r w:rsidRPr="00882829">
              <w:rPr>
                <w:sz w:val="16"/>
              </w:rPr>
              <w:t>Concentrates</w:t>
            </w:r>
          </w:p>
        </w:tc>
        <w:tc>
          <w:tcPr>
            <w:tcW w:w="992" w:type="dxa"/>
            <w:tcBorders>
              <w:top w:val="single" w:sz="8" w:space="0" w:color="auto"/>
              <w:left w:val="single" w:sz="8" w:space="0" w:color="auto"/>
              <w:bottom w:val="single" w:sz="8" w:space="0" w:color="auto"/>
              <w:right w:val="single" w:sz="8" w:space="0" w:color="auto"/>
            </w:tcBorders>
            <w:vAlign w:val="center"/>
          </w:tcPr>
          <w:p w14:paraId="392B78BA" w14:textId="77777777" w:rsidR="00882829" w:rsidRPr="00882829" w:rsidRDefault="00882829" w:rsidP="00882829">
            <w:pPr>
              <w:pStyle w:val="TableDataLeft"/>
              <w:rPr>
                <w:sz w:val="16"/>
              </w:rPr>
            </w:pPr>
            <w:r w:rsidRPr="00882829">
              <w:rPr>
                <w:sz w:val="16"/>
              </w:rPr>
              <w:t>-</w:t>
            </w:r>
          </w:p>
        </w:tc>
        <w:tc>
          <w:tcPr>
            <w:tcW w:w="709" w:type="dxa"/>
            <w:tcBorders>
              <w:top w:val="single" w:sz="8" w:space="0" w:color="auto"/>
              <w:left w:val="single" w:sz="8" w:space="0" w:color="auto"/>
              <w:bottom w:val="single" w:sz="8" w:space="0" w:color="auto"/>
              <w:right w:val="single" w:sz="8" w:space="0" w:color="auto"/>
            </w:tcBorders>
            <w:vAlign w:val="center"/>
          </w:tcPr>
          <w:p w14:paraId="53C33D67" w14:textId="77777777" w:rsidR="00882829" w:rsidRPr="00882829" w:rsidRDefault="00882829" w:rsidP="00882829">
            <w:pPr>
              <w:pStyle w:val="TableDataLeft"/>
              <w:rPr>
                <w:sz w:val="16"/>
              </w:rPr>
            </w:pPr>
            <w:r w:rsidRPr="00882829">
              <w:rPr>
                <w:sz w:val="16"/>
              </w:rPr>
              <w:t>YC</w:t>
            </w:r>
          </w:p>
        </w:tc>
        <w:tc>
          <w:tcPr>
            <w:tcW w:w="992" w:type="dxa"/>
            <w:vMerge/>
            <w:tcBorders>
              <w:top w:val="single" w:sz="8" w:space="0" w:color="auto"/>
              <w:left w:val="single" w:sz="8" w:space="0" w:color="auto"/>
              <w:bottom w:val="single" w:sz="8" w:space="0" w:color="auto"/>
              <w:right w:val="single" w:sz="8" w:space="0" w:color="auto"/>
            </w:tcBorders>
            <w:vAlign w:val="center"/>
          </w:tcPr>
          <w:p w14:paraId="04177D5A" w14:textId="77777777" w:rsidR="00882829" w:rsidRPr="00882829" w:rsidRDefault="00882829" w:rsidP="00882829">
            <w:pPr>
              <w:pStyle w:val="TableDataLeft"/>
              <w:rPr>
                <w:sz w:val="16"/>
              </w:rPr>
            </w:pPr>
          </w:p>
        </w:tc>
        <w:tc>
          <w:tcPr>
            <w:tcW w:w="1418" w:type="dxa"/>
            <w:tcBorders>
              <w:top w:val="single" w:sz="8" w:space="0" w:color="auto"/>
              <w:left w:val="single" w:sz="8" w:space="0" w:color="auto"/>
              <w:bottom w:val="single" w:sz="8" w:space="0" w:color="auto"/>
              <w:right w:val="single" w:sz="8" w:space="0" w:color="auto"/>
            </w:tcBorders>
            <w:vAlign w:val="center"/>
          </w:tcPr>
          <w:p w14:paraId="14308C83" w14:textId="77777777" w:rsidR="00882829" w:rsidRPr="00882829" w:rsidRDefault="00882829" w:rsidP="00882829">
            <w:pPr>
              <w:pStyle w:val="TableDataLeft"/>
              <w:rPr>
                <w:sz w:val="16"/>
              </w:rPr>
            </w:pPr>
            <w:r w:rsidRPr="00882829">
              <w:rPr>
                <w:sz w:val="16"/>
              </w:rPr>
              <w:t>Fluoride</w:t>
            </w:r>
          </w:p>
        </w:tc>
        <w:tc>
          <w:tcPr>
            <w:tcW w:w="709" w:type="dxa"/>
            <w:tcBorders>
              <w:top w:val="single" w:sz="8" w:space="0" w:color="auto"/>
              <w:left w:val="single" w:sz="8" w:space="0" w:color="auto"/>
              <w:bottom w:val="single" w:sz="8" w:space="0" w:color="auto"/>
              <w:right w:val="single" w:sz="8" w:space="0" w:color="auto"/>
            </w:tcBorders>
            <w:vAlign w:val="center"/>
          </w:tcPr>
          <w:p w14:paraId="258B3484" w14:textId="77777777" w:rsidR="00882829" w:rsidRPr="00882829" w:rsidRDefault="00882829" w:rsidP="00882829">
            <w:pPr>
              <w:pStyle w:val="TableDataLeft"/>
              <w:rPr>
                <w:sz w:val="16"/>
              </w:rPr>
            </w:pPr>
            <w:r w:rsidRPr="00882829">
              <w:rPr>
                <w:sz w:val="16"/>
              </w:rPr>
              <w:t>LF</w:t>
            </w:r>
          </w:p>
        </w:tc>
        <w:tc>
          <w:tcPr>
            <w:tcW w:w="1417" w:type="dxa"/>
            <w:tcBorders>
              <w:top w:val="single" w:sz="8" w:space="0" w:color="auto"/>
              <w:left w:val="single" w:sz="8" w:space="0" w:color="auto"/>
              <w:bottom w:val="single" w:sz="8" w:space="0" w:color="auto"/>
              <w:right w:val="single" w:sz="8" w:space="0" w:color="auto"/>
            </w:tcBorders>
            <w:vAlign w:val="center"/>
          </w:tcPr>
          <w:p w14:paraId="686A64E6" w14:textId="20100995" w:rsidR="00882829" w:rsidRPr="00882829" w:rsidRDefault="00882829" w:rsidP="00882829">
            <w:pPr>
              <w:pStyle w:val="TableDataLeft"/>
              <w:rPr>
                <w:sz w:val="16"/>
              </w:rPr>
            </w:pPr>
            <w:r w:rsidRPr="00882829">
              <w:rPr>
                <w:sz w:val="16"/>
              </w:rPr>
              <w:t>Small quantity</w:t>
            </w:r>
            <w:r>
              <w:rPr>
                <w:sz w:val="16"/>
              </w:rPr>
              <w:t xml:space="preserve"> </w:t>
            </w:r>
            <w:r w:rsidRPr="00882829">
              <w:rPr>
                <w:sz w:val="16"/>
              </w:rPr>
              <w:t>/</w:t>
            </w:r>
            <w:r>
              <w:rPr>
                <w:sz w:val="16"/>
              </w:rPr>
              <w:t xml:space="preserve"> </w:t>
            </w:r>
            <w:r w:rsidRPr="00882829">
              <w:rPr>
                <w:sz w:val="16"/>
              </w:rPr>
              <w:t>sample</w:t>
            </w:r>
          </w:p>
        </w:tc>
        <w:tc>
          <w:tcPr>
            <w:tcW w:w="1559" w:type="dxa"/>
            <w:tcBorders>
              <w:top w:val="single" w:sz="8" w:space="0" w:color="auto"/>
              <w:left w:val="single" w:sz="8" w:space="0" w:color="auto"/>
              <w:bottom w:val="single" w:sz="8" w:space="0" w:color="auto"/>
              <w:right w:val="single" w:sz="8" w:space="0" w:color="auto"/>
            </w:tcBorders>
            <w:vAlign w:val="center"/>
          </w:tcPr>
          <w:p w14:paraId="54ADA731" w14:textId="77777777" w:rsidR="00882829" w:rsidRPr="00882829" w:rsidRDefault="00882829" w:rsidP="00882829">
            <w:pPr>
              <w:pStyle w:val="TableDataLeft"/>
              <w:rPr>
                <w:sz w:val="16"/>
              </w:rPr>
            </w:pPr>
            <w:r w:rsidRPr="00882829">
              <w:rPr>
                <w:sz w:val="16"/>
              </w:rPr>
              <w:t>-</w:t>
            </w:r>
          </w:p>
        </w:tc>
        <w:tc>
          <w:tcPr>
            <w:tcW w:w="709" w:type="dxa"/>
            <w:tcBorders>
              <w:top w:val="single" w:sz="8" w:space="0" w:color="auto"/>
              <w:left w:val="single" w:sz="8" w:space="0" w:color="auto"/>
              <w:bottom w:val="single" w:sz="8" w:space="0" w:color="auto"/>
              <w:right w:val="single" w:sz="8" w:space="0" w:color="auto"/>
            </w:tcBorders>
            <w:vAlign w:val="center"/>
          </w:tcPr>
          <w:p w14:paraId="24F3E243" w14:textId="77777777" w:rsidR="00882829" w:rsidRPr="00882829" w:rsidRDefault="00882829" w:rsidP="00882829">
            <w:pPr>
              <w:pStyle w:val="TableDataLeft"/>
              <w:rPr>
                <w:sz w:val="16"/>
              </w:rPr>
            </w:pPr>
            <w:r w:rsidRPr="00882829">
              <w:rPr>
                <w:sz w:val="16"/>
              </w:rPr>
              <w:t>SS</w:t>
            </w:r>
          </w:p>
        </w:tc>
      </w:tr>
      <w:tr w:rsidR="00882829" w:rsidRPr="006F45FB" w14:paraId="294135DA" w14:textId="77777777" w:rsidTr="00882829">
        <w:trPr>
          <w:trHeight w:val="284"/>
        </w:trPr>
        <w:tc>
          <w:tcPr>
            <w:tcW w:w="1276" w:type="dxa"/>
            <w:tcBorders>
              <w:top w:val="single" w:sz="8" w:space="0" w:color="auto"/>
              <w:left w:val="single" w:sz="8" w:space="0" w:color="auto"/>
              <w:bottom w:val="single" w:sz="8" w:space="0" w:color="auto"/>
              <w:right w:val="single" w:sz="8" w:space="0" w:color="auto"/>
            </w:tcBorders>
            <w:vAlign w:val="center"/>
          </w:tcPr>
          <w:p w14:paraId="042EE371" w14:textId="77777777" w:rsidR="00882829" w:rsidRPr="00882829" w:rsidRDefault="00882829" w:rsidP="00882829">
            <w:pPr>
              <w:pStyle w:val="TableDataLeft"/>
              <w:rPr>
                <w:sz w:val="16"/>
              </w:rPr>
            </w:pPr>
            <w:r w:rsidRPr="00882829">
              <w:rPr>
                <w:sz w:val="16"/>
              </w:rPr>
              <w:t>Uranium hexafluoride</w:t>
            </w:r>
          </w:p>
        </w:tc>
        <w:tc>
          <w:tcPr>
            <w:tcW w:w="992" w:type="dxa"/>
            <w:tcBorders>
              <w:top w:val="single" w:sz="8" w:space="0" w:color="auto"/>
              <w:left w:val="single" w:sz="8" w:space="0" w:color="auto"/>
              <w:bottom w:val="single" w:sz="8" w:space="0" w:color="auto"/>
              <w:right w:val="single" w:sz="8" w:space="0" w:color="auto"/>
            </w:tcBorders>
            <w:vAlign w:val="center"/>
          </w:tcPr>
          <w:p w14:paraId="15D82A03" w14:textId="77777777" w:rsidR="00882829" w:rsidRPr="00882829" w:rsidRDefault="00882829" w:rsidP="00882829">
            <w:pPr>
              <w:pStyle w:val="TableDataLeft"/>
              <w:rPr>
                <w:sz w:val="16"/>
              </w:rPr>
            </w:pPr>
            <w:r w:rsidRPr="00882829">
              <w:rPr>
                <w:sz w:val="16"/>
              </w:rPr>
              <w:t>-</w:t>
            </w:r>
          </w:p>
        </w:tc>
        <w:tc>
          <w:tcPr>
            <w:tcW w:w="709" w:type="dxa"/>
            <w:tcBorders>
              <w:top w:val="single" w:sz="8" w:space="0" w:color="auto"/>
              <w:left w:val="single" w:sz="8" w:space="0" w:color="auto"/>
              <w:bottom w:val="single" w:sz="8" w:space="0" w:color="auto"/>
              <w:right w:val="single" w:sz="8" w:space="0" w:color="auto"/>
            </w:tcBorders>
            <w:vAlign w:val="center"/>
          </w:tcPr>
          <w:p w14:paraId="20D08544" w14:textId="77777777" w:rsidR="00882829" w:rsidRPr="00882829" w:rsidRDefault="00882829" w:rsidP="00882829">
            <w:pPr>
              <w:pStyle w:val="TableDataLeft"/>
              <w:rPr>
                <w:sz w:val="16"/>
              </w:rPr>
            </w:pPr>
            <w:r w:rsidRPr="00882829">
              <w:rPr>
                <w:sz w:val="16"/>
              </w:rPr>
              <w:t>U6</w:t>
            </w:r>
          </w:p>
        </w:tc>
        <w:tc>
          <w:tcPr>
            <w:tcW w:w="992" w:type="dxa"/>
            <w:vMerge/>
            <w:tcBorders>
              <w:top w:val="single" w:sz="8" w:space="0" w:color="auto"/>
              <w:left w:val="single" w:sz="8" w:space="0" w:color="auto"/>
              <w:bottom w:val="single" w:sz="8" w:space="0" w:color="auto"/>
              <w:right w:val="single" w:sz="8" w:space="0" w:color="auto"/>
            </w:tcBorders>
            <w:vAlign w:val="center"/>
          </w:tcPr>
          <w:p w14:paraId="7A9542D0" w14:textId="77777777" w:rsidR="00882829" w:rsidRPr="00882829" w:rsidRDefault="00882829" w:rsidP="00882829">
            <w:pPr>
              <w:pStyle w:val="TableDataLeft"/>
              <w:rPr>
                <w:sz w:val="16"/>
              </w:rPr>
            </w:pPr>
          </w:p>
        </w:tc>
        <w:tc>
          <w:tcPr>
            <w:tcW w:w="1418" w:type="dxa"/>
            <w:tcBorders>
              <w:top w:val="single" w:sz="8" w:space="0" w:color="auto"/>
              <w:left w:val="single" w:sz="8" w:space="0" w:color="auto"/>
              <w:bottom w:val="single" w:sz="8" w:space="0" w:color="auto"/>
              <w:right w:val="single" w:sz="8" w:space="0" w:color="auto"/>
            </w:tcBorders>
            <w:vAlign w:val="center"/>
          </w:tcPr>
          <w:p w14:paraId="4B311FD8" w14:textId="77777777" w:rsidR="00882829" w:rsidRPr="00882829" w:rsidRDefault="00882829" w:rsidP="00882829">
            <w:pPr>
              <w:pStyle w:val="TableDataLeft"/>
              <w:rPr>
                <w:sz w:val="16"/>
              </w:rPr>
            </w:pPr>
            <w:r w:rsidRPr="00882829">
              <w:rPr>
                <w:sz w:val="16"/>
              </w:rPr>
              <w:t>Other</w:t>
            </w:r>
          </w:p>
        </w:tc>
        <w:tc>
          <w:tcPr>
            <w:tcW w:w="709" w:type="dxa"/>
            <w:tcBorders>
              <w:top w:val="single" w:sz="8" w:space="0" w:color="auto"/>
              <w:left w:val="single" w:sz="8" w:space="0" w:color="auto"/>
              <w:bottom w:val="single" w:sz="8" w:space="0" w:color="auto"/>
              <w:right w:val="single" w:sz="8" w:space="0" w:color="auto"/>
            </w:tcBorders>
            <w:vAlign w:val="center"/>
          </w:tcPr>
          <w:p w14:paraId="369F8C18" w14:textId="77777777" w:rsidR="00882829" w:rsidRPr="00882829" w:rsidRDefault="00882829" w:rsidP="00882829">
            <w:pPr>
              <w:pStyle w:val="TableDataLeft"/>
              <w:rPr>
                <w:sz w:val="16"/>
              </w:rPr>
            </w:pPr>
            <w:r w:rsidRPr="00882829">
              <w:rPr>
                <w:sz w:val="16"/>
              </w:rPr>
              <w:t>LO</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14:paraId="21CE3A67" w14:textId="77777777" w:rsidR="00882829" w:rsidRPr="00882829" w:rsidRDefault="00882829" w:rsidP="00882829">
            <w:pPr>
              <w:pStyle w:val="TableDataLeft"/>
              <w:rPr>
                <w:sz w:val="16"/>
              </w:rPr>
            </w:pPr>
            <w:r w:rsidRPr="00882829">
              <w:rPr>
                <w:sz w:val="16"/>
              </w:rPr>
              <w:t>Scrap</w:t>
            </w:r>
          </w:p>
        </w:tc>
        <w:tc>
          <w:tcPr>
            <w:tcW w:w="1559" w:type="dxa"/>
            <w:tcBorders>
              <w:top w:val="single" w:sz="8" w:space="0" w:color="auto"/>
              <w:left w:val="single" w:sz="8" w:space="0" w:color="auto"/>
              <w:bottom w:val="single" w:sz="8" w:space="0" w:color="auto"/>
              <w:right w:val="single" w:sz="8" w:space="0" w:color="auto"/>
            </w:tcBorders>
            <w:vAlign w:val="center"/>
          </w:tcPr>
          <w:p w14:paraId="7FA35868" w14:textId="77777777" w:rsidR="00882829" w:rsidRPr="00882829" w:rsidRDefault="00882829" w:rsidP="00882829">
            <w:pPr>
              <w:pStyle w:val="TableDataLeft"/>
              <w:rPr>
                <w:sz w:val="16"/>
              </w:rPr>
            </w:pPr>
            <w:r w:rsidRPr="00882829">
              <w:rPr>
                <w:sz w:val="16"/>
              </w:rPr>
              <w:t>Homogeneous</w:t>
            </w:r>
          </w:p>
        </w:tc>
        <w:tc>
          <w:tcPr>
            <w:tcW w:w="709" w:type="dxa"/>
            <w:tcBorders>
              <w:top w:val="single" w:sz="8" w:space="0" w:color="auto"/>
              <w:left w:val="single" w:sz="8" w:space="0" w:color="auto"/>
              <w:bottom w:val="single" w:sz="8" w:space="0" w:color="auto"/>
              <w:right w:val="single" w:sz="8" w:space="0" w:color="auto"/>
            </w:tcBorders>
            <w:vAlign w:val="center"/>
          </w:tcPr>
          <w:p w14:paraId="38838990" w14:textId="77777777" w:rsidR="00882829" w:rsidRPr="00882829" w:rsidRDefault="00882829" w:rsidP="00882829">
            <w:pPr>
              <w:pStyle w:val="TableDataLeft"/>
              <w:rPr>
                <w:sz w:val="16"/>
              </w:rPr>
            </w:pPr>
            <w:r w:rsidRPr="00882829">
              <w:rPr>
                <w:sz w:val="16"/>
              </w:rPr>
              <w:t>SH</w:t>
            </w:r>
          </w:p>
        </w:tc>
      </w:tr>
      <w:tr w:rsidR="00882829" w:rsidRPr="006F45FB" w14:paraId="6F4FCF0D" w14:textId="77777777" w:rsidTr="00882829">
        <w:trPr>
          <w:trHeight w:val="284"/>
        </w:trPr>
        <w:tc>
          <w:tcPr>
            <w:tcW w:w="1276" w:type="dxa"/>
            <w:tcBorders>
              <w:top w:val="single" w:sz="8" w:space="0" w:color="auto"/>
              <w:left w:val="single" w:sz="8" w:space="0" w:color="auto"/>
              <w:bottom w:val="single" w:sz="8" w:space="0" w:color="auto"/>
              <w:right w:val="single" w:sz="8" w:space="0" w:color="auto"/>
            </w:tcBorders>
            <w:vAlign w:val="center"/>
          </w:tcPr>
          <w:p w14:paraId="45BBAC2F" w14:textId="77777777" w:rsidR="00882829" w:rsidRPr="00882829" w:rsidRDefault="00882829" w:rsidP="00882829">
            <w:pPr>
              <w:pStyle w:val="TableDataLeft"/>
              <w:rPr>
                <w:sz w:val="16"/>
              </w:rPr>
            </w:pPr>
            <w:r w:rsidRPr="00882829">
              <w:rPr>
                <w:sz w:val="16"/>
              </w:rPr>
              <w:t>Uranium tetrafluoride</w:t>
            </w:r>
          </w:p>
        </w:tc>
        <w:tc>
          <w:tcPr>
            <w:tcW w:w="992" w:type="dxa"/>
            <w:tcBorders>
              <w:top w:val="single" w:sz="8" w:space="0" w:color="auto"/>
              <w:left w:val="single" w:sz="8" w:space="0" w:color="auto"/>
              <w:bottom w:val="single" w:sz="8" w:space="0" w:color="auto"/>
              <w:right w:val="single" w:sz="8" w:space="0" w:color="auto"/>
            </w:tcBorders>
            <w:vAlign w:val="center"/>
          </w:tcPr>
          <w:p w14:paraId="4BC9658F" w14:textId="77777777" w:rsidR="00882829" w:rsidRPr="00882829" w:rsidRDefault="00882829" w:rsidP="00882829">
            <w:pPr>
              <w:pStyle w:val="TableDataLeft"/>
              <w:rPr>
                <w:sz w:val="16"/>
              </w:rPr>
            </w:pPr>
            <w:r w:rsidRPr="00882829">
              <w:rPr>
                <w:sz w:val="16"/>
              </w:rPr>
              <w:t>-</w:t>
            </w:r>
          </w:p>
        </w:tc>
        <w:tc>
          <w:tcPr>
            <w:tcW w:w="709" w:type="dxa"/>
            <w:tcBorders>
              <w:top w:val="single" w:sz="8" w:space="0" w:color="auto"/>
              <w:left w:val="single" w:sz="8" w:space="0" w:color="auto"/>
              <w:bottom w:val="single" w:sz="8" w:space="0" w:color="auto"/>
              <w:right w:val="single" w:sz="8" w:space="0" w:color="auto"/>
            </w:tcBorders>
            <w:vAlign w:val="center"/>
          </w:tcPr>
          <w:p w14:paraId="0849FAAA" w14:textId="77777777" w:rsidR="00882829" w:rsidRPr="00882829" w:rsidRDefault="00882829" w:rsidP="00882829">
            <w:pPr>
              <w:pStyle w:val="TableDataLeft"/>
              <w:rPr>
                <w:sz w:val="16"/>
              </w:rPr>
            </w:pPr>
            <w:r w:rsidRPr="00882829">
              <w:rPr>
                <w:sz w:val="16"/>
              </w:rPr>
              <w:t>U4</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19220BD3" w14:textId="77777777" w:rsidR="00882829" w:rsidRPr="00882829" w:rsidRDefault="00882829" w:rsidP="00882829">
            <w:pPr>
              <w:pStyle w:val="TableDataLeft"/>
              <w:rPr>
                <w:sz w:val="16"/>
              </w:rPr>
            </w:pPr>
            <w:r w:rsidRPr="00882829">
              <w:rPr>
                <w:sz w:val="16"/>
              </w:rPr>
              <w:t>Powder</w:t>
            </w:r>
          </w:p>
        </w:tc>
        <w:tc>
          <w:tcPr>
            <w:tcW w:w="1418" w:type="dxa"/>
            <w:tcBorders>
              <w:top w:val="single" w:sz="8" w:space="0" w:color="auto"/>
              <w:left w:val="single" w:sz="8" w:space="0" w:color="auto"/>
              <w:bottom w:val="single" w:sz="8" w:space="0" w:color="auto"/>
              <w:right w:val="single" w:sz="8" w:space="0" w:color="auto"/>
            </w:tcBorders>
            <w:vAlign w:val="center"/>
          </w:tcPr>
          <w:p w14:paraId="4A2C5CBE" w14:textId="77777777" w:rsidR="00882829" w:rsidRPr="00882829" w:rsidRDefault="00882829" w:rsidP="00882829">
            <w:pPr>
              <w:pStyle w:val="TableDataLeft"/>
              <w:rPr>
                <w:sz w:val="16"/>
              </w:rPr>
            </w:pPr>
            <w:r w:rsidRPr="00882829">
              <w:rPr>
                <w:sz w:val="16"/>
              </w:rPr>
              <w:t>Homogeneous</w:t>
            </w:r>
          </w:p>
        </w:tc>
        <w:tc>
          <w:tcPr>
            <w:tcW w:w="709" w:type="dxa"/>
            <w:tcBorders>
              <w:top w:val="single" w:sz="8" w:space="0" w:color="auto"/>
              <w:left w:val="single" w:sz="8" w:space="0" w:color="auto"/>
              <w:bottom w:val="single" w:sz="8" w:space="0" w:color="auto"/>
              <w:right w:val="single" w:sz="8" w:space="0" w:color="auto"/>
            </w:tcBorders>
            <w:vAlign w:val="center"/>
          </w:tcPr>
          <w:p w14:paraId="22EEBC9E" w14:textId="77777777" w:rsidR="00882829" w:rsidRPr="00882829" w:rsidRDefault="00882829" w:rsidP="00882829">
            <w:pPr>
              <w:pStyle w:val="TableDataLeft"/>
              <w:rPr>
                <w:sz w:val="16"/>
              </w:rPr>
            </w:pPr>
            <w:r w:rsidRPr="00882829">
              <w:rPr>
                <w:sz w:val="16"/>
              </w:rPr>
              <w:t>PH</w:t>
            </w:r>
          </w:p>
        </w:tc>
        <w:tc>
          <w:tcPr>
            <w:tcW w:w="1417" w:type="dxa"/>
            <w:vMerge/>
            <w:tcBorders>
              <w:top w:val="single" w:sz="8" w:space="0" w:color="auto"/>
              <w:left w:val="single" w:sz="8" w:space="0" w:color="auto"/>
              <w:bottom w:val="single" w:sz="8" w:space="0" w:color="auto"/>
              <w:right w:val="single" w:sz="8" w:space="0" w:color="auto"/>
            </w:tcBorders>
            <w:vAlign w:val="center"/>
          </w:tcPr>
          <w:p w14:paraId="3BC6B9D6" w14:textId="77777777" w:rsidR="00882829" w:rsidRPr="00882829" w:rsidRDefault="00882829" w:rsidP="00882829">
            <w:pPr>
              <w:pStyle w:val="TableDataLeft"/>
              <w:rPr>
                <w:sz w:val="16"/>
              </w:rPr>
            </w:pPr>
          </w:p>
        </w:tc>
        <w:tc>
          <w:tcPr>
            <w:tcW w:w="1559" w:type="dxa"/>
            <w:tcBorders>
              <w:top w:val="single" w:sz="8" w:space="0" w:color="auto"/>
              <w:left w:val="single" w:sz="8" w:space="0" w:color="auto"/>
              <w:bottom w:val="single" w:sz="8" w:space="0" w:color="auto"/>
              <w:right w:val="single" w:sz="8" w:space="0" w:color="auto"/>
            </w:tcBorders>
            <w:vAlign w:val="center"/>
          </w:tcPr>
          <w:p w14:paraId="51D428AC" w14:textId="77777777" w:rsidR="00882829" w:rsidRPr="00882829" w:rsidRDefault="00882829" w:rsidP="00882829">
            <w:pPr>
              <w:pStyle w:val="TableDataLeft"/>
              <w:rPr>
                <w:sz w:val="16"/>
              </w:rPr>
            </w:pPr>
            <w:r w:rsidRPr="00882829">
              <w:rPr>
                <w:sz w:val="16"/>
              </w:rPr>
              <w:t>Heterogeneous</w:t>
            </w:r>
          </w:p>
        </w:tc>
        <w:tc>
          <w:tcPr>
            <w:tcW w:w="709" w:type="dxa"/>
            <w:tcBorders>
              <w:top w:val="single" w:sz="8" w:space="0" w:color="auto"/>
              <w:left w:val="single" w:sz="8" w:space="0" w:color="auto"/>
              <w:bottom w:val="single" w:sz="8" w:space="0" w:color="auto"/>
              <w:right w:val="single" w:sz="8" w:space="0" w:color="auto"/>
            </w:tcBorders>
            <w:vAlign w:val="center"/>
          </w:tcPr>
          <w:p w14:paraId="532937D5" w14:textId="77777777" w:rsidR="00882829" w:rsidRPr="00882829" w:rsidRDefault="00882829" w:rsidP="00882829">
            <w:pPr>
              <w:pStyle w:val="TableDataLeft"/>
              <w:rPr>
                <w:sz w:val="16"/>
              </w:rPr>
            </w:pPr>
            <w:r w:rsidRPr="00882829">
              <w:rPr>
                <w:sz w:val="16"/>
              </w:rPr>
              <w:t>SN</w:t>
            </w:r>
          </w:p>
        </w:tc>
      </w:tr>
      <w:tr w:rsidR="00882829" w:rsidRPr="006F45FB" w14:paraId="7B2B63ED" w14:textId="77777777" w:rsidTr="00882829">
        <w:trPr>
          <w:trHeight w:val="284"/>
        </w:trPr>
        <w:tc>
          <w:tcPr>
            <w:tcW w:w="1276" w:type="dxa"/>
            <w:tcBorders>
              <w:top w:val="single" w:sz="8" w:space="0" w:color="auto"/>
              <w:left w:val="single" w:sz="8" w:space="0" w:color="auto"/>
              <w:bottom w:val="single" w:sz="8" w:space="0" w:color="auto"/>
              <w:right w:val="single" w:sz="8" w:space="0" w:color="auto"/>
            </w:tcBorders>
            <w:vAlign w:val="center"/>
          </w:tcPr>
          <w:p w14:paraId="63C71C68" w14:textId="77777777" w:rsidR="00882829" w:rsidRPr="00882829" w:rsidRDefault="00882829" w:rsidP="00882829">
            <w:pPr>
              <w:pStyle w:val="TableDataLeft"/>
              <w:rPr>
                <w:sz w:val="16"/>
              </w:rPr>
            </w:pPr>
            <w:r w:rsidRPr="00882829">
              <w:rPr>
                <w:sz w:val="16"/>
              </w:rPr>
              <w:t>Uranium dioxide</w:t>
            </w:r>
          </w:p>
        </w:tc>
        <w:tc>
          <w:tcPr>
            <w:tcW w:w="992" w:type="dxa"/>
            <w:tcBorders>
              <w:top w:val="single" w:sz="8" w:space="0" w:color="auto"/>
              <w:left w:val="single" w:sz="8" w:space="0" w:color="auto"/>
              <w:bottom w:val="single" w:sz="8" w:space="0" w:color="auto"/>
              <w:right w:val="single" w:sz="8" w:space="0" w:color="auto"/>
            </w:tcBorders>
            <w:vAlign w:val="center"/>
          </w:tcPr>
          <w:p w14:paraId="6899B731" w14:textId="77777777" w:rsidR="00882829" w:rsidRPr="00882829" w:rsidRDefault="00882829" w:rsidP="00882829">
            <w:pPr>
              <w:pStyle w:val="TableDataLeft"/>
              <w:rPr>
                <w:sz w:val="16"/>
              </w:rPr>
            </w:pPr>
            <w:r w:rsidRPr="00882829">
              <w:rPr>
                <w:sz w:val="16"/>
              </w:rPr>
              <w:t>-</w:t>
            </w:r>
          </w:p>
        </w:tc>
        <w:tc>
          <w:tcPr>
            <w:tcW w:w="709" w:type="dxa"/>
            <w:tcBorders>
              <w:top w:val="single" w:sz="8" w:space="0" w:color="auto"/>
              <w:left w:val="single" w:sz="8" w:space="0" w:color="auto"/>
              <w:bottom w:val="single" w:sz="8" w:space="0" w:color="auto"/>
              <w:right w:val="single" w:sz="8" w:space="0" w:color="auto"/>
            </w:tcBorders>
            <w:vAlign w:val="center"/>
          </w:tcPr>
          <w:p w14:paraId="6C15C4D7" w14:textId="77777777" w:rsidR="00882829" w:rsidRPr="00882829" w:rsidRDefault="00882829" w:rsidP="00882829">
            <w:pPr>
              <w:pStyle w:val="TableDataLeft"/>
              <w:rPr>
                <w:sz w:val="16"/>
              </w:rPr>
            </w:pPr>
            <w:r w:rsidRPr="00882829">
              <w:rPr>
                <w:sz w:val="16"/>
              </w:rPr>
              <w:t>U2</w:t>
            </w:r>
          </w:p>
        </w:tc>
        <w:tc>
          <w:tcPr>
            <w:tcW w:w="992" w:type="dxa"/>
            <w:vMerge/>
            <w:tcBorders>
              <w:top w:val="single" w:sz="8" w:space="0" w:color="auto"/>
              <w:left w:val="single" w:sz="8" w:space="0" w:color="auto"/>
              <w:bottom w:val="single" w:sz="8" w:space="0" w:color="auto"/>
              <w:right w:val="single" w:sz="8" w:space="0" w:color="auto"/>
            </w:tcBorders>
            <w:vAlign w:val="center"/>
          </w:tcPr>
          <w:p w14:paraId="1A2D577B" w14:textId="77777777" w:rsidR="00882829" w:rsidRPr="00882829" w:rsidRDefault="00882829" w:rsidP="00882829">
            <w:pPr>
              <w:pStyle w:val="TableDataLeft"/>
              <w:rPr>
                <w:sz w:val="16"/>
              </w:rPr>
            </w:pPr>
          </w:p>
        </w:tc>
        <w:tc>
          <w:tcPr>
            <w:tcW w:w="1418" w:type="dxa"/>
            <w:tcBorders>
              <w:top w:val="single" w:sz="8" w:space="0" w:color="auto"/>
              <w:left w:val="single" w:sz="8" w:space="0" w:color="auto"/>
              <w:bottom w:val="single" w:sz="8" w:space="0" w:color="auto"/>
              <w:right w:val="single" w:sz="8" w:space="0" w:color="auto"/>
            </w:tcBorders>
            <w:vAlign w:val="center"/>
          </w:tcPr>
          <w:p w14:paraId="5881C866" w14:textId="77777777" w:rsidR="00882829" w:rsidRPr="00882829" w:rsidRDefault="00882829" w:rsidP="00882829">
            <w:pPr>
              <w:pStyle w:val="TableDataLeft"/>
              <w:rPr>
                <w:sz w:val="16"/>
              </w:rPr>
            </w:pPr>
            <w:r w:rsidRPr="00882829">
              <w:rPr>
                <w:sz w:val="16"/>
              </w:rPr>
              <w:t>Heterogeneous</w:t>
            </w:r>
          </w:p>
        </w:tc>
        <w:tc>
          <w:tcPr>
            <w:tcW w:w="709" w:type="dxa"/>
            <w:tcBorders>
              <w:top w:val="single" w:sz="8" w:space="0" w:color="auto"/>
              <w:left w:val="single" w:sz="8" w:space="0" w:color="auto"/>
              <w:bottom w:val="single" w:sz="8" w:space="0" w:color="auto"/>
              <w:right w:val="single" w:sz="8" w:space="0" w:color="auto"/>
            </w:tcBorders>
            <w:vAlign w:val="center"/>
          </w:tcPr>
          <w:p w14:paraId="05F1CC2C" w14:textId="77777777" w:rsidR="00882829" w:rsidRPr="00882829" w:rsidRDefault="00882829" w:rsidP="00882829">
            <w:pPr>
              <w:pStyle w:val="TableDataLeft"/>
              <w:rPr>
                <w:sz w:val="16"/>
              </w:rPr>
            </w:pPr>
            <w:r w:rsidRPr="00882829">
              <w:rPr>
                <w:sz w:val="16"/>
              </w:rPr>
              <w:t>PN</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14:paraId="283262AB" w14:textId="77777777" w:rsidR="00882829" w:rsidRPr="00882829" w:rsidRDefault="00882829" w:rsidP="00882829">
            <w:pPr>
              <w:pStyle w:val="TableDataLeft"/>
              <w:rPr>
                <w:sz w:val="16"/>
              </w:rPr>
            </w:pPr>
            <w:r w:rsidRPr="00882829">
              <w:rPr>
                <w:sz w:val="16"/>
              </w:rPr>
              <w:t>Solid waste</w:t>
            </w:r>
          </w:p>
        </w:tc>
        <w:tc>
          <w:tcPr>
            <w:tcW w:w="1559" w:type="dxa"/>
            <w:tcBorders>
              <w:top w:val="single" w:sz="8" w:space="0" w:color="auto"/>
              <w:left w:val="single" w:sz="8" w:space="0" w:color="auto"/>
              <w:bottom w:val="single" w:sz="8" w:space="0" w:color="auto"/>
              <w:right w:val="single" w:sz="8" w:space="0" w:color="auto"/>
            </w:tcBorders>
            <w:vAlign w:val="center"/>
          </w:tcPr>
          <w:p w14:paraId="2FFFF3D1" w14:textId="77777777" w:rsidR="00882829" w:rsidRPr="00882829" w:rsidRDefault="00882829" w:rsidP="00882829">
            <w:pPr>
              <w:pStyle w:val="TableDataLeft"/>
              <w:rPr>
                <w:sz w:val="16"/>
              </w:rPr>
            </w:pPr>
            <w:r w:rsidRPr="00882829">
              <w:rPr>
                <w:sz w:val="16"/>
              </w:rPr>
              <w:t>Hulls</w:t>
            </w:r>
          </w:p>
        </w:tc>
        <w:tc>
          <w:tcPr>
            <w:tcW w:w="709" w:type="dxa"/>
            <w:tcBorders>
              <w:top w:val="single" w:sz="8" w:space="0" w:color="auto"/>
              <w:left w:val="single" w:sz="8" w:space="0" w:color="auto"/>
              <w:bottom w:val="single" w:sz="8" w:space="0" w:color="auto"/>
              <w:right w:val="single" w:sz="8" w:space="0" w:color="auto"/>
            </w:tcBorders>
            <w:vAlign w:val="center"/>
          </w:tcPr>
          <w:p w14:paraId="09396D86" w14:textId="77777777" w:rsidR="00882829" w:rsidRPr="00882829" w:rsidRDefault="00882829" w:rsidP="00882829">
            <w:pPr>
              <w:pStyle w:val="TableDataLeft"/>
              <w:rPr>
                <w:sz w:val="16"/>
              </w:rPr>
            </w:pPr>
            <w:r w:rsidRPr="00882829">
              <w:rPr>
                <w:sz w:val="16"/>
              </w:rPr>
              <w:t>AH</w:t>
            </w:r>
          </w:p>
        </w:tc>
      </w:tr>
      <w:tr w:rsidR="00882829" w:rsidRPr="006F45FB" w14:paraId="1C7C2F79" w14:textId="77777777" w:rsidTr="00882829">
        <w:trPr>
          <w:trHeight w:val="284"/>
        </w:trPr>
        <w:tc>
          <w:tcPr>
            <w:tcW w:w="1276" w:type="dxa"/>
            <w:tcBorders>
              <w:top w:val="single" w:sz="8" w:space="0" w:color="auto"/>
              <w:left w:val="single" w:sz="8" w:space="0" w:color="auto"/>
              <w:bottom w:val="single" w:sz="8" w:space="0" w:color="auto"/>
              <w:right w:val="single" w:sz="8" w:space="0" w:color="auto"/>
            </w:tcBorders>
            <w:vAlign w:val="center"/>
          </w:tcPr>
          <w:p w14:paraId="4AA5686B" w14:textId="77777777" w:rsidR="00882829" w:rsidRPr="00882829" w:rsidRDefault="00882829" w:rsidP="00882829">
            <w:pPr>
              <w:pStyle w:val="TableDataLeft"/>
              <w:rPr>
                <w:sz w:val="16"/>
              </w:rPr>
            </w:pPr>
            <w:r w:rsidRPr="00882829">
              <w:rPr>
                <w:sz w:val="16"/>
              </w:rPr>
              <w:t>Uranium trioxide</w:t>
            </w:r>
          </w:p>
        </w:tc>
        <w:tc>
          <w:tcPr>
            <w:tcW w:w="992" w:type="dxa"/>
            <w:tcBorders>
              <w:top w:val="single" w:sz="8" w:space="0" w:color="auto"/>
              <w:left w:val="single" w:sz="8" w:space="0" w:color="auto"/>
              <w:bottom w:val="single" w:sz="8" w:space="0" w:color="auto"/>
              <w:right w:val="single" w:sz="8" w:space="0" w:color="auto"/>
            </w:tcBorders>
            <w:vAlign w:val="center"/>
          </w:tcPr>
          <w:p w14:paraId="46A3AB4F" w14:textId="77777777" w:rsidR="00882829" w:rsidRPr="00882829" w:rsidRDefault="00882829" w:rsidP="00882829">
            <w:pPr>
              <w:pStyle w:val="TableDataLeft"/>
              <w:rPr>
                <w:sz w:val="16"/>
              </w:rPr>
            </w:pPr>
            <w:r w:rsidRPr="00882829">
              <w:rPr>
                <w:sz w:val="16"/>
              </w:rPr>
              <w:t>-</w:t>
            </w:r>
          </w:p>
        </w:tc>
        <w:tc>
          <w:tcPr>
            <w:tcW w:w="709" w:type="dxa"/>
            <w:tcBorders>
              <w:top w:val="single" w:sz="8" w:space="0" w:color="auto"/>
              <w:left w:val="single" w:sz="8" w:space="0" w:color="auto"/>
              <w:bottom w:val="single" w:sz="8" w:space="0" w:color="auto"/>
              <w:right w:val="single" w:sz="8" w:space="0" w:color="auto"/>
            </w:tcBorders>
            <w:vAlign w:val="center"/>
          </w:tcPr>
          <w:p w14:paraId="0FEFD8C2" w14:textId="77777777" w:rsidR="00882829" w:rsidRPr="00882829" w:rsidRDefault="00882829" w:rsidP="00882829">
            <w:pPr>
              <w:pStyle w:val="TableDataLeft"/>
              <w:rPr>
                <w:sz w:val="16"/>
              </w:rPr>
            </w:pPr>
            <w:r w:rsidRPr="00882829">
              <w:rPr>
                <w:sz w:val="16"/>
              </w:rPr>
              <w:t>U3</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7F5B42E5" w14:textId="77777777" w:rsidR="00882829" w:rsidRPr="00882829" w:rsidRDefault="00882829" w:rsidP="00882829">
            <w:pPr>
              <w:pStyle w:val="TableDataLeft"/>
              <w:rPr>
                <w:sz w:val="16"/>
              </w:rPr>
            </w:pPr>
            <w:r w:rsidRPr="00882829">
              <w:rPr>
                <w:sz w:val="16"/>
              </w:rPr>
              <w:t>Ceramics</w:t>
            </w:r>
          </w:p>
        </w:tc>
        <w:tc>
          <w:tcPr>
            <w:tcW w:w="1418" w:type="dxa"/>
            <w:tcBorders>
              <w:top w:val="single" w:sz="8" w:space="0" w:color="auto"/>
              <w:left w:val="single" w:sz="8" w:space="0" w:color="auto"/>
              <w:bottom w:val="single" w:sz="8" w:space="0" w:color="auto"/>
              <w:right w:val="single" w:sz="8" w:space="0" w:color="auto"/>
            </w:tcBorders>
            <w:vAlign w:val="center"/>
          </w:tcPr>
          <w:p w14:paraId="6B2242C6" w14:textId="77777777" w:rsidR="00882829" w:rsidRPr="00882829" w:rsidRDefault="00882829" w:rsidP="00882829">
            <w:pPr>
              <w:pStyle w:val="TableDataLeft"/>
              <w:rPr>
                <w:sz w:val="16"/>
              </w:rPr>
            </w:pPr>
            <w:r w:rsidRPr="00882829">
              <w:rPr>
                <w:sz w:val="16"/>
              </w:rPr>
              <w:t>Pellets</w:t>
            </w:r>
          </w:p>
        </w:tc>
        <w:tc>
          <w:tcPr>
            <w:tcW w:w="709" w:type="dxa"/>
            <w:tcBorders>
              <w:top w:val="single" w:sz="8" w:space="0" w:color="auto"/>
              <w:left w:val="single" w:sz="8" w:space="0" w:color="auto"/>
              <w:bottom w:val="single" w:sz="8" w:space="0" w:color="auto"/>
              <w:right w:val="single" w:sz="8" w:space="0" w:color="auto"/>
            </w:tcBorders>
            <w:vAlign w:val="center"/>
          </w:tcPr>
          <w:p w14:paraId="1C68A23D" w14:textId="77777777" w:rsidR="00882829" w:rsidRPr="00882829" w:rsidRDefault="00882829" w:rsidP="00882829">
            <w:pPr>
              <w:pStyle w:val="TableDataLeft"/>
              <w:rPr>
                <w:sz w:val="16"/>
              </w:rPr>
            </w:pPr>
            <w:r w:rsidRPr="00882829">
              <w:rPr>
                <w:sz w:val="16"/>
              </w:rPr>
              <w:t>CP</w:t>
            </w:r>
          </w:p>
        </w:tc>
        <w:tc>
          <w:tcPr>
            <w:tcW w:w="1417" w:type="dxa"/>
            <w:vMerge/>
            <w:tcBorders>
              <w:top w:val="single" w:sz="8" w:space="0" w:color="auto"/>
              <w:left w:val="single" w:sz="8" w:space="0" w:color="auto"/>
              <w:bottom w:val="single" w:sz="8" w:space="0" w:color="auto"/>
              <w:right w:val="single" w:sz="8" w:space="0" w:color="auto"/>
            </w:tcBorders>
            <w:vAlign w:val="center"/>
          </w:tcPr>
          <w:p w14:paraId="7524BED2" w14:textId="77777777" w:rsidR="00882829" w:rsidRPr="00882829" w:rsidRDefault="00882829" w:rsidP="00882829">
            <w:pPr>
              <w:pStyle w:val="TableDataLeft"/>
              <w:rPr>
                <w:sz w:val="16"/>
              </w:rPr>
            </w:pPr>
          </w:p>
        </w:tc>
        <w:tc>
          <w:tcPr>
            <w:tcW w:w="1559" w:type="dxa"/>
            <w:tcBorders>
              <w:top w:val="single" w:sz="8" w:space="0" w:color="auto"/>
              <w:left w:val="single" w:sz="8" w:space="0" w:color="auto"/>
              <w:bottom w:val="single" w:sz="8" w:space="0" w:color="auto"/>
              <w:right w:val="single" w:sz="8" w:space="0" w:color="auto"/>
            </w:tcBorders>
            <w:vAlign w:val="center"/>
          </w:tcPr>
          <w:p w14:paraId="1DB97521" w14:textId="77777777" w:rsidR="00882829" w:rsidRPr="00882829" w:rsidRDefault="00882829" w:rsidP="00882829">
            <w:pPr>
              <w:pStyle w:val="TableDataLeft"/>
              <w:rPr>
                <w:sz w:val="16"/>
              </w:rPr>
            </w:pPr>
            <w:r w:rsidRPr="00882829">
              <w:rPr>
                <w:sz w:val="16"/>
              </w:rPr>
              <w:t>Mixed (e.g. plastics, gloves)</w:t>
            </w:r>
          </w:p>
        </w:tc>
        <w:tc>
          <w:tcPr>
            <w:tcW w:w="709" w:type="dxa"/>
            <w:tcBorders>
              <w:top w:val="single" w:sz="8" w:space="0" w:color="auto"/>
              <w:left w:val="single" w:sz="8" w:space="0" w:color="auto"/>
              <w:bottom w:val="single" w:sz="8" w:space="0" w:color="auto"/>
              <w:right w:val="single" w:sz="8" w:space="0" w:color="auto"/>
            </w:tcBorders>
            <w:vAlign w:val="center"/>
          </w:tcPr>
          <w:p w14:paraId="6ECF299C" w14:textId="77777777" w:rsidR="00882829" w:rsidRPr="00882829" w:rsidRDefault="00882829" w:rsidP="00882829">
            <w:pPr>
              <w:pStyle w:val="TableDataLeft"/>
              <w:rPr>
                <w:sz w:val="16"/>
              </w:rPr>
            </w:pPr>
            <w:r w:rsidRPr="00882829">
              <w:rPr>
                <w:sz w:val="16"/>
              </w:rPr>
              <w:t>AM</w:t>
            </w:r>
          </w:p>
        </w:tc>
      </w:tr>
      <w:tr w:rsidR="00882829" w:rsidRPr="006F45FB" w14:paraId="443D08C4" w14:textId="77777777" w:rsidTr="00882829">
        <w:trPr>
          <w:trHeight w:val="284"/>
        </w:trPr>
        <w:tc>
          <w:tcPr>
            <w:tcW w:w="1276" w:type="dxa"/>
            <w:tcBorders>
              <w:top w:val="single" w:sz="8" w:space="0" w:color="auto"/>
              <w:left w:val="single" w:sz="8" w:space="0" w:color="auto"/>
              <w:bottom w:val="single" w:sz="8" w:space="0" w:color="auto"/>
              <w:right w:val="single" w:sz="8" w:space="0" w:color="auto"/>
            </w:tcBorders>
            <w:vAlign w:val="center"/>
          </w:tcPr>
          <w:p w14:paraId="6335FAB7" w14:textId="77777777" w:rsidR="00882829" w:rsidRPr="00882829" w:rsidRDefault="00882829" w:rsidP="00882829">
            <w:pPr>
              <w:pStyle w:val="TableDataLeft"/>
              <w:rPr>
                <w:sz w:val="16"/>
              </w:rPr>
            </w:pPr>
            <w:r w:rsidRPr="00882829">
              <w:rPr>
                <w:sz w:val="16"/>
              </w:rPr>
              <w:t>Uranium oxide</w:t>
            </w:r>
          </w:p>
        </w:tc>
        <w:tc>
          <w:tcPr>
            <w:tcW w:w="992" w:type="dxa"/>
            <w:tcBorders>
              <w:top w:val="single" w:sz="8" w:space="0" w:color="auto"/>
              <w:left w:val="single" w:sz="8" w:space="0" w:color="auto"/>
              <w:bottom w:val="single" w:sz="8" w:space="0" w:color="auto"/>
              <w:right w:val="single" w:sz="8" w:space="0" w:color="auto"/>
            </w:tcBorders>
            <w:vAlign w:val="center"/>
          </w:tcPr>
          <w:p w14:paraId="28E01C71" w14:textId="77777777" w:rsidR="00882829" w:rsidRPr="00882829" w:rsidRDefault="00882829" w:rsidP="00882829">
            <w:pPr>
              <w:pStyle w:val="TableDataLeft"/>
              <w:rPr>
                <w:sz w:val="16"/>
              </w:rPr>
            </w:pPr>
            <w:r w:rsidRPr="00882829">
              <w:rPr>
                <w:sz w:val="16"/>
              </w:rPr>
              <w:t>-</w:t>
            </w:r>
          </w:p>
        </w:tc>
        <w:tc>
          <w:tcPr>
            <w:tcW w:w="709" w:type="dxa"/>
            <w:tcBorders>
              <w:top w:val="single" w:sz="8" w:space="0" w:color="auto"/>
              <w:left w:val="single" w:sz="8" w:space="0" w:color="auto"/>
              <w:bottom w:val="single" w:sz="8" w:space="0" w:color="auto"/>
              <w:right w:val="single" w:sz="8" w:space="0" w:color="auto"/>
            </w:tcBorders>
            <w:vAlign w:val="center"/>
          </w:tcPr>
          <w:p w14:paraId="38AFEC59" w14:textId="77777777" w:rsidR="00882829" w:rsidRPr="00882829" w:rsidRDefault="00882829" w:rsidP="00882829">
            <w:pPr>
              <w:pStyle w:val="TableDataLeft"/>
              <w:rPr>
                <w:sz w:val="16"/>
              </w:rPr>
            </w:pPr>
            <w:r w:rsidRPr="00882829">
              <w:rPr>
                <w:sz w:val="16"/>
              </w:rPr>
              <w:t>U8</w:t>
            </w:r>
          </w:p>
        </w:tc>
        <w:tc>
          <w:tcPr>
            <w:tcW w:w="992" w:type="dxa"/>
            <w:vMerge/>
            <w:tcBorders>
              <w:top w:val="single" w:sz="8" w:space="0" w:color="auto"/>
              <w:left w:val="single" w:sz="8" w:space="0" w:color="auto"/>
              <w:bottom w:val="single" w:sz="8" w:space="0" w:color="auto"/>
              <w:right w:val="single" w:sz="8" w:space="0" w:color="auto"/>
            </w:tcBorders>
            <w:vAlign w:val="center"/>
          </w:tcPr>
          <w:p w14:paraId="500AEF3E" w14:textId="77777777" w:rsidR="00882829" w:rsidRPr="00882829" w:rsidRDefault="00882829" w:rsidP="00882829">
            <w:pPr>
              <w:pStyle w:val="TableDataLeft"/>
              <w:rPr>
                <w:sz w:val="16"/>
              </w:rPr>
            </w:pPr>
          </w:p>
        </w:tc>
        <w:tc>
          <w:tcPr>
            <w:tcW w:w="1418" w:type="dxa"/>
            <w:tcBorders>
              <w:top w:val="single" w:sz="8" w:space="0" w:color="auto"/>
              <w:left w:val="single" w:sz="8" w:space="0" w:color="auto"/>
              <w:bottom w:val="single" w:sz="8" w:space="0" w:color="auto"/>
              <w:right w:val="single" w:sz="8" w:space="0" w:color="auto"/>
            </w:tcBorders>
            <w:vAlign w:val="center"/>
          </w:tcPr>
          <w:p w14:paraId="4E89005A" w14:textId="77777777" w:rsidR="00882829" w:rsidRPr="00882829" w:rsidRDefault="00882829" w:rsidP="00882829">
            <w:pPr>
              <w:pStyle w:val="TableDataLeft"/>
              <w:rPr>
                <w:sz w:val="16"/>
              </w:rPr>
            </w:pPr>
            <w:r w:rsidRPr="00882829">
              <w:rPr>
                <w:sz w:val="16"/>
              </w:rPr>
              <w:t>Spheres</w:t>
            </w:r>
          </w:p>
        </w:tc>
        <w:tc>
          <w:tcPr>
            <w:tcW w:w="709" w:type="dxa"/>
            <w:tcBorders>
              <w:top w:val="single" w:sz="8" w:space="0" w:color="auto"/>
              <w:left w:val="single" w:sz="8" w:space="0" w:color="auto"/>
              <w:bottom w:val="single" w:sz="8" w:space="0" w:color="auto"/>
              <w:right w:val="single" w:sz="8" w:space="0" w:color="auto"/>
            </w:tcBorders>
            <w:vAlign w:val="center"/>
          </w:tcPr>
          <w:p w14:paraId="78DF6CEF" w14:textId="77777777" w:rsidR="00882829" w:rsidRPr="00882829" w:rsidRDefault="00882829" w:rsidP="00882829">
            <w:pPr>
              <w:pStyle w:val="TableDataLeft"/>
              <w:rPr>
                <w:sz w:val="16"/>
              </w:rPr>
            </w:pPr>
            <w:r w:rsidRPr="00882829">
              <w:rPr>
                <w:sz w:val="16"/>
              </w:rPr>
              <w:t>CS</w:t>
            </w:r>
          </w:p>
        </w:tc>
        <w:tc>
          <w:tcPr>
            <w:tcW w:w="1417" w:type="dxa"/>
            <w:vMerge/>
            <w:tcBorders>
              <w:top w:val="single" w:sz="8" w:space="0" w:color="auto"/>
              <w:left w:val="single" w:sz="8" w:space="0" w:color="auto"/>
              <w:bottom w:val="single" w:sz="8" w:space="0" w:color="auto"/>
              <w:right w:val="single" w:sz="8" w:space="0" w:color="auto"/>
            </w:tcBorders>
            <w:vAlign w:val="center"/>
          </w:tcPr>
          <w:p w14:paraId="2E6310C6" w14:textId="77777777" w:rsidR="00882829" w:rsidRPr="00882829" w:rsidRDefault="00882829" w:rsidP="00882829">
            <w:pPr>
              <w:pStyle w:val="TableDataLeft"/>
              <w:rPr>
                <w:sz w:val="16"/>
              </w:rPr>
            </w:pPr>
          </w:p>
        </w:tc>
        <w:tc>
          <w:tcPr>
            <w:tcW w:w="1559" w:type="dxa"/>
            <w:tcBorders>
              <w:top w:val="single" w:sz="8" w:space="0" w:color="auto"/>
              <w:left w:val="single" w:sz="8" w:space="0" w:color="auto"/>
              <w:bottom w:val="single" w:sz="8" w:space="0" w:color="auto"/>
              <w:right w:val="single" w:sz="8" w:space="0" w:color="auto"/>
            </w:tcBorders>
            <w:vAlign w:val="center"/>
          </w:tcPr>
          <w:p w14:paraId="298750D3" w14:textId="77777777" w:rsidR="00882829" w:rsidRPr="00882829" w:rsidRDefault="00882829" w:rsidP="00882829">
            <w:pPr>
              <w:pStyle w:val="TableDataLeft"/>
              <w:rPr>
                <w:sz w:val="16"/>
              </w:rPr>
            </w:pPr>
            <w:r w:rsidRPr="00882829">
              <w:rPr>
                <w:sz w:val="16"/>
              </w:rPr>
              <w:t>Contaminated equipment</w:t>
            </w:r>
          </w:p>
        </w:tc>
        <w:tc>
          <w:tcPr>
            <w:tcW w:w="709" w:type="dxa"/>
            <w:tcBorders>
              <w:top w:val="single" w:sz="8" w:space="0" w:color="auto"/>
              <w:left w:val="single" w:sz="8" w:space="0" w:color="auto"/>
              <w:bottom w:val="single" w:sz="8" w:space="0" w:color="auto"/>
              <w:right w:val="single" w:sz="8" w:space="0" w:color="auto"/>
            </w:tcBorders>
            <w:vAlign w:val="center"/>
          </w:tcPr>
          <w:p w14:paraId="473480C6" w14:textId="77777777" w:rsidR="00882829" w:rsidRPr="00882829" w:rsidRDefault="00882829" w:rsidP="00882829">
            <w:pPr>
              <w:pStyle w:val="TableDataLeft"/>
              <w:rPr>
                <w:sz w:val="16"/>
              </w:rPr>
            </w:pPr>
            <w:r w:rsidRPr="00882829">
              <w:rPr>
                <w:sz w:val="16"/>
              </w:rPr>
              <w:t>AC</w:t>
            </w:r>
          </w:p>
        </w:tc>
      </w:tr>
      <w:tr w:rsidR="00882829" w:rsidRPr="006F45FB" w14:paraId="77D5F40B" w14:textId="77777777" w:rsidTr="00882829">
        <w:trPr>
          <w:trHeight w:val="284"/>
        </w:trPr>
        <w:tc>
          <w:tcPr>
            <w:tcW w:w="1276" w:type="dxa"/>
            <w:tcBorders>
              <w:top w:val="single" w:sz="8" w:space="0" w:color="auto"/>
              <w:left w:val="single" w:sz="8" w:space="0" w:color="auto"/>
              <w:bottom w:val="single" w:sz="8" w:space="0" w:color="auto"/>
              <w:right w:val="single" w:sz="8" w:space="0" w:color="auto"/>
            </w:tcBorders>
            <w:vAlign w:val="center"/>
          </w:tcPr>
          <w:p w14:paraId="74862310" w14:textId="77777777" w:rsidR="00882829" w:rsidRPr="00882829" w:rsidRDefault="00882829" w:rsidP="00882829">
            <w:pPr>
              <w:pStyle w:val="TableDataLeft"/>
              <w:rPr>
                <w:sz w:val="16"/>
              </w:rPr>
            </w:pPr>
            <w:r w:rsidRPr="00882829">
              <w:rPr>
                <w:sz w:val="16"/>
              </w:rPr>
              <w:t>Thorium oxide</w:t>
            </w:r>
          </w:p>
        </w:tc>
        <w:tc>
          <w:tcPr>
            <w:tcW w:w="992" w:type="dxa"/>
            <w:tcBorders>
              <w:top w:val="single" w:sz="8" w:space="0" w:color="auto"/>
              <w:left w:val="single" w:sz="8" w:space="0" w:color="auto"/>
              <w:bottom w:val="single" w:sz="8" w:space="0" w:color="auto"/>
              <w:right w:val="single" w:sz="8" w:space="0" w:color="auto"/>
            </w:tcBorders>
            <w:vAlign w:val="center"/>
          </w:tcPr>
          <w:p w14:paraId="58FC112D" w14:textId="77777777" w:rsidR="00882829" w:rsidRPr="00882829" w:rsidRDefault="00882829" w:rsidP="00882829">
            <w:pPr>
              <w:pStyle w:val="TableDataLeft"/>
              <w:rPr>
                <w:sz w:val="16"/>
              </w:rPr>
            </w:pPr>
            <w:r w:rsidRPr="00882829">
              <w:rPr>
                <w:sz w:val="16"/>
              </w:rPr>
              <w:t>-</w:t>
            </w:r>
          </w:p>
        </w:tc>
        <w:tc>
          <w:tcPr>
            <w:tcW w:w="709" w:type="dxa"/>
            <w:tcBorders>
              <w:top w:val="single" w:sz="8" w:space="0" w:color="auto"/>
              <w:left w:val="single" w:sz="8" w:space="0" w:color="auto"/>
              <w:bottom w:val="single" w:sz="8" w:space="0" w:color="auto"/>
              <w:right w:val="single" w:sz="8" w:space="0" w:color="auto"/>
            </w:tcBorders>
            <w:vAlign w:val="center"/>
          </w:tcPr>
          <w:p w14:paraId="592BC8A2" w14:textId="77777777" w:rsidR="00882829" w:rsidRPr="00882829" w:rsidRDefault="00882829" w:rsidP="00882829">
            <w:pPr>
              <w:pStyle w:val="TableDataLeft"/>
              <w:rPr>
                <w:sz w:val="16"/>
              </w:rPr>
            </w:pPr>
            <w:r w:rsidRPr="00882829">
              <w:rPr>
                <w:sz w:val="16"/>
              </w:rPr>
              <w:t>T2</w:t>
            </w:r>
          </w:p>
        </w:tc>
        <w:tc>
          <w:tcPr>
            <w:tcW w:w="992" w:type="dxa"/>
            <w:vMerge/>
            <w:tcBorders>
              <w:top w:val="single" w:sz="8" w:space="0" w:color="auto"/>
              <w:left w:val="single" w:sz="8" w:space="0" w:color="auto"/>
              <w:bottom w:val="single" w:sz="8" w:space="0" w:color="auto"/>
              <w:right w:val="single" w:sz="8" w:space="0" w:color="auto"/>
            </w:tcBorders>
            <w:vAlign w:val="center"/>
          </w:tcPr>
          <w:p w14:paraId="7FBCCE28" w14:textId="77777777" w:rsidR="00882829" w:rsidRPr="00882829" w:rsidRDefault="00882829" w:rsidP="00882829">
            <w:pPr>
              <w:pStyle w:val="TableDataLeft"/>
              <w:rPr>
                <w:sz w:val="16"/>
              </w:rPr>
            </w:pPr>
          </w:p>
        </w:tc>
        <w:tc>
          <w:tcPr>
            <w:tcW w:w="1418" w:type="dxa"/>
            <w:tcBorders>
              <w:top w:val="single" w:sz="8" w:space="0" w:color="auto"/>
              <w:left w:val="single" w:sz="8" w:space="0" w:color="auto"/>
              <w:bottom w:val="single" w:sz="8" w:space="0" w:color="auto"/>
              <w:right w:val="single" w:sz="8" w:space="0" w:color="auto"/>
            </w:tcBorders>
            <w:vAlign w:val="center"/>
          </w:tcPr>
          <w:p w14:paraId="093DD689" w14:textId="77777777" w:rsidR="00882829" w:rsidRPr="00882829" w:rsidRDefault="00882829" w:rsidP="00882829">
            <w:pPr>
              <w:pStyle w:val="TableDataLeft"/>
              <w:rPr>
                <w:sz w:val="16"/>
              </w:rPr>
            </w:pPr>
            <w:r w:rsidRPr="00882829">
              <w:rPr>
                <w:sz w:val="16"/>
              </w:rPr>
              <w:t>Other</w:t>
            </w:r>
          </w:p>
        </w:tc>
        <w:tc>
          <w:tcPr>
            <w:tcW w:w="709" w:type="dxa"/>
            <w:tcBorders>
              <w:top w:val="single" w:sz="8" w:space="0" w:color="auto"/>
              <w:left w:val="single" w:sz="8" w:space="0" w:color="auto"/>
              <w:bottom w:val="single" w:sz="8" w:space="0" w:color="auto"/>
              <w:right w:val="single" w:sz="8" w:space="0" w:color="auto"/>
            </w:tcBorders>
            <w:vAlign w:val="center"/>
          </w:tcPr>
          <w:p w14:paraId="245BFEF1" w14:textId="77777777" w:rsidR="00882829" w:rsidRPr="00882829" w:rsidRDefault="00882829" w:rsidP="00882829">
            <w:pPr>
              <w:pStyle w:val="TableDataLeft"/>
              <w:rPr>
                <w:sz w:val="16"/>
              </w:rPr>
            </w:pPr>
            <w:r w:rsidRPr="00882829">
              <w:rPr>
                <w:sz w:val="16"/>
              </w:rPr>
              <w:t>CO</w:t>
            </w:r>
          </w:p>
        </w:tc>
        <w:tc>
          <w:tcPr>
            <w:tcW w:w="1417" w:type="dxa"/>
            <w:vMerge/>
            <w:tcBorders>
              <w:top w:val="single" w:sz="8" w:space="0" w:color="auto"/>
              <w:left w:val="single" w:sz="8" w:space="0" w:color="auto"/>
              <w:bottom w:val="single" w:sz="8" w:space="0" w:color="auto"/>
              <w:right w:val="single" w:sz="8" w:space="0" w:color="auto"/>
            </w:tcBorders>
            <w:vAlign w:val="center"/>
          </w:tcPr>
          <w:p w14:paraId="78502DBA" w14:textId="77777777" w:rsidR="00882829" w:rsidRPr="00882829" w:rsidRDefault="00882829" w:rsidP="00882829">
            <w:pPr>
              <w:pStyle w:val="TableDataLeft"/>
              <w:rPr>
                <w:sz w:val="16"/>
              </w:rPr>
            </w:pPr>
          </w:p>
        </w:tc>
        <w:tc>
          <w:tcPr>
            <w:tcW w:w="1559" w:type="dxa"/>
            <w:tcBorders>
              <w:top w:val="single" w:sz="8" w:space="0" w:color="auto"/>
              <w:left w:val="single" w:sz="8" w:space="0" w:color="auto"/>
              <w:bottom w:val="single" w:sz="8" w:space="0" w:color="auto"/>
              <w:right w:val="single" w:sz="8" w:space="0" w:color="auto"/>
            </w:tcBorders>
            <w:vAlign w:val="center"/>
          </w:tcPr>
          <w:p w14:paraId="36F73208" w14:textId="77777777" w:rsidR="00882829" w:rsidRPr="00882829" w:rsidRDefault="00882829" w:rsidP="00882829">
            <w:pPr>
              <w:pStyle w:val="TableDataLeft"/>
              <w:rPr>
                <w:sz w:val="16"/>
              </w:rPr>
            </w:pPr>
            <w:r w:rsidRPr="00882829">
              <w:rPr>
                <w:sz w:val="16"/>
              </w:rPr>
              <w:t>Other</w:t>
            </w:r>
          </w:p>
        </w:tc>
        <w:tc>
          <w:tcPr>
            <w:tcW w:w="709" w:type="dxa"/>
            <w:tcBorders>
              <w:top w:val="single" w:sz="8" w:space="0" w:color="auto"/>
              <w:left w:val="single" w:sz="8" w:space="0" w:color="auto"/>
              <w:bottom w:val="single" w:sz="8" w:space="0" w:color="auto"/>
              <w:right w:val="single" w:sz="8" w:space="0" w:color="auto"/>
            </w:tcBorders>
            <w:vAlign w:val="center"/>
          </w:tcPr>
          <w:p w14:paraId="44472151" w14:textId="77777777" w:rsidR="00882829" w:rsidRPr="00882829" w:rsidRDefault="00882829" w:rsidP="00882829">
            <w:pPr>
              <w:pStyle w:val="TableDataLeft"/>
              <w:rPr>
                <w:sz w:val="16"/>
              </w:rPr>
            </w:pPr>
            <w:r w:rsidRPr="00882829">
              <w:rPr>
                <w:sz w:val="16"/>
              </w:rPr>
              <w:t>AO</w:t>
            </w:r>
          </w:p>
        </w:tc>
      </w:tr>
      <w:tr w:rsidR="00882829" w:rsidRPr="006F45FB" w14:paraId="2960C820" w14:textId="77777777" w:rsidTr="00882829">
        <w:trPr>
          <w:trHeight w:val="284"/>
        </w:trPr>
        <w:tc>
          <w:tcPr>
            <w:tcW w:w="2977" w:type="dxa"/>
            <w:gridSpan w:val="3"/>
            <w:vMerge w:val="restart"/>
            <w:tcBorders>
              <w:top w:val="single" w:sz="8" w:space="0" w:color="auto"/>
              <w:left w:val="single" w:sz="8" w:space="0" w:color="auto"/>
              <w:bottom w:val="single" w:sz="8" w:space="0" w:color="auto"/>
              <w:right w:val="single" w:sz="8" w:space="0" w:color="auto"/>
            </w:tcBorders>
            <w:vAlign w:val="center"/>
          </w:tcPr>
          <w:p w14:paraId="66003F1B" w14:textId="77777777" w:rsidR="00882829" w:rsidRPr="00882829" w:rsidRDefault="00882829" w:rsidP="00882829">
            <w:pPr>
              <w:pStyle w:val="TableDataLeft"/>
              <w:rPr>
                <w:sz w:val="16"/>
              </w:rPr>
            </w:pP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3281EB6A" w14:textId="77777777" w:rsidR="00882829" w:rsidRPr="00882829" w:rsidRDefault="00882829" w:rsidP="00882829">
            <w:pPr>
              <w:pStyle w:val="TableDataLeft"/>
              <w:rPr>
                <w:sz w:val="16"/>
              </w:rPr>
            </w:pPr>
            <w:r w:rsidRPr="00882829">
              <w:rPr>
                <w:sz w:val="16"/>
              </w:rPr>
              <w:t>Metal</w:t>
            </w:r>
          </w:p>
        </w:tc>
        <w:tc>
          <w:tcPr>
            <w:tcW w:w="1418" w:type="dxa"/>
            <w:tcBorders>
              <w:top w:val="single" w:sz="8" w:space="0" w:color="auto"/>
              <w:left w:val="single" w:sz="8" w:space="0" w:color="auto"/>
              <w:bottom w:val="single" w:sz="8" w:space="0" w:color="auto"/>
              <w:right w:val="single" w:sz="8" w:space="0" w:color="auto"/>
            </w:tcBorders>
            <w:vAlign w:val="center"/>
          </w:tcPr>
          <w:p w14:paraId="3D311DF8" w14:textId="77777777" w:rsidR="00882829" w:rsidRPr="00882829" w:rsidRDefault="00882829" w:rsidP="00882829">
            <w:pPr>
              <w:pStyle w:val="TableDataLeft"/>
              <w:rPr>
                <w:sz w:val="16"/>
              </w:rPr>
            </w:pPr>
            <w:r w:rsidRPr="00882829">
              <w:rPr>
                <w:sz w:val="16"/>
              </w:rPr>
              <w:t>Pure</w:t>
            </w:r>
          </w:p>
        </w:tc>
        <w:tc>
          <w:tcPr>
            <w:tcW w:w="709" w:type="dxa"/>
            <w:tcBorders>
              <w:top w:val="single" w:sz="8" w:space="0" w:color="auto"/>
              <w:left w:val="single" w:sz="8" w:space="0" w:color="auto"/>
              <w:bottom w:val="single" w:sz="8" w:space="0" w:color="auto"/>
              <w:right w:val="single" w:sz="8" w:space="0" w:color="auto"/>
            </w:tcBorders>
            <w:vAlign w:val="center"/>
          </w:tcPr>
          <w:p w14:paraId="2057927B" w14:textId="77777777" w:rsidR="00882829" w:rsidRPr="00882829" w:rsidRDefault="00882829" w:rsidP="00882829">
            <w:pPr>
              <w:pStyle w:val="TableDataLeft"/>
              <w:rPr>
                <w:sz w:val="16"/>
              </w:rPr>
            </w:pPr>
            <w:r w:rsidRPr="00882829">
              <w:rPr>
                <w:sz w:val="16"/>
              </w:rPr>
              <w:t>MP</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14:paraId="5A9B34ED" w14:textId="77777777" w:rsidR="00882829" w:rsidRPr="00882829" w:rsidRDefault="00882829" w:rsidP="00882829">
            <w:pPr>
              <w:pStyle w:val="TableDataLeft"/>
              <w:rPr>
                <w:sz w:val="16"/>
              </w:rPr>
            </w:pPr>
            <w:r w:rsidRPr="00882829">
              <w:rPr>
                <w:sz w:val="16"/>
              </w:rPr>
              <w:t>Liquid waste</w:t>
            </w:r>
          </w:p>
        </w:tc>
        <w:tc>
          <w:tcPr>
            <w:tcW w:w="1559" w:type="dxa"/>
            <w:tcBorders>
              <w:top w:val="single" w:sz="8" w:space="0" w:color="auto"/>
              <w:left w:val="single" w:sz="8" w:space="0" w:color="auto"/>
              <w:bottom w:val="single" w:sz="8" w:space="0" w:color="auto"/>
              <w:right w:val="single" w:sz="8" w:space="0" w:color="auto"/>
            </w:tcBorders>
            <w:vAlign w:val="center"/>
          </w:tcPr>
          <w:p w14:paraId="0F4A4370" w14:textId="77777777" w:rsidR="00882829" w:rsidRPr="00882829" w:rsidRDefault="00882829" w:rsidP="00882829">
            <w:pPr>
              <w:pStyle w:val="TableDataLeft"/>
              <w:rPr>
                <w:sz w:val="16"/>
              </w:rPr>
            </w:pPr>
            <w:r w:rsidRPr="00882829">
              <w:rPr>
                <w:sz w:val="16"/>
              </w:rPr>
              <w:t>Low active</w:t>
            </w:r>
          </w:p>
        </w:tc>
        <w:tc>
          <w:tcPr>
            <w:tcW w:w="709" w:type="dxa"/>
            <w:tcBorders>
              <w:top w:val="single" w:sz="8" w:space="0" w:color="auto"/>
              <w:left w:val="single" w:sz="8" w:space="0" w:color="auto"/>
              <w:bottom w:val="single" w:sz="8" w:space="0" w:color="auto"/>
              <w:right w:val="single" w:sz="8" w:space="0" w:color="auto"/>
            </w:tcBorders>
            <w:vAlign w:val="center"/>
          </w:tcPr>
          <w:p w14:paraId="2F09E346" w14:textId="77777777" w:rsidR="00882829" w:rsidRPr="00882829" w:rsidRDefault="00882829" w:rsidP="00882829">
            <w:pPr>
              <w:pStyle w:val="TableDataLeft"/>
              <w:rPr>
                <w:sz w:val="16"/>
              </w:rPr>
            </w:pPr>
            <w:r w:rsidRPr="00882829">
              <w:rPr>
                <w:sz w:val="16"/>
              </w:rPr>
              <w:t>WL</w:t>
            </w:r>
          </w:p>
        </w:tc>
      </w:tr>
      <w:tr w:rsidR="00882829" w:rsidRPr="006F45FB" w14:paraId="5B52D1ED" w14:textId="77777777" w:rsidTr="00882829">
        <w:trPr>
          <w:trHeight w:val="284"/>
        </w:trPr>
        <w:tc>
          <w:tcPr>
            <w:tcW w:w="2977" w:type="dxa"/>
            <w:gridSpan w:val="3"/>
            <w:vMerge/>
            <w:tcBorders>
              <w:top w:val="single" w:sz="8" w:space="0" w:color="auto"/>
              <w:left w:val="single" w:sz="8" w:space="0" w:color="auto"/>
              <w:bottom w:val="single" w:sz="8" w:space="0" w:color="auto"/>
              <w:right w:val="single" w:sz="8" w:space="0" w:color="auto"/>
            </w:tcBorders>
            <w:vAlign w:val="center"/>
          </w:tcPr>
          <w:p w14:paraId="00EA4959" w14:textId="77777777" w:rsidR="00882829" w:rsidRPr="00882829" w:rsidRDefault="00882829" w:rsidP="00882829">
            <w:pPr>
              <w:pStyle w:val="TableDataLeft"/>
              <w:rPr>
                <w:sz w:val="16"/>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370C8704" w14:textId="77777777" w:rsidR="00882829" w:rsidRPr="00882829" w:rsidRDefault="00882829" w:rsidP="00882829">
            <w:pPr>
              <w:pStyle w:val="TableDataLeft"/>
              <w:rPr>
                <w:sz w:val="16"/>
              </w:rPr>
            </w:pPr>
          </w:p>
        </w:tc>
        <w:tc>
          <w:tcPr>
            <w:tcW w:w="1418" w:type="dxa"/>
            <w:tcBorders>
              <w:top w:val="single" w:sz="8" w:space="0" w:color="auto"/>
              <w:left w:val="single" w:sz="8" w:space="0" w:color="auto"/>
              <w:bottom w:val="single" w:sz="8" w:space="0" w:color="auto"/>
              <w:right w:val="single" w:sz="8" w:space="0" w:color="auto"/>
            </w:tcBorders>
            <w:vAlign w:val="center"/>
          </w:tcPr>
          <w:p w14:paraId="76A47A52" w14:textId="77777777" w:rsidR="00882829" w:rsidRPr="00882829" w:rsidRDefault="00882829" w:rsidP="00882829">
            <w:pPr>
              <w:pStyle w:val="TableDataLeft"/>
              <w:rPr>
                <w:sz w:val="16"/>
              </w:rPr>
            </w:pPr>
            <w:r w:rsidRPr="00882829">
              <w:rPr>
                <w:sz w:val="16"/>
              </w:rPr>
              <w:t>Alloys</w:t>
            </w:r>
          </w:p>
        </w:tc>
        <w:tc>
          <w:tcPr>
            <w:tcW w:w="709" w:type="dxa"/>
            <w:tcBorders>
              <w:top w:val="single" w:sz="8" w:space="0" w:color="auto"/>
              <w:left w:val="single" w:sz="8" w:space="0" w:color="auto"/>
              <w:bottom w:val="single" w:sz="8" w:space="0" w:color="auto"/>
              <w:right w:val="single" w:sz="8" w:space="0" w:color="auto"/>
            </w:tcBorders>
            <w:vAlign w:val="center"/>
          </w:tcPr>
          <w:p w14:paraId="1EF5873D" w14:textId="77777777" w:rsidR="00882829" w:rsidRPr="00882829" w:rsidRDefault="00882829" w:rsidP="00882829">
            <w:pPr>
              <w:pStyle w:val="TableDataLeft"/>
              <w:rPr>
                <w:sz w:val="16"/>
              </w:rPr>
            </w:pPr>
            <w:r w:rsidRPr="00882829">
              <w:rPr>
                <w:sz w:val="16"/>
              </w:rPr>
              <w:t>MA</w:t>
            </w:r>
          </w:p>
        </w:tc>
        <w:tc>
          <w:tcPr>
            <w:tcW w:w="1417" w:type="dxa"/>
            <w:vMerge/>
            <w:tcBorders>
              <w:top w:val="single" w:sz="8" w:space="0" w:color="auto"/>
              <w:left w:val="single" w:sz="8" w:space="0" w:color="auto"/>
              <w:bottom w:val="single" w:sz="8" w:space="0" w:color="auto"/>
              <w:right w:val="single" w:sz="8" w:space="0" w:color="auto"/>
            </w:tcBorders>
            <w:vAlign w:val="center"/>
          </w:tcPr>
          <w:p w14:paraId="4C51F4C5" w14:textId="77777777" w:rsidR="00882829" w:rsidRPr="00882829" w:rsidRDefault="00882829" w:rsidP="00882829">
            <w:pPr>
              <w:pStyle w:val="TableDataLeft"/>
              <w:rPr>
                <w:sz w:val="16"/>
              </w:rPr>
            </w:pPr>
          </w:p>
        </w:tc>
        <w:tc>
          <w:tcPr>
            <w:tcW w:w="1559" w:type="dxa"/>
            <w:tcBorders>
              <w:top w:val="single" w:sz="8" w:space="0" w:color="auto"/>
              <w:left w:val="single" w:sz="8" w:space="0" w:color="auto"/>
              <w:bottom w:val="single" w:sz="8" w:space="0" w:color="auto"/>
              <w:right w:val="single" w:sz="8" w:space="0" w:color="auto"/>
            </w:tcBorders>
            <w:vAlign w:val="center"/>
          </w:tcPr>
          <w:p w14:paraId="7F27F996" w14:textId="77777777" w:rsidR="00882829" w:rsidRPr="00882829" w:rsidRDefault="00882829" w:rsidP="00882829">
            <w:pPr>
              <w:pStyle w:val="TableDataLeft"/>
              <w:rPr>
                <w:sz w:val="16"/>
              </w:rPr>
            </w:pPr>
            <w:r w:rsidRPr="00882829">
              <w:rPr>
                <w:sz w:val="16"/>
              </w:rPr>
              <w:t>Medium active</w:t>
            </w:r>
          </w:p>
        </w:tc>
        <w:tc>
          <w:tcPr>
            <w:tcW w:w="709" w:type="dxa"/>
            <w:tcBorders>
              <w:top w:val="single" w:sz="8" w:space="0" w:color="auto"/>
              <w:left w:val="single" w:sz="8" w:space="0" w:color="auto"/>
              <w:bottom w:val="single" w:sz="8" w:space="0" w:color="auto"/>
              <w:right w:val="single" w:sz="8" w:space="0" w:color="auto"/>
            </w:tcBorders>
            <w:vAlign w:val="center"/>
          </w:tcPr>
          <w:p w14:paraId="3B9EEF65" w14:textId="77777777" w:rsidR="00882829" w:rsidRPr="00882829" w:rsidRDefault="00882829" w:rsidP="00882829">
            <w:pPr>
              <w:pStyle w:val="TableDataLeft"/>
              <w:rPr>
                <w:sz w:val="16"/>
              </w:rPr>
            </w:pPr>
            <w:r w:rsidRPr="00882829">
              <w:rPr>
                <w:sz w:val="16"/>
              </w:rPr>
              <w:t>WM</w:t>
            </w:r>
          </w:p>
        </w:tc>
      </w:tr>
      <w:tr w:rsidR="00882829" w:rsidRPr="006F45FB" w14:paraId="661EC27C" w14:textId="77777777" w:rsidTr="00882829">
        <w:trPr>
          <w:trHeight w:val="284"/>
        </w:trPr>
        <w:tc>
          <w:tcPr>
            <w:tcW w:w="2977" w:type="dxa"/>
            <w:gridSpan w:val="3"/>
            <w:vMerge/>
            <w:tcBorders>
              <w:top w:val="single" w:sz="8" w:space="0" w:color="auto"/>
              <w:left w:val="single" w:sz="8" w:space="0" w:color="auto"/>
              <w:bottom w:val="single" w:sz="8" w:space="0" w:color="auto"/>
              <w:right w:val="single" w:sz="8" w:space="0" w:color="auto"/>
            </w:tcBorders>
            <w:vAlign w:val="center"/>
          </w:tcPr>
          <w:p w14:paraId="134C61F1" w14:textId="77777777" w:rsidR="00882829" w:rsidRPr="00882829" w:rsidRDefault="00882829" w:rsidP="00882829">
            <w:pPr>
              <w:pStyle w:val="TableDataLeft"/>
              <w:rPr>
                <w:sz w:val="16"/>
              </w:rPr>
            </w:pP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74562327" w14:textId="77777777" w:rsidR="00882829" w:rsidRPr="00882829" w:rsidRDefault="00882829" w:rsidP="00882829">
            <w:pPr>
              <w:pStyle w:val="TableDataLeft"/>
              <w:rPr>
                <w:sz w:val="16"/>
              </w:rPr>
            </w:pPr>
            <w:r w:rsidRPr="00882829">
              <w:rPr>
                <w:sz w:val="16"/>
              </w:rPr>
              <w:t>Fuel</w:t>
            </w:r>
          </w:p>
        </w:tc>
        <w:tc>
          <w:tcPr>
            <w:tcW w:w="1418" w:type="dxa"/>
            <w:tcBorders>
              <w:top w:val="single" w:sz="8" w:space="0" w:color="auto"/>
              <w:left w:val="single" w:sz="8" w:space="0" w:color="auto"/>
              <w:bottom w:val="single" w:sz="8" w:space="0" w:color="auto"/>
              <w:right w:val="single" w:sz="8" w:space="0" w:color="auto"/>
            </w:tcBorders>
            <w:vAlign w:val="center"/>
          </w:tcPr>
          <w:p w14:paraId="278F8FBF" w14:textId="77777777" w:rsidR="00882829" w:rsidRPr="00882829" w:rsidRDefault="00882829" w:rsidP="00882829">
            <w:pPr>
              <w:pStyle w:val="TableDataLeft"/>
              <w:rPr>
                <w:sz w:val="16"/>
              </w:rPr>
            </w:pPr>
            <w:r w:rsidRPr="00882829">
              <w:rPr>
                <w:sz w:val="16"/>
              </w:rPr>
              <w:t>Rods, pins</w:t>
            </w:r>
          </w:p>
        </w:tc>
        <w:tc>
          <w:tcPr>
            <w:tcW w:w="709" w:type="dxa"/>
            <w:tcBorders>
              <w:top w:val="single" w:sz="8" w:space="0" w:color="auto"/>
              <w:left w:val="single" w:sz="8" w:space="0" w:color="auto"/>
              <w:bottom w:val="single" w:sz="8" w:space="0" w:color="auto"/>
              <w:right w:val="single" w:sz="8" w:space="0" w:color="auto"/>
            </w:tcBorders>
            <w:vAlign w:val="center"/>
          </w:tcPr>
          <w:p w14:paraId="498A6089" w14:textId="77777777" w:rsidR="00882829" w:rsidRPr="00882829" w:rsidRDefault="00882829" w:rsidP="00882829">
            <w:pPr>
              <w:pStyle w:val="TableDataLeft"/>
              <w:rPr>
                <w:sz w:val="16"/>
              </w:rPr>
            </w:pPr>
            <w:r w:rsidRPr="00882829">
              <w:rPr>
                <w:sz w:val="16"/>
              </w:rPr>
              <w:t>ER</w:t>
            </w:r>
          </w:p>
        </w:tc>
        <w:tc>
          <w:tcPr>
            <w:tcW w:w="1417" w:type="dxa"/>
            <w:vMerge/>
            <w:tcBorders>
              <w:top w:val="single" w:sz="8" w:space="0" w:color="auto"/>
              <w:left w:val="single" w:sz="8" w:space="0" w:color="auto"/>
              <w:bottom w:val="single" w:sz="8" w:space="0" w:color="auto"/>
              <w:right w:val="single" w:sz="8" w:space="0" w:color="auto"/>
            </w:tcBorders>
            <w:vAlign w:val="center"/>
          </w:tcPr>
          <w:p w14:paraId="5CA652EA" w14:textId="77777777" w:rsidR="00882829" w:rsidRPr="00882829" w:rsidRDefault="00882829" w:rsidP="00882829">
            <w:pPr>
              <w:pStyle w:val="TableDataLeft"/>
              <w:rPr>
                <w:sz w:val="16"/>
              </w:rPr>
            </w:pPr>
          </w:p>
        </w:tc>
        <w:tc>
          <w:tcPr>
            <w:tcW w:w="1559" w:type="dxa"/>
            <w:tcBorders>
              <w:top w:val="single" w:sz="8" w:space="0" w:color="auto"/>
              <w:left w:val="single" w:sz="8" w:space="0" w:color="auto"/>
              <w:bottom w:val="single" w:sz="8" w:space="0" w:color="auto"/>
              <w:right w:val="single" w:sz="8" w:space="0" w:color="auto"/>
            </w:tcBorders>
            <w:vAlign w:val="center"/>
          </w:tcPr>
          <w:p w14:paraId="73C7D177" w14:textId="77777777" w:rsidR="00882829" w:rsidRPr="00882829" w:rsidRDefault="00882829" w:rsidP="00882829">
            <w:pPr>
              <w:pStyle w:val="TableDataLeft"/>
              <w:rPr>
                <w:sz w:val="16"/>
              </w:rPr>
            </w:pPr>
            <w:r w:rsidRPr="00882829">
              <w:rPr>
                <w:sz w:val="16"/>
              </w:rPr>
              <w:t>High active</w:t>
            </w:r>
          </w:p>
        </w:tc>
        <w:tc>
          <w:tcPr>
            <w:tcW w:w="709" w:type="dxa"/>
            <w:tcBorders>
              <w:top w:val="single" w:sz="8" w:space="0" w:color="auto"/>
              <w:left w:val="single" w:sz="8" w:space="0" w:color="auto"/>
              <w:bottom w:val="single" w:sz="8" w:space="0" w:color="auto"/>
              <w:right w:val="single" w:sz="8" w:space="0" w:color="auto"/>
            </w:tcBorders>
            <w:vAlign w:val="center"/>
          </w:tcPr>
          <w:p w14:paraId="53BBC91A" w14:textId="77777777" w:rsidR="00882829" w:rsidRPr="00882829" w:rsidRDefault="00882829" w:rsidP="00882829">
            <w:pPr>
              <w:pStyle w:val="TableDataLeft"/>
              <w:rPr>
                <w:sz w:val="16"/>
              </w:rPr>
            </w:pPr>
            <w:r w:rsidRPr="00882829">
              <w:rPr>
                <w:sz w:val="16"/>
              </w:rPr>
              <w:t>WH</w:t>
            </w:r>
          </w:p>
        </w:tc>
      </w:tr>
      <w:tr w:rsidR="00882829" w:rsidRPr="006F45FB" w14:paraId="68AD432F" w14:textId="77777777" w:rsidTr="00882829">
        <w:trPr>
          <w:trHeight w:val="284"/>
        </w:trPr>
        <w:tc>
          <w:tcPr>
            <w:tcW w:w="2977" w:type="dxa"/>
            <w:gridSpan w:val="3"/>
            <w:vMerge/>
            <w:tcBorders>
              <w:top w:val="single" w:sz="8" w:space="0" w:color="auto"/>
              <w:left w:val="single" w:sz="8" w:space="0" w:color="auto"/>
              <w:bottom w:val="single" w:sz="8" w:space="0" w:color="auto"/>
              <w:right w:val="single" w:sz="8" w:space="0" w:color="auto"/>
            </w:tcBorders>
            <w:vAlign w:val="center"/>
          </w:tcPr>
          <w:p w14:paraId="4517F94C" w14:textId="77777777" w:rsidR="00882829" w:rsidRPr="00882829" w:rsidRDefault="00882829" w:rsidP="00882829">
            <w:pPr>
              <w:pStyle w:val="TableDataLeft"/>
              <w:rPr>
                <w:sz w:val="16"/>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43C3A1D0" w14:textId="77777777" w:rsidR="00882829" w:rsidRPr="00882829" w:rsidRDefault="00882829" w:rsidP="00882829">
            <w:pPr>
              <w:pStyle w:val="TableDataLeft"/>
              <w:rPr>
                <w:sz w:val="16"/>
              </w:rPr>
            </w:pPr>
          </w:p>
        </w:tc>
        <w:tc>
          <w:tcPr>
            <w:tcW w:w="1418" w:type="dxa"/>
            <w:tcBorders>
              <w:top w:val="single" w:sz="8" w:space="0" w:color="auto"/>
              <w:left w:val="single" w:sz="8" w:space="0" w:color="auto"/>
              <w:bottom w:val="single" w:sz="8" w:space="0" w:color="auto"/>
              <w:right w:val="single" w:sz="8" w:space="0" w:color="auto"/>
            </w:tcBorders>
            <w:vAlign w:val="center"/>
          </w:tcPr>
          <w:p w14:paraId="43239429" w14:textId="77777777" w:rsidR="00882829" w:rsidRPr="00882829" w:rsidRDefault="00882829" w:rsidP="00882829">
            <w:pPr>
              <w:pStyle w:val="TableDataLeft"/>
              <w:rPr>
                <w:sz w:val="16"/>
              </w:rPr>
            </w:pPr>
            <w:r w:rsidRPr="00882829">
              <w:rPr>
                <w:sz w:val="16"/>
              </w:rPr>
              <w:t>Plates</w:t>
            </w:r>
          </w:p>
        </w:tc>
        <w:tc>
          <w:tcPr>
            <w:tcW w:w="709" w:type="dxa"/>
            <w:tcBorders>
              <w:top w:val="single" w:sz="8" w:space="0" w:color="auto"/>
              <w:left w:val="single" w:sz="8" w:space="0" w:color="auto"/>
              <w:bottom w:val="single" w:sz="8" w:space="0" w:color="auto"/>
              <w:right w:val="single" w:sz="8" w:space="0" w:color="auto"/>
            </w:tcBorders>
            <w:vAlign w:val="center"/>
          </w:tcPr>
          <w:p w14:paraId="46F7BC71" w14:textId="77777777" w:rsidR="00882829" w:rsidRPr="00882829" w:rsidRDefault="00882829" w:rsidP="00882829">
            <w:pPr>
              <w:pStyle w:val="TableDataLeft"/>
              <w:rPr>
                <w:sz w:val="16"/>
              </w:rPr>
            </w:pPr>
            <w:r w:rsidRPr="00882829">
              <w:rPr>
                <w:sz w:val="16"/>
              </w:rPr>
              <w:t>EP</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14:paraId="290502D5" w14:textId="77777777" w:rsidR="00882829" w:rsidRPr="00882829" w:rsidRDefault="00882829" w:rsidP="00882829">
            <w:pPr>
              <w:pStyle w:val="TableDataLeft"/>
              <w:rPr>
                <w:sz w:val="16"/>
              </w:rPr>
            </w:pPr>
            <w:r w:rsidRPr="00882829">
              <w:rPr>
                <w:sz w:val="16"/>
              </w:rPr>
              <w:t>Conditioned waste</w:t>
            </w:r>
          </w:p>
        </w:tc>
        <w:tc>
          <w:tcPr>
            <w:tcW w:w="1559" w:type="dxa"/>
            <w:tcBorders>
              <w:top w:val="single" w:sz="8" w:space="0" w:color="auto"/>
              <w:left w:val="single" w:sz="8" w:space="0" w:color="auto"/>
              <w:bottom w:val="single" w:sz="8" w:space="0" w:color="auto"/>
              <w:right w:val="single" w:sz="8" w:space="0" w:color="auto"/>
            </w:tcBorders>
            <w:vAlign w:val="center"/>
          </w:tcPr>
          <w:p w14:paraId="404A7FAB" w14:textId="77777777" w:rsidR="00882829" w:rsidRPr="00882829" w:rsidRDefault="00882829" w:rsidP="00882829">
            <w:pPr>
              <w:pStyle w:val="TableDataLeft"/>
              <w:rPr>
                <w:sz w:val="16"/>
              </w:rPr>
            </w:pPr>
            <w:r w:rsidRPr="00882829">
              <w:rPr>
                <w:sz w:val="16"/>
              </w:rPr>
              <w:t>Glass</w:t>
            </w:r>
          </w:p>
        </w:tc>
        <w:tc>
          <w:tcPr>
            <w:tcW w:w="709" w:type="dxa"/>
            <w:tcBorders>
              <w:top w:val="single" w:sz="8" w:space="0" w:color="auto"/>
              <w:left w:val="single" w:sz="8" w:space="0" w:color="auto"/>
              <w:bottom w:val="single" w:sz="8" w:space="0" w:color="auto"/>
              <w:right w:val="single" w:sz="8" w:space="0" w:color="auto"/>
            </w:tcBorders>
            <w:vAlign w:val="center"/>
          </w:tcPr>
          <w:p w14:paraId="0510983E" w14:textId="77777777" w:rsidR="00882829" w:rsidRPr="00882829" w:rsidRDefault="00882829" w:rsidP="00882829">
            <w:pPr>
              <w:pStyle w:val="TableDataLeft"/>
              <w:rPr>
                <w:sz w:val="16"/>
              </w:rPr>
            </w:pPr>
            <w:r w:rsidRPr="00882829">
              <w:rPr>
                <w:sz w:val="16"/>
              </w:rPr>
              <w:t>NG</w:t>
            </w:r>
          </w:p>
        </w:tc>
      </w:tr>
      <w:tr w:rsidR="00882829" w:rsidRPr="006F45FB" w14:paraId="6703A5DD" w14:textId="77777777" w:rsidTr="00882829">
        <w:trPr>
          <w:trHeight w:val="284"/>
        </w:trPr>
        <w:tc>
          <w:tcPr>
            <w:tcW w:w="2977" w:type="dxa"/>
            <w:gridSpan w:val="3"/>
            <w:vMerge/>
            <w:tcBorders>
              <w:top w:val="single" w:sz="8" w:space="0" w:color="auto"/>
              <w:left w:val="single" w:sz="8" w:space="0" w:color="auto"/>
              <w:bottom w:val="single" w:sz="8" w:space="0" w:color="auto"/>
              <w:right w:val="single" w:sz="8" w:space="0" w:color="auto"/>
            </w:tcBorders>
            <w:vAlign w:val="center"/>
          </w:tcPr>
          <w:p w14:paraId="59F758E9" w14:textId="77777777" w:rsidR="00882829" w:rsidRPr="00882829" w:rsidRDefault="00882829" w:rsidP="00882829">
            <w:pPr>
              <w:pStyle w:val="TableDataLeft"/>
              <w:rPr>
                <w:sz w:val="16"/>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011ABFA2" w14:textId="77777777" w:rsidR="00882829" w:rsidRPr="00882829" w:rsidRDefault="00882829" w:rsidP="00882829">
            <w:pPr>
              <w:pStyle w:val="TableDataLeft"/>
              <w:rPr>
                <w:sz w:val="16"/>
              </w:rPr>
            </w:pPr>
          </w:p>
        </w:tc>
        <w:tc>
          <w:tcPr>
            <w:tcW w:w="1418" w:type="dxa"/>
            <w:tcBorders>
              <w:top w:val="single" w:sz="8" w:space="0" w:color="auto"/>
              <w:left w:val="single" w:sz="8" w:space="0" w:color="auto"/>
              <w:bottom w:val="single" w:sz="8" w:space="0" w:color="auto"/>
              <w:right w:val="single" w:sz="8" w:space="0" w:color="auto"/>
            </w:tcBorders>
            <w:vAlign w:val="center"/>
          </w:tcPr>
          <w:p w14:paraId="7A366D49" w14:textId="77777777" w:rsidR="00882829" w:rsidRPr="00882829" w:rsidRDefault="00882829" w:rsidP="00882829">
            <w:pPr>
              <w:pStyle w:val="TableDataLeft"/>
              <w:rPr>
                <w:sz w:val="16"/>
              </w:rPr>
            </w:pPr>
            <w:r w:rsidRPr="00882829">
              <w:rPr>
                <w:sz w:val="16"/>
              </w:rPr>
              <w:t>Bundles</w:t>
            </w:r>
          </w:p>
        </w:tc>
        <w:tc>
          <w:tcPr>
            <w:tcW w:w="709" w:type="dxa"/>
            <w:tcBorders>
              <w:top w:val="single" w:sz="8" w:space="0" w:color="auto"/>
              <w:left w:val="single" w:sz="8" w:space="0" w:color="auto"/>
              <w:bottom w:val="single" w:sz="8" w:space="0" w:color="auto"/>
              <w:right w:val="single" w:sz="8" w:space="0" w:color="auto"/>
            </w:tcBorders>
            <w:vAlign w:val="center"/>
          </w:tcPr>
          <w:p w14:paraId="150B75A5" w14:textId="77777777" w:rsidR="00882829" w:rsidRPr="00882829" w:rsidRDefault="00882829" w:rsidP="00882829">
            <w:pPr>
              <w:pStyle w:val="TableDataLeft"/>
              <w:rPr>
                <w:sz w:val="16"/>
              </w:rPr>
            </w:pPr>
            <w:r w:rsidRPr="00882829">
              <w:rPr>
                <w:sz w:val="16"/>
              </w:rPr>
              <w:t>EB</w:t>
            </w:r>
          </w:p>
        </w:tc>
        <w:tc>
          <w:tcPr>
            <w:tcW w:w="1417" w:type="dxa"/>
            <w:vMerge/>
            <w:tcBorders>
              <w:top w:val="single" w:sz="8" w:space="0" w:color="auto"/>
              <w:left w:val="single" w:sz="8" w:space="0" w:color="auto"/>
              <w:bottom w:val="single" w:sz="8" w:space="0" w:color="auto"/>
              <w:right w:val="single" w:sz="8" w:space="0" w:color="auto"/>
            </w:tcBorders>
            <w:vAlign w:val="center"/>
          </w:tcPr>
          <w:p w14:paraId="73ACFE00" w14:textId="77777777" w:rsidR="00882829" w:rsidRPr="00882829" w:rsidRDefault="00882829" w:rsidP="00882829">
            <w:pPr>
              <w:pStyle w:val="TableDataLeft"/>
              <w:rPr>
                <w:sz w:val="16"/>
              </w:rPr>
            </w:pPr>
          </w:p>
        </w:tc>
        <w:tc>
          <w:tcPr>
            <w:tcW w:w="1559" w:type="dxa"/>
            <w:tcBorders>
              <w:top w:val="single" w:sz="8" w:space="0" w:color="auto"/>
              <w:left w:val="single" w:sz="8" w:space="0" w:color="auto"/>
              <w:bottom w:val="single" w:sz="8" w:space="0" w:color="auto"/>
              <w:right w:val="single" w:sz="8" w:space="0" w:color="auto"/>
            </w:tcBorders>
            <w:vAlign w:val="center"/>
          </w:tcPr>
          <w:p w14:paraId="4E9935A5" w14:textId="77777777" w:rsidR="00882829" w:rsidRPr="00882829" w:rsidRDefault="00882829" w:rsidP="00882829">
            <w:pPr>
              <w:pStyle w:val="TableDataLeft"/>
              <w:rPr>
                <w:sz w:val="16"/>
              </w:rPr>
            </w:pPr>
            <w:r w:rsidRPr="00882829">
              <w:rPr>
                <w:sz w:val="16"/>
              </w:rPr>
              <w:t>Bitumen</w:t>
            </w:r>
          </w:p>
        </w:tc>
        <w:tc>
          <w:tcPr>
            <w:tcW w:w="709" w:type="dxa"/>
            <w:tcBorders>
              <w:top w:val="single" w:sz="8" w:space="0" w:color="auto"/>
              <w:left w:val="single" w:sz="8" w:space="0" w:color="auto"/>
              <w:bottom w:val="single" w:sz="8" w:space="0" w:color="auto"/>
              <w:right w:val="single" w:sz="8" w:space="0" w:color="auto"/>
            </w:tcBorders>
            <w:vAlign w:val="center"/>
          </w:tcPr>
          <w:p w14:paraId="66ABC724" w14:textId="77777777" w:rsidR="00882829" w:rsidRPr="00882829" w:rsidRDefault="00882829" w:rsidP="00882829">
            <w:pPr>
              <w:pStyle w:val="TableDataLeft"/>
              <w:rPr>
                <w:sz w:val="16"/>
              </w:rPr>
            </w:pPr>
            <w:r w:rsidRPr="00882829">
              <w:rPr>
                <w:sz w:val="16"/>
              </w:rPr>
              <w:t>NB</w:t>
            </w:r>
          </w:p>
        </w:tc>
      </w:tr>
      <w:tr w:rsidR="00882829" w:rsidRPr="006F45FB" w14:paraId="2151732E" w14:textId="77777777" w:rsidTr="00882829">
        <w:trPr>
          <w:trHeight w:val="284"/>
        </w:trPr>
        <w:tc>
          <w:tcPr>
            <w:tcW w:w="2977" w:type="dxa"/>
            <w:gridSpan w:val="3"/>
            <w:vMerge/>
            <w:tcBorders>
              <w:top w:val="single" w:sz="8" w:space="0" w:color="auto"/>
              <w:left w:val="single" w:sz="8" w:space="0" w:color="auto"/>
              <w:bottom w:val="single" w:sz="8" w:space="0" w:color="auto"/>
              <w:right w:val="single" w:sz="8" w:space="0" w:color="auto"/>
            </w:tcBorders>
            <w:vAlign w:val="center"/>
          </w:tcPr>
          <w:p w14:paraId="11FEFDCF" w14:textId="77777777" w:rsidR="00882829" w:rsidRPr="00882829" w:rsidRDefault="00882829" w:rsidP="00882829">
            <w:pPr>
              <w:pStyle w:val="TableDataLeft"/>
              <w:rPr>
                <w:sz w:val="16"/>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7E5B9E99" w14:textId="77777777" w:rsidR="00882829" w:rsidRPr="00882829" w:rsidRDefault="00882829" w:rsidP="00882829">
            <w:pPr>
              <w:pStyle w:val="TableDataLeft"/>
              <w:rPr>
                <w:sz w:val="16"/>
              </w:rPr>
            </w:pPr>
          </w:p>
        </w:tc>
        <w:tc>
          <w:tcPr>
            <w:tcW w:w="1418" w:type="dxa"/>
            <w:tcBorders>
              <w:top w:val="single" w:sz="8" w:space="0" w:color="auto"/>
              <w:left w:val="single" w:sz="8" w:space="0" w:color="auto"/>
              <w:bottom w:val="single" w:sz="8" w:space="0" w:color="auto"/>
              <w:right w:val="single" w:sz="8" w:space="0" w:color="auto"/>
            </w:tcBorders>
            <w:vAlign w:val="center"/>
          </w:tcPr>
          <w:p w14:paraId="1BE060D3" w14:textId="77777777" w:rsidR="00882829" w:rsidRPr="00882829" w:rsidRDefault="00882829" w:rsidP="00882829">
            <w:pPr>
              <w:pStyle w:val="TableDataLeft"/>
              <w:rPr>
                <w:sz w:val="16"/>
              </w:rPr>
            </w:pPr>
            <w:r w:rsidRPr="00882829">
              <w:rPr>
                <w:sz w:val="16"/>
              </w:rPr>
              <w:t>Assemblies</w:t>
            </w:r>
          </w:p>
        </w:tc>
        <w:tc>
          <w:tcPr>
            <w:tcW w:w="709" w:type="dxa"/>
            <w:tcBorders>
              <w:top w:val="single" w:sz="8" w:space="0" w:color="auto"/>
              <w:left w:val="single" w:sz="8" w:space="0" w:color="auto"/>
              <w:bottom w:val="single" w:sz="8" w:space="0" w:color="auto"/>
              <w:right w:val="single" w:sz="8" w:space="0" w:color="auto"/>
            </w:tcBorders>
            <w:vAlign w:val="center"/>
          </w:tcPr>
          <w:p w14:paraId="09EF4144" w14:textId="77777777" w:rsidR="00882829" w:rsidRPr="00882829" w:rsidRDefault="00882829" w:rsidP="00882829">
            <w:pPr>
              <w:pStyle w:val="TableDataLeft"/>
              <w:rPr>
                <w:sz w:val="16"/>
              </w:rPr>
            </w:pPr>
            <w:r w:rsidRPr="00882829">
              <w:rPr>
                <w:sz w:val="16"/>
              </w:rPr>
              <w:t>EA</w:t>
            </w:r>
          </w:p>
        </w:tc>
        <w:tc>
          <w:tcPr>
            <w:tcW w:w="1417" w:type="dxa"/>
            <w:vMerge/>
            <w:tcBorders>
              <w:top w:val="single" w:sz="8" w:space="0" w:color="auto"/>
              <w:left w:val="single" w:sz="8" w:space="0" w:color="auto"/>
              <w:bottom w:val="single" w:sz="8" w:space="0" w:color="auto"/>
              <w:right w:val="single" w:sz="8" w:space="0" w:color="auto"/>
            </w:tcBorders>
            <w:vAlign w:val="center"/>
          </w:tcPr>
          <w:p w14:paraId="3AA79389" w14:textId="77777777" w:rsidR="00882829" w:rsidRPr="00882829" w:rsidRDefault="00882829" w:rsidP="00882829">
            <w:pPr>
              <w:pStyle w:val="TableDataLeft"/>
              <w:rPr>
                <w:sz w:val="16"/>
              </w:rPr>
            </w:pPr>
          </w:p>
        </w:tc>
        <w:tc>
          <w:tcPr>
            <w:tcW w:w="1559" w:type="dxa"/>
            <w:tcBorders>
              <w:top w:val="single" w:sz="8" w:space="0" w:color="auto"/>
              <w:left w:val="single" w:sz="8" w:space="0" w:color="auto"/>
              <w:bottom w:val="single" w:sz="8" w:space="0" w:color="auto"/>
              <w:right w:val="single" w:sz="8" w:space="0" w:color="auto"/>
            </w:tcBorders>
            <w:vAlign w:val="center"/>
          </w:tcPr>
          <w:p w14:paraId="49D3D3B3" w14:textId="77777777" w:rsidR="00882829" w:rsidRPr="00882829" w:rsidRDefault="00882829" w:rsidP="00882829">
            <w:pPr>
              <w:pStyle w:val="TableDataLeft"/>
              <w:rPr>
                <w:sz w:val="16"/>
              </w:rPr>
            </w:pPr>
            <w:r w:rsidRPr="00882829">
              <w:rPr>
                <w:sz w:val="16"/>
              </w:rPr>
              <w:t>Concrete</w:t>
            </w:r>
          </w:p>
        </w:tc>
        <w:tc>
          <w:tcPr>
            <w:tcW w:w="709" w:type="dxa"/>
            <w:tcBorders>
              <w:top w:val="single" w:sz="8" w:space="0" w:color="auto"/>
              <w:left w:val="single" w:sz="8" w:space="0" w:color="auto"/>
              <w:bottom w:val="single" w:sz="8" w:space="0" w:color="auto"/>
              <w:right w:val="single" w:sz="8" w:space="0" w:color="auto"/>
            </w:tcBorders>
            <w:vAlign w:val="center"/>
          </w:tcPr>
          <w:p w14:paraId="5E6D4734" w14:textId="77777777" w:rsidR="00882829" w:rsidRPr="00882829" w:rsidRDefault="00882829" w:rsidP="00882829">
            <w:pPr>
              <w:pStyle w:val="TableDataLeft"/>
              <w:rPr>
                <w:sz w:val="16"/>
              </w:rPr>
            </w:pPr>
            <w:r w:rsidRPr="00882829">
              <w:rPr>
                <w:sz w:val="16"/>
              </w:rPr>
              <w:t>NC</w:t>
            </w:r>
          </w:p>
        </w:tc>
      </w:tr>
      <w:tr w:rsidR="00882829" w:rsidRPr="006F45FB" w14:paraId="763EFB99" w14:textId="77777777" w:rsidTr="00882829">
        <w:trPr>
          <w:trHeight w:val="284"/>
        </w:trPr>
        <w:tc>
          <w:tcPr>
            <w:tcW w:w="2977" w:type="dxa"/>
            <w:gridSpan w:val="3"/>
            <w:vMerge/>
            <w:tcBorders>
              <w:top w:val="single" w:sz="8" w:space="0" w:color="auto"/>
              <w:left w:val="single" w:sz="8" w:space="0" w:color="auto"/>
              <w:bottom w:val="single" w:sz="8" w:space="0" w:color="auto"/>
              <w:right w:val="single" w:sz="8" w:space="0" w:color="auto"/>
            </w:tcBorders>
            <w:vAlign w:val="center"/>
          </w:tcPr>
          <w:p w14:paraId="4CBC64A8" w14:textId="77777777" w:rsidR="00882829" w:rsidRPr="00882829" w:rsidRDefault="00882829" w:rsidP="00882829">
            <w:pPr>
              <w:pStyle w:val="TableDataLeft"/>
              <w:rPr>
                <w:sz w:val="16"/>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726E5CAA" w14:textId="77777777" w:rsidR="00882829" w:rsidRPr="00882829" w:rsidRDefault="00882829" w:rsidP="00882829">
            <w:pPr>
              <w:pStyle w:val="TableDataLeft"/>
              <w:rPr>
                <w:sz w:val="16"/>
              </w:rPr>
            </w:pPr>
          </w:p>
        </w:tc>
        <w:tc>
          <w:tcPr>
            <w:tcW w:w="1418" w:type="dxa"/>
            <w:tcBorders>
              <w:top w:val="single" w:sz="8" w:space="0" w:color="auto"/>
              <w:left w:val="single" w:sz="8" w:space="0" w:color="auto"/>
              <w:bottom w:val="single" w:sz="8" w:space="0" w:color="auto"/>
              <w:right w:val="single" w:sz="8" w:space="0" w:color="auto"/>
            </w:tcBorders>
            <w:vAlign w:val="center"/>
          </w:tcPr>
          <w:p w14:paraId="0EE5EB95" w14:textId="77777777" w:rsidR="00882829" w:rsidRPr="00882829" w:rsidRDefault="00882829" w:rsidP="00882829">
            <w:pPr>
              <w:pStyle w:val="TableDataLeft"/>
              <w:rPr>
                <w:sz w:val="16"/>
              </w:rPr>
            </w:pPr>
            <w:r w:rsidRPr="00882829">
              <w:rPr>
                <w:sz w:val="16"/>
              </w:rPr>
              <w:t>Other</w:t>
            </w:r>
          </w:p>
        </w:tc>
        <w:tc>
          <w:tcPr>
            <w:tcW w:w="709" w:type="dxa"/>
            <w:tcBorders>
              <w:top w:val="single" w:sz="8" w:space="0" w:color="auto"/>
              <w:left w:val="single" w:sz="8" w:space="0" w:color="auto"/>
              <w:bottom w:val="single" w:sz="8" w:space="0" w:color="auto"/>
              <w:right w:val="single" w:sz="8" w:space="0" w:color="auto"/>
            </w:tcBorders>
            <w:vAlign w:val="center"/>
          </w:tcPr>
          <w:p w14:paraId="258B7657" w14:textId="77777777" w:rsidR="00882829" w:rsidRPr="00882829" w:rsidRDefault="00882829" w:rsidP="00882829">
            <w:pPr>
              <w:pStyle w:val="TableDataLeft"/>
              <w:rPr>
                <w:sz w:val="16"/>
              </w:rPr>
            </w:pPr>
            <w:r w:rsidRPr="00882829">
              <w:rPr>
                <w:sz w:val="16"/>
              </w:rPr>
              <w:t>EO</w:t>
            </w:r>
          </w:p>
        </w:tc>
        <w:tc>
          <w:tcPr>
            <w:tcW w:w="1417" w:type="dxa"/>
            <w:vMerge/>
            <w:tcBorders>
              <w:top w:val="single" w:sz="8" w:space="0" w:color="auto"/>
              <w:left w:val="single" w:sz="8" w:space="0" w:color="auto"/>
              <w:bottom w:val="single" w:sz="8" w:space="0" w:color="auto"/>
              <w:right w:val="single" w:sz="8" w:space="0" w:color="auto"/>
            </w:tcBorders>
            <w:vAlign w:val="center"/>
          </w:tcPr>
          <w:p w14:paraId="7247BED2" w14:textId="77777777" w:rsidR="00882829" w:rsidRPr="00882829" w:rsidRDefault="00882829" w:rsidP="00882829">
            <w:pPr>
              <w:pStyle w:val="TableDataLeft"/>
              <w:rPr>
                <w:sz w:val="16"/>
              </w:rPr>
            </w:pPr>
          </w:p>
        </w:tc>
        <w:tc>
          <w:tcPr>
            <w:tcW w:w="1559" w:type="dxa"/>
            <w:tcBorders>
              <w:top w:val="single" w:sz="8" w:space="0" w:color="auto"/>
              <w:left w:val="single" w:sz="8" w:space="0" w:color="auto"/>
              <w:bottom w:val="single" w:sz="8" w:space="0" w:color="auto"/>
              <w:right w:val="single" w:sz="8" w:space="0" w:color="auto"/>
            </w:tcBorders>
            <w:vAlign w:val="center"/>
          </w:tcPr>
          <w:p w14:paraId="4570689D" w14:textId="77777777" w:rsidR="00882829" w:rsidRPr="00882829" w:rsidRDefault="00882829" w:rsidP="00882829">
            <w:pPr>
              <w:pStyle w:val="TableDataLeft"/>
              <w:rPr>
                <w:sz w:val="16"/>
              </w:rPr>
            </w:pPr>
            <w:r w:rsidRPr="00882829">
              <w:rPr>
                <w:sz w:val="16"/>
              </w:rPr>
              <w:t>Other</w:t>
            </w:r>
          </w:p>
        </w:tc>
        <w:tc>
          <w:tcPr>
            <w:tcW w:w="709" w:type="dxa"/>
            <w:tcBorders>
              <w:top w:val="single" w:sz="8" w:space="0" w:color="auto"/>
              <w:left w:val="single" w:sz="8" w:space="0" w:color="auto"/>
              <w:bottom w:val="single" w:sz="8" w:space="0" w:color="auto"/>
              <w:right w:val="single" w:sz="8" w:space="0" w:color="auto"/>
            </w:tcBorders>
            <w:vAlign w:val="center"/>
          </w:tcPr>
          <w:p w14:paraId="046A1F4A" w14:textId="77777777" w:rsidR="00882829" w:rsidRPr="00882829" w:rsidRDefault="00882829" w:rsidP="00882829">
            <w:pPr>
              <w:pStyle w:val="TableDataLeft"/>
              <w:rPr>
                <w:sz w:val="16"/>
              </w:rPr>
            </w:pPr>
            <w:r w:rsidRPr="00882829">
              <w:rPr>
                <w:sz w:val="16"/>
              </w:rPr>
              <w:t>NO</w:t>
            </w:r>
          </w:p>
        </w:tc>
      </w:tr>
    </w:tbl>
    <w:p w14:paraId="0E5B1A05" w14:textId="77777777" w:rsidR="0053510D" w:rsidRDefault="0053510D" w:rsidP="0053510D"/>
    <w:p w14:paraId="613044B2" w14:textId="53375F98" w:rsidR="0053510D" w:rsidRPr="0053510D" w:rsidRDefault="0053510D" w:rsidP="00C12DBE">
      <w:pPr>
        <w:pStyle w:val="Heading4"/>
      </w:pPr>
      <w:r>
        <w:t>Code for type of container material is stored in</w:t>
      </w:r>
    </w:p>
    <w:tbl>
      <w:tblPr>
        <w:tblStyle w:val="TableGrid"/>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45"/>
        <w:gridCol w:w="2445"/>
        <w:gridCol w:w="2445"/>
        <w:gridCol w:w="2446"/>
      </w:tblGrid>
      <w:tr w:rsidR="0053510D" w14:paraId="5964E5CF" w14:textId="77777777" w:rsidTr="0053510D">
        <w:trPr>
          <w:trHeight w:val="283"/>
        </w:trPr>
        <w:tc>
          <w:tcPr>
            <w:tcW w:w="2445" w:type="dxa"/>
            <w:vAlign w:val="center"/>
          </w:tcPr>
          <w:p w14:paraId="13C84FC9" w14:textId="77777777" w:rsidR="0053510D" w:rsidRPr="0053510D" w:rsidRDefault="0053510D" w:rsidP="00C12DBE">
            <w:pPr>
              <w:pStyle w:val="TableColTitleLeft"/>
              <w:keepNext/>
              <w:keepLines/>
              <w:rPr>
                <w:sz w:val="16"/>
              </w:rPr>
            </w:pPr>
            <w:r w:rsidRPr="0053510D">
              <w:rPr>
                <w:sz w:val="16"/>
              </w:rPr>
              <w:t>Container</w:t>
            </w:r>
          </w:p>
        </w:tc>
        <w:tc>
          <w:tcPr>
            <w:tcW w:w="2445" w:type="dxa"/>
            <w:vAlign w:val="center"/>
          </w:tcPr>
          <w:p w14:paraId="06A993CF" w14:textId="77777777" w:rsidR="0053510D" w:rsidRPr="0053510D" w:rsidRDefault="0053510D" w:rsidP="00C12DBE">
            <w:pPr>
              <w:pStyle w:val="TableColTitleLeft"/>
              <w:keepNext/>
              <w:keepLines/>
              <w:rPr>
                <w:sz w:val="16"/>
              </w:rPr>
            </w:pPr>
            <w:r w:rsidRPr="0053510D">
              <w:rPr>
                <w:sz w:val="16"/>
              </w:rPr>
              <w:t>Code</w:t>
            </w:r>
          </w:p>
        </w:tc>
        <w:tc>
          <w:tcPr>
            <w:tcW w:w="2445" w:type="dxa"/>
            <w:vAlign w:val="center"/>
          </w:tcPr>
          <w:p w14:paraId="3298321C" w14:textId="15BEB8C4" w:rsidR="0053510D" w:rsidRPr="0053510D" w:rsidRDefault="0053510D" w:rsidP="00C12DBE">
            <w:pPr>
              <w:pStyle w:val="TableColTitleLeft"/>
              <w:keepNext/>
              <w:keepLines/>
              <w:rPr>
                <w:sz w:val="16"/>
              </w:rPr>
            </w:pPr>
            <w:r w:rsidRPr="0053510D">
              <w:rPr>
                <w:sz w:val="16"/>
              </w:rPr>
              <w:t>Container</w:t>
            </w:r>
          </w:p>
        </w:tc>
        <w:tc>
          <w:tcPr>
            <w:tcW w:w="2446" w:type="dxa"/>
            <w:vAlign w:val="center"/>
          </w:tcPr>
          <w:p w14:paraId="13C721B5" w14:textId="50C2E535" w:rsidR="0053510D" w:rsidRPr="0053510D" w:rsidRDefault="0053510D" w:rsidP="00C12DBE">
            <w:pPr>
              <w:pStyle w:val="TableColTitleLeft"/>
              <w:keepNext/>
              <w:keepLines/>
              <w:rPr>
                <w:sz w:val="16"/>
              </w:rPr>
            </w:pPr>
            <w:r w:rsidRPr="0053510D">
              <w:rPr>
                <w:sz w:val="16"/>
              </w:rPr>
              <w:t>Code</w:t>
            </w:r>
          </w:p>
        </w:tc>
      </w:tr>
      <w:tr w:rsidR="0053510D" w14:paraId="1EC154C2" w14:textId="77777777" w:rsidTr="0053510D">
        <w:trPr>
          <w:trHeight w:val="283"/>
        </w:trPr>
        <w:tc>
          <w:tcPr>
            <w:tcW w:w="2445" w:type="dxa"/>
            <w:vAlign w:val="center"/>
          </w:tcPr>
          <w:p w14:paraId="0ED113DD" w14:textId="77777777" w:rsidR="0053510D" w:rsidRPr="0053510D" w:rsidRDefault="0053510D" w:rsidP="00C12DBE">
            <w:pPr>
              <w:pStyle w:val="TableDataLeft"/>
              <w:rPr>
                <w:sz w:val="16"/>
              </w:rPr>
            </w:pPr>
            <w:r w:rsidRPr="0053510D">
              <w:rPr>
                <w:sz w:val="16"/>
              </w:rPr>
              <w:t>Cylinder</w:t>
            </w:r>
          </w:p>
        </w:tc>
        <w:tc>
          <w:tcPr>
            <w:tcW w:w="2445" w:type="dxa"/>
            <w:vAlign w:val="center"/>
          </w:tcPr>
          <w:p w14:paraId="05F3BAB7" w14:textId="77777777" w:rsidR="0053510D" w:rsidRPr="0053510D" w:rsidRDefault="0053510D" w:rsidP="00C12DBE">
            <w:pPr>
              <w:pStyle w:val="TableDataLeft"/>
              <w:rPr>
                <w:sz w:val="16"/>
              </w:rPr>
            </w:pPr>
            <w:r w:rsidRPr="0053510D">
              <w:rPr>
                <w:sz w:val="16"/>
              </w:rPr>
              <w:t>C</w:t>
            </w:r>
          </w:p>
        </w:tc>
        <w:tc>
          <w:tcPr>
            <w:tcW w:w="2445" w:type="dxa"/>
            <w:vAlign w:val="center"/>
          </w:tcPr>
          <w:p w14:paraId="724E9F25" w14:textId="77777777" w:rsidR="0053510D" w:rsidRPr="0053510D" w:rsidRDefault="0053510D" w:rsidP="00C12DBE">
            <w:pPr>
              <w:pStyle w:val="TableDataLeft"/>
              <w:rPr>
                <w:sz w:val="16"/>
              </w:rPr>
            </w:pPr>
            <w:r w:rsidRPr="0053510D">
              <w:rPr>
                <w:sz w:val="16"/>
              </w:rPr>
              <w:t>Birdcage</w:t>
            </w:r>
          </w:p>
        </w:tc>
        <w:tc>
          <w:tcPr>
            <w:tcW w:w="2446" w:type="dxa"/>
            <w:vAlign w:val="center"/>
          </w:tcPr>
          <w:p w14:paraId="4D3C5623" w14:textId="77777777" w:rsidR="0053510D" w:rsidRPr="0053510D" w:rsidRDefault="0053510D" w:rsidP="00C12DBE">
            <w:pPr>
              <w:pStyle w:val="TableDataLeft"/>
              <w:rPr>
                <w:sz w:val="16"/>
              </w:rPr>
            </w:pPr>
            <w:r w:rsidRPr="0053510D">
              <w:rPr>
                <w:sz w:val="16"/>
              </w:rPr>
              <w:t>B</w:t>
            </w:r>
          </w:p>
        </w:tc>
      </w:tr>
      <w:tr w:rsidR="0053510D" w14:paraId="591D829A" w14:textId="77777777" w:rsidTr="0053510D">
        <w:trPr>
          <w:trHeight w:val="283"/>
        </w:trPr>
        <w:tc>
          <w:tcPr>
            <w:tcW w:w="2445" w:type="dxa"/>
            <w:vAlign w:val="center"/>
          </w:tcPr>
          <w:p w14:paraId="79DD5A5C" w14:textId="77777777" w:rsidR="0053510D" w:rsidRPr="0053510D" w:rsidRDefault="0053510D" w:rsidP="00C12DBE">
            <w:pPr>
              <w:pStyle w:val="TableDataLeft"/>
              <w:rPr>
                <w:sz w:val="16"/>
              </w:rPr>
            </w:pPr>
            <w:r w:rsidRPr="0053510D">
              <w:rPr>
                <w:sz w:val="16"/>
              </w:rPr>
              <w:t>Pack</w:t>
            </w:r>
          </w:p>
        </w:tc>
        <w:tc>
          <w:tcPr>
            <w:tcW w:w="2445" w:type="dxa"/>
            <w:vAlign w:val="center"/>
          </w:tcPr>
          <w:p w14:paraId="3BE06AFE" w14:textId="77777777" w:rsidR="0053510D" w:rsidRPr="0053510D" w:rsidRDefault="0053510D" w:rsidP="00C12DBE">
            <w:pPr>
              <w:pStyle w:val="TableDataLeft"/>
              <w:rPr>
                <w:sz w:val="16"/>
              </w:rPr>
            </w:pPr>
            <w:r w:rsidRPr="0053510D">
              <w:rPr>
                <w:sz w:val="16"/>
              </w:rPr>
              <w:t>P</w:t>
            </w:r>
          </w:p>
        </w:tc>
        <w:tc>
          <w:tcPr>
            <w:tcW w:w="2445" w:type="dxa"/>
            <w:vAlign w:val="center"/>
          </w:tcPr>
          <w:p w14:paraId="2B755795" w14:textId="77777777" w:rsidR="0053510D" w:rsidRPr="0053510D" w:rsidRDefault="0053510D" w:rsidP="00C12DBE">
            <w:pPr>
              <w:pStyle w:val="TableDataLeft"/>
              <w:rPr>
                <w:sz w:val="16"/>
              </w:rPr>
            </w:pPr>
            <w:r w:rsidRPr="0053510D">
              <w:rPr>
                <w:sz w:val="16"/>
              </w:rPr>
              <w:t>Bottle</w:t>
            </w:r>
          </w:p>
        </w:tc>
        <w:tc>
          <w:tcPr>
            <w:tcW w:w="2446" w:type="dxa"/>
            <w:vAlign w:val="center"/>
          </w:tcPr>
          <w:p w14:paraId="4FADC9A4" w14:textId="77777777" w:rsidR="0053510D" w:rsidRPr="0053510D" w:rsidRDefault="0053510D" w:rsidP="00C12DBE">
            <w:pPr>
              <w:pStyle w:val="TableDataLeft"/>
              <w:rPr>
                <w:sz w:val="16"/>
              </w:rPr>
            </w:pPr>
            <w:r w:rsidRPr="0053510D">
              <w:rPr>
                <w:sz w:val="16"/>
              </w:rPr>
              <w:t>F</w:t>
            </w:r>
          </w:p>
        </w:tc>
      </w:tr>
      <w:tr w:rsidR="0053510D" w14:paraId="03A7E9DC" w14:textId="77777777" w:rsidTr="0053510D">
        <w:trPr>
          <w:trHeight w:val="283"/>
        </w:trPr>
        <w:tc>
          <w:tcPr>
            <w:tcW w:w="2445" w:type="dxa"/>
            <w:vAlign w:val="center"/>
          </w:tcPr>
          <w:p w14:paraId="5C28289B" w14:textId="77777777" w:rsidR="0053510D" w:rsidRPr="0053510D" w:rsidRDefault="0053510D" w:rsidP="00C12DBE">
            <w:pPr>
              <w:pStyle w:val="TableDataLeft"/>
              <w:rPr>
                <w:sz w:val="16"/>
              </w:rPr>
            </w:pPr>
            <w:r w:rsidRPr="0053510D">
              <w:rPr>
                <w:sz w:val="16"/>
              </w:rPr>
              <w:t>Drum</w:t>
            </w:r>
          </w:p>
        </w:tc>
        <w:tc>
          <w:tcPr>
            <w:tcW w:w="2445" w:type="dxa"/>
            <w:vAlign w:val="center"/>
          </w:tcPr>
          <w:p w14:paraId="0BAABA46" w14:textId="77777777" w:rsidR="0053510D" w:rsidRPr="0053510D" w:rsidRDefault="0053510D" w:rsidP="00C12DBE">
            <w:pPr>
              <w:pStyle w:val="TableDataLeft"/>
              <w:rPr>
                <w:sz w:val="16"/>
              </w:rPr>
            </w:pPr>
            <w:r w:rsidRPr="0053510D">
              <w:rPr>
                <w:sz w:val="16"/>
              </w:rPr>
              <w:t>D</w:t>
            </w:r>
          </w:p>
        </w:tc>
        <w:tc>
          <w:tcPr>
            <w:tcW w:w="2445" w:type="dxa"/>
            <w:vAlign w:val="center"/>
          </w:tcPr>
          <w:p w14:paraId="2FB8BB7D" w14:textId="77777777" w:rsidR="0053510D" w:rsidRPr="0053510D" w:rsidRDefault="0053510D" w:rsidP="00C12DBE">
            <w:pPr>
              <w:pStyle w:val="TableDataLeft"/>
              <w:rPr>
                <w:sz w:val="16"/>
              </w:rPr>
            </w:pPr>
            <w:r w:rsidRPr="0053510D">
              <w:rPr>
                <w:sz w:val="16"/>
              </w:rPr>
              <w:t>Tank or other container</w:t>
            </w:r>
          </w:p>
        </w:tc>
        <w:tc>
          <w:tcPr>
            <w:tcW w:w="2446" w:type="dxa"/>
            <w:vAlign w:val="center"/>
          </w:tcPr>
          <w:p w14:paraId="5CFD7CC1" w14:textId="77777777" w:rsidR="0053510D" w:rsidRPr="0053510D" w:rsidRDefault="0053510D" w:rsidP="00C12DBE">
            <w:pPr>
              <w:pStyle w:val="TableDataLeft"/>
              <w:rPr>
                <w:sz w:val="16"/>
              </w:rPr>
            </w:pPr>
            <w:r w:rsidRPr="0053510D">
              <w:rPr>
                <w:sz w:val="16"/>
              </w:rPr>
              <w:t>T</w:t>
            </w:r>
          </w:p>
        </w:tc>
      </w:tr>
      <w:tr w:rsidR="0053510D" w14:paraId="5D30C2EB" w14:textId="77777777" w:rsidTr="0053510D">
        <w:trPr>
          <w:trHeight w:val="283"/>
        </w:trPr>
        <w:tc>
          <w:tcPr>
            <w:tcW w:w="2445" w:type="dxa"/>
            <w:vAlign w:val="center"/>
          </w:tcPr>
          <w:p w14:paraId="5BC3460E" w14:textId="77777777" w:rsidR="0053510D" w:rsidRPr="0053510D" w:rsidRDefault="0053510D" w:rsidP="00C12DBE">
            <w:pPr>
              <w:pStyle w:val="TableDataLeft"/>
              <w:rPr>
                <w:sz w:val="16"/>
              </w:rPr>
            </w:pPr>
            <w:r w:rsidRPr="0053510D">
              <w:rPr>
                <w:sz w:val="16"/>
              </w:rPr>
              <w:t>Discrete fuel unit</w:t>
            </w:r>
          </w:p>
        </w:tc>
        <w:tc>
          <w:tcPr>
            <w:tcW w:w="2445" w:type="dxa"/>
            <w:vAlign w:val="center"/>
          </w:tcPr>
          <w:p w14:paraId="6D637C92" w14:textId="77777777" w:rsidR="0053510D" w:rsidRPr="0053510D" w:rsidRDefault="0053510D" w:rsidP="00C12DBE">
            <w:pPr>
              <w:pStyle w:val="TableDataLeft"/>
              <w:rPr>
                <w:sz w:val="16"/>
              </w:rPr>
            </w:pPr>
            <w:r w:rsidRPr="0053510D">
              <w:rPr>
                <w:sz w:val="16"/>
              </w:rPr>
              <w:t>S</w:t>
            </w:r>
          </w:p>
        </w:tc>
        <w:tc>
          <w:tcPr>
            <w:tcW w:w="2445" w:type="dxa"/>
            <w:vAlign w:val="center"/>
          </w:tcPr>
          <w:p w14:paraId="1CAEE60D" w14:textId="77777777" w:rsidR="0053510D" w:rsidRPr="0053510D" w:rsidRDefault="0053510D" w:rsidP="00C12DBE">
            <w:pPr>
              <w:pStyle w:val="TableDataLeft"/>
              <w:rPr>
                <w:sz w:val="16"/>
              </w:rPr>
            </w:pPr>
            <w:r w:rsidRPr="0053510D">
              <w:rPr>
                <w:sz w:val="16"/>
              </w:rPr>
              <w:t>Other</w:t>
            </w:r>
          </w:p>
        </w:tc>
        <w:tc>
          <w:tcPr>
            <w:tcW w:w="2446" w:type="dxa"/>
            <w:vAlign w:val="center"/>
          </w:tcPr>
          <w:p w14:paraId="7CBC41AF" w14:textId="77777777" w:rsidR="0053510D" w:rsidRPr="0053510D" w:rsidRDefault="0053510D" w:rsidP="00C12DBE">
            <w:pPr>
              <w:pStyle w:val="TableDataLeft"/>
              <w:rPr>
                <w:sz w:val="16"/>
              </w:rPr>
            </w:pPr>
            <w:r w:rsidRPr="0053510D">
              <w:rPr>
                <w:sz w:val="16"/>
              </w:rPr>
              <w:t>O</w:t>
            </w:r>
          </w:p>
        </w:tc>
      </w:tr>
    </w:tbl>
    <w:p w14:paraId="60A3893B" w14:textId="77777777" w:rsidR="0053510D" w:rsidRPr="006F14BD" w:rsidRDefault="0053510D" w:rsidP="0053510D">
      <w:pPr>
        <w:pStyle w:val="EndnoteText"/>
        <w:ind w:left="720"/>
        <w:rPr>
          <w:rFonts w:cs="Arial"/>
          <w:szCs w:val="24"/>
        </w:rPr>
      </w:pPr>
    </w:p>
    <w:p w14:paraId="76D84086" w14:textId="77777777" w:rsidR="0053510D" w:rsidRPr="00DF5802" w:rsidRDefault="0053510D" w:rsidP="0053510D"/>
    <w:sectPr w:rsidR="0053510D" w:rsidRPr="00DF5802" w:rsidSect="003E5D22">
      <w:headerReference w:type="first" r:id="rId10"/>
      <w:footerReference w:type="first" r:id="rId11"/>
      <w:pgSz w:w="11907" w:h="16840" w:code="9"/>
      <w:pgMar w:top="1134" w:right="1134" w:bottom="1134" w:left="1134" w:header="992" w:footer="85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AED93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85C45" w14:textId="77777777" w:rsidR="00F61122" w:rsidRDefault="00F61122">
      <w:r>
        <w:separator/>
      </w:r>
    </w:p>
  </w:endnote>
  <w:endnote w:type="continuationSeparator" w:id="0">
    <w:p w14:paraId="48246D93" w14:textId="77777777" w:rsidR="00F61122" w:rsidRDefault="00F6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DA9FB" w14:textId="77777777" w:rsidR="00BF3BC5" w:rsidRPr="00FF6463" w:rsidRDefault="00BF3BC5" w:rsidP="004C21B0">
    <w:pPr>
      <w:keepNext/>
      <w:keepLines/>
      <w:rPr>
        <w:b/>
        <w:bCs/>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8AC92" w14:textId="77777777" w:rsidR="00F61122" w:rsidRDefault="00F61122">
      <w:r>
        <w:separator/>
      </w:r>
    </w:p>
  </w:footnote>
  <w:footnote w:type="continuationSeparator" w:id="0">
    <w:p w14:paraId="4E159561" w14:textId="77777777" w:rsidR="00F61122" w:rsidRDefault="00F611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3E452" w14:textId="5FCD92E0" w:rsidR="00BF3BC5" w:rsidRDefault="00BF3BC5">
    <w:pPr>
      <w:rPr>
        <w:color w:val="FFFFFF"/>
      </w:rPr>
    </w:pPr>
    <w:r>
      <w:rPr>
        <w:color w:val="FFFFFF"/>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F803DE"/>
    <w:lvl w:ilvl="0">
      <w:start w:val="1"/>
      <w:numFmt w:val="decimal"/>
      <w:lvlText w:val="%1."/>
      <w:lvlJc w:val="left"/>
      <w:pPr>
        <w:tabs>
          <w:tab w:val="num" w:pos="1492"/>
        </w:tabs>
        <w:ind w:left="1492" w:hanging="360"/>
      </w:pPr>
    </w:lvl>
  </w:abstractNum>
  <w:abstractNum w:abstractNumId="1">
    <w:nsid w:val="FFFFFF7D"/>
    <w:multiLevelType w:val="singleLevel"/>
    <w:tmpl w:val="E398E55A"/>
    <w:lvl w:ilvl="0">
      <w:start w:val="1"/>
      <w:numFmt w:val="decimal"/>
      <w:lvlText w:val="%1."/>
      <w:lvlJc w:val="left"/>
      <w:pPr>
        <w:tabs>
          <w:tab w:val="num" w:pos="1209"/>
        </w:tabs>
        <w:ind w:left="1209" w:hanging="360"/>
      </w:pPr>
    </w:lvl>
  </w:abstractNum>
  <w:abstractNum w:abstractNumId="2">
    <w:nsid w:val="FFFFFF7E"/>
    <w:multiLevelType w:val="singleLevel"/>
    <w:tmpl w:val="AB6CC11C"/>
    <w:lvl w:ilvl="0">
      <w:start w:val="1"/>
      <w:numFmt w:val="decimal"/>
      <w:lvlText w:val="%1."/>
      <w:lvlJc w:val="left"/>
      <w:pPr>
        <w:tabs>
          <w:tab w:val="num" w:pos="926"/>
        </w:tabs>
        <w:ind w:left="926" w:hanging="360"/>
      </w:pPr>
    </w:lvl>
  </w:abstractNum>
  <w:abstractNum w:abstractNumId="3">
    <w:nsid w:val="FFFFFF7F"/>
    <w:multiLevelType w:val="singleLevel"/>
    <w:tmpl w:val="B3D2F572"/>
    <w:lvl w:ilvl="0">
      <w:start w:val="1"/>
      <w:numFmt w:val="decimal"/>
      <w:lvlText w:val="%1."/>
      <w:lvlJc w:val="left"/>
      <w:pPr>
        <w:tabs>
          <w:tab w:val="num" w:pos="643"/>
        </w:tabs>
        <w:ind w:left="643" w:hanging="360"/>
      </w:pPr>
    </w:lvl>
  </w:abstractNum>
  <w:abstractNum w:abstractNumId="4">
    <w:nsid w:val="FFFFFF80"/>
    <w:multiLevelType w:val="singleLevel"/>
    <w:tmpl w:val="95E85D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A8A8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9AFFC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74C92A"/>
    <w:lvl w:ilvl="0">
      <w:start w:val="1"/>
      <w:numFmt w:val="bullet"/>
      <w:pStyle w:val="ListBullet2"/>
      <w:lvlText w:val=""/>
      <w:lvlJc w:val="left"/>
      <w:pPr>
        <w:tabs>
          <w:tab w:val="num" w:pos="1134"/>
        </w:tabs>
        <w:ind w:left="1134" w:hanging="567"/>
      </w:pPr>
      <w:rPr>
        <w:rFonts w:ascii="Wingdings" w:hAnsi="Wingdings" w:hint="default"/>
        <w:b w:val="0"/>
        <w:i w:val="0"/>
        <w:caps w:val="0"/>
        <w:strike w:val="0"/>
        <w:dstrike w:val="0"/>
        <w:vanish w:val="0"/>
        <w:color w:val="800000"/>
        <w:spacing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FFFFFF88"/>
    <w:multiLevelType w:val="singleLevel"/>
    <w:tmpl w:val="804A07FC"/>
    <w:lvl w:ilvl="0">
      <w:start w:val="1"/>
      <w:numFmt w:val="decimal"/>
      <w:lvlText w:val="%1."/>
      <w:lvlJc w:val="left"/>
      <w:pPr>
        <w:tabs>
          <w:tab w:val="num" w:pos="360"/>
        </w:tabs>
        <w:ind w:left="360" w:hanging="360"/>
      </w:pPr>
    </w:lvl>
  </w:abstractNum>
  <w:abstractNum w:abstractNumId="9">
    <w:nsid w:val="FFFFFF89"/>
    <w:multiLevelType w:val="singleLevel"/>
    <w:tmpl w:val="4F26E54E"/>
    <w:lvl w:ilvl="0">
      <w:start w:val="1"/>
      <w:numFmt w:val="bullet"/>
      <w:pStyle w:val="ListBullet"/>
      <w:lvlText w:val=""/>
      <w:lvlJc w:val="left"/>
      <w:pPr>
        <w:ind w:left="360" w:hanging="360"/>
      </w:pPr>
      <w:rPr>
        <w:rFonts w:ascii="Symbol" w:hAnsi="Symbol" w:hint="default"/>
        <w:b w:val="0"/>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01182399"/>
    <w:multiLevelType w:val="hybridMultilevel"/>
    <w:tmpl w:val="BF64EF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2855840"/>
    <w:multiLevelType w:val="hybridMultilevel"/>
    <w:tmpl w:val="FFA4F1F8"/>
    <w:lvl w:ilvl="0" w:tplc="307A10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60C30F6"/>
    <w:multiLevelType w:val="hybridMultilevel"/>
    <w:tmpl w:val="F696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C61989"/>
    <w:multiLevelType w:val="hybridMultilevel"/>
    <w:tmpl w:val="BF84B5C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4">
    <w:nsid w:val="116C0834"/>
    <w:multiLevelType w:val="hybridMultilevel"/>
    <w:tmpl w:val="CBCE5A1E"/>
    <w:lvl w:ilvl="0" w:tplc="95E019F4">
      <w:start w:val="1"/>
      <w:numFmt w:val="decimal"/>
      <w:pStyle w:val="Number"/>
      <w:lvlText w:val="%1)"/>
      <w:lvlJc w:val="left"/>
      <w:pPr>
        <w:tabs>
          <w:tab w:val="num" w:pos="567"/>
        </w:tabs>
        <w:ind w:left="567" w:hanging="567"/>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CA66F7"/>
    <w:multiLevelType w:val="hybridMultilevel"/>
    <w:tmpl w:val="A38A8B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28655E"/>
    <w:multiLevelType w:val="hybridMultilevel"/>
    <w:tmpl w:val="DD163AD2"/>
    <w:lvl w:ilvl="0" w:tplc="A66870CE">
      <w:start w:val="1"/>
      <w:numFmt w:val="upperRoman"/>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17403605"/>
    <w:multiLevelType w:val="hybridMultilevel"/>
    <w:tmpl w:val="F93AB8B8"/>
    <w:lvl w:ilvl="0" w:tplc="24C021CC">
      <w:start w:val="1"/>
      <w:numFmt w:val="decimal"/>
      <w:pStyle w:val="Table"/>
      <w:lvlText w:val="Table %1"/>
      <w:lvlJc w:val="left"/>
      <w:pPr>
        <w:tabs>
          <w:tab w:val="num" w:pos="1418"/>
        </w:tabs>
        <w:ind w:left="1418" w:hanging="1418"/>
      </w:pPr>
      <w:rPr>
        <w:rFonts w:ascii="Arial" w:hAnsi="Arial" w:hint="default"/>
        <w:b/>
        <w:i w:val="0"/>
        <w:caps w:val="0"/>
        <w:strike w:val="0"/>
        <w:dstrike w:val="0"/>
        <w:vanish w:val="0"/>
        <w:color w:val="000000"/>
        <w:spacing w:val="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99096E"/>
    <w:multiLevelType w:val="hybridMultilevel"/>
    <w:tmpl w:val="73F84F70"/>
    <w:lvl w:ilvl="0" w:tplc="A2588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79D2362"/>
    <w:multiLevelType w:val="multilevel"/>
    <w:tmpl w:val="EE7C8E10"/>
    <w:lvl w:ilvl="0">
      <w:start w:val="1"/>
      <w:numFmt w:val="decimal"/>
      <w:lvlText w:val="%1.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AF13302"/>
    <w:multiLevelType w:val="hybridMultilevel"/>
    <w:tmpl w:val="8A464B28"/>
    <w:lvl w:ilvl="0" w:tplc="A614F7C8">
      <w:start w:val="1"/>
      <w:numFmt w:val="bullet"/>
      <w:lvlText w:val=""/>
      <w:lvlJc w:val="left"/>
      <w:pPr>
        <w:tabs>
          <w:tab w:val="num" w:pos="567"/>
        </w:tabs>
        <w:ind w:left="567" w:hanging="567"/>
      </w:pPr>
      <w:rPr>
        <w:rFonts w:ascii="Symbol" w:hAnsi="Symbol" w:hint="default"/>
        <w:color w:val="8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BB80A1D"/>
    <w:multiLevelType w:val="hybridMultilevel"/>
    <w:tmpl w:val="5BA2A910"/>
    <w:lvl w:ilvl="0" w:tplc="6EB6D492">
      <w:start w:val="1"/>
      <w:numFmt w:val="bullet"/>
      <w:lvlText w:val=""/>
      <w:lvlJc w:val="left"/>
      <w:pPr>
        <w:tabs>
          <w:tab w:val="num" w:pos="567"/>
        </w:tabs>
        <w:ind w:left="567" w:hanging="567"/>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DC5508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15606C1"/>
    <w:multiLevelType w:val="hybridMultilevel"/>
    <w:tmpl w:val="181AFEAE"/>
    <w:lvl w:ilvl="0" w:tplc="21FADF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3121475"/>
    <w:multiLevelType w:val="hybridMultilevel"/>
    <w:tmpl w:val="2700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5777F4D"/>
    <w:multiLevelType w:val="hybridMultilevel"/>
    <w:tmpl w:val="73F84F70"/>
    <w:lvl w:ilvl="0" w:tplc="A2588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83E1523"/>
    <w:multiLevelType w:val="hybridMultilevel"/>
    <w:tmpl w:val="A20A0674"/>
    <w:lvl w:ilvl="0" w:tplc="DECCBD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D566C82"/>
    <w:multiLevelType w:val="hybridMultilevel"/>
    <w:tmpl w:val="FFA4F1F8"/>
    <w:lvl w:ilvl="0" w:tplc="307A10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EA5395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6116001"/>
    <w:multiLevelType w:val="hybridMultilevel"/>
    <w:tmpl w:val="9134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84C68BF"/>
    <w:multiLevelType w:val="multilevel"/>
    <w:tmpl w:val="E4CC2A38"/>
    <w:lvl w:ilvl="0">
      <w:start w:val="1"/>
      <w:numFmt w:val="decimal"/>
      <w:lvlText w:val="%1.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3B9214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D094289"/>
    <w:multiLevelType w:val="hybridMultilevel"/>
    <w:tmpl w:val="7F1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360A33"/>
    <w:multiLevelType w:val="hybridMultilevel"/>
    <w:tmpl w:val="F92CC8E4"/>
    <w:lvl w:ilvl="0" w:tplc="EF1EFAF8">
      <w:start w:val="1"/>
      <w:numFmt w:val="decimal"/>
      <w:pStyle w:val="Figure"/>
      <w:lvlText w:val="Figure %1"/>
      <w:lvlJc w:val="left"/>
      <w:pPr>
        <w:tabs>
          <w:tab w:val="num" w:pos="1418"/>
        </w:tabs>
        <w:ind w:left="1418" w:hanging="1418"/>
      </w:pPr>
      <w:rPr>
        <w:rFonts w:ascii="Arial" w:hAnsi="Arial" w:hint="default"/>
        <w:b/>
        <w:i w:val="0"/>
        <w:caps w:val="0"/>
        <w:strike w:val="0"/>
        <w:dstrike w:val="0"/>
        <w:vanish w:val="0"/>
        <w:spacing w:val="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4F54095"/>
    <w:multiLevelType w:val="hybridMultilevel"/>
    <w:tmpl w:val="B4F0E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68D594D"/>
    <w:multiLevelType w:val="hybridMultilevel"/>
    <w:tmpl w:val="0F50D4C2"/>
    <w:lvl w:ilvl="0" w:tplc="A2588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7B81041"/>
    <w:multiLevelType w:val="hybridMultilevel"/>
    <w:tmpl w:val="783028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B2E5B75"/>
    <w:multiLevelType w:val="singleLevel"/>
    <w:tmpl w:val="949CCFE8"/>
    <w:lvl w:ilvl="0">
      <w:start w:val="1"/>
      <w:numFmt w:val="bullet"/>
      <w:lvlText w:val=""/>
      <w:lvlJc w:val="left"/>
      <w:pPr>
        <w:tabs>
          <w:tab w:val="num" w:pos="1134"/>
        </w:tabs>
        <w:ind w:left="1134" w:hanging="850"/>
      </w:pPr>
      <w:rPr>
        <w:rFonts w:ascii="Symbol" w:hAnsi="Symbol" w:hint="default"/>
        <w:sz w:val="24"/>
      </w:rPr>
    </w:lvl>
  </w:abstractNum>
  <w:abstractNum w:abstractNumId="38">
    <w:nsid w:val="551663A8"/>
    <w:multiLevelType w:val="hybridMultilevel"/>
    <w:tmpl w:val="6D26E504"/>
    <w:lvl w:ilvl="0" w:tplc="A258899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B564B4B"/>
    <w:multiLevelType w:val="singleLevel"/>
    <w:tmpl w:val="949CCFE8"/>
    <w:lvl w:ilvl="0">
      <w:start w:val="1"/>
      <w:numFmt w:val="bullet"/>
      <w:lvlText w:val=""/>
      <w:lvlJc w:val="left"/>
      <w:pPr>
        <w:tabs>
          <w:tab w:val="num" w:pos="1134"/>
        </w:tabs>
        <w:ind w:left="1134" w:hanging="850"/>
      </w:pPr>
      <w:rPr>
        <w:rFonts w:ascii="Symbol" w:hAnsi="Symbol" w:hint="default"/>
        <w:sz w:val="24"/>
      </w:rPr>
    </w:lvl>
  </w:abstractNum>
  <w:abstractNum w:abstractNumId="40">
    <w:nsid w:val="5BBF735F"/>
    <w:multiLevelType w:val="hybridMultilevel"/>
    <w:tmpl w:val="9FF2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48484A"/>
    <w:multiLevelType w:val="hybridMultilevel"/>
    <w:tmpl w:val="C338BF0A"/>
    <w:lvl w:ilvl="0" w:tplc="6B4EF7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B30713C"/>
    <w:multiLevelType w:val="hybridMultilevel"/>
    <w:tmpl w:val="10F2892C"/>
    <w:lvl w:ilvl="0" w:tplc="063C95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E3A036A"/>
    <w:multiLevelType w:val="hybridMultilevel"/>
    <w:tmpl w:val="477E1FB2"/>
    <w:lvl w:ilvl="0" w:tplc="1900787E">
      <w:start w:val="1"/>
      <w:numFmt w:val="bullet"/>
      <w:lvlText w:val=""/>
      <w:lvlJc w:val="left"/>
      <w:pPr>
        <w:ind w:left="761" w:hanging="360"/>
      </w:pPr>
      <w:rPr>
        <w:rFonts w:ascii="Symbol" w:hAnsi="Symbol" w:hint="default"/>
        <w:sz w:val="16"/>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44">
    <w:nsid w:val="728B134A"/>
    <w:multiLevelType w:val="hybridMultilevel"/>
    <w:tmpl w:val="B0C8877E"/>
    <w:lvl w:ilvl="0" w:tplc="0F7447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49B3333"/>
    <w:multiLevelType w:val="hybridMultilevel"/>
    <w:tmpl w:val="BF64EF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17"/>
  </w:num>
  <w:num w:numId="4">
    <w:abstractNumId w:val="33"/>
  </w:num>
  <w:num w:numId="5">
    <w:abstractNumId w:val="9"/>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7"/>
  </w:num>
  <w:num w:numId="15">
    <w:abstractNumId w:val="39"/>
  </w:num>
  <w:num w:numId="16">
    <w:abstractNumId w:val="20"/>
  </w:num>
  <w:num w:numId="17">
    <w:abstractNumId w:val="28"/>
  </w:num>
  <w:num w:numId="18">
    <w:abstractNumId w:val="21"/>
  </w:num>
  <w:num w:numId="19">
    <w:abstractNumId w:val="19"/>
  </w:num>
  <w:num w:numId="20">
    <w:abstractNumId w:val="30"/>
  </w:num>
  <w:num w:numId="21">
    <w:abstractNumId w:val="34"/>
  </w:num>
  <w:num w:numId="22">
    <w:abstractNumId w:val="45"/>
  </w:num>
  <w:num w:numId="23">
    <w:abstractNumId w:val="36"/>
  </w:num>
  <w:num w:numId="24">
    <w:abstractNumId w:val="15"/>
  </w:num>
  <w:num w:numId="25">
    <w:abstractNumId w:val="10"/>
  </w:num>
  <w:num w:numId="26">
    <w:abstractNumId w:val="29"/>
  </w:num>
  <w:num w:numId="27">
    <w:abstractNumId w:val="12"/>
  </w:num>
  <w:num w:numId="28">
    <w:abstractNumId w:val="40"/>
  </w:num>
  <w:num w:numId="29">
    <w:abstractNumId w:val="24"/>
  </w:num>
  <w:num w:numId="30">
    <w:abstractNumId w:val="42"/>
  </w:num>
  <w:num w:numId="31">
    <w:abstractNumId w:val="18"/>
  </w:num>
  <w:num w:numId="32">
    <w:abstractNumId w:val="25"/>
  </w:num>
  <w:num w:numId="33">
    <w:abstractNumId w:val="35"/>
  </w:num>
  <w:num w:numId="34">
    <w:abstractNumId w:val="23"/>
  </w:num>
  <w:num w:numId="35">
    <w:abstractNumId w:val="27"/>
  </w:num>
  <w:num w:numId="36">
    <w:abstractNumId w:val="44"/>
  </w:num>
  <w:num w:numId="37">
    <w:abstractNumId w:val="11"/>
  </w:num>
  <w:num w:numId="38">
    <w:abstractNumId w:val="26"/>
  </w:num>
  <w:num w:numId="39">
    <w:abstractNumId w:val="41"/>
  </w:num>
  <w:num w:numId="40">
    <w:abstractNumId w:val="32"/>
  </w:num>
  <w:num w:numId="41">
    <w:abstractNumId w:val="38"/>
  </w:num>
  <w:num w:numId="42">
    <w:abstractNumId w:val="16"/>
  </w:num>
  <w:num w:numId="43">
    <w:abstractNumId w:val="13"/>
  </w:num>
  <w:num w:numId="44">
    <w:abstractNumId w:val="43"/>
  </w:num>
  <w:num w:numId="45">
    <w:abstractNumId w:val="22"/>
  </w:num>
  <w:num w:numId="46">
    <w:abstractNumId w:val="31"/>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 Schmidt">
    <w15:presenceInfo w15:providerId="Windows Live" w15:userId="9bfd405019ae5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D7"/>
    <w:rsid w:val="00002712"/>
    <w:rsid w:val="00032291"/>
    <w:rsid w:val="00033A5C"/>
    <w:rsid w:val="00035D62"/>
    <w:rsid w:val="000371F4"/>
    <w:rsid w:val="00040348"/>
    <w:rsid w:val="00050262"/>
    <w:rsid w:val="0005031F"/>
    <w:rsid w:val="00065056"/>
    <w:rsid w:val="00065CFF"/>
    <w:rsid w:val="000940D2"/>
    <w:rsid w:val="00095F34"/>
    <w:rsid w:val="000A0A5D"/>
    <w:rsid w:val="000A7BE7"/>
    <w:rsid w:val="000B59F7"/>
    <w:rsid w:val="000B681A"/>
    <w:rsid w:val="000C37CF"/>
    <w:rsid w:val="000C4181"/>
    <w:rsid w:val="000D3EC8"/>
    <w:rsid w:val="000D50E2"/>
    <w:rsid w:val="000E46F5"/>
    <w:rsid w:val="0010193A"/>
    <w:rsid w:val="00112961"/>
    <w:rsid w:val="001138B1"/>
    <w:rsid w:val="00120831"/>
    <w:rsid w:val="0012235D"/>
    <w:rsid w:val="00122F85"/>
    <w:rsid w:val="001231E5"/>
    <w:rsid w:val="0014169A"/>
    <w:rsid w:val="00143472"/>
    <w:rsid w:val="00162288"/>
    <w:rsid w:val="00165436"/>
    <w:rsid w:val="00177A0E"/>
    <w:rsid w:val="00182BD4"/>
    <w:rsid w:val="001960C5"/>
    <w:rsid w:val="001A3B89"/>
    <w:rsid w:val="001A63A0"/>
    <w:rsid w:val="001B19CE"/>
    <w:rsid w:val="001B7AFF"/>
    <w:rsid w:val="001C0E63"/>
    <w:rsid w:val="001C4BC9"/>
    <w:rsid w:val="001C50C8"/>
    <w:rsid w:val="001C6CDE"/>
    <w:rsid w:val="001D197E"/>
    <w:rsid w:val="001E6CC8"/>
    <w:rsid w:val="001E6F66"/>
    <w:rsid w:val="001F0809"/>
    <w:rsid w:val="001F33A7"/>
    <w:rsid w:val="001F4BB3"/>
    <w:rsid w:val="001F7ED9"/>
    <w:rsid w:val="00200A91"/>
    <w:rsid w:val="00204C42"/>
    <w:rsid w:val="00206CAD"/>
    <w:rsid w:val="00213B81"/>
    <w:rsid w:val="002238D8"/>
    <w:rsid w:val="002269EB"/>
    <w:rsid w:val="00230C26"/>
    <w:rsid w:val="00234C4B"/>
    <w:rsid w:val="00237A68"/>
    <w:rsid w:val="0024437C"/>
    <w:rsid w:val="00250C23"/>
    <w:rsid w:val="00266ED4"/>
    <w:rsid w:val="00267E41"/>
    <w:rsid w:val="00273360"/>
    <w:rsid w:val="00280225"/>
    <w:rsid w:val="002866D7"/>
    <w:rsid w:val="002A323B"/>
    <w:rsid w:val="002B2D02"/>
    <w:rsid w:val="002B352D"/>
    <w:rsid w:val="002D31D4"/>
    <w:rsid w:val="002D65AB"/>
    <w:rsid w:val="002E3B8F"/>
    <w:rsid w:val="002F3081"/>
    <w:rsid w:val="002F5B12"/>
    <w:rsid w:val="00301019"/>
    <w:rsid w:val="00314C55"/>
    <w:rsid w:val="003338A2"/>
    <w:rsid w:val="00334139"/>
    <w:rsid w:val="00335DA9"/>
    <w:rsid w:val="00336EE6"/>
    <w:rsid w:val="0033719D"/>
    <w:rsid w:val="0035596E"/>
    <w:rsid w:val="003640D4"/>
    <w:rsid w:val="00366C77"/>
    <w:rsid w:val="00366D49"/>
    <w:rsid w:val="00371B96"/>
    <w:rsid w:val="00377110"/>
    <w:rsid w:val="00383F6E"/>
    <w:rsid w:val="003A10DC"/>
    <w:rsid w:val="003B14AC"/>
    <w:rsid w:val="003B46CF"/>
    <w:rsid w:val="003B58B4"/>
    <w:rsid w:val="003B76C4"/>
    <w:rsid w:val="003B7F72"/>
    <w:rsid w:val="003C5693"/>
    <w:rsid w:val="003D09AA"/>
    <w:rsid w:val="003D30BA"/>
    <w:rsid w:val="003D4AB5"/>
    <w:rsid w:val="003E5D22"/>
    <w:rsid w:val="003E6C29"/>
    <w:rsid w:val="003F5C5B"/>
    <w:rsid w:val="00404E7A"/>
    <w:rsid w:val="004221E1"/>
    <w:rsid w:val="00423F1F"/>
    <w:rsid w:val="00426DD3"/>
    <w:rsid w:val="0045201F"/>
    <w:rsid w:val="00455E07"/>
    <w:rsid w:val="00462083"/>
    <w:rsid w:val="00474480"/>
    <w:rsid w:val="00482A9A"/>
    <w:rsid w:val="004A4D26"/>
    <w:rsid w:val="004B61EB"/>
    <w:rsid w:val="004C0AB4"/>
    <w:rsid w:val="004C1204"/>
    <w:rsid w:val="004C21B0"/>
    <w:rsid w:val="004D2E07"/>
    <w:rsid w:val="004F19A7"/>
    <w:rsid w:val="004F2407"/>
    <w:rsid w:val="005011BA"/>
    <w:rsid w:val="00501F54"/>
    <w:rsid w:val="00506B5D"/>
    <w:rsid w:val="00513C1D"/>
    <w:rsid w:val="005266AA"/>
    <w:rsid w:val="0053510D"/>
    <w:rsid w:val="0053559D"/>
    <w:rsid w:val="0053597D"/>
    <w:rsid w:val="00542353"/>
    <w:rsid w:val="00542CF0"/>
    <w:rsid w:val="00544B8E"/>
    <w:rsid w:val="0055185C"/>
    <w:rsid w:val="00554163"/>
    <w:rsid w:val="0056633E"/>
    <w:rsid w:val="0056714F"/>
    <w:rsid w:val="00567D45"/>
    <w:rsid w:val="00567F24"/>
    <w:rsid w:val="0057361F"/>
    <w:rsid w:val="00574D6C"/>
    <w:rsid w:val="005837BD"/>
    <w:rsid w:val="00584378"/>
    <w:rsid w:val="0058793D"/>
    <w:rsid w:val="00592A4B"/>
    <w:rsid w:val="005A13F8"/>
    <w:rsid w:val="005A1731"/>
    <w:rsid w:val="005A2FF0"/>
    <w:rsid w:val="005A5EDD"/>
    <w:rsid w:val="005B7938"/>
    <w:rsid w:val="005D092B"/>
    <w:rsid w:val="005E19F3"/>
    <w:rsid w:val="005E2F5D"/>
    <w:rsid w:val="005F0650"/>
    <w:rsid w:val="0060163C"/>
    <w:rsid w:val="0060192F"/>
    <w:rsid w:val="006058E1"/>
    <w:rsid w:val="0062120C"/>
    <w:rsid w:val="00631D41"/>
    <w:rsid w:val="00634397"/>
    <w:rsid w:val="00640347"/>
    <w:rsid w:val="006603B8"/>
    <w:rsid w:val="00663BB5"/>
    <w:rsid w:val="006736E0"/>
    <w:rsid w:val="006758DA"/>
    <w:rsid w:val="00685387"/>
    <w:rsid w:val="006951E5"/>
    <w:rsid w:val="006A2593"/>
    <w:rsid w:val="006B009F"/>
    <w:rsid w:val="006B1998"/>
    <w:rsid w:val="006B5E73"/>
    <w:rsid w:val="006B629C"/>
    <w:rsid w:val="006B649A"/>
    <w:rsid w:val="006B75FE"/>
    <w:rsid w:val="006C5789"/>
    <w:rsid w:val="006D535A"/>
    <w:rsid w:val="006E1A5B"/>
    <w:rsid w:val="006E1C02"/>
    <w:rsid w:val="006E3CE8"/>
    <w:rsid w:val="006F0138"/>
    <w:rsid w:val="006F1A93"/>
    <w:rsid w:val="006F3B7F"/>
    <w:rsid w:val="006F715F"/>
    <w:rsid w:val="006F786F"/>
    <w:rsid w:val="0070075E"/>
    <w:rsid w:val="00723327"/>
    <w:rsid w:val="0073131B"/>
    <w:rsid w:val="0073394A"/>
    <w:rsid w:val="00736949"/>
    <w:rsid w:val="00747C76"/>
    <w:rsid w:val="00757409"/>
    <w:rsid w:val="007764A1"/>
    <w:rsid w:val="00776610"/>
    <w:rsid w:val="00776F46"/>
    <w:rsid w:val="00777FBB"/>
    <w:rsid w:val="00783CED"/>
    <w:rsid w:val="00787561"/>
    <w:rsid w:val="00791389"/>
    <w:rsid w:val="0079399C"/>
    <w:rsid w:val="007A27CE"/>
    <w:rsid w:val="007A6D43"/>
    <w:rsid w:val="007A6F28"/>
    <w:rsid w:val="007A7CB3"/>
    <w:rsid w:val="007B3776"/>
    <w:rsid w:val="007B5C54"/>
    <w:rsid w:val="007B63A7"/>
    <w:rsid w:val="007C29A4"/>
    <w:rsid w:val="007C5EE9"/>
    <w:rsid w:val="007D2773"/>
    <w:rsid w:val="007D4D3B"/>
    <w:rsid w:val="007D6342"/>
    <w:rsid w:val="007E5545"/>
    <w:rsid w:val="007E78F7"/>
    <w:rsid w:val="008004DA"/>
    <w:rsid w:val="00815850"/>
    <w:rsid w:val="00824461"/>
    <w:rsid w:val="00833013"/>
    <w:rsid w:val="0084061C"/>
    <w:rsid w:val="008553C4"/>
    <w:rsid w:val="0086563B"/>
    <w:rsid w:val="00865881"/>
    <w:rsid w:val="008727CF"/>
    <w:rsid w:val="008776F8"/>
    <w:rsid w:val="00880A88"/>
    <w:rsid w:val="00882829"/>
    <w:rsid w:val="0088426D"/>
    <w:rsid w:val="008A511C"/>
    <w:rsid w:val="008A59AC"/>
    <w:rsid w:val="008A64CD"/>
    <w:rsid w:val="008B099E"/>
    <w:rsid w:val="008C4ABC"/>
    <w:rsid w:val="008C7F85"/>
    <w:rsid w:val="008E16F5"/>
    <w:rsid w:val="008F0F63"/>
    <w:rsid w:val="008F1158"/>
    <w:rsid w:val="00900EFF"/>
    <w:rsid w:val="00910071"/>
    <w:rsid w:val="00915530"/>
    <w:rsid w:val="00917AE4"/>
    <w:rsid w:val="00920E51"/>
    <w:rsid w:val="009227BF"/>
    <w:rsid w:val="009228EE"/>
    <w:rsid w:val="009266DD"/>
    <w:rsid w:val="00943B8A"/>
    <w:rsid w:val="00965A65"/>
    <w:rsid w:val="00967536"/>
    <w:rsid w:val="00972356"/>
    <w:rsid w:val="00977F40"/>
    <w:rsid w:val="0098419E"/>
    <w:rsid w:val="0099014D"/>
    <w:rsid w:val="009931C3"/>
    <w:rsid w:val="00993B12"/>
    <w:rsid w:val="00996471"/>
    <w:rsid w:val="009A30B3"/>
    <w:rsid w:val="009B232C"/>
    <w:rsid w:val="009E2841"/>
    <w:rsid w:val="009E4314"/>
    <w:rsid w:val="009E4D56"/>
    <w:rsid w:val="009E4DE2"/>
    <w:rsid w:val="009E63E1"/>
    <w:rsid w:val="009E7A4B"/>
    <w:rsid w:val="009F0E0D"/>
    <w:rsid w:val="00A00E9B"/>
    <w:rsid w:val="00A03D14"/>
    <w:rsid w:val="00A074C6"/>
    <w:rsid w:val="00A1421A"/>
    <w:rsid w:val="00A22D0C"/>
    <w:rsid w:val="00A36D25"/>
    <w:rsid w:val="00A4490E"/>
    <w:rsid w:val="00A455F0"/>
    <w:rsid w:val="00A4659C"/>
    <w:rsid w:val="00A47826"/>
    <w:rsid w:val="00A53ECD"/>
    <w:rsid w:val="00A54BF3"/>
    <w:rsid w:val="00A564FC"/>
    <w:rsid w:val="00A6114E"/>
    <w:rsid w:val="00A630DA"/>
    <w:rsid w:val="00A70D70"/>
    <w:rsid w:val="00A776FE"/>
    <w:rsid w:val="00A82910"/>
    <w:rsid w:val="00A82E52"/>
    <w:rsid w:val="00AA64BE"/>
    <w:rsid w:val="00AA6613"/>
    <w:rsid w:val="00AB3ECE"/>
    <w:rsid w:val="00AB7DC0"/>
    <w:rsid w:val="00AC37C9"/>
    <w:rsid w:val="00AE0063"/>
    <w:rsid w:val="00AE39C8"/>
    <w:rsid w:val="00AF1C92"/>
    <w:rsid w:val="00B10BCD"/>
    <w:rsid w:val="00B11BE7"/>
    <w:rsid w:val="00B36441"/>
    <w:rsid w:val="00B40EBA"/>
    <w:rsid w:val="00B50699"/>
    <w:rsid w:val="00B52483"/>
    <w:rsid w:val="00B5464A"/>
    <w:rsid w:val="00B55E72"/>
    <w:rsid w:val="00B612EB"/>
    <w:rsid w:val="00B7057F"/>
    <w:rsid w:val="00B70766"/>
    <w:rsid w:val="00B71B18"/>
    <w:rsid w:val="00B726D6"/>
    <w:rsid w:val="00B77851"/>
    <w:rsid w:val="00B83D10"/>
    <w:rsid w:val="00B912EA"/>
    <w:rsid w:val="00B94F77"/>
    <w:rsid w:val="00B95BFC"/>
    <w:rsid w:val="00BA67B3"/>
    <w:rsid w:val="00BA762A"/>
    <w:rsid w:val="00BB2B47"/>
    <w:rsid w:val="00BB5C53"/>
    <w:rsid w:val="00BD14B5"/>
    <w:rsid w:val="00BD5416"/>
    <w:rsid w:val="00BF3990"/>
    <w:rsid w:val="00BF3BC5"/>
    <w:rsid w:val="00C0445A"/>
    <w:rsid w:val="00C07A90"/>
    <w:rsid w:val="00C12DBE"/>
    <w:rsid w:val="00C179AB"/>
    <w:rsid w:val="00C25F6D"/>
    <w:rsid w:val="00C37D09"/>
    <w:rsid w:val="00C43235"/>
    <w:rsid w:val="00C44308"/>
    <w:rsid w:val="00C52ABE"/>
    <w:rsid w:val="00C649C2"/>
    <w:rsid w:val="00C64F61"/>
    <w:rsid w:val="00C74002"/>
    <w:rsid w:val="00C74E54"/>
    <w:rsid w:val="00C75369"/>
    <w:rsid w:val="00C759DD"/>
    <w:rsid w:val="00C812B6"/>
    <w:rsid w:val="00C87D60"/>
    <w:rsid w:val="00C956A7"/>
    <w:rsid w:val="00CC1D03"/>
    <w:rsid w:val="00CC22D1"/>
    <w:rsid w:val="00CD2552"/>
    <w:rsid w:val="00CD45C1"/>
    <w:rsid w:val="00CD605D"/>
    <w:rsid w:val="00CE2BCF"/>
    <w:rsid w:val="00CE4D3C"/>
    <w:rsid w:val="00CF2D3B"/>
    <w:rsid w:val="00CF4704"/>
    <w:rsid w:val="00D046E3"/>
    <w:rsid w:val="00D13307"/>
    <w:rsid w:val="00D13E29"/>
    <w:rsid w:val="00D1679C"/>
    <w:rsid w:val="00D20781"/>
    <w:rsid w:val="00D2799C"/>
    <w:rsid w:val="00D33486"/>
    <w:rsid w:val="00D3513A"/>
    <w:rsid w:val="00D372F9"/>
    <w:rsid w:val="00D37EAD"/>
    <w:rsid w:val="00D453DC"/>
    <w:rsid w:val="00D51B9F"/>
    <w:rsid w:val="00D55A19"/>
    <w:rsid w:val="00D7430E"/>
    <w:rsid w:val="00D74420"/>
    <w:rsid w:val="00D846E3"/>
    <w:rsid w:val="00D85323"/>
    <w:rsid w:val="00D8726A"/>
    <w:rsid w:val="00DA6E94"/>
    <w:rsid w:val="00DA7945"/>
    <w:rsid w:val="00DB0DCB"/>
    <w:rsid w:val="00DC5608"/>
    <w:rsid w:val="00DC5D4E"/>
    <w:rsid w:val="00DC66FE"/>
    <w:rsid w:val="00DD756D"/>
    <w:rsid w:val="00DE59D5"/>
    <w:rsid w:val="00DF3481"/>
    <w:rsid w:val="00DF5802"/>
    <w:rsid w:val="00DF642B"/>
    <w:rsid w:val="00DF7154"/>
    <w:rsid w:val="00E008B7"/>
    <w:rsid w:val="00E155D7"/>
    <w:rsid w:val="00E31073"/>
    <w:rsid w:val="00E31B05"/>
    <w:rsid w:val="00E3232B"/>
    <w:rsid w:val="00E34500"/>
    <w:rsid w:val="00E407ED"/>
    <w:rsid w:val="00E41759"/>
    <w:rsid w:val="00E4469D"/>
    <w:rsid w:val="00E51730"/>
    <w:rsid w:val="00E53953"/>
    <w:rsid w:val="00E554D6"/>
    <w:rsid w:val="00E55774"/>
    <w:rsid w:val="00E56922"/>
    <w:rsid w:val="00E56C2A"/>
    <w:rsid w:val="00E65FC2"/>
    <w:rsid w:val="00E77FD1"/>
    <w:rsid w:val="00E815D2"/>
    <w:rsid w:val="00E82456"/>
    <w:rsid w:val="00E832F0"/>
    <w:rsid w:val="00E86F60"/>
    <w:rsid w:val="00E900A8"/>
    <w:rsid w:val="00E917F1"/>
    <w:rsid w:val="00E96771"/>
    <w:rsid w:val="00E96F94"/>
    <w:rsid w:val="00EA11C5"/>
    <w:rsid w:val="00EA62E0"/>
    <w:rsid w:val="00EB3EAC"/>
    <w:rsid w:val="00EB6A3D"/>
    <w:rsid w:val="00ED4D8F"/>
    <w:rsid w:val="00ED53CD"/>
    <w:rsid w:val="00F11B04"/>
    <w:rsid w:val="00F17796"/>
    <w:rsid w:val="00F24EB9"/>
    <w:rsid w:val="00F37981"/>
    <w:rsid w:val="00F42B15"/>
    <w:rsid w:val="00F445C0"/>
    <w:rsid w:val="00F61122"/>
    <w:rsid w:val="00F6571E"/>
    <w:rsid w:val="00F65C9C"/>
    <w:rsid w:val="00F87C67"/>
    <w:rsid w:val="00F90367"/>
    <w:rsid w:val="00FA20CC"/>
    <w:rsid w:val="00FA3D0B"/>
    <w:rsid w:val="00FA6225"/>
    <w:rsid w:val="00FB3FBA"/>
    <w:rsid w:val="00FD232B"/>
    <w:rsid w:val="00FD71BC"/>
    <w:rsid w:val="00FF00D3"/>
    <w:rsid w:val="00FF18EB"/>
    <w:rsid w:val="00FF342C"/>
    <w:rsid w:val="00FF64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25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9D"/>
    <w:pPr>
      <w:widowControl w:val="0"/>
      <w:tabs>
        <w:tab w:val="left" w:pos="1418"/>
      </w:tabs>
      <w:spacing w:line="360" w:lineRule="auto"/>
    </w:pPr>
    <w:rPr>
      <w:rFonts w:ascii="Arial" w:hAnsi="Arial"/>
      <w:sz w:val="22"/>
      <w:szCs w:val="22"/>
      <w:lang w:eastAsia="en-US"/>
    </w:rPr>
  </w:style>
  <w:style w:type="paragraph" w:styleId="Heading1">
    <w:name w:val="heading 1"/>
    <w:aliases w:val="Main Title"/>
    <w:basedOn w:val="Normal"/>
    <w:next w:val="Normal"/>
    <w:qFormat/>
    <w:rsid w:val="002D31D4"/>
    <w:pPr>
      <w:keepNext/>
      <w:spacing w:after="60" w:line="240" w:lineRule="auto"/>
      <w:outlineLvl w:val="0"/>
    </w:pPr>
    <w:rPr>
      <w:rFonts w:cs="Arial"/>
      <w:b/>
      <w:bCs/>
      <w:caps/>
      <w:color w:val="000000"/>
      <w:kern w:val="32"/>
      <w:sz w:val="24"/>
      <w:szCs w:val="24"/>
    </w:rPr>
  </w:style>
  <w:style w:type="paragraph" w:styleId="Heading2">
    <w:name w:val="heading 2"/>
    <w:aliases w:val="Secondary Title"/>
    <w:basedOn w:val="Normal"/>
    <w:next w:val="Normal"/>
    <w:qFormat/>
    <w:rsid w:val="004C21B0"/>
    <w:pPr>
      <w:keepNext/>
      <w:keepLines/>
      <w:spacing w:before="120" w:after="60" w:line="240" w:lineRule="auto"/>
      <w:outlineLvl w:val="1"/>
    </w:pPr>
    <w:rPr>
      <w:rFonts w:cs="Arial"/>
      <w:b/>
      <w:bCs/>
      <w:iCs/>
      <w:caps/>
      <w:color w:val="000000"/>
    </w:rPr>
  </w:style>
  <w:style w:type="paragraph" w:styleId="Heading3">
    <w:name w:val="heading 3"/>
    <w:aliases w:val="Section Heading"/>
    <w:basedOn w:val="Normal"/>
    <w:next w:val="Normal"/>
    <w:qFormat/>
    <w:rsid w:val="0033719D"/>
    <w:pPr>
      <w:keepNext/>
      <w:keepLines/>
      <w:spacing w:before="480" w:after="120"/>
      <w:outlineLvl w:val="2"/>
    </w:pPr>
    <w:rPr>
      <w:rFonts w:cs="Arial"/>
      <w:b/>
      <w:bCs/>
      <w:caps/>
      <w:color w:val="000000"/>
    </w:rPr>
  </w:style>
  <w:style w:type="paragraph" w:styleId="Heading4">
    <w:name w:val="heading 4"/>
    <w:aliases w:val="Paragraph Heading"/>
    <w:basedOn w:val="Normal"/>
    <w:next w:val="Normal"/>
    <w:qFormat/>
    <w:rsid w:val="0033719D"/>
    <w:pPr>
      <w:keepNext/>
      <w:keepLines/>
      <w:spacing w:before="240" w:after="120"/>
      <w:outlineLvl w:val="3"/>
    </w:pPr>
    <w:rPr>
      <w:b/>
      <w:bCs/>
      <w:color w:val="000000"/>
    </w:rPr>
  </w:style>
  <w:style w:type="paragraph" w:styleId="Heading5">
    <w:name w:val="heading 5"/>
    <w:aliases w:val="Sub-paragraph Heading"/>
    <w:basedOn w:val="Normal"/>
    <w:next w:val="Normal"/>
    <w:qFormat/>
    <w:rsid w:val="0033719D"/>
    <w:pPr>
      <w:keepNext/>
      <w:keepLines/>
      <w:spacing w:before="240" w:after="120"/>
      <w:outlineLvl w:val="4"/>
    </w:pPr>
    <w:rPr>
      <w:b/>
      <w:i/>
      <w:color w:val="000000"/>
    </w:rPr>
  </w:style>
  <w:style w:type="paragraph" w:styleId="Heading6">
    <w:name w:val="heading 6"/>
    <w:aliases w:val="Sub-sub-heading"/>
    <w:basedOn w:val="Normal"/>
    <w:next w:val="Normal"/>
    <w:qFormat/>
    <w:rsid w:val="0033719D"/>
    <w:pPr>
      <w:keepNext/>
      <w:keepLines/>
      <w:spacing w:before="240" w:after="120"/>
      <w:ind w:left="567"/>
      <w:outlineLvl w:val="5"/>
    </w:pPr>
    <w:rPr>
      <w:b/>
      <w:i/>
      <w:color w:val="000000"/>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keepNext/>
      <w:keepLines/>
      <w:pBdr>
        <w:top w:val="single" w:sz="12" w:space="1" w:color="808080"/>
        <w:bottom w:val="single" w:sz="12" w:space="1" w:color="808080"/>
      </w:pBdr>
      <w:tabs>
        <w:tab w:val="right" w:pos="9639"/>
      </w:tabs>
      <w:spacing w:after="120" w:line="180" w:lineRule="atLeast"/>
    </w:pPr>
    <w:rPr>
      <w:b/>
      <w:color w:val="808080"/>
      <w:sz w:val="20"/>
    </w:rPr>
  </w:style>
  <w:style w:type="paragraph" w:customStyle="1" w:styleId="Number">
    <w:name w:val="Number"/>
    <w:basedOn w:val="ListBullet"/>
    <w:rsid w:val="008E16F5"/>
    <w:pPr>
      <w:numPr>
        <w:numId w:val="1"/>
      </w:numPr>
      <w:spacing w:line="240" w:lineRule="auto"/>
    </w:pPr>
  </w:style>
  <w:style w:type="paragraph" w:styleId="ListBullet">
    <w:name w:val="List Bullet"/>
    <w:basedOn w:val="Normal"/>
    <w:autoRedefine/>
    <w:rsid w:val="00B50699"/>
    <w:pPr>
      <w:numPr>
        <w:numId w:val="5"/>
      </w:numPr>
      <w:spacing w:before="60" w:after="60"/>
    </w:pPr>
    <w:rPr>
      <w:color w:val="000000" w:themeColor="text1"/>
    </w:rPr>
  </w:style>
  <w:style w:type="paragraph" w:styleId="Quote">
    <w:name w:val="Quote"/>
    <w:basedOn w:val="Normal"/>
    <w:qFormat/>
    <w:pPr>
      <w:spacing w:before="60" w:after="60"/>
      <w:ind w:left="1134" w:right="1134"/>
    </w:pPr>
    <w:rPr>
      <w:i/>
    </w:rPr>
  </w:style>
  <w:style w:type="paragraph" w:styleId="Footer">
    <w:name w:val="footer"/>
    <w:aliases w:val="Footer title"/>
    <w:basedOn w:val="Normal"/>
    <w:link w:val="FooterChar"/>
    <w:uiPriority w:val="99"/>
    <w:rsid w:val="003E5D22"/>
    <w:pPr>
      <w:keepNext/>
      <w:keepLines/>
      <w:tabs>
        <w:tab w:val="right" w:pos="9185"/>
      </w:tabs>
      <w:spacing w:before="60" w:line="240" w:lineRule="auto"/>
    </w:pPr>
    <w:rPr>
      <w:color w:val="000000" w:themeColor="text1"/>
      <w:sz w:val="16"/>
      <w:u w:val="single"/>
    </w:rPr>
  </w:style>
  <w:style w:type="paragraph" w:customStyle="1" w:styleId="Textbox">
    <w:name w:val="Text box"/>
    <w:basedOn w:val="Normal"/>
    <w:rsid w:val="0033719D"/>
    <w:pPr>
      <w:keepNext/>
      <w:keepLines/>
      <w:shd w:val="clear" w:color="auto" w:fill="C0C0C0"/>
      <w:spacing w:before="240" w:after="60"/>
      <w:ind w:left="2835"/>
    </w:pPr>
    <w:rPr>
      <w:b/>
      <w:i/>
      <w:color w:val="000000"/>
    </w:rPr>
  </w:style>
  <w:style w:type="paragraph" w:customStyle="1" w:styleId="Table">
    <w:name w:val="Table"/>
    <w:basedOn w:val="Normal"/>
    <w:rsid w:val="0033719D"/>
    <w:pPr>
      <w:keepNext/>
      <w:keepLines/>
      <w:numPr>
        <w:numId w:val="3"/>
      </w:numPr>
      <w:spacing w:before="120" w:after="120" w:line="240" w:lineRule="auto"/>
    </w:pPr>
    <w:rPr>
      <w:b/>
      <w:color w:val="000000"/>
    </w:rPr>
  </w:style>
  <w:style w:type="paragraph" w:customStyle="1" w:styleId="Figure">
    <w:name w:val="Figure"/>
    <w:basedOn w:val="Normal"/>
    <w:rsid w:val="0033719D"/>
    <w:pPr>
      <w:keepNext/>
      <w:keepLines/>
      <w:numPr>
        <w:numId w:val="4"/>
      </w:numPr>
      <w:spacing w:before="120" w:after="480" w:line="240" w:lineRule="auto"/>
    </w:pPr>
    <w:rPr>
      <w:b/>
      <w:color w:val="000000"/>
    </w:rPr>
  </w:style>
  <w:style w:type="paragraph" w:customStyle="1" w:styleId="TableColTitleLeft">
    <w:name w:val="Table Col Title Left"/>
    <w:basedOn w:val="Normal"/>
    <w:rsid w:val="0033719D"/>
    <w:pPr>
      <w:suppressLineNumbers/>
      <w:suppressAutoHyphens/>
      <w:spacing w:before="120" w:after="120" w:line="240" w:lineRule="auto"/>
    </w:pPr>
    <w:rPr>
      <w:b/>
      <w:color w:val="000000"/>
    </w:rPr>
  </w:style>
  <w:style w:type="paragraph" w:customStyle="1" w:styleId="TableColTitleCentre">
    <w:name w:val="Table Col Title Centre"/>
    <w:basedOn w:val="TableColTitleLeft"/>
    <w:rsid w:val="0033719D"/>
    <w:pPr>
      <w:jc w:val="center"/>
    </w:pPr>
  </w:style>
  <w:style w:type="paragraph" w:customStyle="1" w:styleId="TableDataLeft">
    <w:name w:val="Table Data Left"/>
    <w:basedOn w:val="Normal"/>
    <w:rsid w:val="002A323B"/>
    <w:pPr>
      <w:keepNext/>
      <w:keepLines/>
      <w:spacing w:before="60" w:after="60" w:line="240" w:lineRule="auto"/>
    </w:pPr>
    <w:rPr>
      <w:color w:val="000000"/>
    </w:rPr>
  </w:style>
  <w:style w:type="paragraph" w:customStyle="1" w:styleId="TableDateCentre">
    <w:name w:val="Table Date Centre"/>
    <w:basedOn w:val="Normal"/>
    <w:rsid w:val="002A323B"/>
    <w:pPr>
      <w:keepNext/>
      <w:keepLines/>
      <w:spacing w:before="60" w:after="60" w:line="240" w:lineRule="auto"/>
      <w:jc w:val="center"/>
    </w:pPr>
    <w:rPr>
      <w:color w:val="000000"/>
    </w:rPr>
  </w:style>
  <w:style w:type="paragraph" w:styleId="ListBullet2">
    <w:name w:val="List Bullet 2"/>
    <w:basedOn w:val="Normal"/>
    <w:autoRedefine/>
    <w:pPr>
      <w:numPr>
        <w:numId w:val="6"/>
      </w:numPr>
    </w:pPr>
  </w:style>
  <w:style w:type="paragraph" w:customStyle="1" w:styleId="Copyright">
    <w:name w:val="Copyright"/>
    <w:basedOn w:val="Normal"/>
    <w:rsid w:val="0033719D"/>
    <w:pPr>
      <w:keepNext/>
      <w:keepLines/>
      <w:pBdr>
        <w:top w:val="single" w:sz="12" w:space="1" w:color="000000"/>
        <w:left w:val="single" w:sz="12" w:space="4" w:color="000000"/>
        <w:bottom w:val="single" w:sz="12" w:space="1" w:color="000000"/>
        <w:right w:val="single" w:sz="12" w:space="4" w:color="000000"/>
      </w:pBdr>
      <w:spacing w:before="1440" w:line="240" w:lineRule="auto"/>
    </w:pPr>
    <w:rPr>
      <w:b/>
      <w:color w:val="808080"/>
      <w:sz w:val="18"/>
    </w:rPr>
  </w:style>
  <w:style w:type="paragraph" w:customStyle="1" w:styleId="offset">
    <w:name w:val="offset"/>
    <w:basedOn w:val="Quote"/>
    <w:rsid w:val="0033719D"/>
    <w:pPr>
      <w:ind w:left="2268" w:right="0"/>
    </w:pPr>
    <w:rPr>
      <w:b/>
      <w:color w:val="000000"/>
    </w:rPr>
  </w:style>
  <w:style w:type="paragraph" w:styleId="EndnoteText">
    <w:name w:val="endnote text"/>
    <w:basedOn w:val="Normal"/>
    <w:link w:val="EndnoteTextChar"/>
    <w:uiPriority w:val="99"/>
    <w:semiHidden/>
    <w:rPr>
      <w:sz w:val="20"/>
    </w:rPr>
  </w:style>
  <w:style w:type="paragraph" w:styleId="FootnoteText">
    <w:name w:val="footnote text"/>
    <w:basedOn w:val="Normal"/>
    <w:semiHidden/>
    <w:rPr>
      <w:sz w:val="20"/>
    </w:rPr>
  </w:style>
  <w:style w:type="paragraph" w:customStyle="1" w:styleId="Authors">
    <w:name w:val="Author(s)"/>
    <w:basedOn w:val="Normal"/>
    <w:rsid w:val="002D31D4"/>
    <w:pPr>
      <w:keepNext/>
      <w:keepLines/>
      <w:spacing w:before="240" w:after="120" w:line="240" w:lineRule="auto"/>
    </w:pPr>
    <w:rPr>
      <w:b/>
      <w:i/>
      <w:color w:val="808080"/>
      <w:sz w:val="24"/>
      <w:szCs w:val="24"/>
    </w:rPr>
  </w:style>
  <w:style w:type="paragraph" w:customStyle="1" w:styleId="AuthorsDetials">
    <w:name w:val="Author(s) Detials"/>
    <w:basedOn w:val="Normal"/>
    <w:rsid w:val="002D31D4"/>
    <w:pPr>
      <w:keepNext/>
      <w:keepLines/>
      <w:spacing w:before="60" w:after="120" w:line="240" w:lineRule="auto"/>
    </w:pPr>
    <w:rPr>
      <w:color w:val="808080"/>
    </w:rPr>
  </w:style>
  <w:style w:type="paragraph" w:customStyle="1" w:styleId="Infobox">
    <w:name w:val="Info box"/>
    <w:basedOn w:val="Normal"/>
    <w:pPr>
      <w:keepNext/>
      <w:keepLines/>
      <w:pBdr>
        <w:top w:val="single" w:sz="12" w:space="1" w:color="800000"/>
        <w:left w:val="single" w:sz="12" w:space="4" w:color="800000"/>
        <w:bottom w:val="single" w:sz="12" w:space="1" w:color="800000"/>
        <w:right w:val="single" w:sz="12" w:space="4" w:color="800000"/>
      </w:pBdr>
      <w:shd w:val="clear" w:color="auto" w:fill="C0C0C0"/>
      <w:tabs>
        <w:tab w:val="left" w:pos="2835"/>
      </w:tabs>
      <w:spacing w:line="240" w:lineRule="auto"/>
      <w:ind w:left="1418" w:right="1418"/>
    </w:pPr>
    <w:rPr>
      <w:b/>
      <w:color w:val="800000"/>
      <w:sz w:val="18"/>
    </w:r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basedOn w:val="DefaultParagraphFont"/>
    <w:semiHidden/>
    <w:rPr>
      <w:vertAlign w:val="superscript"/>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BodyText">
    <w:name w:val="Body Text"/>
    <w:basedOn w:val="Normal"/>
    <w:pPr>
      <w:spacing w:after="120"/>
    </w:pPr>
  </w:style>
  <w:style w:type="paragraph" w:styleId="Caption">
    <w:name w:val="caption"/>
    <w:basedOn w:val="Normal"/>
    <w:next w:val="Normal"/>
    <w:qFormat/>
    <w:pPr>
      <w:spacing w:before="120" w:after="120"/>
    </w:pPr>
    <w:rPr>
      <w:b/>
      <w:bCs/>
      <w:sz w:val="20"/>
    </w:rPr>
  </w:style>
  <w:style w:type="paragraph" w:styleId="CommentText">
    <w:name w:val="annotation text"/>
    <w:basedOn w:val="Normal"/>
    <w:link w:val="CommentTextChar"/>
    <w:semiHidden/>
    <w:rPr>
      <w:sz w:val="20"/>
    </w:rPr>
  </w:style>
  <w:style w:type="paragraph" w:styleId="Index1">
    <w:name w:val="index 1"/>
    <w:basedOn w:val="Normal"/>
    <w:next w:val="Normal"/>
    <w:autoRedefine/>
    <w:semiHidden/>
    <w:pPr>
      <w:tabs>
        <w:tab w:val="clear" w:pos="1418"/>
      </w:tabs>
      <w:ind w:left="220" w:hanging="220"/>
    </w:pPr>
  </w:style>
  <w:style w:type="paragraph" w:styleId="Index2">
    <w:name w:val="index 2"/>
    <w:basedOn w:val="Normal"/>
    <w:next w:val="Normal"/>
    <w:autoRedefine/>
    <w:semiHidden/>
    <w:pPr>
      <w:tabs>
        <w:tab w:val="clear" w:pos="1418"/>
      </w:tabs>
      <w:ind w:left="440" w:hanging="220"/>
    </w:pPr>
  </w:style>
  <w:style w:type="paragraph" w:styleId="Index3">
    <w:name w:val="index 3"/>
    <w:basedOn w:val="Normal"/>
    <w:next w:val="Normal"/>
    <w:autoRedefine/>
    <w:semiHidden/>
    <w:pPr>
      <w:tabs>
        <w:tab w:val="clear" w:pos="1418"/>
      </w:tabs>
      <w:ind w:left="660" w:hanging="220"/>
    </w:pPr>
  </w:style>
  <w:style w:type="paragraph" w:styleId="Index4">
    <w:name w:val="index 4"/>
    <w:basedOn w:val="Normal"/>
    <w:next w:val="Normal"/>
    <w:autoRedefine/>
    <w:semiHidden/>
    <w:pPr>
      <w:tabs>
        <w:tab w:val="clear" w:pos="1418"/>
      </w:tabs>
      <w:ind w:left="880" w:hanging="220"/>
    </w:pPr>
  </w:style>
  <w:style w:type="paragraph" w:styleId="Index5">
    <w:name w:val="index 5"/>
    <w:basedOn w:val="Normal"/>
    <w:next w:val="Normal"/>
    <w:autoRedefine/>
    <w:semiHidden/>
    <w:pPr>
      <w:tabs>
        <w:tab w:val="clear" w:pos="1418"/>
      </w:tabs>
      <w:ind w:left="1100" w:hanging="220"/>
    </w:pPr>
  </w:style>
  <w:style w:type="paragraph" w:styleId="Index6">
    <w:name w:val="index 6"/>
    <w:basedOn w:val="Normal"/>
    <w:next w:val="Normal"/>
    <w:autoRedefine/>
    <w:semiHidden/>
    <w:pPr>
      <w:tabs>
        <w:tab w:val="clear" w:pos="1418"/>
      </w:tabs>
      <w:ind w:left="1320" w:hanging="220"/>
    </w:pPr>
  </w:style>
  <w:style w:type="paragraph" w:styleId="Index7">
    <w:name w:val="index 7"/>
    <w:basedOn w:val="Normal"/>
    <w:next w:val="Normal"/>
    <w:autoRedefine/>
    <w:semiHidden/>
    <w:pPr>
      <w:tabs>
        <w:tab w:val="clear" w:pos="1418"/>
      </w:tabs>
      <w:ind w:left="1540" w:hanging="220"/>
    </w:pPr>
  </w:style>
  <w:style w:type="paragraph" w:styleId="Index8">
    <w:name w:val="index 8"/>
    <w:basedOn w:val="Normal"/>
    <w:next w:val="Normal"/>
    <w:autoRedefine/>
    <w:semiHidden/>
    <w:pPr>
      <w:tabs>
        <w:tab w:val="clear" w:pos="1418"/>
      </w:tabs>
      <w:ind w:left="1760" w:hanging="220"/>
    </w:pPr>
  </w:style>
  <w:style w:type="paragraph" w:styleId="Index9">
    <w:name w:val="index 9"/>
    <w:basedOn w:val="Normal"/>
    <w:next w:val="Normal"/>
    <w:autoRedefine/>
    <w:semiHidden/>
    <w:pPr>
      <w:tabs>
        <w:tab w:val="clear" w:pos="1418"/>
      </w:tabs>
      <w:ind w:left="1980" w:hanging="220"/>
    </w:pPr>
  </w:style>
  <w:style w:type="paragraph" w:styleId="IndexHeading">
    <w:name w:val="index heading"/>
    <w:basedOn w:val="Normal"/>
    <w:next w:val="Index1"/>
    <w:semiHidden/>
    <w:rPr>
      <w:rFonts w:cs="Arial"/>
      <w:b/>
      <w:bCs/>
    </w:rPr>
  </w:style>
  <w:style w:type="paragraph" w:styleId="ListBullet3">
    <w:name w:val="List Bullet 3"/>
    <w:basedOn w:val="Normal"/>
    <w:autoRedefine/>
    <w:pPr>
      <w:numPr>
        <w:numId w:val="7"/>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TableofAuthorities">
    <w:name w:val="table of authorities"/>
    <w:basedOn w:val="Normal"/>
    <w:next w:val="Normal"/>
    <w:semiHidden/>
    <w:pPr>
      <w:tabs>
        <w:tab w:val="clear" w:pos="1418"/>
      </w:tabs>
      <w:ind w:left="220" w:hanging="220"/>
    </w:pPr>
  </w:style>
  <w:style w:type="paragraph" w:styleId="TableofFigures">
    <w:name w:val="table of figures"/>
    <w:basedOn w:val="Normal"/>
    <w:next w:val="Normal"/>
    <w:semiHidden/>
    <w:pPr>
      <w:tabs>
        <w:tab w:val="clear" w:pos="1418"/>
      </w:tabs>
      <w:ind w:left="440" w:hanging="440"/>
    </w:pPr>
  </w:style>
  <w:style w:type="paragraph" w:styleId="TOAHeading">
    <w:name w:val="toa heading"/>
    <w:basedOn w:val="Normal"/>
    <w:next w:val="Normal"/>
    <w:semiHidden/>
    <w:pPr>
      <w:spacing w:before="120"/>
    </w:pPr>
    <w:rPr>
      <w:rFonts w:cs="Arial"/>
      <w:b/>
      <w:bCs/>
      <w:sz w:val="24"/>
      <w:szCs w:val="24"/>
    </w:rPr>
  </w:style>
  <w:style w:type="paragraph" w:styleId="TOC1">
    <w:name w:val="toc 1"/>
    <w:basedOn w:val="Normal"/>
    <w:next w:val="Normal"/>
    <w:autoRedefine/>
    <w:semiHidden/>
    <w:pPr>
      <w:tabs>
        <w:tab w:val="clear" w:pos="1418"/>
      </w:tabs>
    </w:pPr>
  </w:style>
  <w:style w:type="paragraph" w:styleId="TOC2">
    <w:name w:val="toc 2"/>
    <w:basedOn w:val="Normal"/>
    <w:next w:val="Normal"/>
    <w:autoRedefine/>
    <w:semiHidden/>
    <w:pPr>
      <w:tabs>
        <w:tab w:val="clear" w:pos="1418"/>
      </w:tabs>
      <w:ind w:left="220"/>
    </w:pPr>
  </w:style>
  <w:style w:type="paragraph" w:styleId="TOC3">
    <w:name w:val="toc 3"/>
    <w:basedOn w:val="Normal"/>
    <w:next w:val="Normal"/>
    <w:autoRedefine/>
    <w:semiHidden/>
    <w:pPr>
      <w:tabs>
        <w:tab w:val="clear" w:pos="1418"/>
      </w:tabs>
      <w:ind w:left="440"/>
    </w:pPr>
  </w:style>
  <w:style w:type="paragraph" w:styleId="TOC4">
    <w:name w:val="toc 4"/>
    <w:basedOn w:val="Normal"/>
    <w:next w:val="Normal"/>
    <w:autoRedefine/>
    <w:semiHidden/>
    <w:pPr>
      <w:tabs>
        <w:tab w:val="clear" w:pos="1418"/>
      </w:tabs>
      <w:ind w:left="660"/>
    </w:pPr>
  </w:style>
  <w:style w:type="paragraph" w:styleId="TOC5">
    <w:name w:val="toc 5"/>
    <w:basedOn w:val="Normal"/>
    <w:next w:val="Normal"/>
    <w:autoRedefine/>
    <w:semiHidden/>
    <w:pPr>
      <w:tabs>
        <w:tab w:val="clear" w:pos="1418"/>
      </w:tabs>
      <w:ind w:left="880"/>
    </w:pPr>
  </w:style>
  <w:style w:type="paragraph" w:styleId="TOC6">
    <w:name w:val="toc 6"/>
    <w:basedOn w:val="Normal"/>
    <w:next w:val="Normal"/>
    <w:autoRedefine/>
    <w:semiHidden/>
    <w:pPr>
      <w:tabs>
        <w:tab w:val="clear" w:pos="1418"/>
      </w:tabs>
      <w:ind w:left="1100"/>
    </w:pPr>
  </w:style>
  <w:style w:type="paragraph" w:styleId="TOC7">
    <w:name w:val="toc 7"/>
    <w:basedOn w:val="Normal"/>
    <w:next w:val="Normal"/>
    <w:autoRedefine/>
    <w:semiHidden/>
    <w:pPr>
      <w:tabs>
        <w:tab w:val="clear" w:pos="1418"/>
      </w:tabs>
      <w:ind w:left="1320"/>
    </w:pPr>
  </w:style>
  <w:style w:type="paragraph" w:styleId="TOC8">
    <w:name w:val="toc 8"/>
    <w:basedOn w:val="Normal"/>
    <w:next w:val="Normal"/>
    <w:autoRedefine/>
    <w:semiHidden/>
    <w:pPr>
      <w:tabs>
        <w:tab w:val="clear" w:pos="1418"/>
      </w:tabs>
      <w:ind w:left="1540"/>
    </w:pPr>
  </w:style>
  <w:style w:type="paragraph" w:styleId="TOC9">
    <w:name w:val="toc 9"/>
    <w:basedOn w:val="Normal"/>
    <w:next w:val="Normal"/>
    <w:autoRedefine/>
    <w:semiHidden/>
    <w:pPr>
      <w:tabs>
        <w:tab w:val="clear" w:pos="1418"/>
      </w:tabs>
      <w:ind w:left="1760"/>
    </w:pPr>
  </w:style>
  <w:style w:type="paragraph" w:styleId="BalloonText">
    <w:name w:val="Balloon Text"/>
    <w:basedOn w:val="Normal"/>
    <w:semiHidden/>
    <w:rsid w:val="006736E0"/>
    <w:rPr>
      <w:rFonts w:ascii="Tahoma" w:hAnsi="Tahoma" w:cs="Tahoma"/>
      <w:sz w:val="16"/>
      <w:szCs w:val="16"/>
    </w:rPr>
  </w:style>
  <w:style w:type="character" w:styleId="Hyperlink">
    <w:name w:val="Hyperlink"/>
    <w:basedOn w:val="DefaultParagraphFont"/>
    <w:rsid w:val="007E78F7"/>
    <w:rPr>
      <w:color w:val="003300"/>
      <w:u w:val="single"/>
    </w:rPr>
  </w:style>
  <w:style w:type="paragraph" w:customStyle="1" w:styleId="Documenttitle">
    <w:name w:val="Document title"/>
    <w:basedOn w:val="Heading1"/>
    <w:rsid w:val="002D31D4"/>
    <w:pPr>
      <w:spacing w:before="240"/>
    </w:pPr>
  </w:style>
  <w:style w:type="table" w:styleId="TableGrid">
    <w:name w:val="Table Grid"/>
    <w:basedOn w:val="TableNormal"/>
    <w:uiPriority w:val="59"/>
    <w:rsid w:val="002D31D4"/>
    <w:pPr>
      <w:widowControl w:val="0"/>
      <w:tabs>
        <w:tab w:val="left" w:pos="1418"/>
      </w:tabs>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s">
    <w:name w:val="sas"/>
    <w:basedOn w:val="Heading2"/>
    <w:rsid w:val="00B10BCD"/>
    <w:pPr>
      <w:spacing w:before="60"/>
    </w:pPr>
  </w:style>
  <w:style w:type="paragraph" w:customStyle="1" w:styleId="RSU">
    <w:name w:val="RSU"/>
    <w:basedOn w:val="Heading1"/>
    <w:rsid w:val="00CC22D1"/>
    <w:pPr>
      <w:spacing w:after="0"/>
    </w:pPr>
    <w:rPr>
      <w:sz w:val="36"/>
    </w:rPr>
  </w:style>
  <w:style w:type="character" w:styleId="Emphasis">
    <w:name w:val="Emphasis"/>
    <w:basedOn w:val="DefaultParagraphFont"/>
    <w:qFormat/>
    <w:rsid w:val="00C956A7"/>
    <w:rPr>
      <w:i/>
      <w:iCs/>
    </w:rPr>
  </w:style>
  <w:style w:type="character" w:styleId="EndnoteReference">
    <w:name w:val="endnote reference"/>
    <w:basedOn w:val="DefaultParagraphFont"/>
    <w:rsid w:val="00592A4B"/>
    <w:rPr>
      <w:vertAlign w:val="superscript"/>
    </w:rPr>
  </w:style>
  <w:style w:type="character" w:customStyle="1" w:styleId="HeaderChar">
    <w:name w:val="Header Char"/>
    <w:basedOn w:val="DefaultParagraphFont"/>
    <w:link w:val="Header"/>
    <w:uiPriority w:val="99"/>
    <w:rsid w:val="006E1C02"/>
    <w:rPr>
      <w:rFonts w:ascii="Arial" w:hAnsi="Arial"/>
      <w:b/>
      <w:color w:val="808080"/>
      <w:szCs w:val="22"/>
      <w:lang w:eastAsia="en-US"/>
    </w:rPr>
  </w:style>
  <w:style w:type="paragraph" w:customStyle="1" w:styleId="Footertext">
    <w:name w:val="Footer text"/>
    <w:basedOn w:val="Footer"/>
    <w:qFormat/>
    <w:rsid w:val="003E5D22"/>
    <w:rPr>
      <w:u w:val="none"/>
    </w:rPr>
  </w:style>
  <w:style w:type="character" w:customStyle="1" w:styleId="FooterChar">
    <w:name w:val="Footer Char"/>
    <w:aliases w:val="Footer title Char"/>
    <w:basedOn w:val="DefaultParagraphFont"/>
    <w:link w:val="Footer"/>
    <w:uiPriority w:val="99"/>
    <w:rsid w:val="00B94F77"/>
    <w:rPr>
      <w:rFonts w:ascii="Arial" w:hAnsi="Arial"/>
      <w:color w:val="000000" w:themeColor="text1"/>
      <w:sz w:val="16"/>
      <w:szCs w:val="22"/>
      <w:u w:val="single"/>
      <w:lang w:eastAsia="en-US"/>
    </w:rPr>
  </w:style>
  <w:style w:type="paragraph" w:styleId="Revision">
    <w:name w:val="Revision"/>
    <w:hidden/>
    <w:uiPriority w:val="99"/>
    <w:semiHidden/>
    <w:rsid w:val="00E008B7"/>
    <w:rPr>
      <w:rFonts w:ascii="Arial" w:hAnsi="Arial"/>
      <w:sz w:val="22"/>
      <w:szCs w:val="22"/>
      <w:lang w:eastAsia="en-US"/>
    </w:rPr>
  </w:style>
  <w:style w:type="character" w:styleId="CommentReference">
    <w:name w:val="annotation reference"/>
    <w:basedOn w:val="DefaultParagraphFont"/>
    <w:semiHidden/>
    <w:unhideWhenUsed/>
    <w:rsid w:val="00E008B7"/>
    <w:rPr>
      <w:sz w:val="16"/>
      <w:szCs w:val="16"/>
    </w:rPr>
  </w:style>
  <w:style w:type="paragraph" w:styleId="CommentSubject">
    <w:name w:val="annotation subject"/>
    <w:basedOn w:val="CommentText"/>
    <w:next w:val="CommentText"/>
    <w:link w:val="CommentSubjectChar"/>
    <w:semiHidden/>
    <w:unhideWhenUsed/>
    <w:rsid w:val="00E008B7"/>
    <w:pPr>
      <w:spacing w:line="240" w:lineRule="auto"/>
    </w:pPr>
    <w:rPr>
      <w:b/>
      <w:bCs/>
      <w:szCs w:val="20"/>
    </w:rPr>
  </w:style>
  <w:style w:type="character" w:customStyle="1" w:styleId="CommentTextChar">
    <w:name w:val="Comment Text Char"/>
    <w:basedOn w:val="DefaultParagraphFont"/>
    <w:link w:val="CommentText"/>
    <w:semiHidden/>
    <w:rsid w:val="00E008B7"/>
    <w:rPr>
      <w:rFonts w:ascii="Arial" w:hAnsi="Arial"/>
      <w:szCs w:val="22"/>
      <w:lang w:eastAsia="en-US"/>
    </w:rPr>
  </w:style>
  <w:style w:type="character" w:customStyle="1" w:styleId="CommentSubjectChar">
    <w:name w:val="Comment Subject Char"/>
    <w:basedOn w:val="CommentTextChar"/>
    <w:link w:val="CommentSubject"/>
    <w:semiHidden/>
    <w:rsid w:val="00E008B7"/>
    <w:rPr>
      <w:rFonts w:ascii="Arial" w:hAnsi="Arial"/>
      <w:b/>
      <w:bCs/>
      <w:szCs w:val="22"/>
      <w:lang w:eastAsia="en-US"/>
    </w:rPr>
  </w:style>
  <w:style w:type="character" w:styleId="FollowedHyperlink">
    <w:name w:val="FollowedHyperlink"/>
    <w:basedOn w:val="DefaultParagraphFont"/>
    <w:semiHidden/>
    <w:unhideWhenUsed/>
    <w:rsid w:val="000B681A"/>
    <w:rPr>
      <w:color w:val="800080" w:themeColor="followedHyperlink"/>
      <w:u w:val="single"/>
    </w:rPr>
  </w:style>
  <w:style w:type="character" w:customStyle="1" w:styleId="EndnoteTextChar">
    <w:name w:val="Endnote Text Char"/>
    <w:basedOn w:val="DefaultParagraphFont"/>
    <w:link w:val="EndnoteText"/>
    <w:uiPriority w:val="99"/>
    <w:semiHidden/>
    <w:rsid w:val="00882829"/>
    <w:rPr>
      <w:rFonts w:ascii="Arial" w:hAnsi="Arial"/>
      <w:szCs w:val="22"/>
      <w:lang w:eastAsia="en-US"/>
    </w:rPr>
  </w:style>
  <w:style w:type="paragraph" w:styleId="PlainText">
    <w:name w:val="Plain Text"/>
    <w:basedOn w:val="Normal"/>
    <w:link w:val="PlainTextChar"/>
    <w:uiPriority w:val="99"/>
    <w:unhideWhenUsed/>
    <w:rsid w:val="00C12DBE"/>
    <w:pPr>
      <w:widowControl/>
      <w:tabs>
        <w:tab w:val="clear" w:pos="1418"/>
      </w:tabs>
      <w:spacing w:line="240" w:lineRule="auto"/>
    </w:pPr>
    <w:rPr>
      <w:rFonts w:ascii="Calibri" w:eastAsiaTheme="minorHAnsi" w:hAnsi="Calibri" w:cstheme="minorBidi"/>
      <w:color w:val="000000"/>
      <w:szCs w:val="21"/>
    </w:rPr>
  </w:style>
  <w:style w:type="character" w:customStyle="1" w:styleId="PlainTextChar">
    <w:name w:val="Plain Text Char"/>
    <w:basedOn w:val="DefaultParagraphFont"/>
    <w:link w:val="PlainText"/>
    <w:uiPriority w:val="99"/>
    <w:rsid w:val="00C12DBE"/>
    <w:rPr>
      <w:rFonts w:ascii="Calibri" w:eastAsiaTheme="minorHAnsi" w:hAnsi="Calibri" w:cstheme="minorBidi"/>
      <w:color w:val="000000"/>
      <w:sz w:val="22"/>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9D"/>
    <w:pPr>
      <w:widowControl w:val="0"/>
      <w:tabs>
        <w:tab w:val="left" w:pos="1418"/>
      </w:tabs>
      <w:spacing w:line="360" w:lineRule="auto"/>
    </w:pPr>
    <w:rPr>
      <w:rFonts w:ascii="Arial" w:hAnsi="Arial"/>
      <w:sz w:val="22"/>
      <w:szCs w:val="22"/>
      <w:lang w:eastAsia="en-US"/>
    </w:rPr>
  </w:style>
  <w:style w:type="paragraph" w:styleId="Heading1">
    <w:name w:val="heading 1"/>
    <w:aliases w:val="Main Title"/>
    <w:basedOn w:val="Normal"/>
    <w:next w:val="Normal"/>
    <w:qFormat/>
    <w:rsid w:val="002D31D4"/>
    <w:pPr>
      <w:keepNext/>
      <w:spacing w:after="60" w:line="240" w:lineRule="auto"/>
      <w:outlineLvl w:val="0"/>
    </w:pPr>
    <w:rPr>
      <w:rFonts w:cs="Arial"/>
      <w:b/>
      <w:bCs/>
      <w:caps/>
      <w:color w:val="000000"/>
      <w:kern w:val="32"/>
      <w:sz w:val="24"/>
      <w:szCs w:val="24"/>
    </w:rPr>
  </w:style>
  <w:style w:type="paragraph" w:styleId="Heading2">
    <w:name w:val="heading 2"/>
    <w:aliases w:val="Secondary Title"/>
    <w:basedOn w:val="Normal"/>
    <w:next w:val="Normal"/>
    <w:qFormat/>
    <w:rsid w:val="004C21B0"/>
    <w:pPr>
      <w:keepNext/>
      <w:keepLines/>
      <w:spacing w:before="120" w:after="60" w:line="240" w:lineRule="auto"/>
      <w:outlineLvl w:val="1"/>
    </w:pPr>
    <w:rPr>
      <w:rFonts w:cs="Arial"/>
      <w:b/>
      <w:bCs/>
      <w:iCs/>
      <w:caps/>
      <w:color w:val="000000"/>
    </w:rPr>
  </w:style>
  <w:style w:type="paragraph" w:styleId="Heading3">
    <w:name w:val="heading 3"/>
    <w:aliases w:val="Section Heading"/>
    <w:basedOn w:val="Normal"/>
    <w:next w:val="Normal"/>
    <w:qFormat/>
    <w:rsid w:val="0033719D"/>
    <w:pPr>
      <w:keepNext/>
      <w:keepLines/>
      <w:spacing w:before="480" w:after="120"/>
      <w:outlineLvl w:val="2"/>
    </w:pPr>
    <w:rPr>
      <w:rFonts w:cs="Arial"/>
      <w:b/>
      <w:bCs/>
      <w:caps/>
      <w:color w:val="000000"/>
    </w:rPr>
  </w:style>
  <w:style w:type="paragraph" w:styleId="Heading4">
    <w:name w:val="heading 4"/>
    <w:aliases w:val="Paragraph Heading"/>
    <w:basedOn w:val="Normal"/>
    <w:next w:val="Normal"/>
    <w:qFormat/>
    <w:rsid w:val="0033719D"/>
    <w:pPr>
      <w:keepNext/>
      <w:keepLines/>
      <w:spacing w:before="240" w:after="120"/>
      <w:outlineLvl w:val="3"/>
    </w:pPr>
    <w:rPr>
      <w:b/>
      <w:bCs/>
      <w:color w:val="000000"/>
    </w:rPr>
  </w:style>
  <w:style w:type="paragraph" w:styleId="Heading5">
    <w:name w:val="heading 5"/>
    <w:aliases w:val="Sub-paragraph Heading"/>
    <w:basedOn w:val="Normal"/>
    <w:next w:val="Normal"/>
    <w:qFormat/>
    <w:rsid w:val="0033719D"/>
    <w:pPr>
      <w:keepNext/>
      <w:keepLines/>
      <w:spacing w:before="240" w:after="120"/>
      <w:outlineLvl w:val="4"/>
    </w:pPr>
    <w:rPr>
      <w:b/>
      <w:i/>
      <w:color w:val="000000"/>
    </w:rPr>
  </w:style>
  <w:style w:type="paragraph" w:styleId="Heading6">
    <w:name w:val="heading 6"/>
    <w:aliases w:val="Sub-sub-heading"/>
    <w:basedOn w:val="Normal"/>
    <w:next w:val="Normal"/>
    <w:qFormat/>
    <w:rsid w:val="0033719D"/>
    <w:pPr>
      <w:keepNext/>
      <w:keepLines/>
      <w:spacing w:before="240" w:after="120"/>
      <w:ind w:left="567"/>
      <w:outlineLvl w:val="5"/>
    </w:pPr>
    <w:rPr>
      <w:b/>
      <w:i/>
      <w:color w:val="000000"/>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keepNext/>
      <w:keepLines/>
      <w:pBdr>
        <w:top w:val="single" w:sz="12" w:space="1" w:color="808080"/>
        <w:bottom w:val="single" w:sz="12" w:space="1" w:color="808080"/>
      </w:pBdr>
      <w:tabs>
        <w:tab w:val="right" w:pos="9639"/>
      </w:tabs>
      <w:spacing w:after="120" w:line="180" w:lineRule="atLeast"/>
    </w:pPr>
    <w:rPr>
      <w:b/>
      <w:color w:val="808080"/>
      <w:sz w:val="20"/>
    </w:rPr>
  </w:style>
  <w:style w:type="paragraph" w:customStyle="1" w:styleId="Number">
    <w:name w:val="Number"/>
    <w:basedOn w:val="ListBullet"/>
    <w:rsid w:val="008E16F5"/>
    <w:pPr>
      <w:numPr>
        <w:numId w:val="1"/>
      </w:numPr>
      <w:spacing w:line="240" w:lineRule="auto"/>
    </w:pPr>
  </w:style>
  <w:style w:type="paragraph" w:styleId="ListBullet">
    <w:name w:val="List Bullet"/>
    <w:basedOn w:val="Normal"/>
    <w:autoRedefine/>
    <w:rsid w:val="00B50699"/>
    <w:pPr>
      <w:numPr>
        <w:numId w:val="5"/>
      </w:numPr>
      <w:spacing w:before="60" w:after="60"/>
    </w:pPr>
    <w:rPr>
      <w:color w:val="000000" w:themeColor="text1"/>
    </w:rPr>
  </w:style>
  <w:style w:type="paragraph" w:styleId="Quote">
    <w:name w:val="Quote"/>
    <w:basedOn w:val="Normal"/>
    <w:qFormat/>
    <w:pPr>
      <w:spacing w:before="60" w:after="60"/>
      <w:ind w:left="1134" w:right="1134"/>
    </w:pPr>
    <w:rPr>
      <w:i/>
    </w:rPr>
  </w:style>
  <w:style w:type="paragraph" w:styleId="Footer">
    <w:name w:val="footer"/>
    <w:aliases w:val="Footer title"/>
    <w:basedOn w:val="Normal"/>
    <w:link w:val="FooterChar"/>
    <w:uiPriority w:val="99"/>
    <w:rsid w:val="003E5D22"/>
    <w:pPr>
      <w:keepNext/>
      <w:keepLines/>
      <w:tabs>
        <w:tab w:val="right" w:pos="9185"/>
      </w:tabs>
      <w:spacing w:before="60" w:line="240" w:lineRule="auto"/>
    </w:pPr>
    <w:rPr>
      <w:color w:val="000000" w:themeColor="text1"/>
      <w:sz w:val="16"/>
      <w:u w:val="single"/>
    </w:rPr>
  </w:style>
  <w:style w:type="paragraph" w:customStyle="1" w:styleId="Textbox">
    <w:name w:val="Text box"/>
    <w:basedOn w:val="Normal"/>
    <w:rsid w:val="0033719D"/>
    <w:pPr>
      <w:keepNext/>
      <w:keepLines/>
      <w:shd w:val="clear" w:color="auto" w:fill="C0C0C0"/>
      <w:spacing w:before="240" w:after="60"/>
      <w:ind w:left="2835"/>
    </w:pPr>
    <w:rPr>
      <w:b/>
      <w:i/>
      <w:color w:val="000000"/>
    </w:rPr>
  </w:style>
  <w:style w:type="paragraph" w:customStyle="1" w:styleId="Table">
    <w:name w:val="Table"/>
    <w:basedOn w:val="Normal"/>
    <w:rsid w:val="0033719D"/>
    <w:pPr>
      <w:keepNext/>
      <w:keepLines/>
      <w:numPr>
        <w:numId w:val="3"/>
      </w:numPr>
      <w:spacing w:before="120" w:after="120" w:line="240" w:lineRule="auto"/>
    </w:pPr>
    <w:rPr>
      <w:b/>
      <w:color w:val="000000"/>
    </w:rPr>
  </w:style>
  <w:style w:type="paragraph" w:customStyle="1" w:styleId="Figure">
    <w:name w:val="Figure"/>
    <w:basedOn w:val="Normal"/>
    <w:rsid w:val="0033719D"/>
    <w:pPr>
      <w:keepNext/>
      <w:keepLines/>
      <w:numPr>
        <w:numId w:val="4"/>
      </w:numPr>
      <w:spacing w:before="120" w:after="480" w:line="240" w:lineRule="auto"/>
    </w:pPr>
    <w:rPr>
      <w:b/>
      <w:color w:val="000000"/>
    </w:rPr>
  </w:style>
  <w:style w:type="paragraph" w:customStyle="1" w:styleId="TableColTitleLeft">
    <w:name w:val="Table Col Title Left"/>
    <w:basedOn w:val="Normal"/>
    <w:rsid w:val="0033719D"/>
    <w:pPr>
      <w:suppressLineNumbers/>
      <w:suppressAutoHyphens/>
      <w:spacing w:before="120" w:after="120" w:line="240" w:lineRule="auto"/>
    </w:pPr>
    <w:rPr>
      <w:b/>
      <w:color w:val="000000"/>
    </w:rPr>
  </w:style>
  <w:style w:type="paragraph" w:customStyle="1" w:styleId="TableColTitleCentre">
    <w:name w:val="Table Col Title Centre"/>
    <w:basedOn w:val="TableColTitleLeft"/>
    <w:rsid w:val="0033719D"/>
    <w:pPr>
      <w:jc w:val="center"/>
    </w:pPr>
  </w:style>
  <w:style w:type="paragraph" w:customStyle="1" w:styleId="TableDataLeft">
    <w:name w:val="Table Data Left"/>
    <w:basedOn w:val="Normal"/>
    <w:rsid w:val="002A323B"/>
    <w:pPr>
      <w:keepNext/>
      <w:keepLines/>
      <w:spacing w:before="60" w:after="60" w:line="240" w:lineRule="auto"/>
    </w:pPr>
    <w:rPr>
      <w:color w:val="000000"/>
    </w:rPr>
  </w:style>
  <w:style w:type="paragraph" w:customStyle="1" w:styleId="TableDateCentre">
    <w:name w:val="Table Date Centre"/>
    <w:basedOn w:val="Normal"/>
    <w:rsid w:val="002A323B"/>
    <w:pPr>
      <w:keepNext/>
      <w:keepLines/>
      <w:spacing w:before="60" w:after="60" w:line="240" w:lineRule="auto"/>
      <w:jc w:val="center"/>
    </w:pPr>
    <w:rPr>
      <w:color w:val="000000"/>
    </w:rPr>
  </w:style>
  <w:style w:type="paragraph" w:styleId="ListBullet2">
    <w:name w:val="List Bullet 2"/>
    <w:basedOn w:val="Normal"/>
    <w:autoRedefine/>
    <w:pPr>
      <w:numPr>
        <w:numId w:val="6"/>
      </w:numPr>
    </w:pPr>
  </w:style>
  <w:style w:type="paragraph" w:customStyle="1" w:styleId="Copyright">
    <w:name w:val="Copyright"/>
    <w:basedOn w:val="Normal"/>
    <w:rsid w:val="0033719D"/>
    <w:pPr>
      <w:keepNext/>
      <w:keepLines/>
      <w:pBdr>
        <w:top w:val="single" w:sz="12" w:space="1" w:color="000000"/>
        <w:left w:val="single" w:sz="12" w:space="4" w:color="000000"/>
        <w:bottom w:val="single" w:sz="12" w:space="1" w:color="000000"/>
        <w:right w:val="single" w:sz="12" w:space="4" w:color="000000"/>
      </w:pBdr>
      <w:spacing w:before="1440" w:line="240" w:lineRule="auto"/>
    </w:pPr>
    <w:rPr>
      <w:b/>
      <w:color w:val="808080"/>
      <w:sz w:val="18"/>
    </w:rPr>
  </w:style>
  <w:style w:type="paragraph" w:customStyle="1" w:styleId="offset">
    <w:name w:val="offset"/>
    <w:basedOn w:val="Quote"/>
    <w:rsid w:val="0033719D"/>
    <w:pPr>
      <w:ind w:left="2268" w:right="0"/>
    </w:pPr>
    <w:rPr>
      <w:b/>
      <w:color w:val="000000"/>
    </w:rPr>
  </w:style>
  <w:style w:type="paragraph" w:styleId="EndnoteText">
    <w:name w:val="endnote text"/>
    <w:basedOn w:val="Normal"/>
    <w:link w:val="EndnoteTextChar"/>
    <w:uiPriority w:val="99"/>
    <w:semiHidden/>
    <w:rPr>
      <w:sz w:val="20"/>
    </w:rPr>
  </w:style>
  <w:style w:type="paragraph" w:styleId="FootnoteText">
    <w:name w:val="footnote text"/>
    <w:basedOn w:val="Normal"/>
    <w:semiHidden/>
    <w:rPr>
      <w:sz w:val="20"/>
    </w:rPr>
  </w:style>
  <w:style w:type="paragraph" w:customStyle="1" w:styleId="Authors">
    <w:name w:val="Author(s)"/>
    <w:basedOn w:val="Normal"/>
    <w:rsid w:val="002D31D4"/>
    <w:pPr>
      <w:keepNext/>
      <w:keepLines/>
      <w:spacing w:before="240" w:after="120" w:line="240" w:lineRule="auto"/>
    </w:pPr>
    <w:rPr>
      <w:b/>
      <w:i/>
      <w:color w:val="808080"/>
      <w:sz w:val="24"/>
      <w:szCs w:val="24"/>
    </w:rPr>
  </w:style>
  <w:style w:type="paragraph" w:customStyle="1" w:styleId="AuthorsDetials">
    <w:name w:val="Author(s) Detials"/>
    <w:basedOn w:val="Normal"/>
    <w:rsid w:val="002D31D4"/>
    <w:pPr>
      <w:keepNext/>
      <w:keepLines/>
      <w:spacing w:before="60" w:after="120" w:line="240" w:lineRule="auto"/>
    </w:pPr>
    <w:rPr>
      <w:color w:val="808080"/>
    </w:rPr>
  </w:style>
  <w:style w:type="paragraph" w:customStyle="1" w:styleId="Infobox">
    <w:name w:val="Info box"/>
    <w:basedOn w:val="Normal"/>
    <w:pPr>
      <w:keepNext/>
      <w:keepLines/>
      <w:pBdr>
        <w:top w:val="single" w:sz="12" w:space="1" w:color="800000"/>
        <w:left w:val="single" w:sz="12" w:space="4" w:color="800000"/>
        <w:bottom w:val="single" w:sz="12" w:space="1" w:color="800000"/>
        <w:right w:val="single" w:sz="12" w:space="4" w:color="800000"/>
      </w:pBdr>
      <w:shd w:val="clear" w:color="auto" w:fill="C0C0C0"/>
      <w:tabs>
        <w:tab w:val="left" w:pos="2835"/>
      </w:tabs>
      <w:spacing w:line="240" w:lineRule="auto"/>
      <w:ind w:left="1418" w:right="1418"/>
    </w:pPr>
    <w:rPr>
      <w:b/>
      <w:color w:val="800000"/>
      <w:sz w:val="18"/>
    </w:r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basedOn w:val="DefaultParagraphFont"/>
    <w:semiHidden/>
    <w:rPr>
      <w:vertAlign w:val="superscript"/>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BodyText">
    <w:name w:val="Body Text"/>
    <w:basedOn w:val="Normal"/>
    <w:pPr>
      <w:spacing w:after="120"/>
    </w:pPr>
  </w:style>
  <w:style w:type="paragraph" w:styleId="Caption">
    <w:name w:val="caption"/>
    <w:basedOn w:val="Normal"/>
    <w:next w:val="Normal"/>
    <w:qFormat/>
    <w:pPr>
      <w:spacing w:before="120" w:after="120"/>
    </w:pPr>
    <w:rPr>
      <w:b/>
      <w:bCs/>
      <w:sz w:val="20"/>
    </w:rPr>
  </w:style>
  <w:style w:type="paragraph" w:styleId="CommentText">
    <w:name w:val="annotation text"/>
    <w:basedOn w:val="Normal"/>
    <w:link w:val="CommentTextChar"/>
    <w:semiHidden/>
    <w:rPr>
      <w:sz w:val="20"/>
    </w:rPr>
  </w:style>
  <w:style w:type="paragraph" w:styleId="Index1">
    <w:name w:val="index 1"/>
    <w:basedOn w:val="Normal"/>
    <w:next w:val="Normal"/>
    <w:autoRedefine/>
    <w:semiHidden/>
    <w:pPr>
      <w:tabs>
        <w:tab w:val="clear" w:pos="1418"/>
      </w:tabs>
      <w:ind w:left="220" w:hanging="220"/>
    </w:pPr>
  </w:style>
  <w:style w:type="paragraph" w:styleId="Index2">
    <w:name w:val="index 2"/>
    <w:basedOn w:val="Normal"/>
    <w:next w:val="Normal"/>
    <w:autoRedefine/>
    <w:semiHidden/>
    <w:pPr>
      <w:tabs>
        <w:tab w:val="clear" w:pos="1418"/>
      </w:tabs>
      <w:ind w:left="440" w:hanging="220"/>
    </w:pPr>
  </w:style>
  <w:style w:type="paragraph" w:styleId="Index3">
    <w:name w:val="index 3"/>
    <w:basedOn w:val="Normal"/>
    <w:next w:val="Normal"/>
    <w:autoRedefine/>
    <w:semiHidden/>
    <w:pPr>
      <w:tabs>
        <w:tab w:val="clear" w:pos="1418"/>
      </w:tabs>
      <w:ind w:left="660" w:hanging="220"/>
    </w:pPr>
  </w:style>
  <w:style w:type="paragraph" w:styleId="Index4">
    <w:name w:val="index 4"/>
    <w:basedOn w:val="Normal"/>
    <w:next w:val="Normal"/>
    <w:autoRedefine/>
    <w:semiHidden/>
    <w:pPr>
      <w:tabs>
        <w:tab w:val="clear" w:pos="1418"/>
      </w:tabs>
      <w:ind w:left="880" w:hanging="220"/>
    </w:pPr>
  </w:style>
  <w:style w:type="paragraph" w:styleId="Index5">
    <w:name w:val="index 5"/>
    <w:basedOn w:val="Normal"/>
    <w:next w:val="Normal"/>
    <w:autoRedefine/>
    <w:semiHidden/>
    <w:pPr>
      <w:tabs>
        <w:tab w:val="clear" w:pos="1418"/>
      </w:tabs>
      <w:ind w:left="1100" w:hanging="220"/>
    </w:pPr>
  </w:style>
  <w:style w:type="paragraph" w:styleId="Index6">
    <w:name w:val="index 6"/>
    <w:basedOn w:val="Normal"/>
    <w:next w:val="Normal"/>
    <w:autoRedefine/>
    <w:semiHidden/>
    <w:pPr>
      <w:tabs>
        <w:tab w:val="clear" w:pos="1418"/>
      </w:tabs>
      <w:ind w:left="1320" w:hanging="220"/>
    </w:pPr>
  </w:style>
  <w:style w:type="paragraph" w:styleId="Index7">
    <w:name w:val="index 7"/>
    <w:basedOn w:val="Normal"/>
    <w:next w:val="Normal"/>
    <w:autoRedefine/>
    <w:semiHidden/>
    <w:pPr>
      <w:tabs>
        <w:tab w:val="clear" w:pos="1418"/>
      </w:tabs>
      <w:ind w:left="1540" w:hanging="220"/>
    </w:pPr>
  </w:style>
  <w:style w:type="paragraph" w:styleId="Index8">
    <w:name w:val="index 8"/>
    <w:basedOn w:val="Normal"/>
    <w:next w:val="Normal"/>
    <w:autoRedefine/>
    <w:semiHidden/>
    <w:pPr>
      <w:tabs>
        <w:tab w:val="clear" w:pos="1418"/>
      </w:tabs>
      <w:ind w:left="1760" w:hanging="220"/>
    </w:pPr>
  </w:style>
  <w:style w:type="paragraph" w:styleId="Index9">
    <w:name w:val="index 9"/>
    <w:basedOn w:val="Normal"/>
    <w:next w:val="Normal"/>
    <w:autoRedefine/>
    <w:semiHidden/>
    <w:pPr>
      <w:tabs>
        <w:tab w:val="clear" w:pos="1418"/>
      </w:tabs>
      <w:ind w:left="1980" w:hanging="220"/>
    </w:pPr>
  </w:style>
  <w:style w:type="paragraph" w:styleId="IndexHeading">
    <w:name w:val="index heading"/>
    <w:basedOn w:val="Normal"/>
    <w:next w:val="Index1"/>
    <w:semiHidden/>
    <w:rPr>
      <w:rFonts w:cs="Arial"/>
      <w:b/>
      <w:bCs/>
    </w:rPr>
  </w:style>
  <w:style w:type="paragraph" w:styleId="ListBullet3">
    <w:name w:val="List Bullet 3"/>
    <w:basedOn w:val="Normal"/>
    <w:autoRedefine/>
    <w:pPr>
      <w:numPr>
        <w:numId w:val="7"/>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TableofAuthorities">
    <w:name w:val="table of authorities"/>
    <w:basedOn w:val="Normal"/>
    <w:next w:val="Normal"/>
    <w:semiHidden/>
    <w:pPr>
      <w:tabs>
        <w:tab w:val="clear" w:pos="1418"/>
      </w:tabs>
      <w:ind w:left="220" w:hanging="220"/>
    </w:pPr>
  </w:style>
  <w:style w:type="paragraph" w:styleId="TableofFigures">
    <w:name w:val="table of figures"/>
    <w:basedOn w:val="Normal"/>
    <w:next w:val="Normal"/>
    <w:semiHidden/>
    <w:pPr>
      <w:tabs>
        <w:tab w:val="clear" w:pos="1418"/>
      </w:tabs>
      <w:ind w:left="440" w:hanging="440"/>
    </w:pPr>
  </w:style>
  <w:style w:type="paragraph" w:styleId="TOAHeading">
    <w:name w:val="toa heading"/>
    <w:basedOn w:val="Normal"/>
    <w:next w:val="Normal"/>
    <w:semiHidden/>
    <w:pPr>
      <w:spacing w:before="120"/>
    </w:pPr>
    <w:rPr>
      <w:rFonts w:cs="Arial"/>
      <w:b/>
      <w:bCs/>
      <w:sz w:val="24"/>
      <w:szCs w:val="24"/>
    </w:rPr>
  </w:style>
  <w:style w:type="paragraph" w:styleId="TOC1">
    <w:name w:val="toc 1"/>
    <w:basedOn w:val="Normal"/>
    <w:next w:val="Normal"/>
    <w:autoRedefine/>
    <w:semiHidden/>
    <w:pPr>
      <w:tabs>
        <w:tab w:val="clear" w:pos="1418"/>
      </w:tabs>
    </w:pPr>
  </w:style>
  <w:style w:type="paragraph" w:styleId="TOC2">
    <w:name w:val="toc 2"/>
    <w:basedOn w:val="Normal"/>
    <w:next w:val="Normal"/>
    <w:autoRedefine/>
    <w:semiHidden/>
    <w:pPr>
      <w:tabs>
        <w:tab w:val="clear" w:pos="1418"/>
      </w:tabs>
      <w:ind w:left="220"/>
    </w:pPr>
  </w:style>
  <w:style w:type="paragraph" w:styleId="TOC3">
    <w:name w:val="toc 3"/>
    <w:basedOn w:val="Normal"/>
    <w:next w:val="Normal"/>
    <w:autoRedefine/>
    <w:semiHidden/>
    <w:pPr>
      <w:tabs>
        <w:tab w:val="clear" w:pos="1418"/>
      </w:tabs>
      <w:ind w:left="440"/>
    </w:pPr>
  </w:style>
  <w:style w:type="paragraph" w:styleId="TOC4">
    <w:name w:val="toc 4"/>
    <w:basedOn w:val="Normal"/>
    <w:next w:val="Normal"/>
    <w:autoRedefine/>
    <w:semiHidden/>
    <w:pPr>
      <w:tabs>
        <w:tab w:val="clear" w:pos="1418"/>
      </w:tabs>
      <w:ind w:left="660"/>
    </w:pPr>
  </w:style>
  <w:style w:type="paragraph" w:styleId="TOC5">
    <w:name w:val="toc 5"/>
    <w:basedOn w:val="Normal"/>
    <w:next w:val="Normal"/>
    <w:autoRedefine/>
    <w:semiHidden/>
    <w:pPr>
      <w:tabs>
        <w:tab w:val="clear" w:pos="1418"/>
      </w:tabs>
      <w:ind w:left="880"/>
    </w:pPr>
  </w:style>
  <w:style w:type="paragraph" w:styleId="TOC6">
    <w:name w:val="toc 6"/>
    <w:basedOn w:val="Normal"/>
    <w:next w:val="Normal"/>
    <w:autoRedefine/>
    <w:semiHidden/>
    <w:pPr>
      <w:tabs>
        <w:tab w:val="clear" w:pos="1418"/>
      </w:tabs>
      <w:ind w:left="1100"/>
    </w:pPr>
  </w:style>
  <w:style w:type="paragraph" w:styleId="TOC7">
    <w:name w:val="toc 7"/>
    <w:basedOn w:val="Normal"/>
    <w:next w:val="Normal"/>
    <w:autoRedefine/>
    <w:semiHidden/>
    <w:pPr>
      <w:tabs>
        <w:tab w:val="clear" w:pos="1418"/>
      </w:tabs>
      <w:ind w:left="1320"/>
    </w:pPr>
  </w:style>
  <w:style w:type="paragraph" w:styleId="TOC8">
    <w:name w:val="toc 8"/>
    <w:basedOn w:val="Normal"/>
    <w:next w:val="Normal"/>
    <w:autoRedefine/>
    <w:semiHidden/>
    <w:pPr>
      <w:tabs>
        <w:tab w:val="clear" w:pos="1418"/>
      </w:tabs>
      <w:ind w:left="1540"/>
    </w:pPr>
  </w:style>
  <w:style w:type="paragraph" w:styleId="TOC9">
    <w:name w:val="toc 9"/>
    <w:basedOn w:val="Normal"/>
    <w:next w:val="Normal"/>
    <w:autoRedefine/>
    <w:semiHidden/>
    <w:pPr>
      <w:tabs>
        <w:tab w:val="clear" w:pos="1418"/>
      </w:tabs>
      <w:ind w:left="1760"/>
    </w:pPr>
  </w:style>
  <w:style w:type="paragraph" w:styleId="BalloonText">
    <w:name w:val="Balloon Text"/>
    <w:basedOn w:val="Normal"/>
    <w:semiHidden/>
    <w:rsid w:val="006736E0"/>
    <w:rPr>
      <w:rFonts w:ascii="Tahoma" w:hAnsi="Tahoma" w:cs="Tahoma"/>
      <w:sz w:val="16"/>
      <w:szCs w:val="16"/>
    </w:rPr>
  </w:style>
  <w:style w:type="character" w:styleId="Hyperlink">
    <w:name w:val="Hyperlink"/>
    <w:basedOn w:val="DefaultParagraphFont"/>
    <w:rsid w:val="007E78F7"/>
    <w:rPr>
      <w:color w:val="003300"/>
      <w:u w:val="single"/>
    </w:rPr>
  </w:style>
  <w:style w:type="paragraph" w:customStyle="1" w:styleId="Documenttitle">
    <w:name w:val="Document title"/>
    <w:basedOn w:val="Heading1"/>
    <w:rsid w:val="002D31D4"/>
    <w:pPr>
      <w:spacing w:before="240"/>
    </w:pPr>
  </w:style>
  <w:style w:type="table" w:styleId="TableGrid">
    <w:name w:val="Table Grid"/>
    <w:basedOn w:val="TableNormal"/>
    <w:uiPriority w:val="59"/>
    <w:rsid w:val="002D31D4"/>
    <w:pPr>
      <w:widowControl w:val="0"/>
      <w:tabs>
        <w:tab w:val="left" w:pos="1418"/>
      </w:tabs>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s">
    <w:name w:val="sas"/>
    <w:basedOn w:val="Heading2"/>
    <w:rsid w:val="00B10BCD"/>
    <w:pPr>
      <w:spacing w:before="60"/>
    </w:pPr>
  </w:style>
  <w:style w:type="paragraph" w:customStyle="1" w:styleId="RSU">
    <w:name w:val="RSU"/>
    <w:basedOn w:val="Heading1"/>
    <w:rsid w:val="00CC22D1"/>
    <w:pPr>
      <w:spacing w:after="0"/>
    </w:pPr>
    <w:rPr>
      <w:sz w:val="36"/>
    </w:rPr>
  </w:style>
  <w:style w:type="character" w:styleId="Emphasis">
    <w:name w:val="Emphasis"/>
    <w:basedOn w:val="DefaultParagraphFont"/>
    <w:qFormat/>
    <w:rsid w:val="00C956A7"/>
    <w:rPr>
      <w:i/>
      <w:iCs/>
    </w:rPr>
  </w:style>
  <w:style w:type="character" w:styleId="EndnoteReference">
    <w:name w:val="endnote reference"/>
    <w:basedOn w:val="DefaultParagraphFont"/>
    <w:rsid w:val="00592A4B"/>
    <w:rPr>
      <w:vertAlign w:val="superscript"/>
    </w:rPr>
  </w:style>
  <w:style w:type="character" w:customStyle="1" w:styleId="HeaderChar">
    <w:name w:val="Header Char"/>
    <w:basedOn w:val="DefaultParagraphFont"/>
    <w:link w:val="Header"/>
    <w:uiPriority w:val="99"/>
    <w:rsid w:val="006E1C02"/>
    <w:rPr>
      <w:rFonts w:ascii="Arial" w:hAnsi="Arial"/>
      <w:b/>
      <w:color w:val="808080"/>
      <w:szCs w:val="22"/>
      <w:lang w:eastAsia="en-US"/>
    </w:rPr>
  </w:style>
  <w:style w:type="paragraph" w:customStyle="1" w:styleId="Footertext">
    <w:name w:val="Footer text"/>
    <w:basedOn w:val="Footer"/>
    <w:qFormat/>
    <w:rsid w:val="003E5D22"/>
    <w:rPr>
      <w:u w:val="none"/>
    </w:rPr>
  </w:style>
  <w:style w:type="character" w:customStyle="1" w:styleId="FooterChar">
    <w:name w:val="Footer Char"/>
    <w:aliases w:val="Footer title Char"/>
    <w:basedOn w:val="DefaultParagraphFont"/>
    <w:link w:val="Footer"/>
    <w:uiPriority w:val="99"/>
    <w:rsid w:val="00B94F77"/>
    <w:rPr>
      <w:rFonts w:ascii="Arial" w:hAnsi="Arial"/>
      <w:color w:val="000000" w:themeColor="text1"/>
      <w:sz w:val="16"/>
      <w:szCs w:val="22"/>
      <w:u w:val="single"/>
      <w:lang w:eastAsia="en-US"/>
    </w:rPr>
  </w:style>
  <w:style w:type="paragraph" w:styleId="Revision">
    <w:name w:val="Revision"/>
    <w:hidden/>
    <w:uiPriority w:val="99"/>
    <w:semiHidden/>
    <w:rsid w:val="00E008B7"/>
    <w:rPr>
      <w:rFonts w:ascii="Arial" w:hAnsi="Arial"/>
      <w:sz w:val="22"/>
      <w:szCs w:val="22"/>
      <w:lang w:eastAsia="en-US"/>
    </w:rPr>
  </w:style>
  <w:style w:type="character" w:styleId="CommentReference">
    <w:name w:val="annotation reference"/>
    <w:basedOn w:val="DefaultParagraphFont"/>
    <w:semiHidden/>
    <w:unhideWhenUsed/>
    <w:rsid w:val="00E008B7"/>
    <w:rPr>
      <w:sz w:val="16"/>
      <w:szCs w:val="16"/>
    </w:rPr>
  </w:style>
  <w:style w:type="paragraph" w:styleId="CommentSubject">
    <w:name w:val="annotation subject"/>
    <w:basedOn w:val="CommentText"/>
    <w:next w:val="CommentText"/>
    <w:link w:val="CommentSubjectChar"/>
    <w:semiHidden/>
    <w:unhideWhenUsed/>
    <w:rsid w:val="00E008B7"/>
    <w:pPr>
      <w:spacing w:line="240" w:lineRule="auto"/>
    </w:pPr>
    <w:rPr>
      <w:b/>
      <w:bCs/>
      <w:szCs w:val="20"/>
    </w:rPr>
  </w:style>
  <w:style w:type="character" w:customStyle="1" w:styleId="CommentTextChar">
    <w:name w:val="Comment Text Char"/>
    <w:basedOn w:val="DefaultParagraphFont"/>
    <w:link w:val="CommentText"/>
    <w:semiHidden/>
    <w:rsid w:val="00E008B7"/>
    <w:rPr>
      <w:rFonts w:ascii="Arial" w:hAnsi="Arial"/>
      <w:szCs w:val="22"/>
      <w:lang w:eastAsia="en-US"/>
    </w:rPr>
  </w:style>
  <w:style w:type="character" w:customStyle="1" w:styleId="CommentSubjectChar">
    <w:name w:val="Comment Subject Char"/>
    <w:basedOn w:val="CommentTextChar"/>
    <w:link w:val="CommentSubject"/>
    <w:semiHidden/>
    <w:rsid w:val="00E008B7"/>
    <w:rPr>
      <w:rFonts w:ascii="Arial" w:hAnsi="Arial"/>
      <w:b/>
      <w:bCs/>
      <w:szCs w:val="22"/>
      <w:lang w:eastAsia="en-US"/>
    </w:rPr>
  </w:style>
  <w:style w:type="character" w:styleId="FollowedHyperlink">
    <w:name w:val="FollowedHyperlink"/>
    <w:basedOn w:val="DefaultParagraphFont"/>
    <w:semiHidden/>
    <w:unhideWhenUsed/>
    <w:rsid w:val="000B681A"/>
    <w:rPr>
      <w:color w:val="800080" w:themeColor="followedHyperlink"/>
      <w:u w:val="single"/>
    </w:rPr>
  </w:style>
  <w:style w:type="character" w:customStyle="1" w:styleId="EndnoteTextChar">
    <w:name w:val="Endnote Text Char"/>
    <w:basedOn w:val="DefaultParagraphFont"/>
    <w:link w:val="EndnoteText"/>
    <w:uiPriority w:val="99"/>
    <w:semiHidden/>
    <w:rsid w:val="00882829"/>
    <w:rPr>
      <w:rFonts w:ascii="Arial" w:hAnsi="Arial"/>
      <w:szCs w:val="22"/>
      <w:lang w:eastAsia="en-US"/>
    </w:rPr>
  </w:style>
  <w:style w:type="paragraph" w:styleId="PlainText">
    <w:name w:val="Plain Text"/>
    <w:basedOn w:val="Normal"/>
    <w:link w:val="PlainTextChar"/>
    <w:uiPriority w:val="99"/>
    <w:unhideWhenUsed/>
    <w:rsid w:val="00C12DBE"/>
    <w:pPr>
      <w:widowControl/>
      <w:tabs>
        <w:tab w:val="clear" w:pos="1418"/>
      </w:tabs>
      <w:spacing w:line="240" w:lineRule="auto"/>
    </w:pPr>
    <w:rPr>
      <w:rFonts w:ascii="Calibri" w:eastAsiaTheme="minorHAnsi" w:hAnsi="Calibri" w:cstheme="minorBidi"/>
      <w:color w:val="000000"/>
      <w:szCs w:val="21"/>
    </w:rPr>
  </w:style>
  <w:style w:type="character" w:customStyle="1" w:styleId="PlainTextChar">
    <w:name w:val="Plain Text Char"/>
    <w:basedOn w:val="DefaultParagraphFont"/>
    <w:link w:val="PlainText"/>
    <w:uiPriority w:val="99"/>
    <w:rsid w:val="00C12DBE"/>
    <w:rPr>
      <w:rFonts w:ascii="Calibri" w:eastAsiaTheme="minorHAnsi" w:hAnsi="Calibri" w:cstheme="minorBidi"/>
      <w:color w:val="000000"/>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3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microsoft.com/office/2011/relationships/commentsExtended" Target="commentsExtended.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General-Services\SAS\Radiation\Templates\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372E7-C0D1-AF49-A5B2-645B1081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\General-Services\SAS\Radiation\Templates\2006.dot</Template>
  <TotalTime>55</TotalTime>
  <Pages>3</Pages>
  <Words>677</Words>
  <Characters>3865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University of Leeds</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Dr I K Haslam</dc:creator>
  <cp:lastModifiedBy>Ian Haslam</cp:lastModifiedBy>
  <cp:revision>4</cp:revision>
  <cp:lastPrinted>2010-01-15T15:04:00Z</cp:lastPrinted>
  <dcterms:created xsi:type="dcterms:W3CDTF">2015-08-11T13:19:00Z</dcterms:created>
  <dcterms:modified xsi:type="dcterms:W3CDTF">2015-10-09T09:12:00Z</dcterms:modified>
</cp:coreProperties>
</file>