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958" w:rsidRPr="006C6E69" w:rsidRDefault="005E4728" w:rsidP="00C0080B">
      <w:pPr>
        <w:tabs>
          <w:tab w:val="left" w:pos="5700"/>
          <w:tab w:val="left" w:pos="6948"/>
          <w:tab w:val="left" w:pos="7560"/>
          <w:tab w:val="left" w:pos="7776"/>
        </w:tabs>
        <w:rPr>
          <w:rFonts w:ascii="Times New Roman" w:hAnsi="Times New Roman" w:cs="Times New Roman"/>
        </w:rPr>
      </w:pPr>
      <w:bookmarkStart w:id="0" w:name="_GoBack"/>
      <w:bookmarkEnd w:id="0"/>
      <w:r>
        <w:rPr>
          <w:rFonts w:ascii="Times New Roman" w:hAnsi="Times New Roman" w:cs="Times New Roman"/>
          <w:noProof/>
          <w:color w:val="646B86" w:themeColor="text2"/>
          <w:sz w:val="36"/>
          <w:szCs w:val="36"/>
          <w:lang w:eastAsia="en-GB"/>
        </w:rPr>
        <mc:AlternateContent>
          <mc:Choice Requires="wps">
            <w:drawing>
              <wp:anchor distT="0" distB="0" distL="114300" distR="114300" simplePos="0" relativeHeight="251665408" behindDoc="0" locked="0" layoutInCell="1" allowOverlap="1">
                <wp:simplePos x="0" y="0"/>
                <wp:positionH relativeFrom="column">
                  <wp:posOffset>-959485</wp:posOffset>
                </wp:positionH>
                <wp:positionV relativeFrom="paragraph">
                  <wp:posOffset>-909320</wp:posOffset>
                </wp:positionV>
                <wp:extent cx="3211830" cy="1593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1830" cy="159385"/>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4030D" id="Rectangle 2" o:spid="_x0000_s1026" style="position:absolute;margin-left:-75.55pt;margin-top:-71.6pt;width:252.9pt;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" fillcolor="#9a0000" stroked="f" strokeweight="2pt">
                <v:path arrowok="t"/>
              </v:rect>
            </w:pict>
          </mc:Fallback>
        </mc:AlternateContent>
      </w:r>
      <w:r>
        <w:rPr>
          <w:rFonts w:ascii="Times New Roman" w:hAnsi="Times New Roman" w:cs="Times New Roman"/>
          <w:noProof/>
          <w:lang w:eastAsia="en-GB"/>
        </w:rPr>
        <mc:AlternateContent>
          <mc:Choice Requires="wps">
            <w:drawing>
              <wp:anchor distT="0" distB="0" distL="114300" distR="114300" simplePos="0" relativeHeight="251662336" behindDoc="1" locked="0" layoutInCell="1" allowOverlap="1">
                <wp:simplePos x="0" y="0"/>
                <wp:positionH relativeFrom="column">
                  <wp:posOffset>-962025</wp:posOffset>
                </wp:positionH>
                <wp:positionV relativeFrom="paragraph">
                  <wp:posOffset>-906145</wp:posOffset>
                </wp:positionV>
                <wp:extent cx="3212465" cy="897890"/>
                <wp:effectExtent l="0" t="0" r="3810"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2465" cy="897890"/>
                        </a:xfrm>
                        <a:prstGeom prst="rect">
                          <a:avLst/>
                        </a:prstGeom>
                        <a:solidFill>
                          <a:schemeClr val="bg1">
                            <a:lumMod val="85000"/>
                          </a:schemeClr>
                        </a:solidFill>
                        <a:ln w="9525">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2EF11" id="Rectangle 6" o:spid="_x0000_s1026" style="position:absolute;margin-left:-75.75pt;margin-top:-71.35pt;width:252.95pt;height:7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" fillcolor="#d8d8d8 [2732]" strokecolor="#bfc2cf [1311]">
                <v:path arrowok="t"/>
              </v:rect>
            </w:pict>
          </mc:Fallback>
        </mc:AlternateContent>
      </w:r>
      <w:r w:rsidR="00C0080B">
        <w:rPr>
          <w:rFonts w:ascii="Times New Roman" w:hAnsi="Times New Roman" w:cs="Times New Roman"/>
        </w:rPr>
        <w:tab/>
      </w:r>
      <w:r w:rsidR="00C0080B">
        <w:rPr>
          <w:rFonts w:ascii="Times New Roman" w:hAnsi="Times New Roman" w:cs="Times New Roman"/>
        </w:rPr>
        <w:tab/>
      </w:r>
      <w:r w:rsidR="00C0080B">
        <w:rPr>
          <w:rFonts w:ascii="Times New Roman" w:hAnsi="Times New Roman" w:cs="Times New Roman"/>
        </w:rPr>
        <w:tab/>
      </w:r>
      <w:r w:rsidR="00C0080B">
        <w:rPr>
          <w:rFonts w:ascii="Times New Roman" w:hAnsi="Times New Roman" w:cs="Times New Roman"/>
        </w:rPr>
        <w:tab/>
      </w:r>
    </w:p>
    <w:p w:rsidR="00621017" w:rsidRPr="006C6E69" w:rsidRDefault="00C0080B" w:rsidP="00C0080B">
      <w:pPr>
        <w:tabs>
          <w:tab w:val="left" w:pos="5772"/>
        </w:tabs>
        <w:rPr>
          <w:rFonts w:ascii="Times New Roman" w:hAnsi="Times New Roman" w:cs="Times New Roman"/>
          <w:b/>
          <w:sz w:val="72"/>
        </w:rPr>
      </w:pPr>
      <w:r>
        <w:rPr>
          <w:rFonts w:ascii="Times New Roman" w:hAnsi="Times New Roman" w:cs="Times New Roman"/>
          <w:b/>
          <w:sz w:val="72"/>
        </w:rPr>
        <w:tab/>
      </w:r>
    </w:p>
    <w:p w:rsidR="000406C1" w:rsidRPr="006C6E69" w:rsidRDefault="000406C1" w:rsidP="00621017">
      <w:pPr>
        <w:jc w:val="center"/>
        <w:rPr>
          <w:rFonts w:ascii="Times New Roman" w:hAnsi="Times New Roman" w:cs="Times New Roman"/>
          <w:b/>
          <w:sz w:val="24"/>
          <w:szCs w:val="24"/>
        </w:rPr>
      </w:pPr>
    </w:p>
    <w:p w:rsidR="00621017" w:rsidRPr="006C6E69" w:rsidRDefault="005E4728" w:rsidP="00621017">
      <w:pPr>
        <w:jc w:val="center"/>
        <w:rPr>
          <w:rFonts w:ascii="Times New Roman" w:hAnsi="Times New Roman" w:cs="Times New Roman"/>
          <w:b/>
          <w:sz w:val="72"/>
        </w:rPr>
      </w:pPr>
      <w:r>
        <w:rPr>
          <w:rFonts w:ascii="Times New Roman" w:hAnsi="Times New Roman" w:cs="Times New Roman"/>
          <w:b/>
          <w:noProof/>
          <w:color w:val="0070C0"/>
          <w:sz w:val="40"/>
          <w:szCs w:val="40"/>
          <w:lang w:eastAsia="en-GB"/>
        </w:rPr>
        <mc:AlternateContent>
          <mc:Choice Requires="wps">
            <w:drawing>
              <wp:anchor distT="0" distB="0" distL="114300" distR="114300" simplePos="0" relativeHeight="251659264" behindDoc="1" locked="0" layoutInCell="1" allowOverlap="1">
                <wp:simplePos x="0" y="0"/>
                <wp:positionH relativeFrom="column">
                  <wp:posOffset>-381635</wp:posOffset>
                </wp:positionH>
                <wp:positionV relativeFrom="paragraph">
                  <wp:posOffset>752475</wp:posOffset>
                </wp:positionV>
                <wp:extent cx="2723515" cy="2579370"/>
                <wp:effectExtent l="0" t="0" r="0" b="25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3515" cy="2579370"/>
                        </a:xfrm>
                        <a:prstGeom prst="rect">
                          <a:avLst/>
                        </a:prstGeom>
                        <a:ln w="9525">
                          <a:solidFill>
                            <a:schemeClr val="bg1">
                              <a:lumMod val="5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25BC1" id="Rectangle 3" o:spid="_x0000_s1026" style="position:absolute;margin-left:-30.05pt;margin-top:59.25pt;width:214.45pt;height:20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" fillcolor="white [3201]" strokecolor="#7f7f7f [1612]">
                <v:path arrowok="t"/>
              </v:rect>
            </w:pict>
          </mc:Fallback>
        </mc:AlternateContent>
      </w:r>
    </w:p>
    <w:p w:rsidR="00E85471" w:rsidRPr="006C6E69" w:rsidRDefault="005E4728" w:rsidP="002A32FD">
      <w:pPr>
        <w:spacing w:after="240" w:line="360" w:lineRule="auto"/>
        <w:jc w:val="center"/>
        <w:rPr>
          <w:rFonts w:ascii="Times New Roman" w:hAnsi="Times New Roman" w:cs="Times New Roman"/>
          <w:b/>
          <w:color w:val="0070C0"/>
          <w:sz w:val="40"/>
          <w:szCs w:val="40"/>
        </w:rPr>
      </w:pPr>
      <w:r>
        <w:rPr>
          <w:rFonts w:ascii="Times New Roman" w:hAnsi="Times New Roman" w:cs="Times New Roman"/>
          <w:b/>
          <w:noProof/>
          <w:color w:val="4A4F64" w:themeColor="text2" w:themeShade="BF"/>
          <w:sz w:val="56"/>
          <w:szCs w:val="56"/>
          <w:lang w:eastAsia="en-GB"/>
        </w:rPr>
        <mc:AlternateContent>
          <mc:Choice Requires="wps">
            <w:drawing>
              <wp:anchor distT="0" distB="0" distL="114300" distR="114300" simplePos="0" relativeHeight="251660288" behindDoc="1" locked="0" layoutInCell="1" allowOverlap="1">
                <wp:simplePos x="0" y="0"/>
                <wp:positionH relativeFrom="column">
                  <wp:posOffset>-25400</wp:posOffset>
                </wp:positionH>
                <wp:positionV relativeFrom="paragraph">
                  <wp:posOffset>527050</wp:posOffset>
                </wp:positionV>
                <wp:extent cx="2425065" cy="12369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065" cy="1236980"/>
                        </a:xfrm>
                        <a:prstGeom prst="rect">
                          <a:avLst/>
                        </a:prstGeom>
                        <a:solidFill>
                          <a:schemeClr val="bg1">
                            <a:lumMod val="85000"/>
                          </a:schemeClr>
                        </a:solidFill>
                        <a:ln w="9525">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8EB03D" id="Rectangle 4" o:spid="_x0000_s1026" style="position:absolute;margin-left:-2pt;margin-top:41.5pt;width:190.95pt;height:9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" fillcolor="#d8d8d8 [2732]" strokecolor="#bfc2cf [1311]">
                <v:path arrowok="t"/>
              </v:rect>
            </w:pict>
          </mc:Fallback>
        </mc:AlternateContent>
      </w:r>
    </w:p>
    <w:p w:rsidR="00A455B6" w:rsidRPr="00D11DB2" w:rsidRDefault="002B55F3" w:rsidP="00A455B6">
      <w:pPr>
        <w:spacing w:before="960" w:after="0" w:line="360" w:lineRule="auto"/>
        <w:jc w:val="center"/>
        <w:rPr>
          <w:rFonts w:ascii="Times New Roman" w:hAnsi="Times New Roman" w:cs="Times New Roman"/>
          <w:b/>
          <w:smallCaps/>
          <w:color w:val="C00000"/>
          <w:sz w:val="60"/>
          <w:szCs w:val="60"/>
        </w:rPr>
      </w:pPr>
      <w:r>
        <w:rPr>
          <w:rFonts w:ascii="Times New Roman" w:hAnsi="Times New Roman" w:cs="Times New Roman"/>
          <w:b/>
          <w:smallCaps/>
          <w:color w:val="262626" w:themeColor="text1" w:themeTint="D9"/>
          <w:sz w:val="60"/>
          <w:szCs w:val="60"/>
        </w:rPr>
        <w:t>PhD</w:t>
      </w:r>
      <w:r w:rsidR="00A455B6" w:rsidRPr="00E54B1D">
        <w:rPr>
          <w:rFonts w:ascii="Times New Roman" w:hAnsi="Times New Roman" w:cs="Times New Roman"/>
          <w:b/>
          <w:smallCaps/>
          <w:color w:val="262626" w:themeColor="text1" w:themeTint="D9"/>
          <w:sz w:val="60"/>
          <w:szCs w:val="60"/>
        </w:rPr>
        <w:t xml:space="preserve"> in Economics</w:t>
      </w:r>
    </w:p>
    <w:p w:rsidR="00787B22" w:rsidRPr="00E54B1D" w:rsidRDefault="00787B22" w:rsidP="00A455B6">
      <w:pPr>
        <w:spacing w:after="0" w:line="360" w:lineRule="auto"/>
        <w:jc w:val="center"/>
        <w:rPr>
          <w:rFonts w:ascii="Times New Roman" w:hAnsi="Times New Roman" w:cs="Times New Roman"/>
          <w:smallCaps/>
          <w:color w:val="C00000"/>
          <w:sz w:val="52"/>
          <w:szCs w:val="52"/>
        </w:rPr>
      </w:pPr>
      <w:r w:rsidRPr="00E54B1D">
        <w:rPr>
          <w:rFonts w:ascii="Times New Roman" w:hAnsi="Times New Roman" w:cs="Times New Roman"/>
          <w:smallCaps/>
          <w:color w:val="2A363D" w:themeColor="background2" w:themeShade="40"/>
          <w:sz w:val="40"/>
          <w:szCs w:val="40"/>
        </w:rPr>
        <w:t>Research Student Handbook</w:t>
      </w:r>
      <w:r w:rsidRPr="00E54B1D">
        <w:rPr>
          <w:rFonts w:ascii="Times New Roman" w:hAnsi="Times New Roman" w:cs="Times New Roman"/>
          <w:smallCaps/>
          <w:color w:val="C00000"/>
          <w:sz w:val="52"/>
          <w:szCs w:val="52"/>
        </w:rPr>
        <w:t xml:space="preserve"> </w:t>
      </w:r>
    </w:p>
    <w:p w:rsidR="00E85471" w:rsidRPr="00D11DB2" w:rsidRDefault="00445004" w:rsidP="00445004">
      <w:pPr>
        <w:tabs>
          <w:tab w:val="left" w:pos="6374"/>
        </w:tabs>
        <w:spacing w:after="0" w:line="360" w:lineRule="auto"/>
        <w:rPr>
          <w:rFonts w:ascii="Times New Roman" w:hAnsi="Times New Roman" w:cs="Times New Roman"/>
          <w:b/>
          <w:color w:val="C00000"/>
          <w:sz w:val="40"/>
          <w:szCs w:val="40"/>
        </w:rPr>
      </w:pPr>
      <w:r w:rsidRPr="00D11DB2">
        <w:rPr>
          <w:rFonts w:ascii="Times New Roman" w:hAnsi="Times New Roman" w:cs="Times New Roman"/>
          <w:b/>
          <w:color w:val="C00000"/>
          <w:sz w:val="40"/>
          <w:szCs w:val="40"/>
        </w:rPr>
        <w:tab/>
      </w:r>
    </w:p>
    <w:p w:rsidR="006C5C66" w:rsidRPr="00FE6F63" w:rsidRDefault="006C5C66" w:rsidP="00665EFA">
      <w:pPr>
        <w:tabs>
          <w:tab w:val="center" w:pos="4513"/>
          <w:tab w:val="left" w:pos="6779"/>
        </w:tabs>
        <w:rPr>
          <w:rFonts w:ascii="Times New Roman" w:hAnsi="Times New Roman" w:cs="Times New Roman"/>
          <w:smallCaps/>
          <w:color w:val="0070C0"/>
          <w:sz w:val="32"/>
          <w:szCs w:val="32"/>
        </w:rPr>
      </w:pPr>
      <w:r w:rsidRPr="00D11DB2">
        <w:rPr>
          <w:rFonts w:ascii="Times New Roman" w:hAnsi="Times New Roman" w:cs="Times New Roman"/>
          <w:color w:val="C00000"/>
          <w:sz w:val="36"/>
          <w:szCs w:val="36"/>
        </w:rPr>
        <w:tab/>
      </w:r>
      <w:r w:rsidR="00FB3F5F" w:rsidRPr="00FE6F63">
        <w:rPr>
          <w:rFonts w:ascii="Times New Roman" w:hAnsi="Times New Roman" w:cs="Times New Roman"/>
          <w:smallCaps/>
          <w:color w:val="2A363D" w:themeColor="background2" w:themeShade="40"/>
          <w:sz w:val="32"/>
          <w:szCs w:val="32"/>
        </w:rPr>
        <w:t>Academic Y</w:t>
      </w:r>
      <w:r w:rsidR="00171558">
        <w:rPr>
          <w:rFonts w:ascii="Times New Roman" w:hAnsi="Times New Roman" w:cs="Times New Roman"/>
          <w:smallCaps/>
          <w:color w:val="2A363D" w:themeColor="background2" w:themeShade="40"/>
          <w:sz w:val="32"/>
          <w:szCs w:val="32"/>
        </w:rPr>
        <w:t>ear 2020</w:t>
      </w:r>
      <w:r w:rsidR="00787B22" w:rsidRPr="00FE6F63">
        <w:rPr>
          <w:rFonts w:ascii="Times New Roman" w:hAnsi="Times New Roman" w:cs="Times New Roman"/>
          <w:smallCaps/>
          <w:color w:val="2A363D" w:themeColor="background2" w:themeShade="40"/>
          <w:sz w:val="32"/>
          <w:szCs w:val="32"/>
        </w:rPr>
        <w:t>-</w:t>
      </w:r>
      <w:r w:rsidR="00D1660C" w:rsidRPr="00FE6F63">
        <w:rPr>
          <w:rFonts w:ascii="Times New Roman" w:hAnsi="Times New Roman" w:cs="Times New Roman"/>
          <w:smallCaps/>
          <w:color w:val="2A363D" w:themeColor="background2" w:themeShade="40"/>
          <w:sz w:val="32"/>
          <w:szCs w:val="32"/>
        </w:rPr>
        <w:t>20</w:t>
      </w:r>
      <w:r w:rsidR="00171558">
        <w:rPr>
          <w:rFonts w:ascii="Times New Roman" w:hAnsi="Times New Roman" w:cs="Times New Roman"/>
          <w:smallCaps/>
          <w:color w:val="2A363D" w:themeColor="background2" w:themeShade="40"/>
          <w:sz w:val="32"/>
          <w:szCs w:val="32"/>
        </w:rPr>
        <w:t>21</w:t>
      </w:r>
    </w:p>
    <w:p w:rsidR="006C5C66" w:rsidRPr="006C6E69" w:rsidRDefault="002A32FD" w:rsidP="00445004">
      <w:pPr>
        <w:tabs>
          <w:tab w:val="left" w:pos="5122"/>
        </w:tabs>
        <w:rPr>
          <w:rFonts w:ascii="Times New Roman" w:hAnsi="Times New Roman" w:cs="Times New Roman"/>
          <w:color w:val="646B86" w:themeColor="text2"/>
          <w:sz w:val="40"/>
          <w:szCs w:val="40"/>
        </w:rPr>
      </w:pPr>
      <w:r w:rsidRPr="006C6E69">
        <w:rPr>
          <w:rFonts w:ascii="Times New Roman" w:hAnsi="Times New Roman" w:cs="Times New Roman"/>
          <w:color w:val="646B86" w:themeColor="text2"/>
          <w:sz w:val="40"/>
          <w:szCs w:val="40"/>
        </w:rPr>
        <w:tab/>
      </w:r>
    </w:p>
    <w:p w:rsidR="006C5C66" w:rsidRPr="006C6E69" w:rsidRDefault="00665EFA" w:rsidP="00665EFA">
      <w:pPr>
        <w:tabs>
          <w:tab w:val="left" w:pos="5122"/>
        </w:tabs>
        <w:rPr>
          <w:rFonts w:ascii="Times New Roman" w:hAnsi="Times New Roman" w:cs="Times New Roman"/>
          <w:color w:val="646B86" w:themeColor="text2"/>
          <w:sz w:val="40"/>
          <w:szCs w:val="40"/>
        </w:rPr>
      </w:pPr>
      <w:r w:rsidRPr="006C6E69">
        <w:rPr>
          <w:rFonts w:ascii="Times New Roman" w:hAnsi="Times New Roman" w:cs="Times New Roman"/>
          <w:color w:val="646B86" w:themeColor="text2"/>
          <w:sz w:val="40"/>
          <w:szCs w:val="40"/>
        </w:rPr>
        <w:tab/>
      </w:r>
    </w:p>
    <w:p w:rsidR="00665EFA" w:rsidRPr="006C6E69" w:rsidRDefault="00665EFA" w:rsidP="00665EFA">
      <w:pPr>
        <w:tabs>
          <w:tab w:val="left" w:pos="5122"/>
        </w:tabs>
        <w:rPr>
          <w:rFonts w:ascii="Times New Roman" w:hAnsi="Times New Roman" w:cs="Times New Roman"/>
          <w:color w:val="646B86" w:themeColor="text2"/>
          <w:sz w:val="40"/>
          <w:szCs w:val="40"/>
        </w:rPr>
      </w:pPr>
    </w:p>
    <w:p w:rsidR="00E85471" w:rsidRPr="006C6E69" w:rsidRDefault="005E4728" w:rsidP="00445004">
      <w:pPr>
        <w:tabs>
          <w:tab w:val="left" w:pos="5122"/>
        </w:tabs>
        <w:rPr>
          <w:rFonts w:ascii="Times New Roman" w:hAnsi="Times New Roman" w:cs="Times New Roman"/>
          <w:color w:val="646B86" w:themeColor="text2"/>
          <w:sz w:val="40"/>
          <w:szCs w:val="40"/>
        </w:rPr>
      </w:pPr>
      <w:r>
        <w:rPr>
          <w:rFonts w:ascii="Times New Roman" w:hAnsi="Times New Roman" w:cs="Times New Roman"/>
          <w:noProof/>
          <w:color w:val="404040" w:themeColor="text1" w:themeTint="BF"/>
          <w:sz w:val="40"/>
          <w:szCs w:val="40"/>
          <w:lang w:eastAsia="en-GB"/>
        </w:rPr>
        <mc:AlternateContent>
          <mc:Choice Requires="wps">
            <w:drawing>
              <wp:anchor distT="0" distB="0" distL="114300" distR="114300" simplePos="0" relativeHeight="251658240" behindDoc="1" locked="0" layoutInCell="1" allowOverlap="1">
                <wp:simplePos x="0" y="0"/>
                <wp:positionH relativeFrom="column">
                  <wp:posOffset>1256030</wp:posOffset>
                </wp:positionH>
                <wp:positionV relativeFrom="paragraph">
                  <wp:posOffset>311785</wp:posOffset>
                </wp:positionV>
                <wp:extent cx="1322705" cy="393700"/>
                <wp:effectExtent l="0" t="0" r="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2705" cy="393700"/>
                        </a:xfrm>
                        <a:prstGeom prst="rect">
                          <a:avLst/>
                        </a:prstGeom>
                        <a:solidFill>
                          <a:schemeClr val="bg1">
                            <a:lumMod val="85000"/>
                          </a:schemeClr>
                        </a:solidFill>
                        <a:ln w="9525">
                          <a:solidFill>
                            <a:schemeClr val="tx2">
                              <a:lumMod val="40000"/>
                              <a:lumOff val="6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C0C30" id="Rectangle 5" o:spid="_x0000_s1026" style="position:absolute;margin-left:98.9pt;margin-top:24.55pt;width:104.15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" fillcolor="#d8d8d8 [2732]" strokecolor="#bfc2cf [1311]">
                <v:path arrowok="t"/>
              </v:rect>
            </w:pict>
          </mc:Fallback>
        </mc:AlternateContent>
      </w:r>
    </w:p>
    <w:p w:rsidR="00F15AA6" w:rsidRPr="00E54B1D" w:rsidRDefault="00F15AA6" w:rsidP="002A32FD">
      <w:pPr>
        <w:spacing w:after="0"/>
        <w:jc w:val="center"/>
        <w:rPr>
          <w:rFonts w:ascii="Times New Roman" w:hAnsi="Times New Roman" w:cs="Times New Roman"/>
          <w:color w:val="111618" w:themeColor="background2" w:themeShade="1A"/>
        </w:rPr>
      </w:pPr>
      <w:r w:rsidRPr="00E54B1D">
        <w:rPr>
          <w:rFonts w:ascii="Times New Roman" w:hAnsi="Times New Roman" w:cs="Times New Roman"/>
          <w:color w:val="111618" w:themeColor="background2" w:themeShade="1A"/>
        </w:rPr>
        <w:t>School of Social Sciences</w:t>
      </w:r>
    </w:p>
    <w:p w:rsidR="00F15AA6" w:rsidRPr="00E54B1D" w:rsidRDefault="00F15AA6" w:rsidP="002A32FD">
      <w:pPr>
        <w:spacing w:after="0"/>
        <w:jc w:val="center"/>
        <w:rPr>
          <w:rFonts w:ascii="Times New Roman" w:hAnsi="Times New Roman" w:cs="Times New Roman"/>
          <w:color w:val="111618" w:themeColor="background2" w:themeShade="1A"/>
        </w:rPr>
      </w:pPr>
      <w:r w:rsidRPr="00E54B1D">
        <w:rPr>
          <w:rFonts w:ascii="Times New Roman" w:hAnsi="Times New Roman" w:cs="Times New Roman"/>
          <w:color w:val="111618" w:themeColor="background2" w:themeShade="1A"/>
        </w:rPr>
        <w:t>Faculty of Humanities</w:t>
      </w:r>
    </w:p>
    <w:p w:rsidR="00787B22" w:rsidRPr="00E54B1D" w:rsidRDefault="00404B01" w:rsidP="002A32FD">
      <w:pPr>
        <w:spacing w:after="0"/>
        <w:jc w:val="center"/>
        <w:rPr>
          <w:rFonts w:ascii="Times New Roman" w:hAnsi="Times New Roman" w:cs="Times New Roman"/>
          <w:color w:val="111618" w:themeColor="background2" w:themeShade="1A"/>
        </w:rPr>
      </w:pPr>
      <w:r w:rsidRPr="00E54B1D">
        <w:rPr>
          <w:rFonts w:ascii="Times New Roman" w:hAnsi="Times New Roman" w:cs="Times New Roman"/>
          <w:color w:val="111618" w:themeColor="background2" w:themeShade="1A"/>
        </w:rPr>
        <w:t xml:space="preserve">The </w:t>
      </w:r>
      <w:r w:rsidR="00F15AA6" w:rsidRPr="00E54B1D">
        <w:rPr>
          <w:rFonts w:ascii="Times New Roman" w:hAnsi="Times New Roman" w:cs="Times New Roman"/>
          <w:color w:val="111618" w:themeColor="background2" w:themeShade="1A"/>
        </w:rPr>
        <w:t>University of Manchester</w:t>
      </w:r>
    </w:p>
    <w:p w:rsidR="00787B22" w:rsidRPr="006C6E69" w:rsidRDefault="005E4728">
      <w:pPr>
        <w:rPr>
          <w:rFonts w:ascii="Times New Roman" w:hAnsi="Times New Roman" w:cs="Times New Roman"/>
          <w:color w:val="646B86" w:themeColor="text2"/>
          <w:sz w:val="36"/>
          <w:szCs w:val="36"/>
        </w:rPr>
      </w:pPr>
      <w:r>
        <w:rPr>
          <w:rFonts w:ascii="Times New Roman" w:hAnsi="Times New Roman" w:cs="Times New Roman"/>
          <w:noProof/>
          <w:color w:val="760000"/>
          <w:sz w:val="36"/>
          <w:szCs w:val="36"/>
          <w:lang w:eastAsia="en-GB"/>
        </w:rPr>
        <mc:AlternateContent>
          <mc:Choice Requires="wps">
            <w:drawing>
              <wp:anchor distT="0" distB="0" distL="114300" distR="114300" simplePos="0" relativeHeight="251663360" behindDoc="0" locked="0" layoutInCell="1" allowOverlap="1">
                <wp:simplePos x="0" y="0"/>
                <wp:positionH relativeFrom="column">
                  <wp:posOffset>-962025</wp:posOffset>
                </wp:positionH>
                <wp:positionV relativeFrom="paragraph">
                  <wp:posOffset>1877695</wp:posOffset>
                </wp:positionV>
                <wp:extent cx="3211830" cy="1593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1830" cy="159385"/>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983D1" id="Rectangle 1" o:spid="_x0000_s1026" style="position:absolute;margin-left:-75.75pt;margin-top:147.85pt;width:252.9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" fillcolor="#9a0000" stroked="f" strokeweight="2pt">
                <v:path arrowok="t"/>
              </v:rect>
            </w:pict>
          </mc:Fallback>
        </mc:AlternateContent>
      </w:r>
      <w:r w:rsidR="00787B22" w:rsidRPr="006C6E69">
        <w:rPr>
          <w:rFonts w:ascii="Times New Roman" w:hAnsi="Times New Roman" w:cs="Times New Roman"/>
          <w:color w:val="646B86" w:themeColor="text2"/>
          <w:sz w:val="36"/>
          <w:szCs w:val="36"/>
        </w:rPr>
        <w:br w:type="page"/>
      </w:r>
    </w:p>
    <w:sdt>
      <w:sdtPr>
        <w:rPr>
          <w:rFonts w:asciiTheme="minorHAnsi" w:eastAsiaTheme="minorEastAsia" w:hAnsiTheme="minorHAnsi" w:cstheme="minorBidi"/>
          <w:b w:val="0"/>
          <w:bCs w:val="0"/>
          <w:color w:val="auto"/>
          <w:sz w:val="22"/>
          <w:szCs w:val="22"/>
        </w:rPr>
        <w:id w:val="1781689187"/>
        <w:docPartObj>
          <w:docPartGallery w:val="Table of Contents"/>
          <w:docPartUnique/>
        </w:docPartObj>
      </w:sdtPr>
      <w:sdtEndPr>
        <w:rPr>
          <w:noProof/>
        </w:rPr>
      </w:sdtEndPr>
      <w:sdtContent>
        <w:p w:rsidR="00FC0207" w:rsidRDefault="00FC0207" w:rsidP="00AA12C6">
          <w:pPr>
            <w:pStyle w:val="TOCHeading"/>
            <w:numPr>
              <w:ilvl w:val="0"/>
              <w:numId w:val="0"/>
            </w:numPr>
            <w:ind w:left="432"/>
            <w:jc w:val="center"/>
          </w:pPr>
          <w:r w:rsidRPr="00AA12C6">
            <w:rPr>
              <w:sz w:val="32"/>
              <w:szCs w:val="32"/>
            </w:rPr>
            <w:t>Table of Contents</w:t>
          </w:r>
        </w:p>
        <w:p w:rsidR="00FC0207" w:rsidRPr="00FC0207" w:rsidRDefault="00DD6FC1">
          <w:pPr>
            <w:pStyle w:val="TOC1"/>
            <w:tabs>
              <w:tab w:val="right" w:leader="dot" w:pos="9016"/>
            </w:tabs>
            <w:rPr>
              <w:rFonts w:ascii="Times New Roman" w:hAnsi="Times New Roman" w:cs="Times New Roman"/>
              <w:noProof/>
              <w:sz w:val="18"/>
              <w:szCs w:val="18"/>
              <w:lang w:eastAsia="en-GB"/>
            </w:rPr>
          </w:pPr>
          <w:r>
            <w:fldChar w:fldCharType="begin"/>
          </w:r>
          <w:r w:rsidR="00FC0207">
            <w:instrText xml:space="preserve"> TOC \o "1-3" \h \z \u </w:instrText>
          </w:r>
          <w:r>
            <w:fldChar w:fldCharType="separate"/>
          </w:r>
          <w:hyperlink w:anchor="_Toc491458418" w:history="1">
            <w:r w:rsidR="00FC0207" w:rsidRPr="00FC0207">
              <w:rPr>
                <w:rStyle w:val="Hyperlink"/>
                <w:rFonts w:ascii="Times New Roman" w:hAnsi="Times New Roman" w:cs="Times New Roman"/>
                <w:noProof/>
                <w:sz w:val="18"/>
                <w:szCs w:val="18"/>
              </w:rPr>
              <w:t>List of Abbreviations</w:t>
            </w:r>
            <w:r w:rsidR="00FC0207" w:rsidRPr="00FC0207">
              <w:rPr>
                <w:rFonts w:ascii="Times New Roman" w:hAnsi="Times New Roman" w:cs="Times New Roman"/>
                <w:noProof/>
                <w:webHidden/>
                <w:sz w:val="18"/>
                <w:szCs w:val="18"/>
              </w:rPr>
              <w:tab/>
            </w:r>
            <w:r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_Toc491458418 \h </w:instrText>
            </w:r>
            <w:r w:rsidRPr="00FC0207">
              <w:rPr>
                <w:rFonts w:ascii="Times New Roman" w:hAnsi="Times New Roman" w:cs="Times New Roman"/>
                <w:noProof/>
                <w:webHidden/>
                <w:sz w:val="18"/>
                <w:szCs w:val="18"/>
              </w:rPr>
            </w:r>
            <w:r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2</w:t>
            </w:r>
            <w:r w:rsidRPr="00FC0207">
              <w:rPr>
                <w:rFonts w:ascii="Times New Roman" w:hAnsi="Times New Roman" w:cs="Times New Roman"/>
                <w:noProof/>
                <w:webHidden/>
                <w:sz w:val="18"/>
                <w:szCs w:val="18"/>
              </w:rPr>
              <w:fldChar w:fldCharType="end"/>
            </w:r>
          </w:hyperlink>
        </w:p>
        <w:p w:rsidR="00FC0207" w:rsidRPr="00FC0207" w:rsidRDefault="005E4728">
          <w:pPr>
            <w:pStyle w:val="TOC1"/>
            <w:tabs>
              <w:tab w:val="right" w:leader="dot" w:pos="9016"/>
            </w:tabs>
            <w:rPr>
              <w:rFonts w:ascii="Times New Roman" w:hAnsi="Times New Roman" w:cs="Times New Roman"/>
              <w:noProof/>
              <w:sz w:val="18"/>
              <w:szCs w:val="18"/>
              <w:lang w:eastAsia="en-GB"/>
            </w:rPr>
          </w:pPr>
          <w:hyperlink w:anchor="_Toc491458419" w:history="1">
            <w:r w:rsidR="00FC0207" w:rsidRPr="00FC0207">
              <w:rPr>
                <w:rStyle w:val="Hyperlink"/>
                <w:rFonts w:ascii="Times New Roman" w:hAnsi="Times New Roman" w:cs="Times New Roman"/>
                <w:noProof/>
                <w:sz w:val="18"/>
                <w:szCs w:val="18"/>
              </w:rPr>
              <w:t>Welcome</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_Toc491458419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4</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1"/>
            <w:tabs>
              <w:tab w:val="left" w:pos="440"/>
              <w:tab w:val="right" w:leader="dot" w:pos="9016"/>
            </w:tabs>
            <w:rPr>
              <w:rFonts w:ascii="Times New Roman" w:hAnsi="Times New Roman" w:cs="Times New Roman"/>
              <w:noProof/>
              <w:sz w:val="18"/>
              <w:szCs w:val="18"/>
              <w:lang w:eastAsia="en-GB"/>
            </w:rPr>
          </w:pPr>
          <w:hyperlink w:anchor="_Toc491458420" w:history="1">
            <w:r w:rsidR="00FC0207" w:rsidRPr="00FC0207">
              <w:rPr>
                <w:rStyle w:val="Hyperlink"/>
                <w:rFonts w:ascii="Times New Roman" w:hAnsi="Times New Roman" w:cs="Times New Roman"/>
                <w:noProof/>
                <w:sz w:val="18"/>
                <w:szCs w:val="18"/>
              </w:rPr>
              <w:t>1</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About Us</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_Toc491458420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5</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1"/>
            <w:tabs>
              <w:tab w:val="left" w:pos="440"/>
              <w:tab w:val="right" w:leader="dot" w:pos="9016"/>
            </w:tabs>
            <w:rPr>
              <w:rFonts w:ascii="Times New Roman" w:hAnsi="Times New Roman" w:cs="Times New Roman"/>
              <w:noProof/>
              <w:sz w:val="18"/>
              <w:szCs w:val="18"/>
              <w:lang w:eastAsia="en-GB"/>
            </w:rPr>
          </w:pPr>
          <w:hyperlink w:anchor="_Toc491458427" w:history="1">
            <w:r w:rsidR="00FC0207" w:rsidRPr="00FC0207">
              <w:rPr>
                <w:rStyle w:val="Hyperlink"/>
                <w:rFonts w:ascii="Times New Roman" w:hAnsi="Times New Roman" w:cs="Times New Roman"/>
                <w:noProof/>
                <w:sz w:val="18"/>
                <w:szCs w:val="18"/>
              </w:rPr>
              <w:t>2</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Key Contact Points in Economics</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_Toc491458427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6</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28" w:history="1">
            <w:r w:rsidR="00FC0207" w:rsidRPr="00FC0207">
              <w:rPr>
                <w:rStyle w:val="Hyperlink"/>
                <w:rFonts w:ascii="Times New Roman" w:hAnsi="Times New Roman" w:cs="Times New Roman"/>
                <w:noProof/>
                <w:sz w:val="18"/>
                <w:szCs w:val="18"/>
              </w:rPr>
              <w:t>2.1</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Head of the Economics Discipline Area</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_Toc491458428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6</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29" w:history="1">
            <w:r w:rsidR="00FC0207" w:rsidRPr="00FC0207">
              <w:rPr>
                <w:rStyle w:val="Hyperlink"/>
                <w:rFonts w:ascii="Times New Roman" w:hAnsi="Times New Roman" w:cs="Times New Roman"/>
                <w:noProof/>
                <w:sz w:val="18"/>
                <w:szCs w:val="18"/>
              </w:rPr>
              <w:t>2.2</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Economics PGR Team</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_Toc491458429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6</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30" w:history="1">
            <w:r w:rsidR="00FC0207" w:rsidRPr="00FC0207">
              <w:rPr>
                <w:rStyle w:val="Hyperlink"/>
                <w:rFonts w:ascii="Times New Roman" w:hAnsi="Times New Roman" w:cs="Times New Roman"/>
                <w:noProof/>
                <w:sz w:val="18"/>
                <w:szCs w:val="18"/>
              </w:rPr>
              <w:t>2.3</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Student Representatives</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_Toc491458430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6</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31" w:history="1">
            <w:r w:rsidR="00FC0207" w:rsidRPr="00FC0207">
              <w:rPr>
                <w:rStyle w:val="Hyperlink"/>
                <w:rFonts w:ascii="Times New Roman" w:hAnsi="Times New Roman" w:cs="Times New Roman"/>
                <w:noProof/>
                <w:sz w:val="18"/>
                <w:szCs w:val="18"/>
              </w:rPr>
              <w:t>2.4</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Graduate Teaching Assistant</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_Toc491458431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7</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1"/>
            <w:tabs>
              <w:tab w:val="left" w:pos="440"/>
              <w:tab w:val="right" w:leader="dot" w:pos="9016"/>
            </w:tabs>
            <w:rPr>
              <w:rFonts w:ascii="Times New Roman" w:hAnsi="Times New Roman" w:cs="Times New Roman"/>
              <w:noProof/>
              <w:sz w:val="18"/>
              <w:szCs w:val="18"/>
              <w:lang w:eastAsia="en-GB"/>
            </w:rPr>
          </w:pPr>
          <w:hyperlink w:anchor="_Toc491458432" w:history="1">
            <w:r w:rsidR="00FC0207" w:rsidRPr="00FC0207">
              <w:rPr>
                <w:rStyle w:val="Hyperlink"/>
                <w:rFonts w:ascii="Times New Roman" w:hAnsi="Times New Roman" w:cs="Times New Roman"/>
                <w:noProof/>
                <w:sz w:val="18"/>
                <w:szCs w:val="18"/>
              </w:rPr>
              <w:t>3</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The Supervisory Team</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_Toc491458432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7</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1"/>
            <w:tabs>
              <w:tab w:val="left" w:pos="440"/>
              <w:tab w:val="right" w:leader="dot" w:pos="9016"/>
            </w:tabs>
            <w:rPr>
              <w:rFonts w:ascii="Times New Roman" w:hAnsi="Times New Roman" w:cs="Times New Roman"/>
              <w:noProof/>
              <w:sz w:val="18"/>
              <w:szCs w:val="18"/>
              <w:lang w:eastAsia="en-GB"/>
            </w:rPr>
          </w:pPr>
          <w:hyperlink w:anchor="_Toc491458433" w:history="1">
            <w:r w:rsidR="00FC0207" w:rsidRPr="00FC0207">
              <w:rPr>
                <w:rStyle w:val="Hyperlink"/>
                <w:rFonts w:ascii="Times New Roman" w:hAnsi="Times New Roman" w:cs="Times New Roman"/>
                <w:noProof/>
                <w:sz w:val="18"/>
                <w:szCs w:val="18"/>
              </w:rPr>
              <w:t>4</w:t>
            </w:r>
            <w:r w:rsidR="00FC0207" w:rsidRPr="00FC0207">
              <w:rPr>
                <w:rFonts w:ascii="Times New Roman" w:hAnsi="Times New Roman" w:cs="Times New Roman"/>
                <w:noProof/>
                <w:sz w:val="18"/>
                <w:szCs w:val="18"/>
                <w:lang w:eastAsia="en-GB"/>
              </w:rPr>
              <w:tab/>
            </w:r>
            <w:r w:rsidR="00CB0927">
              <w:rPr>
                <w:rStyle w:val="Hyperlink"/>
                <w:rFonts w:ascii="Times New Roman" w:hAnsi="Times New Roman" w:cs="Times New Roman"/>
                <w:noProof/>
                <w:sz w:val="18"/>
                <w:szCs w:val="18"/>
              </w:rPr>
              <w:t>The 2+3</w:t>
            </w:r>
            <w:r w:rsidR="00FC0207" w:rsidRPr="00FC0207">
              <w:rPr>
                <w:rStyle w:val="Hyperlink"/>
                <w:rFonts w:ascii="Times New Roman" w:hAnsi="Times New Roman" w:cs="Times New Roman"/>
                <w:noProof/>
                <w:sz w:val="18"/>
                <w:szCs w:val="18"/>
              </w:rPr>
              <w:t xml:space="preserve"> PhD Programme in Economics</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_Toc491458433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8</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34" w:history="1">
            <w:r w:rsidR="00FC0207" w:rsidRPr="00FC0207">
              <w:rPr>
                <w:rStyle w:val="Hyperlink"/>
                <w:rFonts w:ascii="Times New Roman" w:hAnsi="Times New Roman" w:cs="Times New Roman"/>
                <w:noProof/>
                <w:sz w:val="18"/>
                <w:szCs w:val="18"/>
              </w:rPr>
              <w:t>4.1</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Brief Structure</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_Toc491458434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8</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35" w:history="1">
            <w:r w:rsidR="00FC0207" w:rsidRPr="00FC0207">
              <w:rPr>
                <w:rStyle w:val="Hyperlink"/>
                <w:rFonts w:ascii="Times New Roman" w:hAnsi="Times New Roman" w:cs="Times New Roman"/>
                <w:noProof/>
                <w:sz w:val="18"/>
                <w:szCs w:val="18"/>
              </w:rPr>
              <w:t>4.2</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Registration Week</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_Toc491458435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8</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36" w:history="1">
            <w:r w:rsidR="00FC0207" w:rsidRPr="00FC0207">
              <w:rPr>
                <w:rStyle w:val="Hyperlink"/>
                <w:rFonts w:ascii="Times New Roman" w:hAnsi="Times New Roman" w:cs="Times New Roman"/>
                <w:noProof/>
                <w:sz w:val="18"/>
                <w:szCs w:val="18"/>
              </w:rPr>
              <w:t>4.3</w:t>
            </w:r>
            <w:r w:rsidR="00FC0207" w:rsidRPr="00FC0207">
              <w:rPr>
                <w:rFonts w:ascii="Times New Roman" w:hAnsi="Times New Roman" w:cs="Times New Roman"/>
                <w:noProof/>
                <w:sz w:val="18"/>
                <w:szCs w:val="18"/>
                <w:lang w:eastAsia="en-GB"/>
              </w:rPr>
              <w:tab/>
            </w:r>
            <w:r w:rsidR="00CB0927">
              <w:rPr>
                <w:rStyle w:val="Hyperlink"/>
                <w:rFonts w:ascii="Times New Roman" w:hAnsi="Times New Roman" w:cs="Times New Roman"/>
                <w:noProof/>
                <w:sz w:val="18"/>
                <w:szCs w:val="18"/>
              </w:rPr>
              <w:t>Year 0</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_Toc491458436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9</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37" w:history="1">
            <w:r w:rsidR="00FC0207" w:rsidRPr="00FC0207">
              <w:rPr>
                <w:rStyle w:val="Hyperlink"/>
                <w:rFonts w:ascii="Times New Roman" w:hAnsi="Times New Roman" w:cs="Times New Roman"/>
                <w:noProof/>
                <w:sz w:val="18"/>
                <w:szCs w:val="18"/>
              </w:rPr>
              <w:t>4.4</w:t>
            </w:r>
            <w:r w:rsidR="00FC0207" w:rsidRPr="00FC0207">
              <w:rPr>
                <w:rFonts w:ascii="Times New Roman" w:hAnsi="Times New Roman" w:cs="Times New Roman"/>
                <w:noProof/>
                <w:sz w:val="18"/>
                <w:szCs w:val="18"/>
                <w:lang w:eastAsia="en-GB"/>
              </w:rPr>
              <w:tab/>
            </w:r>
            <w:r w:rsidR="00CB0927">
              <w:rPr>
                <w:rStyle w:val="Hyperlink"/>
                <w:rFonts w:ascii="Times New Roman" w:hAnsi="Times New Roman" w:cs="Times New Roman"/>
                <w:noProof/>
                <w:sz w:val="18"/>
                <w:szCs w:val="18"/>
              </w:rPr>
              <w:t>Year 1</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_Toc491458437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9</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47" w:history="1">
            <w:r w:rsidR="00CB0927">
              <w:rPr>
                <w:rStyle w:val="Hyperlink"/>
                <w:rFonts w:ascii="Times New Roman" w:hAnsi="Times New Roman" w:cs="Times New Roman"/>
                <w:noProof/>
                <w:sz w:val="18"/>
                <w:szCs w:val="18"/>
              </w:rPr>
              <w:t>4.5</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 xml:space="preserve">Years </w:t>
            </w:r>
            <w:r w:rsidR="00CB0927">
              <w:rPr>
                <w:rStyle w:val="Hyperlink"/>
                <w:rFonts w:ascii="Times New Roman" w:hAnsi="Times New Roman" w:cs="Times New Roman"/>
                <w:noProof/>
                <w:sz w:val="18"/>
                <w:szCs w:val="18"/>
              </w:rPr>
              <w:t xml:space="preserve">2, </w:t>
            </w:r>
            <w:r w:rsidR="00FC0207" w:rsidRPr="00FC0207">
              <w:rPr>
                <w:rStyle w:val="Hyperlink"/>
                <w:rFonts w:ascii="Times New Roman" w:hAnsi="Times New Roman" w:cs="Times New Roman"/>
                <w:noProof/>
                <w:sz w:val="18"/>
                <w:szCs w:val="18"/>
              </w:rPr>
              <w:t>3 &amp; 4</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_Toc491458447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9</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48" w:history="1">
            <w:r w:rsidR="00CB0927">
              <w:rPr>
                <w:rStyle w:val="Hyperlink"/>
                <w:rFonts w:ascii="Times New Roman" w:hAnsi="Times New Roman" w:cs="Times New Roman"/>
                <w:noProof/>
                <w:sz w:val="18"/>
                <w:szCs w:val="18"/>
              </w:rPr>
              <w:t>4.6</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Writing-up</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_Toc491458448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10</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1"/>
            <w:tabs>
              <w:tab w:val="left" w:pos="440"/>
              <w:tab w:val="right" w:leader="dot" w:pos="9016"/>
            </w:tabs>
            <w:rPr>
              <w:rFonts w:ascii="Times New Roman" w:hAnsi="Times New Roman" w:cs="Times New Roman"/>
              <w:noProof/>
              <w:sz w:val="18"/>
              <w:szCs w:val="18"/>
              <w:lang w:eastAsia="en-GB"/>
            </w:rPr>
          </w:pPr>
          <w:hyperlink w:anchor="_Toc491458449" w:history="1">
            <w:r w:rsidR="00FC0207" w:rsidRPr="00FC0207">
              <w:rPr>
                <w:rStyle w:val="Hyperlink"/>
                <w:rFonts w:ascii="Times New Roman" w:hAnsi="Times New Roman" w:cs="Times New Roman"/>
                <w:noProof/>
                <w:sz w:val="18"/>
                <w:szCs w:val="18"/>
              </w:rPr>
              <w:t>5</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Progression</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_Toc491458449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10</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50" w:history="1">
            <w:r w:rsidR="00FC0207" w:rsidRPr="00FC0207">
              <w:rPr>
                <w:rStyle w:val="Hyperlink"/>
                <w:rFonts w:ascii="Times New Roman" w:hAnsi="Times New Roman" w:cs="Times New Roman"/>
                <w:noProof/>
                <w:sz w:val="18"/>
                <w:szCs w:val="18"/>
              </w:rPr>
              <w:t>5.1</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From Yea</w:t>
            </w:r>
            <w:r w:rsidR="00EE410B">
              <w:rPr>
                <w:rStyle w:val="Hyperlink"/>
                <w:rFonts w:ascii="Times New Roman" w:hAnsi="Times New Roman" w:cs="Times New Roman"/>
                <w:noProof/>
                <w:sz w:val="18"/>
                <w:szCs w:val="18"/>
              </w:rPr>
              <w:t>r 0 to Year 1</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_Toc491458450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10</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51" w:history="1">
            <w:r w:rsidR="00FC0207" w:rsidRPr="00FC0207">
              <w:rPr>
                <w:rStyle w:val="Hyperlink"/>
                <w:rFonts w:ascii="Times New Roman" w:hAnsi="Times New Roman" w:cs="Times New Roman"/>
                <w:noProof/>
                <w:sz w:val="18"/>
                <w:szCs w:val="18"/>
              </w:rPr>
              <w:t>5.2</w:t>
            </w:r>
            <w:r w:rsidR="00FC0207" w:rsidRPr="00FC0207">
              <w:rPr>
                <w:rFonts w:ascii="Times New Roman" w:hAnsi="Times New Roman" w:cs="Times New Roman"/>
                <w:noProof/>
                <w:sz w:val="18"/>
                <w:szCs w:val="18"/>
                <w:lang w:eastAsia="en-GB"/>
              </w:rPr>
              <w:tab/>
            </w:r>
            <w:r w:rsidR="00EE410B">
              <w:rPr>
                <w:rStyle w:val="Hyperlink"/>
                <w:rFonts w:ascii="Times New Roman" w:hAnsi="Times New Roman" w:cs="Times New Roman"/>
                <w:noProof/>
                <w:sz w:val="18"/>
                <w:szCs w:val="18"/>
              </w:rPr>
              <w:t>From Year 1 to Year 2</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_Toc491458451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10</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52" w:history="1">
            <w:r w:rsidR="00FC0207" w:rsidRPr="00FC0207">
              <w:rPr>
                <w:rStyle w:val="Hyperlink"/>
                <w:rFonts w:ascii="Times New Roman" w:hAnsi="Times New Roman" w:cs="Times New Roman"/>
                <w:noProof/>
                <w:sz w:val="18"/>
                <w:szCs w:val="18"/>
              </w:rPr>
              <w:t>5.3</w:t>
            </w:r>
            <w:r w:rsidR="00FC0207" w:rsidRPr="00FC0207">
              <w:rPr>
                <w:rFonts w:ascii="Times New Roman" w:hAnsi="Times New Roman" w:cs="Times New Roman"/>
                <w:noProof/>
                <w:sz w:val="18"/>
                <w:szCs w:val="18"/>
                <w:lang w:eastAsia="en-GB"/>
              </w:rPr>
              <w:tab/>
            </w:r>
            <w:r w:rsidR="00EE410B">
              <w:rPr>
                <w:rStyle w:val="Hyperlink"/>
                <w:rFonts w:ascii="Times New Roman" w:hAnsi="Times New Roman" w:cs="Times New Roman"/>
                <w:noProof/>
                <w:sz w:val="18"/>
                <w:szCs w:val="18"/>
              </w:rPr>
              <w:t xml:space="preserve">From Year 2 to Year 3 and from </w:t>
            </w:r>
            <w:r w:rsidR="00EE410B" w:rsidRPr="00EE410B">
              <w:rPr>
                <w:rStyle w:val="Hyperlink"/>
                <w:rFonts w:ascii="Times New Roman" w:hAnsi="Times New Roman" w:cs="Times New Roman"/>
                <w:noProof/>
                <w:sz w:val="18"/>
                <w:szCs w:val="18"/>
              </w:rPr>
              <w:t>Year 3 to Year</w:t>
            </w:r>
            <w:r w:rsidR="002805FA">
              <w:rPr>
                <w:rStyle w:val="Hyperlink"/>
                <w:rFonts w:ascii="Times New Roman" w:hAnsi="Times New Roman" w:cs="Times New Roman"/>
                <w:noProof/>
                <w:sz w:val="18"/>
                <w:szCs w:val="18"/>
              </w:rPr>
              <w:t xml:space="preserve"> </w:t>
            </w:r>
            <w:r w:rsidR="00EE410B">
              <w:rPr>
                <w:rStyle w:val="Hyperlink"/>
                <w:rFonts w:ascii="Times New Roman" w:hAnsi="Times New Roman" w:cs="Times New Roman"/>
                <w:noProof/>
                <w:sz w:val="18"/>
                <w:szCs w:val="18"/>
              </w:rPr>
              <w:t>4</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_Toc491458452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11</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53" w:history="1">
            <w:r w:rsidR="00FC0207" w:rsidRPr="00FC0207">
              <w:rPr>
                <w:rStyle w:val="Hyperlink"/>
                <w:rFonts w:ascii="Times New Roman" w:hAnsi="Times New Roman" w:cs="Times New Roman"/>
                <w:noProof/>
                <w:sz w:val="18"/>
                <w:szCs w:val="18"/>
              </w:rPr>
              <w:t>5.4</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Year 4 &amp; Writing-up</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_Toc491458453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11</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54" w:history="1">
            <w:r w:rsidR="00FC0207" w:rsidRPr="00FC0207">
              <w:rPr>
                <w:rStyle w:val="Hyperlink"/>
                <w:rFonts w:ascii="Times New Roman" w:hAnsi="Times New Roman" w:cs="Times New Roman"/>
                <w:noProof/>
                <w:sz w:val="18"/>
                <w:szCs w:val="18"/>
              </w:rPr>
              <w:t>5.5</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Monitoring Research Progress</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_Toc491458454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11</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1"/>
            <w:tabs>
              <w:tab w:val="left" w:pos="440"/>
              <w:tab w:val="right" w:leader="dot" w:pos="9016"/>
            </w:tabs>
            <w:rPr>
              <w:rFonts w:ascii="Times New Roman" w:hAnsi="Times New Roman" w:cs="Times New Roman"/>
              <w:noProof/>
              <w:sz w:val="18"/>
              <w:szCs w:val="18"/>
              <w:lang w:eastAsia="en-GB"/>
            </w:rPr>
          </w:pPr>
          <w:hyperlink w:anchor="_Toc491458455" w:history="1">
            <w:r w:rsidR="00FC0207" w:rsidRPr="00FC0207">
              <w:rPr>
                <w:rStyle w:val="Hyperlink"/>
                <w:rFonts w:ascii="Times New Roman" w:hAnsi="Times New Roman" w:cs="Times New Roman"/>
                <w:noProof/>
                <w:sz w:val="18"/>
                <w:szCs w:val="18"/>
              </w:rPr>
              <w:t>6</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Research Proposal</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_Toc491458455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12</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56" w:history="1">
            <w:r w:rsidR="00FC0207" w:rsidRPr="00FC0207">
              <w:rPr>
                <w:rStyle w:val="Hyperlink"/>
                <w:rFonts w:ascii="Times New Roman" w:hAnsi="Times New Roman" w:cs="Times New Roman"/>
                <w:noProof/>
                <w:sz w:val="18"/>
                <w:szCs w:val="18"/>
              </w:rPr>
              <w:t>6.1</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Proposal Structure</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_Toc491458456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12</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57" w:history="1">
            <w:r w:rsidR="00FC0207" w:rsidRPr="00FC0207">
              <w:rPr>
                <w:rStyle w:val="Hyperlink"/>
                <w:rFonts w:ascii="Times New Roman" w:hAnsi="Times New Roman" w:cs="Times New Roman"/>
                <w:noProof/>
                <w:sz w:val="18"/>
                <w:szCs w:val="18"/>
              </w:rPr>
              <w:t>6.2</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Timeline</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_Toc491458457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12</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58" w:history="1">
            <w:r w:rsidR="00FC0207" w:rsidRPr="00FC0207">
              <w:rPr>
                <w:rStyle w:val="Hyperlink"/>
                <w:rFonts w:ascii="Times New Roman" w:hAnsi="Times New Roman" w:cs="Times New Roman"/>
                <w:noProof/>
                <w:sz w:val="18"/>
                <w:szCs w:val="18"/>
              </w:rPr>
              <w:t>6.3</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Evaluation Procedure</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_Toc491458458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12</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1"/>
            <w:tabs>
              <w:tab w:val="left" w:pos="440"/>
              <w:tab w:val="right" w:leader="dot" w:pos="9016"/>
            </w:tabs>
            <w:rPr>
              <w:rFonts w:ascii="Times New Roman" w:hAnsi="Times New Roman" w:cs="Times New Roman"/>
              <w:noProof/>
              <w:sz w:val="18"/>
              <w:szCs w:val="18"/>
              <w:lang w:eastAsia="en-GB"/>
            </w:rPr>
          </w:pPr>
          <w:hyperlink w:anchor="_Toc491458459" w:history="1">
            <w:r w:rsidR="00FC0207" w:rsidRPr="00FC0207">
              <w:rPr>
                <w:rStyle w:val="Hyperlink"/>
                <w:rFonts w:ascii="Times New Roman" w:hAnsi="Times New Roman" w:cs="Times New Roman"/>
                <w:noProof/>
                <w:sz w:val="18"/>
                <w:szCs w:val="18"/>
              </w:rPr>
              <w:t>7</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Other Matters</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_Toc491458459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13</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60" w:history="1">
            <w:r w:rsidR="00FC0207" w:rsidRPr="00FC0207">
              <w:rPr>
                <w:rStyle w:val="Hyperlink"/>
                <w:rFonts w:ascii="Times New Roman" w:hAnsi="Times New Roman" w:cs="Times New Roman"/>
                <w:noProof/>
                <w:sz w:val="18"/>
                <w:szCs w:val="18"/>
              </w:rPr>
              <w:t>7.1</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Seminar Series</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_Toc491458460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13</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61" w:history="1">
            <w:r w:rsidR="00FC0207" w:rsidRPr="00FC0207">
              <w:rPr>
                <w:rStyle w:val="Hyperlink"/>
                <w:rFonts w:ascii="Times New Roman" w:hAnsi="Times New Roman" w:cs="Times New Roman"/>
                <w:noProof/>
                <w:sz w:val="18"/>
                <w:szCs w:val="18"/>
              </w:rPr>
              <w:t>7.2</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PhD Conference</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_Toc491458461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13</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62" w:history="1">
            <w:r w:rsidR="00FC0207" w:rsidRPr="00FC0207">
              <w:rPr>
                <w:rStyle w:val="Hyperlink"/>
                <w:rFonts w:ascii="Times New Roman" w:hAnsi="Times New Roman" w:cs="Times New Roman"/>
                <w:noProof/>
                <w:sz w:val="18"/>
                <w:szCs w:val="18"/>
              </w:rPr>
              <w:t>7.3</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Discussion Papers</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_Toc491458462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13</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63" w:history="1">
            <w:r w:rsidR="00FC0207" w:rsidRPr="00FC0207">
              <w:rPr>
                <w:rStyle w:val="Hyperlink"/>
                <w:rFonts w:ascii="Times New Roman" w:hAnsi="Times New Roman" w:cs="Times New Roman"/>
                <w:noProof/>
                <w:sz w:val="18"/>
                <w:szCs w:val="18"/>
              </w:rPr>
              <w:t>7.4</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Research Expenses</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_Toc491458463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14</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64" w:history="1">
            <w:r w:rsidR="00FC0207" w:rsidRPr="00FC0207">
              <w:rPr>
                <w:rStyle w:val="Hyperlink"/>
                <w:rFonts w:ascii="Times New Roman" w:hAnsi="Times New Roman" w:cs="Times New Roman"/>
                <w:noProof/>
                <w:sz w:val="18"/>
                <w:szCs w:val="18"/>
              </w:rPr>
              <w:t>7.5</w:t>
            </w:r>
            <w:r w:rsidR="00FC0207" w:rsidRPr="00FC0207">
              <w:rPr>
                <w:rFonts w:ascii="Times New Roman" w:hAnsi="Times New Roman" w:cs="Times New Roman"/>
                <w:noProof/>
                <w:sz w:val="18"/>
                <w:szCs w:val="18"/>
                <w:lang w:eastAsia="en-GB"/>
              </w:rPr>
              <w:tab/>
            </w:r>
            <w:r w:rsidR="004E5661">
              <w:rPr>
                <w:rStyle w:val="Hyperlink"/>
                <w:rFonts w:ascii="Times New Roman" w:hAnsi="Times New Roman" w:cs="Times New Roman"/>
                <w:noProof/>
                <w:sz w:val="18"/>
                <w:szCs w:val="18"/>
              </w:rPr>
              <w:t>Economics Webpage</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_Toc491458464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14</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65" w:history="1">
            <w:r w:rsidR="00FC0207" w:rsidRPr="00FC0207">
              <w:rPr>
                <w:rStyle w:val="Hyperlink"/>
                <w:rFonts w:ascii="Times New Roman" w:hAnsi="Times New Roman" w:cs="Times New Roman"/>
                <w:noProof/>
                <w:sz w:val="18"/>
                <w:szCs w:val="18"/>
              </w:rPr>
              <w:t>7.6</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Job Market Support</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_Toc491458465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14</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66" w:history="1">
            <w:r w:rsidR="00FC0207" w:rsidRPr="00FC0207">
              <w:rPr>
                <w:rStyle w:val="Hyperlink"/>
                <w:rFonts w:ascii="Times New Roman" w:hAnsi="Times New Roman" w:cs="Times New Roman"/>
                <w:noProof/>
                <w:sz w:val="18"/>
                <w:szCs w:val="18"/>
              </w:rPr>
              <w:t>7.7</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Generic and Transferrable Skills</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_Toc491458466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14</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67" w:history="1">
            <w:r w:rsidR="00FC0207" w:rsidRPr="00FC0207">
              <w:rPr>
                <w:rStyle w:val="Hyperlink"/>
                <w:rFonts w:ascii="Times New Roman" w:hAnsi="Times New Roman" w:cs="Times New Roman"/>
                <w:noProof/>
                <w:sz w:val="18"/>
                <w:szCs w:val="18"/>
              </w:rPr>
              <w:t>7.8</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Personal Development Plan</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_Toc491458467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15</w:t>
            </w:r>
            <w:r w:rsidR="00DD6FC1" w:rsidRPr="00FC0207">
              <w:rPr>
                <w:rFonts w:ascii="Times New Roman" w:hAnsi="Times New Roman" w:cs="Times New Roman"/>
                <w:noProof/>
                <w:webHidden/>
                <w:sz w:val="18"/>
                <w:szCs w:val="18"/>
              </w:rPr>
              <w:fldChar w:fldCharType="end"/>
            </w:r>
          </w:hyperlink>
        </w:p>
        <w:p w:rsidR="00FC0207" w:rsidRPr="00FC0207" w:rsidRDefault="005E4728">
          <w:pPr>
            <w:pStyle w:val="TOC2"/>
            <w:tabs>
              <w:tab w:val="left" w:pos="880"/>
              <w:tab w:val="right" w:leader="dot" w:pos="9016"/>
            </w:tabs>
            <w:rPr>
              <w:rFonts w:ascii="Times New Roman" w:hAnsi="Times New Roman" w:cs="Times New Roman"/>
              <w:noProof/>
              <w:sz w:val="18"/>
              <w:szCs w:val="18"/>
              <w:lang w:eastAsia="en-GB"/>
            </w:rPr>
          </w:pPr>
          <w:hyperlink w:anchor="_Toc491458468" w:history="1">
            <w:r w:rsidR="00FC0207" w:rsidRPr="00FC0207">
              <w:rPr>
                <w:rStyle w:val="Hyperlink"/>
                <w:rFonts w:ascii="Times New Roman" w:hAnsi="Times New Roman" w:cs="Times New Roman"/>
                <w:noProof/>
                <w:sz w:val="18"/>
                <w:szCs w:val="18"/>
              </w:rPr>
              <w:t>7.9</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Exam Invigilation Opportunities</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_Toc491458468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15</w:t>
            </w:r>
            <w:r w:rsidR="00DD6FC1" w:rsidRPr="00FC0207">
              <w:rPr>
                <w:rFonts w:ascii="Times New Roman" w:hAnsi="Times New Roman" w:cs="Times New Roman"/>
                <w:noProof/>
                <w:webHidden/>
                <w:sz w:val="18"/>
                <w:szCs w:val="18"/>
              </w:rPr>
              <w:fldChar w:fldCharType="end"/>
            </w:r>
          </w:hyperlink>
        </w:p>
        <w:p w:rsidR="00FC0207" w:rsidRDefault="005E4728">
          <w:pPr>
            <w:pStyle w:val="TOC2"/>
            <w:tabs>
              <w:tab w:val="left" w:pos="880"/>
              <w:tab w:val="right" w:leader="dot" w:pos="9016"/>
            </w:tabs>
            <w:rPr>
              <w:noProof/>
              <w:lang w:eastAsia="en-GB"/>
            </w:rPr>
          </w:pPr>
          <w:hyperlink w:anchor="_Toc491458469" w:history="1">
            <w:r w:rsidR="00FC0207" w:rsidRPr="00FC0207">
              <w:rPr>
                <w:rStyle w:val="Hyperlink"/>
                <w:rFonts w:ascii="Times New Roman" w:hAnsi="Times New Roman" w:cs="Times New Roman"/>
                <w:noProof/>
                <w:sz w:val="18"/>
                <w:szCs w:val="18"/>
              </w:rPr>
              <w:t>7.10</w:t>
            </w:r>
            <w:r w:rsidR="00FC0207" w:rsidRPr="00FC0207">
              <w:rPr>
                <w:rFonts w:ascii="Times New Roman" w:hAnsi="Times New Roman" w:cs="Times New Roman"/>
                <w:noProof/>
                <w:sz w:val="18"/>
                <w:szCs w:val="18"/>
                <w:lang w:eastAsia="en-GB"/>
              </w:rPr>
              <w:tab/>
            </w:r>
            <w:r w:rsidR="00FC0207" w:rsidRPr="00FC0207">
              <w:rPr>
                <w:rStyle w:val="Hyperlink"/>
                <w:rFonts w:ascii="Times New Roman" w:hAnsi="Times New Roman" w:cs="Times New Roman"/>
                <w:noProof/>
                <w:sz w:val="18"/>
                <w:szCs w:val="18"/>
              </w:rPr>
              <w:t>General Advice</w:t>
            </w:r>
            <w:r w:rsidR="00FC0207" w:rsidRPr="00FC0207">
              <w:rPr>
                <w:rFonts w:ascii="Times New Roman" w:hAnsi="Times New Roman" w:cs="Times New Roman"/>
                <w:noProof/>
                <w:webHidden/>
                <w:sz w:val="18"/>
                <w:szCs w:val="18"/>
              </w:rPr>
              <w:tab/>
            </w:r>
            <w:r w:rsidR="00DD6FC1" w:rsidRPr="00FC0207">
              <w:rPr>
                <w:rFonts w:ascii="Times New Roman" w:hAnsi="Times New Roman" w:cs="Times New Roman"/>
                <w:noProof/>
                <w:webHidden/>
                <w:sz w:val="18"/>
                <w:szCs w:val="18"/>
              </w:rPr>
              <w:fldChar w:fldCharType="begin"/>
            </w:r>
            <w:r w:rsidR="00FC0207" w:rsidRPr="00FC0207">
              <w:rPr>
                <w:rFonts w:ascii="Times New Roman" w:hAnsi="Times New Roman" w:cs="Times New Roman"/>
                <w:noProof/>
                <w:webHidden/>
                <w:sz w:val="18"/>
                <w:szCs w:val="18"/>
              </w:rPr>
              <w:instrText xml:space="preserve"> PAGEREF _Toc491458469 \h </w:instrText>
            </w:r>
            <w:r w:rsidR="00DD6FC1" w:rsidRPr="00FC0207">
              <w:rPr>
                <w:rFonts w:ascii="Times New Roman" w:hAnsi="Times New Roman" w:cs="Times New Roman"/>
                <w:noProof/>
                <w:webHidden/>
                <w:sz w:val="18"/>
                <w:szCs w:val="18"/>
              </w:rPr>
            </w:r>
            <w:r w:rsidR="00DD6FC1" w:rsidRPr="00FC0207">
              <w:rPr>
                <w:rFonts w:ascii="Times New Roman" w:hAnsi="Times New Roman" w:cs="Times New Roman"/>
                <w:noProof/>
                <w:webHidden/>
                <w:sz w:val="18"/>
                <w:szCs w:val="18"/>
              </w:rPr>
              <w:fldChar w:fldCharType="separate"/>
            </w:r>
            <w:r w:rsidR="00EE410B">
              <w:rPr>
                <w:rFonts w:ascii="Times New Roman" w:hAnsi="Times New Roman" w:cs="Times New Roman"/>
                <w:noProof/>
                <w:webHidden/>
                <w:sz w:val="18"/>
                <w:szCs w:val="18"/>
              </w:rPr>
              <w:t>15</w:t>
            </w:r>
            <w:r w:rsidR="00DD6FC1" w:rsidRPr="00FC0207">
              <w:rPr>
                <w:rFonts w:ascii="Times New Roman" w:hAnsi="Times New Roman" w:cs="Times New Roman"/>
                <w:noProof/>
                <w:webHidden/>
                <w:sz w:val="18"/>
                <w:szCs w:val="18"/>
              </w:rPr>
              <w:fldChar w:fldCharType="end"/>
            </w:r>
          </w:hyperlink>
        </w:p>
        <w:p w:rsidR="00FC0207" w:rsidRDefault="00DD6FC1" w:rsidP="00733E5B">
          <w:pPr>
            <w:rPr>
              <w:b/>
              <w:bCs/>
              <w:noProof/>
            </w:rPr>
          </w:pPr>
          <w:r>
            <w:rPr>
              <w:b/>
              <w:bCs/>
              <w:noProof/>
            </w:rPr>
            <w:fldChar w:fldCharType="end"/>
          </w:r>
        </w:p>
      </w:sdtContent>
    </w:sdt>
    <w:p w:rsidR="00A16B41" w:rsidRPr="003A27E0" w:rsidRDefault="00A16B41" w:rsidP="00B622E8">
      <w:pPr>
        <w:pStyle w:val="SectionHeaderStyle"/>
        <w:spacing w:after="360"/>
        <w:outlineLvl w:val="0"/>
        <w:rPr>
          <w:rFonts w:ascii="Times New Roman" w:hAnsi="Times New Roman" w:cs="Times New Roman"/>
          <w:color w:val="C00000"/>
        </w:rPr>
      </w:pPr>
      <w:bookmarkStart w:id="1" w:name="_Toc429065442"/>
      <w:bookmarkStart w:id="2" w:name="_Toc491458418"/>
      <w:r w:rsidRPr="003A27E0">
        <w:rPr>
          <w:rFonts w:ascii="Times New Roman" w:hAnsi="Times New Roman" w:cs="Times New Roman"/>
          <w:color w:val="C00000"/>
        </w:rPr>
        <w:t>List of Abbreviations</w:t>
      </w:r>
      <w:bookmarkEnd w:id="1"/>
      <w:bookmarkEnd w:id="2"/>
    </w:p>
    <w:p w:rsidR="00193930" w:rsidRPr="003A27E0" w:rsidRDefault="00193930" w:rsidP="00B622E8">
      <w:pPr>
        <w:spacing w:after="0" w:line="360" w:lineRule="auto"/>
        <w:rPr>
          <w:rFonts w:ascii="Times New Roman" w:hAnsi="Times New Roman" w:cs="Times New Roman"/>
        </w:rPr>
      </w:pPr>
      <w:r w:rsidRPr="003A27E0">
        <w:rPr>
          <w:rFonts w:ascii="Times New Roman" w:hAnsi="Times New Roman" w:cs="Times New Roman"/>
        </w:rPr>
        <w:t>ALB: Arthur Lewis Building</w:t>
      </w:r>
    </w:p>
    <w:p w:rsidR="009F218C" w:rsidRPr="003A27E0" w:rsidRDefault="009F218C" w:rsidP="00B622E8">
      <w:pPr>
        <w:spacing w:after="0" w:line="360" w:lineRule="auto"/>
        <w:rPr>
          <w:rFonts w:ascii="Times New Roman" w:hAnsi="Times New Roman" w:cs="Times New Roman"/>
        </w:rPr>
      </w:pPr>
      <w:r w:rsidRPr="003A27E0">
        <w:rPr>
          <w:rFonts w:ascii="Times New Roman" w:hAnsi="Times New Roman" w:cs="Times New Roman"/>
        </w:rPr>
        <w:t>AQM: Advanced Quantitative Methods</w:t>
      </w:r>
    </w:p>
    <w:p w:rsidR="00F062AA" w:rsidRPr="006C6E69" w:rsidRDefault="00A16B41" w:rsidP="00B622E8">
      <w:pPr>
        <w:spacing w:after="0" w:line="360" w:lineRule="auto"/>
        <w:rPr>
          <w:rFonts w:ascii="Times New Roman" w:hAnsi="Times New Roman" w:cs="Times New Roman"/>
        </w:rPr>
      </w:pPr>
      <w:r w:rsidRPr="006C6E69">
        <w:rPr>
          <w:rFonts w:ascii="Times New Roman" w:hAnsi="Times New Roman" w:cs="Times New Roman"/>
        </w:rPr>
        <w:t>ART: Area of Research Training</w:t>
      </w:r>
    </w:p>
    <w:p w:rsidR="009F218C" w:rsidRDefault="009F218C" w:rsidP="00B622E8">
      <w:pPr>
        <w:spacing w:after="0" w:line="360" w:lineRule="auto"/>
        <w:rPr>
          <w:rFonts w:ascii="Times New Roman" w:hAnsi="Times New Roman" w:cs="Times New Roman"/>
        </w:rPr>
      </w:pPr>
      <w:r w:rsidRPr="006C6E69">
        <w:rPr>
          <w:rFonts w:ascii="Times New Roman" w:hAnsi="Times New Roman" w:cs="Times New Roman"/>
        </w:rPr>
        <w:t>BWPI: Brooks World Poverty Institute</w:t>
      </w:r>
    </w:p>
    <w:p w:rsidR="00C122E6" w:rsidRDefault="00C122E6" w:rsidP="00B622E8">
      <w:pPr>
        <w:spacing w:after="0" w:line="360" w:lineRule="auto"/>
        <w:rPr>
          <w:rFonts w:ascii="Times New Roman" w:hAnsi="Times New Roman" w:cs="Times New Roman"/>
        </w:rPr>
      </w:pPr>
      <w:r>
        <w:rPr>
          <w:rFonts w:ascii="Times New Roman" w:hAnsi="Times New Roman" w:cs="Times New Roman"/>
        </w:rPr>
        <w:t>CGBCR: Centre for Growth and Business Cycle</w:t>
      </w:r>
      <w:r w:rsidR="00356BE7">
        <w:rPr>
          <w:rFonts w:ascii="Times New Roman" w:hAnsi="Times New Roman" w:cs="Times New Roman"/>
        </w:rPr>
        <w:t>s</w:t>
      </w:r>
      <w:r>
        <w:rPr>
          <w:rFonts w:ascii="Times New Roman" w:hAnsi="Times New Roman" w:cs="Times New Roman"/>
        </w:rPr>
        <w:t xml:space="preserve"> Research</w:t>
      </w:r>
    </w:p>
    <w:p w:rsidR="00967256" w:rsidRPr="006C6E69" w:rsidRDefault="00967256" w:rsidP="00B622E8">
      <w:pPr>
        <w:spacing w:after="0" w:line="360" w:lineRule="auto"/>
        <w:rPr>
          <w:rFonts w:ascii="Times New Roman" w:hAnsi="Times New Roman" w:cs="Times New Roman"/>
        </w:rPr>
      </w:pPr>
      <w:r>
        <w:rPr>
          <w:rFonts w:ascii="Times New Roman" w:hAnsi="Times New Roman" w:cs="Times New Roman"/>
        </w:rPr>
        <w:t xml:space="preserve">CMREF: </w:t>
      </w:r>
      <w:r w:rsidRPr="00493738">
        <w:rPr>
          <w:rFonts w:ascii="Times New Roman" w:hAnsi="Times New Roman" w:cs="Times New Roman"/>
        </w:rPr>
        <w:t>Centre for Mathematical Research in Economics and Finance</w:t>
      </w:r>
    </w:p>
    <w:p w:rsidR="009F218C" w:rsidRPr="006C6E69" w:rsidRDefault="009F218C" w:rsidP="00B622E8">
      <w:pPr>
        <w:spacing w:after="0" w:line="360" w:lineRule="auto"/>
        <w:rPr>
          <w:rFonts w:ascii="Times New Roman" w:hAnsi="Times New Roman" w:cs="Times New Roman"/>
        </w:rPr>
      </w:pPr>
      <w:r w:rsidRPr="006C6E69">
        <w:rPr>
          <w:rFonts w:ascii="Times New Roman" w:hAnsi="Times New Roman" w:cs="Times New Roman"/>
        </w:rPr>
        <w:t>DEP: Development Economics and Policy</w:t>
      </w:r>
    </w:p>
    <w:p w:rsidR="00A16B41" w:rsidRDefault="00A16B41" w:rsidP="00B622E8">
      <w:pPr>
        <w:spacing w:after="0" w:line="360" w:lineRule="auto"/>
        <w:rPr>
          <w:rFonts w:ascii="Times New Roman" w:hAnsi="Times New Roman" w:cs="Times New Roman"/>
        </w:rPr>
      </w:pPr>
      <w:r w:rsidRPr="006C6E69">
        <w:rPr>
          <w:rFonts w:ascii="Times New Roman" w:hAnsi="Times New Roman" w:cs="Times New Roman"/>
        </w:rPr>
        <w:t>EAE: Econometrics and Applied Economics</w:t>
      </w:r>
    </w:p>
    <w:p w:rsidR="00C31FCE" w:rsidRDefault="00C31FCE" w:rsidP="00B622E8">
      <w:pPr>
        <w:spacing w:after="0" w:line="360" w:lineRule="auto"/>
        <w:rPr>
          <w:rFonts w:ascii="Times New Roman" w:hAnsi="Times New Roman" w:cs="Times New Roman"/>
        </w:rPr>
      </w:pPr>
      <w:r>
        <w:rPr>
          <w:rFonts w:ascii="Times New Roman" w:hAnsi="Times New Roman" w:cs="Times New Roman"/>
        </w:rPr>
        <w:t>ET: Economic Theory</w:t>
      </w:r>
    </w:p>
    <w:p w:rsidR="00D84411" w:rsidRDefault="00D84411" w:rsidP="00B622E8">
      <w:pPr>
        <w:spacing w:after="0" w:line="360" w:lineRule="auto"/>
        <w:rPr>
          <w:rFonts w:ascii="Times New Roman" w:hAnsi="Times New Roman" w:cs="Times New Roman"/>
        </w:rPr>
      </w:pPr>
      <w:r>
        <w:rPr>
          <w:rFonts w:ascii="Times New Roman" w:hAnsi="Times New Roman" w:cs="Times New Roman"/>
        </w:rPr>
        <w:t xml:space="preserve">EDP: </w:t>
      </w:r>
      <w:r w:rsidR="00406682">
        <w:rPr>
          <w:rFonts w:ascii="Times New Roman" w:hAnsi="Times New Roman" w:cs="Times New Roman"/>
        </w:rPr>
        <w:t>Economics Discussion Papers</w:t>
      </w:r>
    </w:p>
    <w:p w:rsidR="00356BE7" w:rsidRPr="006C6E69" w:rsidRDefault="00356BE7" w:rsidP="00B622E8">
      <w:pPr>
        <w:spacing w:after="0" w:line="360" w:lineRule="auto"/>
        <w:rPr>
          <w:rFonts w:ascii="Times New Roman" w:hAnsi="Times New Roman" w:cs="Times New Roman"/>
        </w:rPr>
      </w:pPr>
      <w:r>
        <w:rPr>
          <w:rFonts w:ascii="Times New Roman" w:hAnsi="Times New Roman" w:cs="Times New Roman"/>
        </w:rPr>
        <w:t xml:space="preserve">ELT: </w:t>
      </w:r>
      <w:r w:rsidRPr="006C6E69">
        <w:rPr>
          <w:rFonts w:ascii="Times New Roman" w:hAnsi="Times New Roman" w:cs="Times New Roman"/>
        </w:rPr>
        <w:t xml:space="preserve">Economics </w:t>
      </w:r>
      <w:r>
        <w:rPr>
          <w:rFonts w:ascii="Times New Roman" w:hAnsi="Times New Roman" w:cs="Times New Roman"/>
        </w:rPr>
        <w:t>Leadership T</w:t>
      </w:r>
      <w:r w:rsidRPr="006C6E69">
        <w:rPr>
          <w:rFonts w:ascii="Times New Roman" w:hAnsi="Times New Roman" w:cs="Times New Roman"/>
        </w:rPr>
        <w:t>eam</w:t>
      </w:r>
    </w:p>
    <w:p w:rsidR="009F218C" w:rsidRPr="006C6E69" w:rsidRDefault="009F218C" w:rsidP="00B622E8">
      <w:pPr>
        <w:spacing w:after="0" w:line="360" w:lineRule="auto"/>
        <w:rPr>
          <w:rFonts w:ascii="Times New Roman" w:hAnsi="Times New Roman" w:cs="Times New Roman"/>
        </w:rPr>
      </w:pPr>
      <w:r w:rsidRPr="006C6E69">
        <w:rPr>
          <w:rFonts w:ascii="Times New Roman" w:hAnsi="Times New Roman" w:cs="Times New Roman"/>
        </w:rPr>
        <w:t>eProg: Electronic Progression and Review System</w:t>
      </w:r>
    </w:p>
    <w:p w:rsidR="009F218C" w:rsidRPr="006C6E69" w:rsidRDefault="009F218C" w:rsidP="00B622E8">
      <w:pPr>
        <w:spacing w:after="0" w:line="360" w:lineRule="auto"/>
        <w:rPr>
          <w:rFonts w:ascii="Times New Roman" w:hAnsi="Times New Roman" w:cs="Times New Roman"/>
        </w:rPr>
      </w:pPr>
      <w:r w:rsidRPr="006C6E69">
        <w:rPr>
          <w:rFonts w:ascii="Times New Roman" w:hAnsi="Times New Roman" w:cs="Times New Roman"/>
        </w:rPr>
        <w:t>ERE: Environmental and Resource Economics</w:t>
      </w:r>
    </w:p>
    <w:p w:rsidR="00A16B41" w:rsidRDefault="00A16B41" w:rsidP="00B622E8">
      <w:pPr>
        <w:spacing w:after="0" w:line="360" w:lineRule="auto"/>
        <w:rPr>
          <w:rFonts w:ascii="Times New Roman" w:hAnsi="Times New Roman" w:cs="Times New Roman"/>
        </w:rPr>
      </w:pPr>
      <w:r w:rsidRPr="006C6E69">
        <w:rPr>
          <w:rFonts w:ascii="Times New Roman" w:hAnsi="Times New Roman" w:cs="Times New Roman"/>
        </w:rPr>
        <w:t>ESRC: Economic and Social Research Council</w:t>
      </w:r>
    </w:p>
    <w:p w:rsidR="00FF54DD" w:rsidRPr="006C6E69" w:rsidRDefault="00FF54DD" w:rsidP="00B622E8">
      <w:pPr>
        <w:spacing w:after="0" w:line="360" w:lineRule="auto"/>
        <w:rPr>
          <w:rFonts w:ascii="Times New Roman" w:hAnsi="Times New Roman" w:cs="Times New Roman"/>
        </w:rPr>
      </w:pPr>
      <w:r>
        <w:rPr>
          <w:rFonts w:ascii="Times New Roman" w:hAnsi="Times New Roman" w:cs="Times New Roman"/>
        </w:rPr>
        <w:t>FoH: Faculty of Humanities</w:t>
      </w:r>
    </w:p>
    <w:p w:rsidR="009F218C" w:rsidRPr="006C6E69" w:rsidRDefault="00DF6B94" w:rsidP="00B622E8">
      <w:pPr>
        <w:spacing w:after="0" w:line="360" w:lineRule="auto"/>
        <w:rPr>
          <w:rFonts w:ascii="Times New Roman" w:hAnsi="Times New Roman" w:cs="Times New Roman"/>
        </w:rPr>
      </w:pPr>
      <w:r>
        <w:rPr>
          <w:rFonts w:ascii="Times New Roman" w:hAnsi="Times New Roman" w:cs="Times New Roman"/>
        </w:rPr>
        <w:t>HoD</w:t>
      </w:r>
      <w:r w:rsidR="00FF54DD">
        <w:rPr>
          <w:rFonts w:ascii="Times New Roman" w:hAnsi="Times New Roman" w:cs="Times New Roman"/>
        </w:rPr>
        <w:t>: Head of D</w:t>
      </w:r>
      <w:r>
        <w:rPr>
          <w:rFonts w:ascii="Times New Roman" w:hAnsi="Times New Roman" w:cs="Times New Roman"/>
        </w:rPr>
        <w:t>epartment</w:t>
      </w:r>
    </w:p>
    <w:p w:rsidR="00A16B41" w:rsidRPr="006C6E69" w:rsidRDefault="00A16B41" w:rsidP="00B622E8">
      <w:pPr>
        <w:spacing w:after="0" w:line="360" w:lineRule="auto"/>
        <w:rPr>
          <w:rFonts w:ascii="Times New Roman" w:hAnsi="Times New Roman" w:cs="Times New Roman"/>
        </w:rPr>
      </w:pPr>
      <w:r w:rsidRPr="006C6E69">
        <w:rPr>
          <w:rFonts w:ascii="Times New Roman" w:hAnsi="Times New Roman" w:cs="Times New Roman"/>
        </w:rPr>
        <w:t>MAC: Macroeconomics</w:t>
      </w:r>
    </w:p>
    <w:p w:rsidR="009F218C" w:rsidRPr="006C6E69" w:rsidRDefault="009F218C" w:rsidP="00B622E8">
      <w:pPr>
        <w:spacing w:after="0" w:line="360" w:lineRule="auto"/>
        <w:rPr>
          <w:rFonts w:ascii="Times New Roman" w:hAnsi="Times New Roman" w:cs="Times New Roman"/>
        </w:rPr>
      </w:pPr>
      <w:r w:rsidRPr="006C6E69">
        <w:rPr>
          <w:rFonts w:ascii="Times New Roman" w:hAnsi="Times New Roman" w:cs="Times New Roman"/>
        </w:rPr>
        <w:t>MRes: Master of Research</w:t>
      </w:r>
    </w:p>
    <w:p w:rsidR="00A16B41" w:rsidRDefault="000447BA" w:rsidP="00B622E8">
      <w:pPr>
        <w:spacing w:after="0" w:line="360" w:lineRule="auto"/>
        <w:rPr>
          <w:rFonts w:ascii="Times New Roman" w:hAnsi="Times New Roman" w:cs="Times New Roman"/>
        </w:rPr>
      </w:pPr>
      <w:r>
        <w:rPr>
          <w:rFonts w:ascii="Times New Roman" w:hAnsi="Times New Roman" w:cs="Times New Roman"/>
        </w:rPr>
        <w:t>MSc: Master of Science</w:t>
      </w:r>
    </w:p>
    <w:p w:rsidR="000447BA" w:rsidRPr="006C6E69" w:rsidRDefault="000447BA" w:rsidP="00B622E8">
      <w:pPr>
        <w:spacing w:after="0" w:line="360" w:lineRule="auto"/>
        <w:rPr>
          <w:rFonts w:ascii="Times New Roman" w:hAnsi="Times New Roman" w:cs="Times New Roman"/>
        </w:rPr>
      </w:pPr>
      <w:r w:rsidRPr="000447BA">
        <w:rPr>
          <w:rFonts w:ascii="Times New Roman" w:hAnsi="Times New Roman" w:cs="Times New Roman"/>
        </w:rPr>
        <w:t>NWSSDTP</w:t>
      </w:r>
      <w:r>
        <w:rPr>
          <w:rFonts w:ascii="Times New Roman" w:hAnsi="Times New Roman" w:cs="Times New Roman"/>
        </w:rPr>
        <w:t xml:space="preserve">: </w:t>
      </w:r>
      <w:r w:rsidRPr="000447BA">
        <w:rPr>
          <w:rFonts w:ascii="Times New Roman" w:hAnsi="Times New Roman" w:cs="Times New Roman"/>
        </w:rPr>
        <w:t>North West Social Science</w:t>
      </w:r>
      <w:r>
        <w:rPr>
          <w:rFonts w:ascii="Times New Roman" w:hAnsi="Times New Roman" w:cs="Times New Roman"/>
        </w:rPr>
        <w:t xml:space="preserve"> Doctoral Training Partnership</w:t>
      </w:r>
    </w:p>
    <w:p w:rsidR="009F218C" w:rsidRPr="006C6E69" w:rsidRDefault="009F218C" w:rsidP="00B622E8">
      <w:pPr>
        <w:spacing w:after="0" w:line="360" w:lineRule="auto"/>
        <w:rPr>
          <w:rFonts w:ascii="Times New Roman" w:hAnsi="Times New Roman" w:cs="Times New Roman"/>
        </w:rPr>
      </w:pPr>
      <w:r w:rsidRPr="006C6E69">
        <w:rPr>
          <w:rFonts w:ascii="Times New Roman" w:hAnsi="Times New Roman" w:cs="Times New Roman"/>
        </w:rPr>
        <w:t>ORS: Overseas Research Scholarship</w:t>
      </w:r>
    </w:p>
    <w:p w:rsidR="009F218C" w:rsidRPr="006C6E69" w:rsidRDefault="009F218C" w:rsidP="00B622E8">
      <w:pPr>
        <w:spacing w:after="0" w:line="360" w:lineRule="auto"/>
        <w:rPr>
          <w:rFonts w:ascii="Times New Roman" w:hAnsi="Times New Roman" w:cs="Times New Roman"/>
        </w:rPr>
      </w:pPr>
      <w:r w:rsidRPr="006C6E69">
        <w:rPr>
          <w:rFonts w:ascii="Times New Roman" w:hAnsi="Times New Roman" w:cs="Times New Roman"/>
        </w:rPr>
        <w:t>PDP: Personal Development Plan</w:t>
      </w:r>
    </w:p>
    <w:p w:rsidR="009F218C" w:rsidRPr="006C6E69" w:rsidRDefault="009F218C" w:rsidP="00B622E8">
      <w:pPr>
        <w:spacing w:after="0" w:line="360" w:lineRule="auto"/>
        <w:rPr>
          <w:rFonts w:ascii="Times New Roman" w:hAnsi="Times New Roman" w:cs="Times New Roman"/>
        </w:rPr>
      </w:pPr>
      <w:r w:rsidRPr="006C6E69">
        <w:rPr>
          <w:rFonts w:ascii="Times New Roman" w:hAnsi="Times New Roman" w:cs="Times New Roman"/>
        </w:rPr>
        <w:t>PGR: Post-Graduate Research</w:t>
      </w:r>
    </w:p>
    <w:p w:rsidR="009F218C" w:rsidRPr="006C6E69" w:rsidRDefault="009F218C" w:rsidP="00B622E8">
      <w:pPr>
        <w:spacing w:after="0" w:line="360" w:lineRule="auto"/>
        <w:rPr>
          <w:rFonts w:ascii="Times New Roman" w:hAnsi="Times New Roman" w:cs="Times New Roman"/>
        </w:rPr>
      </w:pPr>
      <w:r w:rsidRPr="006C6E69">
        <w:rPr>
          <w:rFonts w:ascii="Times New Roman" w:hAnsi="Times New Roman" w:cs="Times New Roman"/>
        </w:rPr>
        <w:t>PhD: Doctor of Philosophy</w:t>
      </w:r>
    </w:p>
    <w:p w:rsidR="00A16B41" w:rsidRDefault="00A16B41" w:rsidP="00B622E8">
      <w:pPr>
        <w:spacing w:after="0" w:line="360" w:lineRule="auto"/>
        <w:rPr>
          <w:rFonts w:ascii="Times New Roman" w:hAnsi="Times New Roman" w:cs="Times New Roman"/>
        </w:rPr>
      </w:pPr>
      <w:r w:rsidRPr="006C6E69">
        <w:rPr>
          <w:rFonts w:ascii="Times New Roman" w:hAnsi="Times New Roman" w:cs="Times New Roman"/>
        </w:rPr>
        <w:t>RAG: Research Area Group</w:t>
      </w:r>
    </w:p>
    <w:p w:rsidR="0057396B" w:rsidRPr="006C6E69" w:rsidRDefault="0057396B" w:rsidP="00B622E8">
      <w:pPr>
        <w:spacing w:after="0" w:line="360" w:lineRule="auto"/>
        <w:rPr>
          <w:rFonts w:ascii="Times New Roman" w:hAnsi="Times New Roman" w:cs="Times New Roman"/>
        </w:rPr>
      </w:pPr>
      <w:r>
        <w:rPr>
          <w:rFonts w:ascii="Times New Roman" w:hAnsi="Times New Roman" w:cs="Times New Roman"/>
        </w:rPr>
        <w:t>RTSG: R</w:t>
      </w:r>
      <w:r w:rsidRPr="006C6E69">
        <w:rPr>
          <w:rFonts w:ascii="Times New Roman" w:hAnsi="Times New Roman" w:cs="Times New Roman"/>
        </w:rPr>
        <w:t xml:space="preserve">esearch </w:t>
      </w:r>
      <w:r>
        <w:rPr>
          <w:rFonts w:ascii="Times New Roman" w:hAnsi="Times New Roman" w:cs="Times New Roman"/>
        </w:rPr>
        <w:t>T</w:t>
      </w:r>
      <w:r w:rsidRPr="006C6E69">
        <w:rPr>
          <w:rFonts w:ascii="Times New Roman" w:hAnsi="Times New Roman" w:cs="Times New Roman"/>
        </w:rPr>
        <w:t xml:space="preserve">raining and </w:t>
      </w:r>
      <w:r>
        <w:rPr>
          <w:rFonts w:ascii="Times New Roman" w:hAnsi="Times New Roman" w:cs="Times New Roman"/>
        </w:rPr>
        <w:t>S</w:t>
      </w:r>
      <w:r w:rsidRPr="006C6E69">
        <w:rPr>
          <w:rFonts w:ascii="Times New Roman" w:hAnsi="Times New Roman" w:cs="Times New Roman"/>
        </w:rPr>
        <w:t xml:space="preserve">upport </w:t>
      </w:r>
      <w:r>
        <w:rPr>
          <w:rFonts w:ascii="Times New Roman" w:hAnsi="Times New Roman" w:cs="Times New Roman"/>
        </w:rPr>
        <w:t>G</w:t>
      </w:r>
      <w:r w:rsidRPr="006C6E69">
        <w:rPr>
          <w:rFonts w:ascii="Times New Roman" w:hAnsi="Times New Roman" w:cs="Times New Roman"/>
        </w:rPr>
        <w:t>rant</w:t>
      </w:r>
    </w:p>
    <w:p w:rsidR="009F218C" w:rsidRPr="006C6E69" w:rsidRDefault="009F218C" w:rsidP="00B622E8">
      <w:pPr>
        <w:spacing w:after="0" w:line="360" w:lineRule="auto"/>
        <w:rPr>
          <w:rFonts w:ascii="Times New Roman" w:hAnsi="Times New Roman" w:cs="Times New Roman"/>
        </w:rPr>
      </w:pPr>
      <w:r w:rsidRPr="006C6E69">
        <w:rPr>
          <w:rFonts w:ascii="Times New Roman" w:hAnsi="Times New Roman" w:cs="Times New Roman"/>
        </w:rPr>
        <w:t>SCI: Sustainable Consumption Institute</w:t>
      </w:r>
    </w:p>
    <w:p w:rsidR="00A16B41" w:rsidRPr="006C6E69" w:rsidRDefault="00A16B41" w:rsidP="00B622E8">
      <w:pPr>
        <w:spacing w:after="0" w:line="360" w:lineRule="auto"/>
        <w:rPr>
          <w:rFonts w:ascii="Times New Roman" w:hAnsi="Times New Roman" w:cs="Times New Roman"/>
        </w:rPr>
      </w:pPr>
      <w:r w:rsidRPr="006C6E69">
        <w:rPr>
          <w:rFonts w:ascii="Times New Roman" w:hAnsi="Times New Roman" w:cs="Times New Roman"/>
        </w:rPr>
        <w:t>SoSS: School of Social Sciences</w:t>
      </w:r>
    </w:p>
    <w:p w:rsidR="00532EFA" w:rsidRPr="006C6E69" w:rsidRDefault="006F3C19" w:rsidP="00B622E8">
      <w:pPr>
        <w:spacing w:after="0" w:line="360" w:lineRule="auto"/>
        <w:rPr>
          <w:rFonts w:ascii="Times New Roman" w:hAnsi="Times New Roman" w:cs="Times New Roman"/>
        </w:rPr>
      </w:pPr>
      <w:r w:rsidRPr="006C6E69">
        <w:rPr>
          <w:rFonts w:ascii="Times New Roman" w:hAnsi="Times New Roman" w:cs="Times New Roman"/>
        </w:rPr>
        <w:t>TA: (graduate) Teaching Assistant</w:t>
      </w:r>
    </w:p>
    <w:p w:rsidR="006C6E69" w:rsidRDefault="006C6E69">
      <w:pPr>
        <w:rPr>
          <w:rFonts w:ascii="Times New Roman" w:hAnsi="Times New Roman" w:cs="Times New Roman"/>
          <w:b/>
          <w:color w:val="C00000"/>
          <w:sz w:val="36"/>
          <w:szCs w:val="36"/>
        </w:rPr>
      </w:pPr>
      <w:r>
        <w:rPr>
          <w:rFonts w:ascii="Times New Roman" w:hAnsi="Times New Roman" w:cs="Times New Roman"/>
          <w:color w:val="C00000"/>
        </w:rPr>
        <w:br w:type="page"/>
      </w:r>
    </w:p>
    <w:p w:rsidR="00A16B41" w:rsidRPr="00AD54A7" w:rsidRDefault="00532EFA" w:rsidP="00691499">
      <w:pPr>
        <w:pStyle w:val="SectionStyle"/>
        <w:spacing w:after="480"/>
        <w:outlineLvl w:val="0"/>
        <w:rPr>
          <w:rFonts w:ascii="Times New Roman" w:hAnsi="Times New Roman" w:cs="Times New Roman"/>
          <w:color w:val="C00000"/>
        </w:rPr>
      </w:pPr>
      <w:bookmarkStart w:id="3" w:name="_Toc429065443"/>
      <w:bookmarkStart w:id="4" w:name="_Toc491458419"/>
      <w:r w:rsidRPr="00AD54A7">
        <w:rPr>
          <w:rFonts w:ascii="Times New Roman" w:hAnsi="Times New Roman" w:cs="Times New Roman"/>
          <w:color w:val="C00000"/>
        </w:rPr>
        <w:t>Welcome</w:t>
      </w:r>
      <w:bookmarkEnd w:id="3"/>
      <w:bookmarkEnd w:id="4"/>
    </w:p>
    <w:p w:rsidR="00DA2911" w:rsidRPr="006C6E69" w:rsidRDefault="00F475FF" w:rsidP="00493626">
      <w:pPr>
        <w:jc w:val="both"/>
        <w:rPr>
          <w:rFonts w:ascii="Times New Roman" w:hAnsi="Times New Roman" w:cs="Times New Roman"/>
        </w:rPr>
      </w:pPr>
      <w:r>
        <w:rPr>
          <w:rFonts w:ascii="Times New Roman" w:hAnsi="Times New Roman" w:cs="Times New Roman"/>
        </w:rPr>
        <w:t xml:space="preserve">The Economics </w:t>
      </w:r>
      <w:r w:rsidR="003835B9">
        <w:rPr>
          <w:rFonts w:ascii="Times New Roman" w:hAnsi="Times New Roman" w:cs="Times New Roman"/>
        </w:rPr>
        <w:t>Department</w:t>
      </w:r>
      <w:r>
        <w:rPr>
          <w:rFonts w:ascii="Times New Roman" w:hAnsi="Times New Roman" w:cs="Times New Roman"/>
        </w:rPr>
        <w:t xml:space="preserve"> </w:t>
      </w:r>
      <w:r w:rsidR="006F3C19" w:rsidRPr="006C6E69">
        <w:rPr>
          <w:rFonts w:ascii="Times New Roman" w:hAnsi="Times New Roman" w:cs="Times New Roman"/>
        </w:rPr>
        <w:t>w</w:t>
      </w:r>
      <w:r w:rsidR="00532EFA" w:rsidRPr="006C6E69">
        <w:rPr>
          <w:rFonts w:ascii="Times New Roman" w:hAnsi="Times New Roman" w:cs="Times New Roman"/>
        </w:rPr>
        <w:t>elcome</w:t>
      </w:r>
      <w:r w:rsidR="006F3C19" w:rsidRPr="006C6E69">
        <w:rPr>
          <w:rFonts w:ascii="Times New Roman" w:hAnsi="Times New Roman" w:cs="Times New Roman"/>
        </w:rPr>
        <w:t>s you to its</w:t>
      </w:r>
      <w:r w:rsidR="00502527">
        <w:rPr>
          <w:rFonts w:ascii="Times New Roman" w:hAnsi="Times New Roman" w:cs="Times New Roman"/>
        </w:rPr>
        <w:t xml:space="preserve"> p</w:t>
      </w:r>
      <w:r w:rsidR="00476588" w:rsidRPr="006C6E69">
        <w:rPr>
          <w:rFonts w:ascii="Times New Roman" w:hAnsi="Times New Roman" w:cs="Times New Roman"/>
        </w:rPr>
        <w:t>ostg</w:t>
      </w:r>
      <w:r w:rsidR="00502527">
        <w:rPr>
          <w:rFonts w:ascii="Times New Roman" w:hAnsi="Times New Roman" w:cs="Times New Roman"/>
        </w:rPr>
        <w:t>raduate r</w:t>
      </w:r>
      <w:r w:rsidR="00532EFA" w:rsidRPr="006C6E69">
        <w:rPr>
          <w:rFonts w:ascii="Times New Roman" w:hAnsi="Times New Roman" w:cs="Times New Roman"/>
        </w:rPr>
        <w:t>esearch</w:t>
      </w:r>
      <w:r w:rsidR="002A0D7B" w:rsidRPr="006C6E69">
        <w:rPr>
          <w:rFonts w:ascii="Times New Roman" w:hAnsi="Times New Roman" w:cs="Times New Roman"/>
        </w:rPr>
        <w:t xml:space="preserve"> </w:t>
      </w:r>
      <w:r w:rsidR="006F3C19" w:rsidRPr="006C6E69">
        <w:rPr>
          <w:rFonts w:ascii="Times New Roman" w:hAnsi="Times New Roman" w:cs="Times New Roman"/>
        </w:rPr>
        <w:t>training programme</w:t>
      </w:r>
      <w:r w:rsidR="00532EFA" w:rsidRPr="006C6E69">
        <w:rPr>
          <w:rFonts w:ascii="Times New Roman" w:hAnsi="Times New Roman" w:cs="Times New Roman"/>
        </w:rPr>
        <w:t xml:space="preserve">. </w:t>
      </w:r>
      <w:r w:rsidR="007E3A34">
        <w:rPr>
          <w:rFonts w:ascii="Times New Roman" w:hAnsi="Times New Roman" w:cs="Times New Roman"/>
        </w:rPr>
        <w:t>A</w:t>
      </w:r>
      <w:r w:rsidR="00EE6E82">
        <w:rPr>
          <w:rFonts w:ascii="Times New Roman" w:hAnsi="Times New Roman" w:cs="Times New Roman"/>
        </w:rPr>
        <w:t xml:space="preserve"> </w:t>
      </w:r>
      <w:r w:rsidR="007E3A34">
        <w:rPr>
          <w:rFonts w:ascii="Times New Roman" w:hAnsi="Times New Roman" w:cs="Times New Roman"/>
        </w:rPr>
        <w:t>new</w:t>
      </w:r>
      <w:r w:rsidR="00EE6E82">
        <w:rPr>
          <w:rFonts w:ascii="Times New Roman" w:hAnsi="Times New Roman" w:cs="Times New Roman"/>
        </w:rPr>
        <w:t xml:space="preserve"> </w:t>
      </w:r>
      <w:r w:rsidR="000554E9" w:rsidRPr="006C6E69">
        <w:rPr>
          <w:rFonts w:ascii="Times New Roman" w:hAnsi="Times New Roman" w:cs="Times New Roman"/>
        </w:rPr>
        <w:t>PhD</w:t>
      </w:r>
      <w:r w:rsidR="00502527">
        <w:rPr>
          <w:rFonts w:ascii="Times New Roman" w:hAnsi="Times New Roman" w:cs="Times New Roman"/>
        </w:rPr>
        <w:t xml:space="preserve"> P</w:t>
      </w:r>
      <w:r w:rsidR="000554E9" w:rsidRPr="006C6E69">
        <w:rPr>
          <w:rFonts w:ascii="Times New Roman" w:hAnsi="Times New Roman" w:cs="Times New Roman"/>
        </w:rPr>
        <w:t xml:space="preserve">rogramme </w:t>
      </w:r>
      <w:r w:rsidR="0048610F">
        <w:rPr>
          <w:rFonts w:ascii="Times New Roman" w:hAnsi="Times New Roman" w:cs="Times New Roman"/>
        </w:rPr>
        <w:t>is being</w:t>
      </w:r>
      <w:r w:rsidR="000554E9" w:rsidRPr="006C6E69">
        <w:rPr>
          <w:rFonts w:ascii="Times New Roman" w:hAnsi="Times New Roman" w:cs="Times New Roman"/>
        </w:rPr>
        <w:t xml:space="preserve"> </w:t>
      </w:r>
      <w:r w:rsidR="00EE6E82">
        <w:rPr>
          <w:rFonts w:ascii="Times New Roman" w:hAnsi="Times New Roman" w:cs="Times New Roman"/>
        </w:rPr>
        <w:t xml:space="preserve">launched </w:t>
      </w:r>
      <w:r w:rsidR="00941D33">
        <w:rPr>
          <w:rFonts w:ascii="Times New Roman" w:hAnsi="Times New Roman" w:cs="Times New Roman"/>
        </w:rPr>
        <w:t xml:space="preserve">in </w:t>
      </w:r>
      <w:r w:rsidR="0048610F">
        <w:rPr>
          <w:rFonts w:ascii="Times New Roman" w:hAnsi="Times New Roman" w:cs="Times New Roman"/>
        </w:rPr>
        <w:t xml:space="preserve">September 2019: </w:t>
      </w:r>
      <w:r w:rsidR="00941D33">
        <w:rPr>
          <w:rFonts w:ascii="Times New Roman" w:hAnsi="Times New Roman" w:cs="Times New Roman"/>
        </w:rPr>
        <w:t>b</w:t>
      </w:r>
      <w:r w:rsidR="000554E9" w:rsidRPr="006C6E69">
        <w:rPr>
          <w:rFonts w:ascii="Times New Roman" w:hAnsi="Times New Roman" w:cs="Times New Roman"/>
        </w:rPr>
        <w:t>uilding on our succ</w:t>
      </w:r>
      <w:r w:rsidR="00941D33">
        <w:rPr>
          <w:rFonts w:ascii="Times New Roman" w:hAnsi="Times New Roman" w:cs="Times New Roman"/>
        </w:rPr>
        <w:t>essful ESRC-recognised PhD</w:t>
      </w:r>
      <w:r w:rsidR="000554E9" w:rsidRPr="006C6E69">
        <w:rPr>
          <w:rFonts w:ascii="Times New Roman" w:hAnsi="Times New Roman" w:cs="Times New Roman"/>
        </w:rPr>
        <w:t xml:space="preserve"> </w:t>
      </w:r>
      <w:r w:rsidR="00FF76AA">
        <w:rPr>
          <w:rFonts w:ascii="Times New Roman" w:hAnsi="Times New Roman" w:cs="Times New Roman"/>
        </w:rPr>
        <w:t>degree</w:t>
      </w:r>
      <w:r w:rsidR="0048610F">
        <w:rPr>
          <w:rFonts w:ascii="Times New Roman" w:hAnsi="Times New Roman" w:cs="Times New Roman"/>
        </w:rPr>
        <w:t>,</w:t>
      </w:r>
      <w:r w:rsidR="00FF76AA">
        <w:rPr>
          <w:rFonts w:ascii="Times New Roman" w:hAnsi="Times New Roman" w:cs="Times New Roman"/>
        </w:rPr>
        <w:t xml:space="preserve"> </w:t>
      </w:r>
      <w:r w:rsidR="000554E9" w:rsidRPr="006C6E69">
        <w:rPr>
          <w:rFonts w:ascii="Times New Roman" w:hAnsi="Times New Roman" w:cs="Times New Roman"/>
        </w:rPr>
        <w:t>we hav</w:t>
      </w:r>
      <w:r w:rsidR="00DD0C5B">
        <w:rPr>
          <w:rFonts w:ascii="Times New Roman" w:hAnsi="Times New Roman" w:cs="Times New Roman"/>
        </w:rPr>
        <w:t>e developed a new 2+3</w:t>
      </w:r>
      <w:r w:rsidR="002A0D7B" w:rsidRPr="006C6E69">
        <w:rPr>
          <w:rFonts w:ascii="Times New Roman" w:hAnsi="Times New Roman" w:cs="Times New Roman"/>
        </w:rPr>
        <w:t xml:space="preserve"> American-s</w:t>
      </w:r>
      <w:r w:rsidR="000554E9" w:rsidRPr="006C6E69">
        <w:rPr>
          <w:rFonts w:ascii="Times New Roman" w:hAnsi="Times New Roman" w:cs="Times New Roman"/>
        </w:rPr>
        <w:t xml:space="preserve">tyle </w:t>
      </w:r>
      <w:r w:rsidR="0017056C" w:rsidRPr="006C6E69">
        <w:rPr>
          <w:rFonts w:ascii="Times New Roman" w:hAnsi="Times New Roman" w:cs="Times New Roman"/>
        </w:rPr>
        <w:t xml:space="preserve">programme </w:t>
      </w:r>
      <w:r w:rsidR="00EA60F1" w:rsidRPr="006C6E69">
        <w:rPr>
          <w:rFonts w:ascii="Times New Roman" w:hAnsi="Times New Roman" w:cs="Times New Roman"/>
        </w:rPr>
        <w:t>to meet the internatio</w:t>
      </w:r>
      <w:r>
        <w:rPr>
          <w:rFonts w:ascii="Times New Roman" w:hAnsi="Times New Roman" w:cs="Times New Roman"/>
        </w:rPr>
        <w:t xml:space="preserve">nal standard </w:t>
      </w:r>
      <w:r w:rsidR="00502527">
        <w:rPr>
          <w:rFonts w:ascii="Times New Roman" w:hAnsi="Times New Roman" w:cs="Times New Roman"/>
        </w:rPr>
        <w:t xml:space="preserve">currently </w:t>
      </w:r>
      <w:r>
        <w:rPr>
          <w:rFonts w:ascii="Times New Roman" w:hAnsi="Times New Roman" w:cs="Times New Roman"/>
        </w:rPr>
        <w:t xml:space="preserve">demanded for </w:t>
      </w:r>
      <w:r w:rsidR="00EE6E82">
        <w:rPr>
          <w:rFonts w:ascii="Times New Roman" w:hAnsi="Times New Roman" w:cs="Times New Roman"/>
        </w:rPr>
        <w:t>doctoral t</w:t>
      </w:r>
      <w:r w:rsidR="00EA60F1" w:rsidRPr="006C6E69">
        <w:rPr>
          <w:rFonts w:ascii="Times New Roman" w:hAnsi="Times New Roman" w:cs="Times New Roman"/>
        </w:rPr>
        <w:t>raining in</w:t>
      </w:r>
      <w:r w:rsidR="00FF76AA">
        <w:rPr>
          <w:rFonts w:ascii="Times New Roman" w:hAnsi="Times New Roman" w:cs="Times New Roman"/>
        </w:rPr>
        <w:t xml:space="preserve"> e</w:t>
      </w:r>
      <w:r w:rsidR="005C17E0" w:rsidRPr="006C6E69">
        <w:rPr>
          <w:rFonts w:ascii="Times New Roman" w:hAnsi="Times New Roman" w:cs="Times New Roman"/>
        </w:rPr>
        <w:t xml:space="preserve">conomics. </w:t>
      </w:r>
      <w:r w:rsidR="00DE5B0A">
        <w:rPr>
          <w:rFonts w:ascii="Times New Roman" w:hAnsi="Times New Roman" w:cs="Times New Roman"/>
        </w:rPr>
        <w:t xml:space="preserve">During </w:t>
      </w:r>
      <w:r w:rsidR="005C17E0" w:rsidRPr="006C6E69">
        <w:rPr>
          <w:rFonts w:ascii="Times New Roman" w:hAnsi="Times New Roman" w:cs="Times New Roman"/>
        </w:rPr>
        <w:t>the first year</w:t>
      </w:r>
      <w:r w:rsidR="00DE5B0A">
        <w:rPr>
          <w:rFonts w:ascii="Times New Roman" w:hAnsi="Times New Roman" w:cs="Times New Roman"/>
        </w:rPr>
        <w:t>,</w:t>
      </w:r>
      <w:r w:rsidR="000554E9" w:rsidRPr="006C6E69">
        <w:rPr>
          <w:rFonts w:ascii="Times New Roman" w:hAnsi="Times New Roman" w:cs="Times New Roman"/>
        </w:rPr>
        <w:t xml:space="preserve"> </w:t>
      </w:r>
      <w:r w:rsidR="00EA60F1" w:rsidRPr="006C6E69">
        <w:rPr>
          <w:rFonts w:ascii="Times New Roman" w:hAnsi="Times New Roman" w:cs="Times New Roman"/>
        </w:rPr>
        <w:t>MSc-equivalent training is provided,</w:t>
      </w:r>
      <w:r w:rsidR="00274483" w:rsidRPr="006C6E69">
        <w:rPr>
          <w:rFonts w:ascii="Times New Roman" w:hAnsi="Times New Roman" w:cs="Times New Roman"/>
        </w:rPr>
        <w:t xml:space="preserve"> </w:t>
      </w:r>
      <w:r w:rsidR="00EA60F1" w:rsidRPr="006C6E69">
        <w:rPr>
          <w:rFonts w:ascii="Times New Roman" w:hAnsi="Times New Roman" w:cs="Times New Roman"/>
        </w:rPr>
        <w:t>followed</w:t>
      </w:r>
      <w:r w:rsidR="00274483" w:rsidRPr="006C6E69">
        <w:rPr>
          <w:rFonts w:ascii="Times New Roman" w:hAnsi="Times New Roman" w:cs="Times New Roman"/>
        </w:rPr>
        <w:t xml:space="preserve"> by a</w:t>
      </w:r>
      <w:r w:rsidR="006E76EA">
        <w:rPr>
          <w:rFonts w:ascii="Times New Roman" w:hAnsi="Times New Roman" w:cs="Times New Roman"/>
        </w:rPr>
        <w:t xml:space="preserve"> year of advanced research training</w:t>
      </w:r>
      <w:r>
        <w:rPr>
          <w:rFonts w:ascii="Times New Roman" w:hAnsi="Times New Roman" w:cs="Times New Roman"/>
        </w:rPr>
        <w:t>,</w:t>
      </w:r>
      <w:r w:rsidR="001F0816" w:rsidRPr="006C6E69">
        <w:rPr>
          <w:rFonts w:ascii="Times New Roman" w:hAnsi="Times New Roman" w:cs="Times New Roman"/>
        </w:rPr>
        <w:t xml:space="preserve"> before </w:t>
      </w:r>
      <w:r w:rsidR="0048610F">
        <w:rPr>
          <w:rFonts w:ascii="Times New Roman" w:hAnsi="Times New Roman" w:cs="Times New Roman"/>
        </w:rPr>
        <w:t xml:space="preserve">students </w:t>
      </w:r>
      <w:r w:rsidR="001F0816" w:rsidRPr="006C6E69">
        <w:rPr>
          <w:rFonts w:ascii="Times New Roman" w:hAnsi="Times New Roman" w:cs="Times New Roman"/>
        </w:rPr>
        <w:t>embark o</w:t>
      </w:r>
      <w:r w:rsidR="00C26266" w:rsidRPr="006C6E69">
        <w:rPr>
          <w:rFonts w:ascii="Times New Roman" w:hAnsi="Times New Roman" w:cs="Times New Roman"/>
        </w:rPr>
        <w:t>n</w:t>
      </w:r>
      <w:r w:rsidR="001F0816" w:rsidRPr="006C6E69">
        <w:rPr>
          <w:rFonts w:ascii="Times New Roman" w:hAnsi="Times New Roman" w:cs="Times New Roman"/>
        </w:rPr>
        <w:t xml:space="preserve"> to</w:t>
      </w:r>
      <w:r w:rsidR="00DD0C5B">
        <w:rPr>
          <w:rFonts w:ascii="Times New Roman" w:hAnsi="Times New Roman" w:cs="Times New Roman"/>
        </w:rPr>
        <w:t xml:space="preserve"> three</w:t>
      </w:r>
      <w:r w:rsidR="00C26266" w:rsidRPr="006C6E69">
        <w:rPr>
          <w:rFonts w:ascii="Times New Roman" w:hAnsi="Times New Roman" w:cs="Times New Roman"/>
        </w:rPr>
        <w:t xml:space="preserve"> year</w:t>
      </w:r>
      <w:r w:rsidR="001F0816" w:rsidRPr="006C6E69">
        <w:rPr>
          <w:rFonts w:ascii="Times New Roman" w:hAnsi="Times New Roman" w:cs="Times New Roman"/>
        </w:rPr>
        <w:t xml:space="preserve">s of </w:t>
      </w:r>
      <w:r w:rsidR="00DE5B0A">
        <w:rPr>
          <w:rFonts w:ascii="Times New Roman" w:hAnsi="Times New Roman" w:cs="Times New Roman"/>
        </w:rPr>
        <w:t>full time</w:t>
      </w:r>
      <w:r w:rsidR="00EA60F1" w:rsidRPr="006C6E69">
        <w:rPr>
          <w:rFonts w:ascii="Times New Roman" w:hAnsi="Times New Roman" w:cs="Times New Roman"/>
        </w:rPr>
        <w:t xml:space="preserve"> </w:t>
      </w:r>
      <w:r w:rsidR="001F0816" w:rsidRPr="006C6E69">
        <w:rPr>
          <w:rFonts w:ascii="Times New Roman" w:hAnsi="Times New Roman" w:cs="Times New Roman"/>
        </w:rPr>
        <w:t>research</w:t>
      </w:r>
      <w:r w:rsidR="00274483" w:rsidRPr="006C6E69">
        <w:rPr>
          <w:rFonts w:ascii="Times New Roman" w:hAnsi="Times New Roman" w:cs="Times New Roman"/>
        </w:rPr>
        <w:t xml:space="preserve">. Our </w:t>
      </w:r>
      <w:r w:rsidR="0017056C" w:rsidRPr="006C6E69">
        <w:rPr>
          <w:rFonts w:ascii="Times New Roman" w:hAnsi="Times New Roman" w:cs="Times New Roman"/>
        </w:rPr>
        <w:t>training centre</w:t>
      </w:r>
      <w:r w:rsidR="00274483" w:rsidRPr="006C6E69">
        <w:rPr>
          <w:rFonts w:ascii="Times New Roman" w:hAnsi="Times New Roman" w:cs="Times New Roman"/>
        </w:rPr>
        <w:t xml:space="preserve"> is part of the</w:t>
      </w:r>
      <w:r w:rsidR="00C26266" w:rsidRPr="006C6E69">
        <w:rPr>
          <w:rFonts w:ascii="Times New Roman" w:hAnsi="Times New Roman" w:cs="Times New Roman"/>
        </w:rPr>
        <w:t xml:space="preserve"> ESRC’s</w:t>
      </w:r>
      <w:r w:rsidR="00274483" w:rsidRPr="006C6E69">
        <w:rPr>
          <w:rFonts w:ascii="Times New Roman" w:hAnsi="Times New Roman" w:cs="Times New Roman"/>
        </w:rPr>
        <w:t xml:space="preserve"> accredited </w:t>
      </w:r>
      <w:r w:rsidR="00DA2911" w:rsidRPr="00DA2911">
        <w:rPr>
          <w:rFonts w:ascii="Times New Roman" w:hAnsi="Times New Roman" w:cs="Times New Roman"/>
        </w:rPr>
        <w:t>North West Social Science Doctoral Training Partnership (NWSSDTP)</w:t>
      </w:r>
      <w:r w:rsidR="00941D33">
        <w:rPr>
          <w:rFonts w:ascii="Times New Roman" w:hAnsi="Times New Roman" w:cs="Times New Roman"/>
        </w:rPr>
        <w:t xml:space="preserve">: </w:t>
      </w:r>
      <w:hyperlink r:id="rId8" w:history="1">
        <w:r w:rsidR="00DA2911" w:rsidRPr="00747B52">
          <w:rPr>
            <w:rStyle w:val="Hyperlink"/>
            <w:rFonts w:ascii="Times New Roman" w:hAnsi="Times New Roman" w:cs="Times New Roman"/>
          </w:rPr>
          <w:t>https://nwssdtp.ac.uk/</w:t>
        </w:r>
      </w:hyperlink>
      <w:r w:rsidR="00DA2911">
        <w:rPr>
          <w:rFonts w:ascii="Times New Roman" w:hAnsi="Times New Roman" w:cs="Times New Roman"/>
        </w:rPr>
        <w:t xml:space="preserve"> </w:t>
      </w:r>
    </w:p>
    <w:p w:rsidR="00F15AA6" w:rsidRDefault="005E1865" w:rsidP="00493626">
      <w:pPr>
        <w:jc w:val="both"/>
        <w:rPr>
          <w:rFonts w:ascii="Times New Roman" w:hAnsi="Times New Roman" w:cs="Times New Roman"/>
        </w:rPr>
      </w:pPr>
      <w:r>
        <w:rPr>
          <w:rFonts w:ascii="Times New Roman" w:hAnsi="Times New Roman" w:cs="Times New Roman"/>
        </w:rPr>
        <w:t xml:space="preserve">This </w:t>
      </w:r>
      <w:r w:rsidR="00DE1C53">
        <w:rPr>
          <w:rFonts w:ascii="Times New Roman" w:hAnsi="Times New Roman" w:cs="Times New Roman"/>
        </w:rPr>
        <w:t>H</w:t>
      </w:r>
      <w:r w:rsidR="00F15AA6" w:rsidRPr="006C6E69">
        <w:rPr>
          <w:rFonts w:ascii="Times New Roman" w:hAnsi="Times New Roman" w:cs="Times New Roman"/>
        </w:rPr>
        <w:t xml:space="preserve">andbook </w:t>
      </w:r>
      <w:r w:rsidR="00AF47C3">
        <w:rPr>
          <w:rFonts w:ascii="Times New Roman" w:hAnsi="Times New Roman" w:cs="Times New Roman"/>
        </w:rPr>
        <w:t xml:space="preserve">contains </w:t>
      </w:r>
      <w:r w:rsidR="00F15AA6" w:rsidRPr="006C6E69">
        <w:rPr>
          <w:rFonts w:ascii="Times New Roman" w:hAnsi="Times New Roman" w:cs="Times New Roman"/>
        </w:rPr>
        <w:t xml:space="preserve">important information about your </w:t>
      </w:r>
      <w:r w:rsidR="002922F0" w:rsidRPr="006C6E69">
        <w:rPr>
          <w:rFonts w:ascii="Times New Roman" w:hAnsi="Times New Roman" w:cs="Times New Roman"/>
        </w:rPr>
        <w:t xml:space="preserve">discipline specific </w:t>
      </w:r>
      <w:r w:rsidR="00F15AA6" w:rsidRPr="006C6E69">
        <w:rPr>
          <w:rFonts w:ascii="Times New Roman" w:hAnsi="Times New Roman" w:cs="Times New Roman"/>
        </w:rPr>
        <w:t>programme of research training</w:t>
      </w:r>
      <w:r w:rsidR="002922F0" w:rsidRPr="006C6E69">
        <w:rPr>
          <w:rFonts w:ascii="Times New Roman" w:hAnsi="Times New Roman" w:cs="Times New Roman"/>
        </w:rPr>
        <w:t xml:space="preserve">, </w:t>
      </w:r>
      <w:r w:rsidR="00DA3955">
        <w:rPr>
          <w:rFonts w:ascii="Times New Roman" w:hAnsi="Times New Roman" w:cs="Times New Roman"/>
        </w:rPr>
        <w:t xml:space="preserve">discipline </w:t>
      </w:r>
      <w:r w:rsidR="00F15AA6" w:rsidRPr="006C6E69">
        <w:rPr>
          <w:rFonts w:ascii="Times New Roman" w:hAnsi="Times New Roman" w:cs="Times New Roman"/>
        </w:rPr>
        <w:t>contacts</w:t>
      </w:r>
      <w:r w:rsidR="00502527">
        <w:rPr>
          <w:rFonts w:ascii="Times New Roman" w:hAnsi="Times New Roman" w:cs="Times New Roman"/>
        </w:rPr>
        <w:t>,</w:t>
      </w:r>
      <w:r w:rsidR="00F15AA6" w:rsidRPr="006C6E69">
        <w:rPr>
          <w:rFonts w:ascii="Times New Roman" w:hAnsi="Times New Roman" w:cs="Times New Roman"/>
        </w:rPr>
        <w:t xml:space="preserve"> and facilities. It should be read in conjunction with the</w:t>
      </w:r>
      <w:r w:rsidR="0017056C" w:rsidRPr="006C6E69">
        <w:rPr>
          <w:rFonts w:ascii="Times New Roman" w:hAnsi="Times New Roman" w:cs="Times New Roman"/>
        </w:rPr>
        <w:t xml:space="preserve"> School</w:t>
      </w:r>
      <w:r w:rsidR="00476588" w:rsidRPr="006C6E69">
        <w:rPr>
          <w:rFonts w:ascii="Times New Roman" w:hAnsi="Times New Roman" w:cs="Times New Roman"/>
        </w:rPr>
        <w:t xml:space="preserve"> of Social Sciences </w:t>
      </w:r>
      <w:r w:rsidR="00F15AA6" w:rsidRPr="006C6E69">
        <w:rPr>
          <w:rFonts w:ascii="Times New Roman" w:hAnsi="Times New Roman" w:cs="Times New Roman"/>
        </w:rPr>
        <w:t>Postgraduate Research</w:t>
      </w:r>
      <w:r w:rsidR="005C17E0" w:rsidRPr="006C6E69">
        <w:rPr>
          <w:rFonts w:ascii="Times New Roman" w:hAnsi="Times New Roman" w:cs="Times New Roman"/>
        </w:rPr>
        <w:t xml:space="preserve"> Student Handbook</w:t>
      </w:r>
      <w:r w:rsidR="0017056C" w:rsidRPr="006C6E69">
        <w:rPr>
          <w:rFonts w:ascii="Times New Roman" w:hAnsi="Times New Roman" w:cs="Times New Roman"/>
        </w:rPr>
        <w:t xml:space="preserve">, </w:t>
      </w:r>
      <w:r w:rsidR="00F15AA6" w:rsidRPr="006C6E69">
        <w:rPr>
          <w:rFonts w:ascii="Times New Roman" w:hAnsi="Times New Roman" w:cs="Times New Roman"/>
        </w:rPr>
        <w:t>which will give you general informat</w:t>
      </w:r>
      <w:r w:rsidR="0017056C" w:rsidRPr="006C6E69">
        <w:rPr>
          <w:rFonts w:ascii="Times New Roman" w:hAnsi="Times New Roman" w:cs="Times New Roman"/>
        </w:rPr>
        <w:t>ion on regulations and policies</w:t>
      </w:r>
      <w:r w:rsidR="00F15AA6" w:rsidRPr="006C6E69">
        <w:rPr>
          <w:rFonts w:ascii="Times New Roman" w:hAnsi="Times New Roman" w:cs="Times New Roman"/>
        </w:rPr>
        <w:t xml:space="preserve"> at the </w:t>
      </w:r>
      <w:r w:rsidR="00DE1C53">
        <w:rPr>
          <w:rFonts w:ascii="Times New Roman" w:hAnsi="Times New Roman" w:cs="Times New Roman"/>
        </w:rPr>
        <w:t xml:space="preserve">School and Faculty </w:t>
      </w:r>
      <w:r w:rsidR="00F15AA6" w:rsidRPr="006C6E69">
        <w:rPr>
          <w:rFonts w:ascii="Times New Roman" w:hAnsi="Times New Roman" w:cs="Times New Roman"/>
        </w:rPr>
        <w:t>lev</w:t>
      </w:r>
      <w:r w:rsidR="0017056C" w:rsidRPr="006C6E69">
        <w:rPr>
          <w:rFonts w:ascii="Times New Roman" w:hAnsi="Times New Roman" w:cs="Times New Roman"/>
        </w:rPr>
        <w:t>el</w:t>
      </w:r>
      <w:r w:rsidR="00DE1C53">
        <w:rPr>
          <w:rFonts w:ascii="Times New Roman" w:hAnsi="Times New Roman" w:cs="Times New Roman"/>
        </w:rPr>
        <w:t>s. P</w:t>
      </w:r>
      <w:r w:rsidR="00F15AA6" w:rsidRPr="006C6E69">
        <w:rPr>
          <w:rFonts w:ascii="Times New Roman" w:hAnsi="Times New Roman" w:cs="Times New Roman"/>
        </w:rPr>
        <w:t>lease</w:t>
      </w:r>
      <w:r w:rsidR="0017056C" w:rsidRPr="006C6E69">
        <w:rPr>
          <w:rFonts w:ascii="Times New Roman" w:hAnsi="Times New Roman" w:cs="Times New Roman"/>
        </w:rPr>
        <w:t xml:space="preserve"> consult the SoSS Postgraduate Research</w:t>
      </w:r>
      <w:r w:rsidR="00DE1C53">
        <w:rPr>
          <w:rFonts w:ascii="Times New Roman" w:hAnsi="Times New Roman" w:cs="Times New Roman"/>
        </w:rPr>
        <w:t xml:space="preserve"> Student Handbook following the link below:</w:t>
      </w:r>
    </w:p>
    <w:p w:rsidR="00096156" w:rsidRDefault="005E4728" w:rsidP="00493626">
      <w:pPr>
        <w:jc w:val="both"/>
        <w:rPr>
          <w:rFonts w:ascii="Times New Roman" w:hAnsi="Times New Roman" w:cs="Times New Roman"/>
        </w:rPr>
      </w:pPr>
      <w:hyperlink r:id="rId9" w:history="1">
        <w:r w:rsidR="00096156" w:rsidRPr="00E26EDD">
          <w:rPr>
            <w:rStyle w:val="Hyperlink"/>
            <w:rFonts w:ascii="Times New Roman" w:hAnsi="Times New Roman" w:cs="Times New Roman"/>
          </w:rPr>
          <w:t>http://www.humanities.manchester.ac.uk/pgr-handbook-soss/</w:t>
        </w:r>
      </w:hyperlink>
    </w:p>
    <w:p w:rsidR="00F15AA6" w:rsidRPr="006C6E69" w:rsidRDefault="00D87F3F" w:rsidP="00D029A9">
      <w:pPr>
        <w:spacing w:after="360"/>
        <w:jc w:val="both"/>
        <w:rPr>
          <w:rFonts w:ascii="Times New Roman" w:hAnsi="Times New Roman" w:cs="Times New Roman"/>
        </w:rPr>
      </w:pPr>
      <w:r w:rsidRPr="006C6E69">
        <w:rPr>
          <w:rFonts w:ascii="Times New Roman" w:hAnsi="Times New Roman" w:cs="Times New Roman"/>
        </w:rPr>
        <w:t>You</w:t>
      </w:r>
      <w:r w:rsidR="002A0D7B" w:rsidRPr="006C6E69">
        <w:rPr>
          <w:rFonts w:ascii="Times New Roman" w:hAnsi="Times New Roman" w:cs="Times New Roman"/>
        </w:rPr>
        <w:t xml:space="preserve"> are</w:t>
      </w:r>
      <w:r w:rsidRPr="006C6E69">
        <w:rPr>
          <w:rFonts w:ascii="Times New Roman" w:hAnsi="Times New Roman" w:cs="Times New Roman"/>
        </w:rPr>
        <w:t xml:space="preserve"> now</w:t>
      </w:r>
      <w:r w:rsidR="002A0D7B" w:rsidRPr="006C6E69">
        <w:rPr>
          <w:rFonts w:ascii="Times New Roman" w:hAnsi="Times New Roman" w:cs="Times New Roman"/>
        </w:rPr>
        <w:t xml:space="preserve"> </w:t>
      </w:r>
      <w:r w:rsidR="005D69BE">
        <w:rPr>
          <w:rFonts w:ascii="Times New Roman" w:hAnsi="Times New Roman" w:cs="Times New Roman"/>
        </w:rPr>
        <w:t xml:space="preserve">about to </w:t>
      </w:r>
      <w:r w:rsidR="00BD2211">
        <w:rPr>
          <w:rFonts w:ascii="Times New Roman" w:hAnsi="Times New Roman" w:cs="Times New Roman"/>
        </w:rPr>
        <w:t xml:space="preserve">begin </w:t>
      </w:r>
      <w:r w:rsidR="002A0D7B" w:rsidRPr="006C6E69">
        <w:rPr>
          <w:rFonts w:ascii="Times New Roman" w:hAnsi="Times New Roman" w:cs="Times New Roman"/>
        </w:rPr>
        <w:t>an intense period of research training during which, we are con</w:t>
      </w:r>
      <w:r w:rsidR="000F0219" w:rsidRPr="006C6E69">
        <w:rPr>
          <w:rFonts w:ascii="Times New Roman" w:hAnsi="Times New Roman" w:cs="Times New Roman"/>
        </w:rPr>
        <w:t>fident</w:t>
      </w:r>
      <w:r w:rsidR="002A0D7B" w:rsidRPr="006C6E69">
        <w:rPr>
          <w:rFonts w:ascii="Times New Roman" w:hAnsi="Times New Roman" w:cs="Times New Roman"/>
        </w:rPr>
        <w:t>, you</w:t>
      </w:r>
      <w:r w:rsidR="00C66726">
        <w:rPr>
          <w:rFonts w:ascii="Times New Roman" w:hAnsi="Times New Roman" w:cs="Times New Roman"/>
        </w:rPr>
        <w:t xml:space="preserve"> will</w:t>
      </w:r>
      <w:r w:rsidR="002A0D7B" w:rsidRPr="006C6E69">
        <w:rPr>
          <w:rFonts w:ascii="Times New Roman" w:hAnsi="Times New Roman" w:cs="Times New Roman"/>
        </w:rPr>
        <w:t xml:space="preserve"> make the transition from a</w:t>
      </w:r>
      <w:r w:rsidRPr="006C6E69">
        <w:rPr>
          <w:rFonts w:ascii="Times New Roman" w:hAnsi="Times New Roman" w:cs="Times New Roman"/>
        </w:rPr>
        <w:t xml:space="preserve"> graduate</w:t>
      </w:r>
      <w:r w:rsidR="002A0D7B" w:rsidRPr="006C6E69">
        <w:rPr>
          <w:rFonts w:ascii="Times New Roman" w:hAnsi="Times New Roman" w:cs="Times New Roman"/>
        </w:rPr>
        <w:t xml:space="preserve"> student to a highly skilled researcher.</w:t>
      </w:r>
      <w:r w:rsidR="002922F0" w:rsidRPr="006C6E69">
        <w:rPr>
          <w:rFonts w:ascii="Times New Roman" w:hAnsi="Times New Roman" w:cs="Times New Roman"/>
        </w:rPr>
        <w:t xml:space="preserve"> </w:t>
      </w:r>
      <w:r w:rsidR="001F0816" w:rsidRPr="006C6E69">
        <w:rPr>
          <w:rFonts w:ascii="Times New Roman" w:hAnsi="Times New Roman" w:cs="Times New Roman"/>
        </w:rPr>
        <w:t>With</w:t>
      </w:r>
      <w:r w:rsidR="002922F0" w:rsidRPr="006C6E69">
        <w:rPr>
          <w:rFonts w:ascii="Times New Roman" w:hAnsi="Times New Roman" w:cs="Times New Roman"/>
        </w:rPr>
        <w:t xml:space="preserve"> your first day of registration</w:t>
      </w:r>
      <w:r w:rsidR="00C54C7E">
        <w:rPr>
          <w:rFonts w:ascii="Times New Roman" w:hAnsi="Times New Roman" w:cs="Times New Roman"/>
        </w:rPr>
        <w:t>,</w:t>
      </w:r>
      <w:r w:rsidR="002922F0" w:rsidRPr="006C6E69">
        <w:rPr>
          <w:rFonts w:ascii="Times New Roman" w:hAnsi="Times New Roman" w:cs="Times New Roman"/>
        </w:rPr>
        <w:t xml:space="preserve"> you will be fully integrated in</w:t>
      </w:r>
      <w:r w:rsidR="00C66726">
        <w:rPr>
          <w:rFonts w:ascii="Times New Roman" w:hAnsi="Times New Roman" w:cs="Times New Roman"/>
        </w:rPr>
        <w:t>to</w:t>
      </w:r>
      <w:r w:rsidR="002922F0" w:rsidRPr="006C6E69">
        <w:rPr>
          <w:rFonts w:ascii="Times New Roman" w:hAnsi="Times New Roman" w:cs="Times New Roman"/>
        </w:rPr>
        <w:t xml:space="preserve"> the academic life </w:t>
      </w:r>
      <w:r w:rsidRPr="006C6E69">
        <w:rPr>
          <w:rFonts w:ascii="Times New Roman" w:hAnsi="Times New Roman" w:cs="Times New Roman"/>
        </w:rPr>
        <w:t>of our department</w:t>
      </w:r>
      <w:r w:rsidR="005D69BE">
        <w:rPr>
          <w:rFonts w:ascii="Times New Roman" w:hAnsi="Times New Roman" w:cs="Times New Roman"/>
        </w:rPr>
        <w:t>. W</w:t>
      </w:r>
      <w:r w:rsidRPr="006C6E69">
        <w:rPr>
          <w:rFonts w:ascii="Times New Roman" w:hAnsi="Times New Roman" w:cs="Times New Roman"/>
        </w:rPr>
        <w:t>e hope you take advantage of our facilities and our</w:t>
      </w:r>
      <w:r w:rsidR="000F0219" w:rsidRPr="006C6E69">
        <w:rPr>
          <w:rFonts w:ascii="Times New Roman" w:hAnsi="Times New Roman" w:cs="Times New Roman"/>
        </w:rPr>
        <w:t xml:space="preserve"> </w:t>
      </w:r>
      <w:r w:rsidR="0030698F">
        <w:rPr>
          <w:rFonts w:ascii="Times New Roman" w:hAnsi="Times New Roman" w:cs="Times New Roman"/>
        </w:rPr>
        <w:t>faculty’s</w:t>
      </w:r>
      <w:r w:rsidRPr="006C6E69">
        <w:rPr>
          <w:rFonts w:ascii="Times New Roman" w:hAnsi="Times New Roman" w:cs="Times New Roman"/>
        </w:rPr>
        <w:t xml:space="preserve"> </w:t>
      </w:r>
      <w:r w:rsidR="00D63C13" w:rsidRPr="006C6E69">
        <w:rPr>
          <w:rFonts w:ascii="Times New Roman" w:hAnsi="Times New Roman" w:cs="Times New Roman"/>
        </w:rPr>
        <w:t>expertise</w:t>
      </w:r>
      <w:r w:rsidR="009B5826" w:rsidRPr="006C6E69">
        <w:rPr>
          <w:rFonts w:ascii="Times New Roman" w:hAnsi="Times New Roman" w:cs="Times New Roman"/>
        </w:rPr>
        <w:t xml:space="preserve"> while</w:t>
      </w:r>
      <w:r w:rsidR="0044640C">
        <w:rPr>
          <w:rFonts w:ascii="Times New Roman" w:hAnsi="Times New Roman" w:cs="Times New Roman"/>
        </w:rPr>
        <w:t xml:space="preserve"> advancing in your doctoral training</w:t>
      </w:r>
      <w:r w:rsidR="002922F0" w:rsidRPr="006C6E69">
        <w:rPr>
          <w:rFonts w:ascii="Times New Roman" w:hAnsi="Times New Roman" w:cs="Times New Roman"/>
        </w:rPr>
        <w:t>.</w:t>
      </w:r>
      <w:r w:rsidR="002A0D7B" w:rsidRPr="006C6E69">
        <w:rPr>
          <w:rFonts w:ascii="Times New Roman" w:hAnsi="Times New Roman" w:cs="Times New Roman"/>
        </w:rPr>
        <w:t xml:space="preserve"> </w:t>
      </w:r>
      <w:r w:rsidR="003835B9">
        <w:rPr>
          <w:rFonts w:ascii="Times New Roman" w:hAnsi="Times New Roman" w:cs="Times New Roman"/>
        </w:rPr>
        <w:t>On behalf of the Economics Department</w:t>
      </w:r>
      <w:r w:rsidR="0044640C">
        <w:rPr>
          <w:rFonts w:ascii="Times New Roman" w:hAnsi="Times New Roman" w:cs="Times New Roman"/>
        </w:rPr>
        <w:t xml:space="preserve">, I </w:t>
      </w:r>
      <w:r w:rsidR="00F15AA6" w:rsidRPr="006C6E69">
        <w:rPr>
          <w:rFonts w:ascii="Times New Roman" w:hAnsi="Times New Roman" w:cs="Times New Roman"/>
        </w:rPr>
        <w:t>wish you an enjoyable, productive</w:t>
      </w:r>
      <w:r w:rsidR="000327ED" w:rsidRPr="006C6E69">
        <w:rPr>
          <w:rFonts w:ascii="Times New Roman" w:hAnsi="Times New Roman" w:cs="Times New Roman"/>
        </w:rPr>
        <w:t>,</w:t>
      </w:r>
      <w:r w:rsidR="00F15AA6" w:rsidRPr="006C6E69">
        <w:rPr>
          <w:rFonts w:ascii="Times New Roman" w:hAnsi="Times New Roman" w:cs="Times New Roman"/>
        </w:rPr>
        <w:t xml:space="preserve"> and successful</w:t>
      </w:r>
      <w:r w:rsidR="002A0D7B" w:rsidRPr="006C6E69">
        <w:rPr>
          <w:rFonts w:ascii="Times New Roman" w:hAnsi="Times New Roman" w:cs="Times New Roman"/>
        </w:rPr>
        <w:t xml:space="preserve"> </w:t>
      </w:r>
      <w:r w:rsidR="00F15AA6" w:rsidRPr="006C6E69">
        <w:rPr>
          <w:rFonts w:ascii="Times New Roman" w:hAnsi="Times New Roman" w:cs="Times New Roman"/>
        </w:rPr>
        <w:t xml:space="preserve">time at </w:t>
      </w:r>
      <w:r w:rsidR="000327ED" w:rsidRPr="006C6E69">
        <w:rPr>
          <w:rFonts w:ascii="Times New Roman" w:hAnsi="Times New Roman" w:cs="Times New Roman"/>
        </w:rPr>
        <w:t xml:space="preserve">the University of </w:t>
      </w:r>
      <w:r w:rsidR="00F15AA6" w:rsidRPr="006C6E69">
        <w:rPr>
          <w:rFonts w:ascii="Times New Roman" w:hAnsi="Times New Roman" w:cs="Times New Roman"/>
        </w:rPr>
        <w:t>Manchester.</w:t>
      </w:r>
    </w:p>
    <w:p w:rsidR="00225D1B" w:rsidRPr="00243C7B" w:rsidRDefault="008E6FDC" w:rsidP="00225D1B">
      <w:pPr>
        <w:spacing w:after="0"/>
        <w:rPr>
          <w:rFonts w:ascii="Times New Roman" w:hAnsi="Times New Roman" w:cs="Times New Roman"/>
          <w:lang w:val="es-AR"/>
        </w:rPr>
      </w:pPr>
      <w:r w:rsidRPr="00243C7B">
        <w:rPr>
          <w:rFonts w:ascii="Times New Roman" w:hAnsi="Times New Roman" w:cs="Times New Roman"/>
          <w:lang w:val="es-AR"/>
        </w:rPr>
        <w:t>D</w:t>
      </w:r>
      <w:r w:rsidR="005C17E0" w:rsidRPr="00243C7B">
        <w:rPr>
          <w:rFonts w:ascii="Times New Roman" w:hAnsi="Times New Roman" w:cs="Times New Roman"/>
          <w:lang w:val="es-AR"/>
        </w:rPr>
        <w:t>r</w:t>
      </w:r>
      <w:r w:rsidR="00F15AA6" w:rsidRPr="00243C7B">
        <w:rPr>
          <w:rFonts w:ascii="Times New Roman" w:hAnsi="Times New Roman" w:cs="Times New Roman"/>
          <w:lang w:val="es-AR"/>
        </w:rPr>
        <w:t xml:space="preserve"> </w:t>
      </w:r>
      <w:r w:rsidR="00937211">
        <w:rPr>
          <w:rFonts w:ascii="Times New Roman" w:hAnsi="Times New Roman" w:cs="Times New Roman"/>
          <w:lang w:val="es-AR"/>
        </w:rPr>
        <w:t>Michele Berardi</w:t>
      </w:r>
    </w:p>
    <w:p w:rsidR="005C17E0" w:rsidRPr="00243C7B" w:rsidRDefault="00B62B1A" w:rsidP="00733E5B">
      <w:pPr>
        <w:rPr>
          <w:rFonts w:ascii="Times New Roman" w:hAnsi="Times New Roman" w:cs="Times New Roman"/>
          <w:b/>
          <w:lang w:val="es-AR"/>
        </w:rPr>
      </w:pPr>
      <w:r w:rsidRPr="00243C7B">
        <w:rPr>
          <w:rFonts w:ascii="Times New Roman" w:hAnsi="Times New Roman" w:cs="Times New Roman"/>
          <w:b/>
          <w:lang w:val="es-AR"/>
        </w:rPr>
        <w:t xml:space="preserve">PGR </w:t>
      </w:r>
      <w:r w:rsidR="00225D1B" w:rsidRPr="00243C7B">
        <w:rPr>
          <w:rFonts w:ascii="Times New Roman" w:hAnsi="Times New Roman" w:cs="Times New Roman"/>
          <w:b/>
          <w:lang w:val="es-AR"/>
        </w:rPr>
        <w:t xml:space="preserve">Economics </w:t>
      </w:r>
      <w:r w:rsidR="00D029A9" w:rsidRPr="00243C7B">
        <w:rPr>
          <w:rFonts w:ascii="Times New Roman" w:hAnsi="Times New Roman" w:cs="Times New Roman"/>
          <w:b/>
          <w:lang w:val="es-AR"/>
        </w:rPr>
        <w:t>Director</w:t>
      </w:r>
    </w:p>
    <w:p w:rsidR="00B520A6" w:rsidRPr="00243C7B" w:rsidRDefault="00B520A6" w:rsidP="00733E5B">
      <w:pPr>
        <w:rPr>
          <w:rFonts w:ascii="Times New Roman" w:hAnsi="Times New Roman" w:cs="Times New Roman"/>
          <w:lang w:val="es-AR"/>
        </w:rPr>
      </w:pPr>
      <w:r w:rsidRPr="00243C7B">
        <w:rPr>
          <w:rFonts w:ascii="Times New Roman" w:hAnsi="Times New Roman" w:cs="Times New Roman"/>
          <w:lang w:val="es-AR"/>
        </w:rPr>
        <w:br w:type="page"/>
      </w:r>
    </w:p>
    <w:p w:rsidR="00193930" w:rsidRPr="006C6E69" w:rsidRDefault="00901DAB" w:rsidP="00AF5E09">
      <w:pPr>
        <w:pStyle w:val="Heading1"/>
        <w:numPr>
          <w:ilvl w:val="0"/>
          <w:numId w:val="32"/>
        </w:numPr>
        <w:rPr>
          <w:rFonts w:ascii="Times New Roman" w:hAnsi="Times New Roman" w:cs="Times New Roman"/>
        </w:rPr>
      </w:pPr>
      <w:bookmarkStart w:id="5" w:name="_Toc429065444"/>
      <w:bookmarkStart w:id="6" w:name="_Toc491458420"/>
      <w:r w:rsidRPr="006C6E69">
        <w:rPr>
          <w:rFonts w:ascii="Times New Roman" w:hAnsi="Times New Roman" w:cs="Times New Roman"/>
        </w:rPr>
        <w:t>About Us</w:t>
      </w:r>
      <w:bookmarkEnd w:id="5"/>
      <w:bookmarkEnd w:id="6"/>
    </w:p>
    <w:p w:rsidR="008F23F6" w:rsidRPr="006C6E69" w:rsidRDefault="008F23F6" w:rsidP="00E903F8">
      <w:pPr>
        <w:spacing w:before="240"/>
        <w:jc w:val="both"/>
        <w:rPr>
          <w:rFonts w:ascii="Times New Roman" w:hAnsi="Times New Roman" w:cs="Times New Roman"/>
        </w:rPr>
      </w:pPr>
      <w:r w:rsidRPr="006C6E69">
        <w:rPr>
          <w:rFonts w:ascii="Times New Roman" w:hAnsi="Times New Roman" w:cs="Times New Roman"/>
        </w:rPr>
        <w:t>Economics at the University of Manchester has a long and rich history</w:t>
      </w:r>
      <w:r w:rsidR="005873D6" w:rsidRPr="006C6E69">
        <w:rPr>
          <w:rFonts w:ascii="Times New Roman" w:hAnsi="Times New Roman" w:cs="Times New Roman"/>
        </w:rPr>
        <w:t xml:space="preserve">. </w:t>
      </w:r>
      <w:r w:rsidR="009022C1">
        <w:rPr>
          <w:rFonts w:ascii="Times New Roman" w:hAnsi="Times New Roman" w:cs="Times New Roman"/>
        </w:rPr>
        <w:t xml:space="preserve">Distinguished scholars who </w:t>
      </w:r>
      <w:r w:rsidR="005873D6" w:rsidRPr="006C6E69">
        <w:rPr>
          <w:rFonts w:ascii="Times New Roman" w:hAnsi="Times New Roman" w:cs="Times New Roman"/>
        </w:rPr>
        <w:t xml:space="preserve">held positions at Manchester include William S. Jevons and Nobel Laureates John R. Hicks and Arthur Lewis. The Department at present has over 50 full time </w:t>
      </w:r>
      <w:r w:rsidR="009022C1">
        <w:rPr>
          <w:rFonts w:ascii="Times New Roman" w:hAnsi="Times New Roman" w:cs="Times New Roman"/>
        </w:rPr>
        <w:t xml:space="preserve">academic members, including </w:t>
      </w:r>
      <w:r w:rsidR="00A11046">
        <w:rPr>
          <w:rFonts w:ascii="Times New Roman" w:hAnsi="Times New Roman" w:cs="Times New Roman"/>
        </w:rPr>
        <w:t xml:space="preserve">the </w:t>
      </w:r>
      <w:r w:rsidR="00C0456D">
        <w:rPr>
          <w:rFonts w:ascii="Times New Roman" w:hAnsi="Times New Roman" w:cs="Times New Roman"/>
        </w:rPr>
        <w:t xml:space="preserve">current Research Director of </w:t>
      </w:r>
      <w:r w:rsidR="003F3F47">
        <w:rPr>
          <w:rFonts w:ascii="Times New Roman" w:hAnsi="Times New Roman" w:cs="Times New Roman"/>
        </w:rPr>
        <w:t>t</w:t>
      </w:r>
      <w:r w:rsidR="00C0456D" w:rsidRPr="00C0456D">
        <w:rPr>
          <w:rFonts w:ascii="Times New Roman" w:hAnsi="Times New Roman" w:cs="Times New Roman"/>
        </w:rPr>
        <w:t>he In</w:t>
      </w:r>
      <w:r w:rsidR="00C0456D">
        <w:rPr>
          <w:rFonts w:ascii="Times New Roman" w:hAnsi="Times New Roman" w:cs="Times New Roman"/>
        </w:rPr>
        <w:t>stitute for Fiscal Studies</w:t>
      </w:r>
      <w:r w:rsidR="00530815" w:rsidRPr="006C6E69">
        <w:rPr>
          <w:rFonts w:ascii="Times New Roman" w:hAnsi="Times New Roman" w:cs="Times New Roman"/>
        </w:rPr>
        <w:t>, Prof Rachel Griffith</w:t>
      </w:r>
      <w:r w:rsidR="005873D6" w:rsidRPr="006C6E69">
        <w:rPr>
          <w:rFonts w:ascii="Times New Roman" w:hAnsi="Times New Roman" w:cs="Times New Roman"/>
        </w:rPr>
        <w:t>.</w:t>
      </w:r>
    </w:p>
    <w:p w:rsidR="00193930" w:rsidRPr="006C6E69" w:rsidRDefault="00676B05" w:rsidP="00493626">
      <w:pPr>
        <w:jc w:val="both"/>
        <w:rPr>
          <w:rFonts w:ascii="Times New Roman" w:hAnsi="Times New Roman" w:cs="Times New Roman"/>
        </w:rPr>
      </w:pPr>
      <w:r w:rsidRPr="006C6E69">
        <w:rPr>
          <w:rFonts w:ascii="Times New Roman" w:hAnsi="Times New Roman" w:cs="Times New Roman"/>
        </w:rPr>
        <w:t>Economics i</w:t>
      </w:r>
      <w:r w:rsidR="00193930" w:rsidRPr="006C6E69">
        <w:rPr>
          <w:rFonts w:ascii="Times New Roman" w:hAnsi="Times New Roman" w:cs="Times New Roman"/>
        </w:rPr>
        <w:t>s a leading centre for</w:t>
      </w:r>
      <w:r w:rsidRPr="006C6E69">
        <w:rPr>
          <w:rFonts w:ascii="Times New Roman" w:hAnsi="Times New Roman" w:cs="Times New Roman"/>
        </w:rPr>
        <w:t xml:space="preserve"> research and research-led teaching. The significance of our research was confirmed by the </w:t>
      </w:r>
      <w:hyperlink r:id="rId10" w:history="1">
        <w:r w:rsidRPr="006C6E69">
          <w:rPr>
            <w:rStyle w:val="Hyperlink"/>
            <w:rFonts w:ascii="Times New Roman" w:hAnsi="Times New Roman" w:cs="Times New Roman"/>
          </w:rPr>
          <w:t>20</w:t>
        </w:r>
        <w:r w:rsidR="00B80574" w:rsidRPr="006C6E69">
          <w:rPr>
            <w:rStyle w:val="Hyperlink"/>
            <w:rFonts w:ascii="Times New Roman" w:hAnsi="Times New Roman" w:cs="Times New Roman"/>
          </w:rPr>
          <w:t>1</w:t>
        </w:r>
        <w:r w:rsidR="00EA1571" w:rsidRPr="006C6E69">
          <w:rPr>
            <w:rStyle w:val="Hyperlink"/>
            <w:rFonts w:ascii="Times New Roman" w:hAnsi="Times New Roman" w:cs="Times New Roman"/>
          </w:rPr>
          <w:t>4</w:t>
        </w:r>
        <w:r w:rsidRPr="006C6E69">
          <w:rPr>
            <w:rStyle w:val="Hyperlink"/>
            <w:rFonts w:ascii="Times New Roman" w:hAnsi="Times New Roman" w:cs="Times New Roman"/>
          </w:rPr>
          <w:t xml:space="preserve"> </w:t>
        </w:r>
        <w:r w:rsidR="00B80574" w:rsidRPr="006C6E69">
          <w:rPr>
            <w:rStyle w:val="Hyperlink"/>
            <w:rFonts w:ascii="Times New Roman" w:hAnsi="Times New Roman" w:cs="Times New Roman"/>
          </w:rPr>
          <w:t>Research Excellence Framework</w:t>
        </w:r>
      </w:hyperlink>
      <w:r w:rsidR="00B80574" w:rsidRPr="006C6E69">
        <w:rPr>
          <w:rFonts w:ascii="Times New Roman" w:hAnsi="Times New Roman" w:cs="Times New Roman"/>
        </w:rPr>
        <w:t xml:space="preserve"> </w:t>
      </w:r>
      <w:r w:rsidRPr="006C6E69">
        <w:rPr>
          <w:rFonts w:ascii="Times New Roman" w:hAnsi="Times New Roman" w:cs="Times New Roman"/>
        </w:rPr>
        <w:t>(RE</w:t>
      </w:r>
      <w:r w:rsidR="00B80574" w:rsidRPr="006C6E69">
        <w:rPr>
          <w:rFonts w:ascii="Times New Roman" w:hAnsi="Times New Roman" w:cs="Times New Roman"/>
        </w:rPr>
        <w:t xml:space="preserve">F </w:t>
      </w:r>
      <w:r w:rsidRPr="006C6E69">
        <w:rPr>
          <w:rFonts w:ascii="Times New Roman" w:hAnsi="Times New Roman" w:cs="Times New Roman"/>
        </w:rPr>
        <w:t>20</w:t>
      </w:r>
      <w:r w:rsidR="00B80574" w:rsidRPr="006C6E69">
        <w:rPr>
          <w:rFonts w:ascii="Times New Roman" w:hAnsi="Times New Roman" w:cs="Times New Roman"/>
        </w:rPr>
        <w:t>14</w:t>
      </w:r>
      <w:r w:rsidRPr="006C6E69">
        <w:rPr>
          <w:rFonts w:ascii="Times New Roman" w:hAnsi="Times New Roman" w:cs="Times New Roman"/>
        </w:rPr>
        <w:t xml:space="preserve">), which determined that </w:t>
      </w:r>
      <w:r w:rsidR="00EA1571" w:rsidRPr="006C6E69">
        <w:rPr>
          <w:rFonts w:ascii="Times New Roman" w:hAnsi="Times New Roman" w:cs="Times New Roman"/>
        </w:rPr>
        <w:t>75</w:t>
      </w:r>
      <w:r w:rsidRPr="006C6E69">
        <w:rPr>
          <w:rFonts w:ascii="Times New Roman" w:hAnsi="Times New Roman" w:cs="Times New Roman"/>
        </w:rPr>
        <w:t xml:space="preserve">% of our research activity achieves the highest standards of </w:t>
      </w:r>
      <w:r w:rsidR="00F43E37" w:rsidRPr="00F43E37">
        <w:rPr>
          <w:rFonts w:ascii="Times New Roman" w:hAnsi="Times New Roman" w:cs="Times New Roman"/>
        </w:rPr>
        <w:t>world-lead</w:t>
      </w:r>
      <w:r w:rsidR="00F43E37">
        <w:rPr>
          <w:rFonts w:ascii="Times New Roman" w:hAnsi="Times New Roman" w:cs="Times New Roman"/>
        </w:rPr>
        <w:t>ing or internationally excelle</w:t>
      </w:r>
      <w:r w:rsidRPr="006C6E69">
        <w:rPr>
          <w:rFonts w:ascii="Times New Roman" w:hAnsi="Times New Roman" w:cs="Times New Roman"/>
        </w:rPr>
        <w:t>nce</w:t>
      </w:r>
      <w:r w:rsidR="00F43E37">
        <w:rPr>
          <w:rFonts w:ascii="Times New Roman" w:hAnsi="Times New Roman" w:cs="Times New Roman"/>
        </w:rPr>
        <w:t xml:space="preserve"> </w:t>
      </w:r>
      <w:r w:rsidRPr="006C6E69">
        <w:rPr>
          <w:rFonts w:ascii="Times New Roman" w:hAnsi="Times New Roman" w:cs="Times New Roman"/>
        </w:rPr>
        <w:t>(3*/4*).</w:t>
      </w:r>
      <w:r w:rsidR="00F43E37">
        <w:rPr>
          <w:rFonts w:ascii="Times New Roman" w:hAnsi="Times New Roman" w:cs="Times New Roman"/>
        </w:rPr>
        <w:t xml:space="preserve"> This includes 64.9% of </w:t>
      </w:r>
      <w:r w:rsidR="00F53D70">
        <w:rPr>
          <w:rFonts w:ascii="Times New Roman" w:hAnsi="Times New Roman" w:cs="Times New Roman"/>
        </w:rPr>
        <w:t xml:space="preserve">the submitted journal articles </w:t>
      </w:r>
      <w:r w:rsidR="00F43E37">
        <w:rPr>
          <w:rFonts w:ascii="Times New Roman" w:hAnsi="Times New Roman" w:cs="Times New Roman"/>
        </w:rPr>
        <w:t>rated 4*/3*, 90% of impact rated 4*/3*,</w:t>
      </w:r>
      <w:r w:rsidR="00AF47C3">
        <w:rPr>
          <w:rFonts w:ascii="Times New Roman" w:hAnsi="Times New Roman" w:cs="Times New Roman"/>
        </w:rPr>
        <w:t xml:space="preserve"> and</w:t>
      </w:r>
      <w:r w:rsidR="00F43E37">
        <w:rPr>
          <w:rFonts w:ascii="Times New Roman" w:hAnsi="Times New Roman" w:cs="Times New Roman"/>
        </w:rPr>
        <w:t xml:space="preserve"> </w:t>
      </w:r>
      <w:r w:rsidR="00F43E37" w:rsidRPr="00F43E37">
        <w:rPr>
          <w:rFonts w:ascii="Times New Roman" w:hAnsi="Times New Roman" w:cs="Times New Roman"/>
        </w:rPr>
        <w:t>100% of environment rated 4*/3*</w:t>
      </w:r>
      <w:r w:rsidR="00F43E37">
        <w:rPr>
          <w:rFonts w:ascii="Times New Roman" w:hAnsi="Times New Roman" w:cs="Times New Roman"/>
        </w:rPr>
        <w:t xml:space="preserve">. </w:t>
      </w:r>
      <w:r w:rsidR="00071785" w:rsidRPr="006C6E69">
        <w:rPr>
          <w:rFonts w:ascii="Times New Roman" w:hAnsi="Times New Roman" w:cs="Times New Roman"/>
        </w:rPr>
        <w:t xml:space="preserve">This outcome places </w:t>
      </w:r>
      <w:r w:rsidR="00071785">
        <w:rPr>
          <w:rFonts w:ascii="Times New Roman" w:hAnsi="Times New Roman" w:cs="Times New Roman"/>
        </w:rPr>
        <w:t xml:space="preserve">our department </w:t>
      </w:r>
      <w:r w:rsidR="00071785" w:rsidRPr="006C6E69">
        <w:rPr>
          <w:rFonts w:ascii="Times New Roman" w:hAnsi="Times New Roman" w:cs="Times New Roman"/>
        </w:rPr>
        <w:t>among the top economics departments of the UK.</w:t>
      </w:r>
      <w:r w:rsidR="00071785">
        <w:rPr>
          <w:rFonts w:ascii="Times New Roman" w:hAnsi="Times New Roman" w:cs="Times New Roman"/>
        </w:rPr>
        <w:t xml:space="preserve"> Specifically, in </w:t>
      </w:r>
      <w:r w:rsidR="00F53D70">
        <w:rPr>
          <w:rFonts w:ascii="Times New Roman" w:hAnsi="Times New Roman" w:cs="Times New Roman"/>
        </w:rPr>
        <w:t xml:space="preserve">the </w:t>
      </w:r>
      <w:r w:rsidR="00F43E37" w:rsidRPr="00F43E37">
        <w:rPr>
          <w:rFonts w:ascii="Times New Roman" w:hAnsi="Times New Roman" w:cs="Times New Roman"/>
        </w:rPr>
        <w:t xml:space="preserve">REF 2014 Manchester Economics was ranked 7th </w:t>
      </w:r>
      <w:r w:rsidR="00F53D70" w:rsidRPr="00F43E37">
        <w:rPr>
          <w:rFonts w:ascii="Times New Roman" w:hAnsi="Times New Roman" w:cs="Times New Roman"/>
        </w:rPr>
        <w:t>in terms of research power (</w:t>
      </w:r>
      <w:r w:rsidR="00F53D70">
        <w:rPr>
          <w:rFonts w:ascii="Times New Roman" w:hAnsi="Times New Roman" w:cs="Times New Roman"/>
        </w:rPr>
        <w:t xml:space="preserve">i.e., GPA times </w:t>
      </w:r>
      <w:r w:rsidR="00F53D70" w:rsidRPr="00F43E37">
        <w:rPr>
          <w:rFonts w:ascii="Times New Roman" w:hAnsi="Times New Roman" w:cs="Times New Roman"/>
        </w:rPr>
        <w:t>FTE)</w:t>
      </w:r>
      <w:r w:rsidR="00F53D70">
        <w:rPr>
          <w:rFonts w:ascii="Times New Roman" w:hAnsi="Times New Roman" w:cs="Times New Roman"/>
        </w:rPr>
        <w:t xml:space="preserve"> </w:t>
      </w:r>
      <w:r w:rsidR="00F43E37" w:rsidRPr="00F43E37">
        <w:rPr>
          <w:rFonts w:ascii="Times New Roman" w:hAnsi="Times New Roman" w:cs="Times New Roman"/>
        </w:rPr>
        <w:t xml:space="preserve">out of 28 </w:t>
      </w:r>
      <w:r w:rsidR="00525485">
        <w:rPr>
          <w:rFonts w:ascii="Times New Roman" w:hAnsi="Times New Roman" w:cs="Times New Roman"/>
        </w:rPr>
        <w:t>economics d</w:t>
      </w:r>
      <w:r w:rsidR="00F43E37" w:rsidRPr="00F43E37">
        <w:rPr>
          <w:rFonts w:ascii="Times New Roman" w:hAnsi="Times New Roman" w:cs="Times New Roman"/>
        </w:rPr>
        <w:t>epartments</w:t>
      </w:r>
      <w:r w:rsidR="00AF47C3">
        <w:rPr>
          <w:rFonts w:ascii="Times New Roman" w:hAnsi="Times New Roman" w:cs="Times New Roman"/>
        </w:rPr>
        <w:t xml:space="preserve"> in the country</w:t>
      </w:r>
      <w:r w:rsidR="00F43E37" w:rsidRPr="00F43E37">
        <w:rPr>
          <w:rFonts w:ascii="Times New Roman" w:hAnsi="Times New Roman" w:cs="Times New Roman"/>
        </w:rPr>
        <w:t>.</w:t>
      </w:r>
    </w:p>
    <w:p w:rsidR="004535E6" w:rsidRPr="006C6E69" w:rsidRDefault="004535E6" w:rsidP="00493626">
      <w:pPr>
        <w:jc w:val="both"/>
        <w:rPr>
          <w:rFonts w:ascii="Times New Roman" w:hAnsi="Times New Roman" w:cs="Times New Roman"/>
        </w:rPr>
      </w:pPr>
      <w:r w:rsidRPr="006C6E69">
        <w:rPr>
          <w:rFonts w:ascii="Times New Roman" w:hAnsi="Times New Roman" w:cs="Times New Roman"/>
        </w:rPr>
        <w:t xml:space="preserve">Economics is contributing to several undergraduate programmes in </w:t>
      </w:r>
      <w:r w:rsidR="002C5F6E" w:rsidRPr="006C6E69">
        <w:rPr>
          <w:rFonts w:ascii="Times New Roman" w:hAnsi="Times New Roman" w:cs="Times New Roman"/>
        </w:rPr>
        <w:t>s</w:t>
      </w:r>
      <w:r w:rsidRPr="006C6E69">
        <w:rPr>
          <w:rFonts w:ascii="Times New Roman" w:hAnsi="Times New Roman" w:cs="Times New Roman"/>
        </w:rPr>
        <w:t xml:space="preserve">ocial sciences, including our own </w:t>
      </w:r>
      <w:r w:rsidR="00D12BB0" w:rsidRPr="006C6E69">
        <w:rPr>
          <w:rFonts w:ascii="Times New Roman" w:hAnsi="Times New Roman" w:cs="Times New Roman"/>
        </w:rPr>
        <w:t>s</w:t>
      </w:r>
      <w:r w:rsidRPr="006C6E69">
        <w:rPr>
          <w:rFonts w:ascii="Times New Roman" w:hAnsi="Times New Roman" w:cs="Times New Roman"/>
        </w:rPr>
        <w:t xml:space="preserve">pecialist degree, the </w:t>
      </w:r>
      <w:r w:rsidR="00822379">
        <w:rPr>
          <w:rFonts w:ascii="Times New Roman" w:hAnsi="Times New Roman" w:cs="Times New Roman"/>
        </w:rPr>
        <w:t xml:space="preserve">BSc </w:t>
      </w:r>
      <w:r w:rsidRPr="006C6E69">
        <w:rPr>
          <w:rFonts w:ascii="Times New Roman" w:hAnsi="Times New Roman" w:cs="Times New Roman"/>
        </w:rPr>
        <w:t>Economic</w:t>
      </w:r>
      <w:r w:rsidR="002C5F6E" w:rsidRPr="006C6E69">
        <w:rPr>
          <w:rFonts w:ascii="Times New Roman" w:hAnsi="Times New Roman" w:cs="Times New Roman"/>
        </w:rPr>
        <w:t>s</w:t>
      </w:r>
      <w:r w:rsidRPr="006C6E69">
        <w:rPr>
          <w:rFonts w:ascii="Times New Roman" w:hAnsi="Times New Roman" w:cs="Times New Roman"/>
        </w:rPr>
        <w:t xml:space="preserve">. </w:t>
      </w:r>
      <w:r w:rsidR="00822379">
        <w:rPr>
          <w:rFonts w:ascii="Times New Roman" w:hAnsi="Times New Roman" w:cs="Times New Roman"/>
        </w:rPr>
        <w:t>At postgraduate level, t</w:t>
      </w:r>
      <w:r w:rsidR="00593F1A" w:rsidRPr="006C6E69">
        <w:rPr>
          <w:rFonts w:ascii="Times New Roman" w:hAnsi="Times New Roman" w:cs="Times New Roman"/>
        </w:rPr>
        <w:t xml:space="preserve">he </w:t>
      </w:r>
      <w:r w:rsidR="00FE6A21" w:rsidRPr="006C6E69">
        <w:rPr>
          <w:rFonts w:ascii="Times New Roman" w:hAnsi="Times New Roman" w:cs="Times New Roman"/>
        </w:rPr>
        <w:t>MSc</w:t>
      </w:r>
      <w:r w:rsidR="00822379">
        <w:rPr>
          <w:rFonts w:ascii="Times New Roman" w:hAnsi="Times New Roman" w:cs="Times New Roman"/>
        </w:rPr>
        <w:t xml:space="preserve"> Economics programme</w:t>
      </w:r>
      <w:r w:rsidR="00B2678A">
        <w:rPr>
          <w:rFonts w:ascii="Times New Roman" w:hAnsi="Times New Roman" w:cs="Times New Roman"/>
        </w:rPr>
        <w:t xml:space="preserve"> </w:t>
      </w:r>
      <w:r w:rsidR="00593F1A" w:rsidRPr="006C6E69">
        <w:rPr>
          <w:rFonts w:ascii="Times New Roman" w:hAnsi="Times New Roman" w:cs="Times New Roman"/>
        </w:rPr>
        <w:t xml:space="preserve">provides </w:t>
      </w:r>
      <w:r w:rsidR="001F0816" w:rsidRPr="006C6E69">
        <w:rPr>
          <w:rFonts w:ascii="Times New Roman" w:hAnsi="Times New Roman" w:cs="Times New Roman"/>
        </w:rPr>
        <w:t xml:space="preserve">the quantitative skills required for </w:t>
      </w:r>
      <w:r w:rsidR="00B9437E">
        <w:rPr>
          <w:rFonts w:ascii="Times New Roman" w:hAnsi="Times New Roman" w:cs="Times New Roman"/>
        </w:rPr>
        <w:t xml:space="preserve">conducting </w:t>
      </w:r>
      <w:r w:rsidR="006712BF" w:rsidRPr="006C6E69">
        <w:rPr>
          <w:rFonts w:ascii="Times New Roman" w:hAnsi="Times New Roman" w:cs="Times New Roman"/>
        </w:rPr>
        <w:t xml:space="preserve">advanced </w:t>
      </w:r>
      <w:r w:rsidR="00593F1A" w:rsidRPr="006C6E69">
        <w:rPr>
          <w:rFonts w:ascii="Times New Roman" w:hAnsi="Times New Roman" w:cs="Times New Roman"/>
        </w:rPr>
        <w:t>r</w:t>
      </w:r>
      <w:r w:rsidR="001F0816" w:rsidRPr="006C6E69">
        <w:rPr>
          <w:rFonts w:ascii="Times New Roman" w:hAnsi="Times New Roman" w:cs="Times New Roman"/>
        </w:rPr>
        <w:t>esearch</w:t>
      </w:r>
      <w:r w:rsidR="00593F1A" w:rsidRPr="006C6E69">
        <w:rPr>
          <w:rFonts w:ascii="Times New Roman" w:hAnsi="Times New Roman" w:cs="Times New Roman"/>
        </w:rPr>
        <w:t>. This</w:t>
      </w:r>
      <w:r w:rsidR="00822379">
        <w:rPr>
          <w:rFonts w:ascii="Times New Roman" w:hAnsi="Times New Roman" w:cs="Times New Roman"/>
        </w:rPr>
        <w:t>,</w:t>
      </w:r>
      <w:r w:rsidR="00593F1A" w:rsidRPr="006C6E69">
        <w:rPr>
          <w:rFonts w:ascii="Times New Roman" w:hAnsi="Times New Roman" w:cs="Times New Roman"/>
        </w:rPr>
        <w:t xml:space="preserve"> together with </w:t>
      </w:r>
      <w:r w:rsidRPr="006C6E69">
        <w:rPr>
          <w:rFonts w:ascii="Times New Roman" w:hAnsi="Times New Roman" w:cs="Times New Roman"/>
        </w:rPr>
        <w:t xml:space="preserve">the wide range of research interests and </w:t>
      </w:r>
      <w:r w:rsidR="00B9437E" w:rsidRPr="006C6E69">
        <w:rPr>
          <w:rFonts w:ascii="Times New Roman" w:hAnsi="Times New Roman" w:cs="Times New Roman"/>
        </w:rPr>
        <w:t>expert</w:t>
      </w:r>
      <w:r w:rsidR="00B9437E">
        <w:rPr>
          <w:rFonts w:ascii="Times New Roman" w:hAnsi="Times New Roman" w:cs="Times New Roman"/>
        </w:rPr>
        <w:t>ise</w:t>
      </w:r>
      <w:r w:rsidR="00B278A0">
        <w:rPr>
          <w:rFonts w:ascii="Times New Roman" w:hAnsi="Times New Roman" w:cs="Times New Roman"/>
        </w:rPr>
        <w:t xml:space="preserve"> of our </w:t>
      </w:r>
      <w:r w:rsidR="00593F1A" w:rsidRPr="006C6E69">
        <w:rPr>
          <w:rFonts w:ascii="Times New Roman" w:hAnsi="Times New Roman" w:cs="Times New Roman"/>
        </w:rPr>
        <w:t xml:space="preserve">faculty </w:t>
      </w:r>
      <w:r w:rsidR="00EC1B45">
        <w:rPr>
          <w:rFonts w:ascii="Times New Roman" w:hAnsi="Times New Roman" w:cs="Times New Roman"/>
        </w:rPr>
        <w:t>members</w:t>
      </w:r>
      <w:r w:rsidR="00822379">
        <w:rPr>
          <w:rFonts w:ascii="Times New Roman" w:hAnsi="Times New Roman" w:cs="Times New Roman"/>
        </w:rPr>
        <w:t>,</w:t>
      </w:r>
      <w:r w:rsidR="00EC1B45">
        <w:rPr>
          <w:rFonts w:ascii="Times New Roman" w:hAnsi="Times New Roman" w:cs="Times New Roman"/>
        </w:rPr>
        <w:t xml:space="preserve"> </w:t>
      </w:r>
      <w:r w:rsidR="00675E62">
        <w:rPr>
          <w:rFonts w:ascii="Times New Roman" w:hAnsi="Times New Roman" w:cs="Times New Roman"/>
        </w:rPr>
        <w:t xml:space="preserve">makes the </w:t>
      </w:r>
      <w:r w:rsidR="00DF6B94">
        <w:rPr>
          <w:rFonts w:ascii="Times New Roman" w:hAnsi="Times New Roman" w:cs="Times New Roman"/>
        </w:rPr>
        <w:t>Department</w:t>
      </w:r>
      <w:r w:rsidR="006712BF" w:rsidRPr="006C6E69">
        <w:rPr>
          <w:rFonts w:ascii="Times New Roman" w:hAnsi="Times New Roman" w:cs="Times New Roman"/>
        </w:rPr>
        <w:t xml:space="preserve"> an excellent choice for doctoral </w:t>
      </w:r>
      <w:r w:rsidR="00D12BB0" w:rsidRPr="006C6E69">
        <w:rPr>
          <w:rFonts w:ascii="Times New Roman" w:hAnsi="Times New Roman" w:cs="Times New Roman"/>
        </w:rPr>
        <w:t>t</w:t>
      </w:r>
      <w:r w:rsidR="00FE6A21" w:rsidRPr="006C6E69">
        <w:rPr>
          <w:rFonts w:ascii="Times New Roman" w:hAnsi="Times New Roman" w:cs="Times New Roman"/>
        </w:rPr>
        <w:t>raining</w:t>
      </w:r>
      <w:r w:rsidR="00882D5E">
        <w:rPr>
          <w:rFonts w:ascii="Times New Roman" w:hAnsi="Times New Roman" w:cs="Times New Roman"/>
        </w:rPr>
        <w:t xml:space="preserve"> within the UK</w:t>
      </w:r>
      <w:r w:rsidR="00FE6A21" w:rsidRPr="006C6E69">
        <w:rPr>
          <w:rFonts w:ascii="Times New Roman" w:hAnsi="Times New Roman" w:cs="Times New Roman"/>
        </w:rPr>
        <w:t>.</w:t>
      </w:r>
    </w:p>
    <w:p w:rsidR="00901DAB" w:rsidRPr="006C6E69" w:rsidRDefault="00901DAB" w:rsidP="0028632A">
      <w:pPr>
        <w:jc w:val="both"/>
        <w:rPr>
          <w:rFonts w:ascii="Times New Roman" w:hAnsi="Times New Roman" w:cs="Times New Roman"/>
        </w:rPr>
      </w:pPr>
      <w:r w:rsidRPr="006C6E69">
        <w:rPr>
          <w:rFonts w:ascii="Times New Roman" w:hAnsi="Times New Roman" w:cs="Times New Roman"/>
        </w:rPr>
        <w:t>In recent years</w:t>
      </w:r>
      <w:r w:rsidR="00467C6F" w:rsidRPr="006C6E69">
        <w:rPr>
          <w:rFonts w:ascii="Times New Roman" w:hAnsi="Times New Roman" w:cs="Times New Roman"/>
        </w:rPr>
        <w:t>,</w:t>
      </w:r>
      <w:r w:rsidR="00060EB7">
        <w:rPr>
          <w:rFonts w:ascii="Times New Roman" w:hAnsi="Times New Roman" w:cs="Times New Roman"/>
        </w:rPr>
        <w:t xml:space="preserve"> </w:t>
      </w:r>
      <w:r w:rsidR="002D531E">
        <w:rPr>
          <w:rFonts w:ascii="Times New Roman" w:hAnsi="Times New Roman" w:cs="Times New Roman"/>
        </w:rPr>
        <w:t xml:space="preserve">the department </w:t>
      </w:r>
      <w:r w:rsidR="00060EB7">
        <w:rPr>
          <w:rFonts w:ascii="Times New Roman" w:hAnsi="Times New Roman" w:cs="Times New Roman"/>
        </w:rPr>
        <w:t xml:space="preserve">have developed leading international research </w:t>
      </w:r>
      <w:r w:rsidRPr="006C6E69">
        <w:rPr>
          <w:rFonts w:ascii="Times New Roman" w:hAnsi="Times New Roman" w:cs="Times New Roman"/>
        </w:rPr>
        <w:t>in mathematical</w:t>
      </w:r>
      <w:r w:rsidR="00467C6F" w:rsidRPr="006C6E69">
        <w:rPr>
          <w:rFonts w:ascii="Times New Roman" w:hAnsi="Times New Roman" w:cs="Times New Roman"/>
        </w:rPr>
        <w:t xml:space="preserve"> and </w:t>
      </w:r>
      <w:r w:rsidRPr="006C6E69">
        <w:rPr>
          <w:rFonts w:ascii="Times New Roman" w:hAnsi="Times New Roman" w:cs="Times New Roman"/>
        </w:rPr>
        <w:t>evolutionary finance, game theory, econometric theory and applied econometrics, environmental economics</w:t>
      </w:r>
      <w:r w:rsidR="00467C6F" w:rsidRPr="006C6E69">
        <w:rPr>
          <w:rFonts w:ascii="Times New Roman" w:hAnsi="Times New Roman" w:cs="Times New Roman"/>
        </w:rPr>
        <w:t>,</w:t>
      </w:r>
      <w:r w:rsidRPr="006C6E69">
        <w:rPr>
          <w:rFonts w:ascii="Times New Roman" w:hAnsi="Times New Roman" w:cs="Times New Roman"/>
        </w:rPr>
        <w:t xml:space="preserve"> </w:t>
      </w:r>
      <w:r w:rsidR="001159AD">
        <w:rPr>
          <w:rFonts w:ascii="Times New Roman" w:hAnsi="Times New Roman" w:cs="Times New Roman"/>
        </w:rPr>
        <w:t>political economy</w:t>
      </w:r>
      <w:r w:rsidR="00467C6F" w:rsidRPr="006C6E69">
        <w:rPr>
          <w:rFonts w:ascii="Times New Roman" w:hAnsi="Times New Roman" w:cs="Times New Roman"/>
        </w:rPr>
        <w:t xml:space="preserve"> </w:t>
      </w:r>
      <w:r w:rsidRPr="006C6E69">
        <w:rPr>
          <w:rFonts w:ascii="Times New Roman" w:hAnsi="Times New Roman" w:cs="Times New Roman"/>
        </w:rPr>
        <w:t>and macroeconomics</w:t>
      </w:r>
      <w:r w:rsidR="00EA6A4D" w:rsidRPr="006C6E69">
        <w:rPr>
          <w:rFonts w:ascii="Times New Roman" w:hAnsi="Times New Roman" w:cs="Times New Roman"/>
        </w:rPr>
        <w:t>.</w:t>
      </w:r>
      <w:r w:rsidRPr="006C6E69">
        <w:rPr>
          <w:rFonts w:ascii="Times New Roman" w:hAnsi="Times New Roman" w:cs="Times New Roman"/>
        </w:rPr>
        <w:t xml:space="preserve"> </w:t>
      </w:r>
      <w:r w:rsidR="00361D05" w:rsidRPr="006C6E69">
        <w:rPr>
          <w:rFonts w:ascii="Times New Roman" w:hAnsi="Times New Roman" w:cs="Times New Roman"/>
        </w:rPr>
        <w:t>Economics also hosts</w:t>
      </w:r>
      <w:r w:rsidR="0028632A">
        <w:rPr>
          <w:rFonts w:ascii="Times New Roman" w:hAnsi="Times New Roman" w:cs="Times New Roman"/>
        </w:rPr>
        <w:t xml:space="preserve"> two world class centres, namely,</w:t>
      </w:r>
      <w:r w:rsidRPr="006C6E69">
        <w:rPr>
          <w:rFonts w:ascii="Times New Roman" w:hAnsi="Times New Roman" w:cs="Times New Roman"/>
        </w:rPr>
        <w:t xml:space="preserve"> </w:t>
      </w:r>
      <w:r w:rsidR="0028632A">
        <w:rPr>
          <w:rFonts w:ascii="Times New Roman" w:hAnsi="Times New Roman" w:cs="Times New Roman"/>
        </w:rPr>
        <w:t xml:space="preserve">the </w:t>
      </w:r>
      <w:hyperlink r:id="rId11" w:history="1">
        <w:r w:rsidRPr="006C6E69">
          <w:rPr>
            <w:rStyle w:val="Hyperlink"/>
            <w:rFonts w:ascii="Times New Roman" w:hAnsi="Times New Roman" w:cs="Times New Roman"/>
          </w:rPr>
          <w:t>Centre for Growth and Business Cycles Research</w:t>
        </w:r>
      </w:hyperlink>
      <w:r w:rsidR="00882D5E">
        <w:rPr>
          <w:rFonts w:ascii="Times New Roman" w:hAnsi="Times New Roman" w:cs="Times New Roman"/>
        </w:rPr>
        <w:t xml:space="preserve">, </w:t>
      </w:r>
      <w:r w:rsidRPr="006C6E69">
        <w:rPr>
          <w:rFonts w:ascii="Times New Roman" w:hAnsi="Times New Roman" w:cs="Times New Roman"/>
        </w:rPr>
        <w:t xml:space="preserve">co-directed by </w:t>
      </w:r>
      <w:r w:rsidR="00861F19">
        <w:rPr>
          <w:rFonts w:ascii="Times New Roman" w:hAnsi="Times New Roman" w:cs="Times New Roman"/>
        </w:rPr>
        <w:t xml:space="preserve">Dr </w:t>
      </w:r>
      <w:r w:rsidR="00861F19" w:rsidRPr="00861F19">
        <w:rPr>
          <w:rFonts w:ascii="Times New Roman" w:hAnsi="Times New Roman" w:cs="Times New Roman"/>
        </w:rPr>
        <w:t>George Bratsiotis</w:t>
      </w:r>
      <w:r w:rsidR="00861F19">
        <w:rPr>
          <w:rFonts w:ascii="Times New Roman" w:hAnsi="Times New Roman" w:cs="Times New Roman"/>
        </w:rPr>
        <w:t xml:space="preserve"> and Prof A</w:t>
      </w:r>
      <w:r w:rsidR="00861F19" w:rsidRPr="00861F19">
        <w:rPr>
          <w:rFonts w:ascii="Times New Roman" w:hAnsi="Times New Roman" w:cs="Times New Roman"/>
        </w:rPr>
        <w:t>kos Valentinyi</w:t>
      </w:r>
      <w:r w:rsidR="0028632A">
        <w:rPr>
          <w:rFonts w:ascii="Times New Roman" w:hAnsi="Times New Roman" w:cs="Times New Roman"/>
        </w:rPr>
        <w:t xml:space="preserve">, and </w:t>
      </w:r>
      <w:r w:rsidR="009800BC">
        <w:rPr>
          <w:rFonts w:ascii="Times New Roman" w:hAnsi="Times New Roman" w:cs="Times New Roman"/>
        </w:rPr>
        <w:t xml:space="preserve">the newly created </w:t>
      </w:r>
      <w:r w:rsidR="00493738" w:rsidRPr="00493738">
        <w:rPr>
          <w:rFonts w:ascii="Times New Roman" w:hAnsi="Times New Roman" w:cs="Times New Roman"/>
        </w:rPr>
        <w:t>Centre for Mathematical Research in Economics and Finance</w:t>
      </w:r>
      <w:r w:rsidR="0047120C">
        <w:rPr>
          <w:rFonts w:ascii="Times New Roman" w:hAnsi="Times New Roman" w:cs="Times New Roman"/>
        </w:rPr>
        <w:t xml:space="preserve">, co-directed by </w:t>
      </w:r>
      <w:r w:rsidR="007C0252" w:rsidRPr="007C0252">
        <w:rPr>
          <w:rFonts w:ascii="Times New Roman" w:hAnsi="Times New Roman" w:cs="Times New Roman"/>
        </w:rPr>
        <w:t>Professor Igor Evstigneev</w:t>
      </w:r>
      <w:r w:rsidR="007C0252">
        <w:rPr>
          <w:rFonts w:ascii="Times New Roman" w:hAnsi="Times New Roman" w:cs="Times New Roman"/>
        </w:rPr>
        <w:t xml:space="preserve"> and </w:t>
      </w:r>
      <w:r w:rsidR="007C0252" w:rsidRPr="007C0252">
        <w:rPr>
          <w:rFonts w:ascii="Times New Roman" w:hAnsi="Times New Roman" w:cs="Times New Roman"/>
        </w:rPr>
        <w:t>Professor Goran Peskir</w:t>
      </w:r>
      <w:r w:rsidR="007C0252">
        <w:rPr>
          <w:rFonts w:ascii="Times New Roman" w:hAnsi="Times New Roman" w:cs="Times New Roman"/>
        </w:rPr>
        <w:t>.</w:t>
      </w:r>
      <w:r w:rsidR="00D01E22">
        <w:rPr>
          <w:rFonts w:ascii="Times New Roman" w:hAnsi="Times New Roman" w:cs="Times New Roman"/>
        </w:rPr>
        <w:t xml:space="preserve"> In addition</w:t>
      </w:r>
      <w:r w:rsidRPr="006C6E69">
        <w:rPr>
          <w:rFonts w:ascii="Times New Roman" w:hAnsi="Times New Roman" w:cs="Times New Roman"/>
        </w:rPr>
        <w:t xml:space="preserve">, </w:t>
      </w:r>
      <w:r w:rsidR="00DF6B94">
        <w:rPr>
          <w:rFonts w:ascii="Times New Roman" w:hAnsi="Times New Roman" w:cs="Times New Roman"/>
        </w:rPr>
        <w:t xml:space="preserve">the Department </w:t>
      </w:r>
      <w:r w:rsidRPr="006C6E69">
        <w:rPr>
          <w:rFonts w:ascii="Times New Roman" w:hAnsi="Times New Roman" w:cs="Times New Roman"/>
        </w:rPr>
        <w:t xml:space="preserve">also hosts many externally funded research projects, and </w:t>
      </w:r>
      <w:r w:rsidR="002D531E">
        <w:rPr>
          <w:rFonts w:ascii="Times New Roman" w:hAnsi="Times New Roman" w:cs="Times New Roman"/>
        </w:rPr>
        <w:t xml:space="preserve">it </w:t>
      </w:r>
      <w:r w:rsidR="00EA6A4D" w:rsidRPr="006C6E69">
        <w:rPr>
          <w:rFonts w:ascii="Times New Roman" w:hAnsi="Times New Roman" w:cs="Times New Roman"/>
        </w:rPr>
        <w:t>is</w:t>
      </w:r>
      <w:r w:rsidRPr="006C6E69">
        <w:rPr>
          <w:rFonts w:ascii="Times New Roman" w:hAnsi="Times New Roman" w:cs="Times New Roman"/>
        </w:rPr>
        <w:t xml:space="preserve"> th</w:t>
      </w:r>
      <w:r w:rsidR="002D531E">
        <w:rPr>
          <w:rFonts w:ascii="Times New Roman" w:hAnsi="Times New Roman" w:cs="Times New Roman"/>
        </w:rPr>
        <w:t xml:space="preserve">e editorial home of the general-interest </w:t>
      </w:r>
      <w:r w:rsidRPr="006C6E69">
        <w:rPr>
          <w:rFonts w:ascii="Times New Roman" w:hAnsi="Times New Roman" w:cs="Times New Roman"/>
        </w:rPr>
        <w:t xml:space="preserve">economics journal </w:t>
      </w:r>
      <w:hyperlink r:id="rId12" w:history="1">
        <w:r w:rsidRPr="006C6E69">
          <w:rPr>
            <w:rStyle w:val="Hyperlink"/>
            <w:rFonts w:ascii="Times New Roman" w:hAnsi="Times New Roman" w:cs="Times New Roman"/>
          </w:rPr>
          <w:t>The Manchester School</w:t>
        </w:r>
      </w:hyperlink>
      <w:r w:rsidRPr="006C6E69">
        <w:rPr>
          <w:rFonts w:ascii="Times New Roman" w:hAnsi="Times New Roman" w:cs="Times New Roman"/>
        </w:rPr>
        <w:t>.</w:t>
      </w:r>
    </w:p>
    <w:p w:rsidR="00901DAB" w:rsidRPr="006C6E69" w:rsidRDefault="00901DAB" w:rsidP="00493626">
      <w:pPr>
        <w:jc w:val="both"/>
        <w:rPr>
          <w:rFonts w:ascii="Times New Roman" w:hAnsi="Times New Roman" w:cs="Times New Roman"/>
        </w:rPr>
      </w:pPr>
      <w:r w:rsidRPr="006C6E69">
        <w:rPr>
          <w:rFonts w:ascii="Times New Roman" w:hAnsi="Times New Roman" w:cs="Times New Roman"/>
        </w:rPr>
        <w:t>W</w:t>
      </w:r>
      <w:r w:rsidR="002934AB">
        <w:rPr>
          <w:rFonts w:ascii="Times New Roman" w:hAnsi="Times New Roman" w:cs="Times New Roman"/>
        </w:rPr>
        <w:t xml:space="preserve">hilst supporting all kind of </w:t>
      </w:r>
      <w:r w:rsidRPr="006C6E69">
        <w:rPr>
          <w:rFonts w:ascii="Times New Roman" w:hAnsi="Times New Roman" w:cs="Times New Roman"/>
        </w:rPr>
        <w:t>high-quality research, our strategy is to underpin this with foundations in the core of the discipline</w:t>
      </w:r>
      <w:r w:rsidR="002934AB">
        <w:rPr>
          <w:rFonts w:ascii="Times New Roman" w:hAnsi="Times New Roman" w:cs="Times New Roman"/>
        </w:rPr>
        <w:t>,</w:t>
      </w:r>
      <w:r w:rsidRPr="006C6E69">
        <w:rPr>
          <w:rFonts w:ascii="Times New Roman" w:hAnsi="Times New Roman" w:cs="Times New Roman"/>
        </w:rPr>
        <w:t xml:space="preserve"> to maintain a profile which addresses </w:t>
      </w:r>
      <w:r w:rsidR="00EC1B45">
        <w:rPr>
          <w:rFonts w:ascii="Times New Roman" w:hAnsi="Times New Roman" w:cs="Times New Roman"/>
        </w:rPr>
        <w:t xml:space="preserve">the </w:t>
      </w:r>
      <w:r w:rsidRPr="006C6E69">
        <w:rPr>
          <w:rFonts w:ascii="Times New Roman" w:hAnsi="Times New Roman" w:cs="Times New Roman"/>
        </w:rPr>
        <w:t xml:space="preserve">key economics research questions of the day. To facilitate this and to provide an academically stimulating environment of discourse and debate, research </w:t>
      </w:r>
      <w:r w:rsidR="0018247E">
        <w:rPr>
          <w:rFonts w:ascii="Times New Roman" w:hAnsi="Times New Roman" w:cs="Times New Roman"/>
        </w:rPr>
        <w:t>within</w:t>
      </w:r>
      <w:r w:rsidR="00DF6B94">
        <w:rPr>
          <w:rFonts w:ascii="Times New Roman" w:hAnsi="Times New Roman" w:cs="Times New Roman"/>
        </w:rPr>
        <w:t xml:space="preserve"> the Department</w:t>
      </w:r>
      <w:r w:rsidR="002934AB">
        <w:rPr>
          <w:rFonts w:ascii="Times New Roman" w:hAnsi="Times New Roman" w:cs="Times New Roman"/>
        </w:rPr>
        <w:t xml:space="preserve"> </w:t>
      </w:r>
      <w:r w:rsidRPr="006C6E69">
        <w:rPr>
          <w:rFonts w:ascii="Times New Roman" w:hAnsi="Times New Roman" w:cs="Times New Roman"/>
        </w:rPr>
        <w:t xml:space="preserve">is organised through five research </w:t>
      </w:r>
      <w:r w:rsidR="00EC1B45">
        <w:rPr>
          <w:rFonts w:ascii="Times New Roman" w:hAnsi="Times New Roman" w:cs="Times New Roman"/>
        </w:rPr>
        <w:t xml:space="preserve">area </w:t>
      </w:r>
      <w:r w:rsidRPr="006C6E69">
        <w:rPr>
          <w:rFonts w:ascii="Times New Roman" w:hAnsi="Times New Roman" w:cs="Times New Roman"/>
        </w:rPr>
        <w:t>groups</w:t>
      </w:r>
      <w:r w:rsidR="00050F61">
        <w:rPr>
          <w:rFonts w:ascii="Times New Roman" w:hAnsi="Times New Roman" w:cs="Times New Roman"/>
        </w:rPr>
        <w:t xml:space="preserve"> (RAGs)</w:t>
      </w:r>
      <w:r w:rsidRPr="006C6E69">
        <w:rPr>
          <w:rFonts w:ascii="Times New Roman" w:hAnsi="Times New Roman" w:cs="Times New Roman"/>
        </w:rPr>
        <w:t>:</w:t>
      </w:r>
    </w:p>
    <w:p w:rsidR="00901DAB" w:rsidRPr="00E67FC3" w:rsidRDefault="00901DAB" w:rsidP="009B4D8A">
      <w:pPr>
        <w:pStyle w:val="SubSubSection"/>
        <w:numPr>
          <w:ilvl w:val="0"/>
          <w:numId w:val="34"/>
        </w:numPr>
        <w:spacing w:after="0"/>
        <w:outlineLvl w:val="2"/>
        <w:rPr>
          <w:rFonts w:ascii="Times New Roman" w:hAnsi="Times New Roman" w:cs="Times New Roman"/>
          <w:b w:val="0"/>
          <w:sz w:val="22"/>
          <w:szCs w:val="22"/>
        </w:rPr>
      </w:pPr>
      <w:bookmarkStart w:id="7" w:name="_Toc429065190"/>
      <w:bookmarkStart w:id="8" w:name="_Toc429065446"/>
      <w:bookmarkStart w:id="9" w:name="_Toc429065502"/>
      <w:bookmarkStart w:id="10" w:name="_Toc429212850"/>
      <w:bookmarkStart w:id="11" w:name="_Toc429216477"/>
      <w:bookmarkStart w:id="12" w:name="_Toc491458422"/>
      <w:r w:rsidRPr="00E67FC3">
        <w:rPr>
          <w:rFonts w:ascii="Times New Roman" w:hAnsi="Times New Roman" w:cs="Times New Roman"/>
          <w:b w:val="0"/>
          <w:sz w:val="22"/>
          <w:szCs w:val="22"/>
        </w:rPr>
        <w:t>Economic</w:t>
      </w:r>
      <w:r w:rsidR="00460283" w:rsidRPr="00E67FC3">
        <w:rPr>
          <w:rFonts w:ascii="Times New Roman" w:hAnsi="Times New Roman" w:cs="Times New Roman"/>
          <w:b w:val="0"/>
          <w:sz w:val="22"/>
          <w:szCs w:val="22"/>
        </w:rPr>
        <w:t xml:space="preserve"> Theory</w:t>
      </w:r>
      <w:bookmarkEnd w:id="7"/>
      <w:bookmarkEnd w:id="8"/>
      <w:bookmarkEnd w:id="9"/>
      <w:bookmarkEnd w:id="10"/>
      <w:bookmarkEnd w:id="11"/>
      <w:bookmarkEnd w:id="12"/>
    </w:p>
    <w:p w:rsidR="00901DAB" w:rsidRPr="00E67FC3" w:rsidRDefault="00EC1B45" w:rsidP="009B4D8A">
      <w:pPr>
        <w:pStyle w:val="SubSubSection"/>
        <w:numPr>
          <w:ilvl w:val="0"/>
          <w:numId w:val="34"/>
        </w:numPr>
        <w:spacing w:after="0"/>
        <w:outlineLvl w:val="2"/>
        <w:rPr>
          <w:rFonts w:ascii="Times New Roman" w:hAnsi="Times New Roman" w:cs="Times New Roman"/>
          <w:b w:val="0"/>
          <w:sz w:val="22"/>
          <w:szCs w:val="22"/>
        </w:rPr>
      </w:pPr>
      <w:bookmarkStart w:id="13" w:name="_Toc429065192"/>
      <w:bookmarkStart w:id="14" w:name="_Toc429065448"/>
      <w:bookmarkStart w:id="15" w:name="_Toc429065504"/>
      <w:bookmarkStart w:id="16" w:name="_Toc429212852"/>
      <w:bookmarkStart w:id="17" w:name="_Toc429216479"/>
      <w:bookmarkStart w:id="18" w:name="_Toc491458423"/>
      <w:r w:rsidRPr="00E67FC3">
        <w:rPr>
          <w:rFonts w:ascii="Times New Roman" w:hAnsi="Times New Roman" w:cs="Times New Roman"/>
          <w:b w:val="0"/>
          <w:sz w:val="22"/>
          <w:szCs w:val="22"/>
        </w:rPr>
        <w:t xml:space="preserve">Econometrics &amp; </w:t>
      </w:r>
      <w:r w:rsidR="00901DAB" w:rsidRPr="00E67FC3">
        <w:rPr>
          <w:rFonts w:ascii="Times New Roman" w:hAnsi="Times New Roman" w:cs="Times New Roman"/>
          <w:b w:val="0"/>
          <w:sz w:val="22"/>
          <w:szCs w:val="22"/>
        </w:rPr>
        <w:t>Applied Economics</w:t>
      </w:r>
      <w:bookmarkEnd w:id="13"/>
      <w:bookmarkEnd w:id="14"/>
      <w:bookmarkEnd w:id="15"/>
      <w:bookmarkEnd w:id="16"/>
      <w:bookmarkEnd w:id="17"/>
      <w:bookmarkEnd w:id="18"/>
    </w:p>
    <w:p w:rsidR="00BA20FB" w:rsidRPr="00E67FC3" w:rsidRDefault="00901DAB" w:rsidP="009B4D8A">
      <w:pPr>
        <w:pStyle w:val="SubSubSection"/>
        <w:numPr>
          <w:ilvl w:val="0"/>
          <w:numId w:val="34"/>
        </w:numPr>
        <w:spacing w:after="0"/>
        <w:outlineLvl w:val="2"/>
        <w:rPr>
          <w:rFonts w:ascii="Times New Roman" w:hAnsi="Times New Roman" w:cs="Times New Roman"/>
          <w:b w:val="0"/>
          <w:sz w:val="22"/>
          <w:szCs w:val="22"/>
        </w:rPr>
      </w:pPr>
      <w:bookmarkStart w:id="19" w:name="_Toc429065193"/>
      <w:bookmarkStart w:id="20" w:name="_Toc429065449"/>
      <w:bookmarkStart w:id="21" w:name="_Toc429065505"/>
      <w:bookmarkStart w:id="22" w:name="_Toc429212853"/>
      <w:bookmarkStart w:id="23" w:name="_Toc429216480"/>
      <w:bookmarkStart w:id="24" w:name="_Toc491458424"/>
      <w:r w:rsidRPr="00E67FC3">
        <w:rPr>
          <w:rFonts w:ascii="Times New Roman" w:hAnsi="Times New Roman" w:cs="Times New Roman"/>
          <w:b w:val="0"/>
          <w:sz w:val="22"/>
          <w:szCs w:val="22"/>
        </w:rPr>
        <w:t>Environmental &amp; Resource Economics</w:t>
      </w:r>
      <w:bookmarkEnd w:id="19"/>
      <w:bookmarkEnd w:id="20"/>
      <w:bookmarkEnd w:id="21"/>
      <w:bookmarkEnd w:id="22"/>
      <w:bookmarkEnd w:id="23"/>
      <w:bookmarkEnd w:id="24"/>
    </w:p>
    <w:p w:rsidR="00901DAB" w:rsidRDefault="00EC1B45" w:rsidP="0018247E">
      <w:pPr>
        <w:pStyle w:val="SubSubSection"/>
        <w:numPr>
          <w:ilvl w:val="0"/>
          <w:numId w:val="34"/>
        </w:numPr>
        <w:spacing w:after="0"/>
        <w:outlineLvl w:val="2"/>
        <w:rPr>
          <w:rFonts w:ascii="Times New Roman" w:hAnsi="Times New Roman" w:cs="Times New Roman"/>
          <w:b w:val="0"/>
          <w:sz w:val="22"/>
          <w:szCs w:val="22"/>
        </w:rPr>
      </w:pPr>
      <w:bookmarkStart w:id="25" w:name="_Toc429065194"/>
      <w:bookmarkStart w:id="26" w:name="_Toc429065450"/>
      <w:bookmarkStart w:id="27" w:name="_Toc429065506"/>
      <w:bookmarkStart w:id="28" w:name="_Toc429212854"/>
      <w:bookmarkStart w:id="29" w:name="_Toc429216481"/>
      <w:bookmarkStart w:id="30" w:name="_Toc491458425"/>
      <w:r w:rsidRPr="00E67FC3">
        <w:rPr>
          <w:rFonts w:ascii="Times New Roman" w:hAnsi="Times New Roman" w:cs="Times New Roman"/>
          <w:b w:val="0"/>
          <w:sz w:val="22"/>
          <w:szCs w:val="22"/>
        </w:rPr>
        <w:t xml:space="preserve">Development Economics &amp; </w:t>
      </w:r>
      <w:r w:rsidR="00901DAB" w:rsidRPr="00E67FC3">
        <w:rPr>
          <w:rFonts w:ascii="Times New Roman" w:hAnsi="Times New Roman" w:cs="Times New Roman"/>
          <w:b w:val="0"/>
          <w:sz w:val="22"/>
          <w:szCs w:val="22"/>
        </w:rPr>
        <w:t>Policy</w:t>
      </w:r>
      <w:bookmarkEnd w:id="25"/>
      <w:bookmarkEnd w:id="26"/>
      <w:bookmarkEnd w:id="27"/>
      <w:bookmarkEnd w:id="28"/>
      <w:bookmarkEnd w:id="29"/>
      <w:bookmarkEnd w:id="30"/>
    </w:p>
    <w:p w:rsidR="0018247E" w:rsidRPr="00E67FC3" w:rsidRDefault="0018247E" w:rsidP="00493626">
      <w:pPr>
        <w:pStyle w:val="SubSubSection"/>
        <w:numPr>
          <w:ilvl w:val="0"/>
          <w:numId w:val="34"/>
        </w:numPr>
        <w:outlineLvl w:val="2"/>
        <w:rPr>
          <w:rFonts w:ascii="Times New Roman" w:hAnsi="Times New Roman" w:cs="Times New Roman"/>
          <w:b w:val="0"/>
          <w:sz w:val="22"/>
          <w:szCs w:val="22"/>
        </w:rPr>
      </w:pPr>
      <w:bookmarkStart w:id="31" w:name="_Toc429065191"/>
      <w:bookmarkStart w:id="32" w:name="_Toc429065447"/>
      <w:bookmarkStart w:id="33" w:name="_Toc429065503"/>
      <w:bookmarkStart w:id="34" w:name="_Toc429212851"/>
      <w:bookmarkStart w:id="35" w:name="_Toc429216478"/>
      <w:bookmarkStart w:id="36" w:name="_Toc491458426"/>
      <w:r w:rsidRPr="00E67FC3">
        <w:rPr>
          <w:rFonts w:ascii="Times New Roman" w:hAnsi="Times New Roman" w:cs="Times New Roman"/>
          <w:b w:val="0"/>
          <w:sz w:val="22"/>
          <w:szCs w:val="22"/>
        </w:rPr>
        <w:t>Macroeconomics</w:t>
      </w:r>
      <w:bookmarkEnd w:id="31"/>
      <w:bookmarkEnd w:id="32"/>
      <w:bookmarkEnd w:id="33"/>
      <w:bookmarkEnd w:id="34"/>
      <w:bookmarkEnd w:id="35"/>
      <w:bookmarkEnd w:id="36"/>
    </w:p>
    <w:p w:rsidR="00775338" w:rsidRDefault="00775338" w:rsidP="00493626">
      <w:pPr>
        <w:jc w:val="both"/>
        <w:rPr>
          <w:rFonts w:ascii="Times New Roman" w:hAnsi="Times New Roman" w:cs="Times New Roman"/>
        </w:rPr>
      </w:pPr>
      <w:r w:rsidRPr="005D18B3">
        <w:rPr>
          <w:rFonts w:ascii="Times New Roman" w:hAnsi="Times New Roman" w:cs="Times New Roman"/>
        </w:rPr>
        <w:t xml:space="preserve">Further details </w:t>
      </w:r>
      <w:r w:rsidR="009F0539">
        <w:rPr>
          <w:rFonts w:ascii="Times New Roman" w:hAnsi="Times New Roman" w:cs="Times New Roman"/>
        </w:rPr>
        <w:t xml:space="preserve">about </w:t>
      </w:r>
      <w:r w:rsidR="00050F61">
        <w:rPr>
          <w:rFonts w:ascii="Times New Roman" w:hAnsi="Times New Roman" w:cs="Times New Roman"/>
        </w:rPr>
        <w:t xml:space="preserve">the </w:t>
      </w:r>
      <w:r w:rsidR="009F0539">
        <w:rPr>
          <w:rFonts w:ascii="Times New Roman" w:hAnsi="Times New Roman" w:cs="Times New Roman"/>
        </w:rPr>
        <w:t>RAGs</w:t>
      </w:r>
      <w:r w:rsidR="00050F61">
        <w:rPr>
          <w:rFonts w:ascii="Times New Roman" w:hAnsi="Times New Roman" w:cs="Times New Roman"/>
        </w:rPr>
        <w:t xml:space="preserve">’ activities and </w:t>
      </w:r>
      <w:r w:rsidR="008D0370">
        <w:rPr>
          <w:rFonts w:ascii="Times New Roman" w:hAnsi="Times New Roman" w:cs="Times New Roman"/>
        </w:rPr>
        <w:t xml:space="preserve">research </w:t>
      </w:r>
      <w:r w:rsidR="00050F61">
        <w:rPr>
          <w:rFonts w:ascii="Times New Roman" w:hAnsi="Times New Roman" w:cs="Times New Roman"/>
        </w:rPr>
        <w:t xml:space="preserve">interests </w:t>
      </w:r>
      <w:r w:rsidRPr="005D18B3">
        <w:rPr>
          <w:rFonts w:ascii="Times New Roman" w:hAnsi="Times New Roman" w:cs="Times New Roman"/>
        </w:rPr>
        <w:t>can be found at</w:t>
      </w:r>
    </w:p>
    <w:p w:rsidR="00C56D40" w:rsidRDefault="005E4728" w:rsidP="00493626">
      <w:pPr>
        <w:jc w:val="both"/>
        <w:rPr>
          <w:rFonts w:ascii="Times New Roman" w:hAnsi="Times New Roman" w:cs="Times New Roman"/>
        </w:rPr>
      </w:pPr>
      <w:hyperlink r:id="rId13" w:history="1">
        <w:r w:rsidR="00733CAC" w:rsidRPr="00747B52">
          <w:rPr>
            <w:rStyle w:val="Hyperlink"/>
            <w:rFonts w:ascii="Times New Roman" w:hAnsi="Times New Roman" w:cs="Times New Roman"/>
          </w:rPr>
          <w:t>http://www.socialsciences.manchester.ac.uk/economics/research/research-area-groups/</w:t>
        </w:r>
      </w:hyperlink>
      <w:r w:rsidR="00733CAC">
        <w:rPr>
          <w:rFonts w:ascii="Times New Roman" w:hAnsi="Times New Roman" w:cs="Times New Roman"/>
        </w:rPr>
        <w:t xml:space="preserve"> </w:t>
      </w:r>
    </w:p>
    <w:p w:rsidR="00901DAB" w:rsidRPr="006C6E69" w:rsidRDefault="00901DAB" w:rsidP="00493626">
      <w:pPr>
        <w:jc w:val="both"/>
        <w:rPr>
          <w:rFonts w:ascii="Times New Roman" w:hAnsi="Times New Roman" w:cs="Times New Roman"/>
        </w:rPr>
      </w:pPr>
    </w:p>
    <w:p w:rsidR="003353AA" w:rsidRPr="006C6E69" w:rsidRDefault="006F3C19" w:rsidP="00513212">
      <w:pPr>
        <w:pStyle w:val="Heading1"/>
        <w:spacing w:after="240"/>
        <w:rPr>
          <w:rFonts w:ascii="Times New Roman" w:hAnsi="Times New Roman" w:cs="Times New Roman"/>
        </w:rPr>
      </w:pPr>
      <w:bookmarkStart w:id="37" w:name="_Toc491458427"/>
      <w:r w:rsidRPr="006C6E69">
        <w:rPr>
          <w:rFonts w:ascii="Times New Roman" w:hAnsi="Times New Roman" w:cs="Times New Roman"/>
        </w:rPr>
        <w:t>Key Contact Points in</w:t>
      </w:r>
      <w:r w:rsidR="00750A8B" w:rsidRPr="006C6E69">
        <w:rPr>
          <w:rFonts w:ascii="Times New Roman" w:hAnsi="Times New Roman" w:cs="Times New Roman"/>
        </w:rPr>
        <w:t xml:space="preserve"> Economics</w:t>
      </w:r>
      <w:bookmarkEnd w:id="37"/>
    </w:p>
    <w:p w:rsidR="00D23E6A" w:rsidRPr="006C6E69" w:rsidRDefault="006068D0" w:rsidP="00D23E6A">
      <w:pPr>
        <w:jc w:val="both"/>
        <w:rPr>
          <w:rFonts w:ascii="Times New Roman" w:hAnsi="Times New Roman" w:cs="Times New Roman"/>
        </w:rPr>
      </w:pPr>
      <w:r w:rsidRPr="006C6E69">
        <w:rPr>
          <w:rFonts w:ascii="Times New Roman" w:hAnsi="Times New Roman" w:cs="Times New Roman"/>
        </w:rPr>
        <w:t xml:space="preserve">Our physical location is on the </w:t>
      </w:r>
      <w:r w:rsidR="00A00088">
        <w:rPr>
          <w:rFonts w:ascii="Times New Roman" w:hAnsi="Times New Roman" w:cs="Times New Roman"/>
        </w:rPr>
        <w:t>2</w:t>
      </w:r>
      <w:r w:rsidR="00A00088" w:rsidRPr="00A00088">
        <w:rPr>
          <w:rFonts w:ascii="Times New Roman" w:hAnsi="Times New Roman" w:cs="Times New Roman"/>
          <w:vertAlign w:val="superscript"/>
        </w:rPr>
        <w:t>nd</w:t>
      </w:r>
      <w:r w:rsidR="00A00088">
        <w:rPr>
          <w:rFonts w:ascii="Times New Roman" w:hAnsi="Times New Roman" w:cs="Times New Roman"/>
        </w:rPr>
        <w:t xml:space="preserve"> and </w:t>
      </w:r>
      <w:r w:rsidRPr="006C6E69">
        <w:rPr>
          <w:rFonts w:ascii="Times New Roman" w:hAnsi="Times New Roman" w:cs="Times New Roman"/>
        </w:rPr>
        <w:t>3</w:t>
      </w:r>
      <w:r w:rsidRPr="006C6E69">
        <w:rPr>
          <w:rFonts w:ascii="Times New Roman" w:hAnsi="Times New Roman" w:cs="Times New Roman"/>
          <w:vertAlign w:val="superscript"/>
        </w:rPr>
        <w:t>rd</w:t>
      </w:r>
      <w:r w:rsidRPr="006C6E69">
        <w:rPr>
          <w:rFonts w:ascii="Times New Roman" w:hAnsi="Times New Roman" w:cs="Times New Roman"/>
        </w:rPr>
        <w:t xml:space="preserve"> </w:t>
      </w:r>
      <w:r w:rsidR="00A00088">
        <w:rPr>
          <w:rFonts w:ascii="Times New Roman" w:hAnsi="Times New Roman" w:cs="Times New Roman"/>
        </w:rPr>
        <w:t>f</w:t>
      </w:r>
      <w:r w:rsidRPr="006C6E69">
        <w:rPr>
          <w:rFonts w:ascii="Times New Roman" w:hAnsi="Times New Roman" w:cs="Times New Roman"/>
        </w:rPr>
        <w:t>lo</w:t>
      </w:r>
      <w:r w:rsidR="007A4E1B">
        <w:rPr>
          <w:rFonts w:ascii="Times New Roman" w:hAnsi="Times New Roman" w:cs="Times New Roman"/>
        </w:rPr>
        <w:t>or</w:t>
      </w:r>
      <w:r w:rsidR="00A00088">
        <w:rPr>
          <w:rFonts w:ascii="Times New Roman" w:hAnsi="Times New Roman" w:cs="Times New Roman"/>
        </w:rPr>
        <w:t>s</w:t>
      </w:r>
      <w:r w:rsidR="007A4E1B">
        <w:rPr>
          <w:rFonts w:ascii="Times New Roman" w:hAnsi="Times New Roman" w:cs="Times New Roman"/>
        </w:rPr>
        <w:t xml:space="preserve"> </w:t>
      </w:r>
      <w:r w:rsidR="00A00088">
        <w:rPr>
          <w:rFonts w:ascii="Times New Roman" w:hAnsi="Times New Roman" w:cs="Times New Roman"/>
        </w:rPr>
        <w:t xml:space="preserve">of </w:t>
      </w:r>
      <w:r w:rsidR="007A4E1B">
        <w:rPr>
          <w:rFonts w:ascii="Times New Roman" w:hAnsi="Times New Roman" w:cs="Times New Roman"/>
        </w:rPr>
        <w:t>the Arthur Lewis Building</w:t>
      </w:r>
      <w:r w:rsidRPr="006C6E69">
        <w:rPr>
          <w:rFonts w:ascii="Times New Roman" w:hAnsi="Times New Roman" w:cs="Times New Roman"/>
        </w:rPr>
        <w:t>, which is building no. 36 on the Campus Map.</w:t>
      </w:r>
      <w:r w:rsidR="007A4E1B">
        <w:rPr>
          <w:rFonts w:ascii="Times New Roman" w:hAnsi="Times New Roman" w:cs="Times New Roman"/>
        </w:rPr>
        <w:t xml:space="preserve"> </w:t>
      </w:r>
      <w:r w:rsidR="007A4E1B" w:rsidRPr="006C6E69">
        <w:rPr>
          <w:rFonts w:ascii="Times New Roman" w:hAnsi="Times New Roman" w:cs="Times New Roman"/>
        </w:rPr>
        <w:t xml:space="preserve">You will </w:t>
      </w:r>
      <w:r w:rsidR="00171558">
        <w:rPr>
          <w:rFonts w:ascii="Times New Roman" w:hAnsi="Times New Roman" w:cs="Times New Roman"/>
        </w:rPr>
        <w:t xml:space="preserve">be </w:t>
      </w:r>
      <w:r w:rsidR="007A4E1B" w:rsidRPr="006C6E69">
        <w:rPr>
          <w:rFonts w:ascii="Times New Roman" w:hAnsi="Times New Roman" w:cs="Times New Roman"/>
        </w:rPr>
        <w:t>allocate</w:t>
      </w:r>
      <w:r w:rsidR="00171558">
        <w:rPr>
          <w:rFonts w:ascii="Times New Roman" w:hAnsi="Times New Roman" w:cs="Times New Roman"/>
        </w:rPr>
        <w:t>d</w:t>
      </w:r>
      <w:r w:rsidR="007A4E1B" w:rsidRPr="006C6E69">
        <w:rPr>
          <w:rFonts w:ascii="Times New Roman" w:hAnsi="Times New Roman" w:cs="Times New Roman"/>
        </w:rPr>
        <w:t xml:space="preserve"> into one of the open plan research area desks on the 3</w:t>
      </w:r>
      <w:r w:rsidR="007A4E1B" w:rsidRPr="006C6E69">
        <w:rPr>
          <w:rFonts w:ascii="Times New Roman" w:hAnsi="Times New Roman" w:cs="Times New Roman"/>
          <w:vertAlign w:val="superscript"/>
        </w:rPr>
        <w:t>rd</w:t>
      </w:r>
      <w:r w:rsidR="00A00088">
        <w:rPr>
          <w:rFonts w:ascii="Times New Roman" w:hAnsi="Times New Roman" w:cs="Times New Roman"/>
        </w:rPr>
        <w:t xml:space="preserve"> floor</w:t>
      </w:r>
      <w:r w:rsidR="007A4E1B" w:rsidRPr="006C6E69">
        <w:rPr>
          <w:rFonts w:ascii="Times New Roman" w:hAnsi="Times New Roman" w:cs="Times New Roman"/>
        </w:rPr>
        <w:t>.</w:t>
      </w:r>
    </w:p>
    <w:p w:rsidR="00364B96" w:rsidRPr="006C6E69" w:rsidRDefault="00364B96" w:rsidP="007A4E1B">
      <w:pPr>
        <w:jc w:val="both"/>
        <w:rPr>
          <w:rFonts w:ascii="Times New Roman" w:hAnsi="Times New Roman" w:cs="Times New Roman"/>
        </w:rPr>
      </w:pPr>
    </w:p>
    <w:p w:rsidR="00845664" w:rsidRPr="006C6E69" w:rsidRDefault="00845664" w:rsidP="0081385C">
      <w:pPr>
        <w:pStyle w:val="Heading2"/>
        <w:rPr>
          <w:rFonts w:ascii="Times New Roman" w:hAnsi="Times New Roman" w:cs="Times New Roman"/>
        </w:rPr>
      </w:pPr>
      <w:bookmarkStart w:id="38" w:name="_Toc491458428"/>
      <w:r w:rsidRPr="006C6E69">
        <w:rPr>
          <w:rFonts w:ascii="Times New Roman" w:hAnsi="Times New Roman" w:cs="Times New Roman"/>
        </w:rPr>
        <w:t>H</w:t>
      </w:r>
      <w:r w:rsidR="00A8193C" w:rsidRPr="006C6E69">
        <w:rPr>
          <w:rFonts w:ascii="Times New Roman" w:hAnsi="Times New Roman" w:cs="Times New Roman"/>
        </w:rPr>
        <w:t xml:space="preserve">ead </w:t>
      </w:r>
      <w:r w:rsidRPr="006C6E69">
        <w:rPr>
          <w:rFonts w:ascii="Times New Roman" w:hAnsi="Times New Roman" w:cs="Times New Roman"/>
        </w:rPr>
        <w:t>o</w:t>
      </w:r>
      <w:r w:rsidR="00A8193C" w:rsidRPr="006C6E69">
        <w:rPr>
          <w:rFonts w:ascii="Times New Roman" w:hAnsi="Times New Roman" w:cs="Times New Roman"/>
        </w:rPr>
        <w:t xml:space="preserve">f the Economics </w:t>
      </w:r>
      <w:bookmarkEnd w:id="38"/>
      <w:r w:rsidR="00DF6B94">
        <w:rPr>
          <w:rFonts w:ascii="Times New Roman" w:hAnsi="Times New Roman" w:cs="Times New Roman"/>
        </w:rPr>
        <w:t>Department</w:t>
      </w:r>
    </w:p>
    <w:p w:rsidR="007A4E1B" w:rsidRDefault="00DF6B94" w:rsidP="00493626">
      <w:pPr>
        <w:spacing w:after="0"/>
        <w:rPr>
          <w:rFonts w:ascii="Times New Roman" w:hAnsi="Times New Roman" w:cs="Times New Roman"/>
        </w:rPr>
      </w:pPr>
      <w:r>
        <w:rPr>
          <w:rFonts w:ascii="Times New Roman" w:hAnsi="Times New Roman" w:cs="Times New Roman"/>
        </w:rPr>
        <w:t>The Economics Department</w:t>
      </w:r>
      <w:r w:rsidR="007A4E1B">
        <w:rPr>
          <w:rFonts w:ascii="Times New Roman" w:hAnsi="Times New Roman" w:cs="Times New Roman"/>
        </w:rPr>
        <w:t xml:space="preserve"> appoints every three years a senior member of </w:t>
      </w:r>
      <w:r w:rsidR="003F28CA">
        <w:rPr>
          <w:rFonts w:ascii="Times New Roman" w:hAnsi="Times New Roman" w:cs="Times New Roman"/>
        </w:rPr>
        <w:t xml:space="preserve">its </w:t>
      </w:r>
      <w:r w:rsidR="007A4E1B">
        <w:rPr>
          <w:rFonts w:ascii="Times New Roman" w:hAnsi="Times New Roman" w:cs="Times New Roman"/>
        </w:rPr>
        <w:t>facul</w:t>
      </w:r>
      <w:r>
        <w:rPr>
          <w:rFonts w:ascii="Times New Roman" w:hAnsi="Times New Roman" w:cs="Times New Roman"/>
        </w:rPr>
        <w:t>ty to be Head of D</w:t>
      </w:r>
      <w:r w:rsidR="00507711">
        <w:rPr>
          <w:rFonts w:ascii="Times New Roman" w:hAnsi="Times New Roman" w:cs="Times New Roman"/>
        </w:rPr>
        <w:t>epartment</w:t>
      </w:r>
      <w:r w:rsidR="003835B9">
        <w:rPr>
          <w:rFonts w:ascii="Times New Roman" w:hAnsi="Times New Roman" w:cs="Times New Roman"/>
        </w:rPr>
        <w:t>. The current HoD</w:t>
      </w:r>
      <w:r w:rsidR="007A4E1B">
        <w:rPr>
          <w:rFonts w:ascii="Times New Roman" w:hAnsi="Times New Roman" w:cs="Times New Roman"/>
        </w:rPr>
        <w:t xml:space="preserve"> is</w:t>
      </w:r>
    </w:p>
    <w:p w:rsidR="007A4E1B" w:rsidRDefault="007A4E1B" w:rsidP="00493626">
      <w:pPr>
        <w:spacing w:after="0"/>
        <w:rPr>
          <w:rFonts w:ascii="Times New Roman" w:hAnsi="Times New Roman" w:cs="Times New Roman"/>
        </w:rPr>
      </w:pPr>
      <w:r>
        <w:rPr>
          <w:rFonts w:ascii="Times New Roman" w:hAnsi="Times New Roman" w:cs="Times New Roman"/>
        </w:rPr>
        <w:t xml:space="preserve"> </w:t>
      </w:r>
    </w:p>
    <w:p w:rsidR="00493626" w:rsidRPr="006C6E69" w:rsidRDefault="004517FC" w:rsidP="00493626">
      <w:pPr>
        <w:spacing w:after="0"/>
        <w:rPr>
          <w:rFonts w:ascii="Times New Roman" w:hAnsi="Times New Roman" w:cs="Times New Roman"/>
        </w:rPr>
      </w:pPr>
      <w:r w:rsidRPr="006C6E69">
        <w:rPr>
          <w:rFonts w:ascii="Times New Roman" w:hAnsi="Times New Roman" w:cs="Times New Roman"/>
        </w:rPr>
        <w:t xml:space="preserve">Prof </w:t>
      </w:r>
      <w:r w:rsidR="003835B9">
        <w:rPr>
          <w:rFonts w:ascii="Times New Roman" w:hAnsi="Times New Roman" w:cs="Times New Roman"/>
        </w:rPr>
        <w:t>Christopher Wallace</w:t>
      </w:r>
    </w:p>
    <w:p w:rsidR="003835B9" w:rsidRPr="003835B9" w:rsidRDefault="005E4728" w:rsidP="003835B9">
      <w:pPr>
        <w:jc w:val="both"/>
        <w:rPr>
          <w:rStyle w:val="Hyperlink"/>
          <w:rFonts w:ascii="Times New Roman" w:hAnsi="Times New Roman" w:cs="Times New Roman"/>
        </w:rPr>
      </w:pPr>
      <w:hyperlink r:id="rId14" w:history="1">
        <w:r w:rsidR="003835B9" w:rsidRPr="003835B9">
          <w:rPr>
            <w:rStyle w:val="Hyperlink"/>
            <w:rFonts w:ascii="Times New Roman" w:hAnsi="Times New Roman" w:cs="Times New Roman"/>
          </w:rPr>
          <w:t>christopher.wallace@manchester.ac.uk</w:t>
        </w:r>
      </w:hyperlink>
      <w:r w:rsidR="003835B9" w:rsidRPr="003835B9">
        <w:rPr>
          <w:rStyle w:val="Hyperlink"/>
          <w:rFonts w:ascii="Times New Roman" w:hAnsi="Times New Roman" w:cs="Times New Roman"/>
        </w:rPr>
        <w:t xml:space="preserve"> </w:t>
      </w:r>
    </w:p>
    <w:p w:rsidR="00845664" w:rsidRPr="006C6E69" w:rsidRDefault="00845664" w:rsidP="0081385C">
      <w:pPr>
        <w:pStyle w:val="Heading2"/>
        <w:rPr>
          <w:rFonts w:ascii="Times New Roman" w:hAnsi="Times New Roman" w:cs="Times New Roman"/>
        </w:rPr>
      </w:pPr>
      <w:bookmarkStart w:id="39" w:name="_Toc491458429"/>
      <w:r w:rsidRPr="006C6E69">
        <w:rPr>
          <w:rFonts w:ascii="Times New Roman" w:hAnsi="Times New Roman" w:cs="Times New Roman"/>
        </w:rPr>
        <w:t>Economics PGR</w:t>
      </w:r>
      <w:r w:rsidR="00866A67">
        <w:rPr>
          <w:rFonts w:ascii="Times New Roman" w:hAnsi="Times New Roman" w:cs="Times New Roman"/>
        </w:rPr>
        <w:t xml:space="preserve"> </w:t>
      </w:r>
      <w:r w:rsidRPr="006C6E69">
        <w:rPr>
          <w:rFonts w:ascii="Times New Roman" w:hAnsi="Times New Roman" w:cs="Times New Roman"/>
        </w:rPr>
        <w:t>Team</w:t>
      </w:r>
      <w:bookmarkEnd w:id="39"/>
    </w:p>
    <w:p w:rsidR="001E6F4F" w:rsidRPr="006C6E69" w:rsidRDefault="00C91C35" w:rsidP="00493626">
      <w:pPr>
        <w:jc w:val="both"/>
        <w:rPr>
          <w:rFonts w:ascii="Times New Roman" w:hAnsi="Times New Roman" w:cs="Times New Roman"/>
        </w:rPr>
      </w:pPr>
      <w:r w:rsidRPr="006C6E69">
        <w:rPr>
          <w:rFonts w:ascii="Times New Roman" w:hAnsi="Times New Roman" w:cs="Times New Roman"/>
        </w:rPr>
        <w:t xml:space="preserve">The Postgraduate Research </w:t>
      </w:r>
      <w:r w:rsidR="001F0969" w:rsidRPr="006C6E69">
        <w:rPr>
          <w:rFonts w:ascii="Times New Roman" w:hAnsi="Times New Roman" w:cs="Times New Roman"/>
        </w:rPr>
        <w:t>T</w:t>
      </w:r>
      <w:r w:rsidRPr="006C6E69">
        <w:rPr>
          <w:rFonts w:ascii="Times New Roman" w:hAnsi="Times New Roman" w:cs="Times New Roman"/>
        </w:rPr>
        <w:t>eam is responsible for all managerial and strategic aspects of the PGR</w:t>
      </w:r>
      <w:r w:rsidR="002701BC">
        <w:rPr>
          <w:rFonts w:ascii="Times New Roman" w:hAnsi="Times New Roman" w:cs="Times New Roman"/>
        </w:rPr>
        <w:t xml:space="preserve"> </w:t>
      </w:r>
      <w:r w:rsidRPr="006C6E69">
        <w:rPr>
          <w:rFonts w:ascii="Times New Roman" w:hAnsi="Times New Roman" w:cs="Times New Roman"/>
        </w:rPr>
        <w:t>training, including admissions, progress review, mitigating circumstances</w:t>
      </w:r>
      <w:r w:rsidR="002701BC">
        <w:rPr>
          <w:rFonts w:ascii="Times New Roman" w:hAnsi="Times New Roman" w:cs="Times New Roman"/>
        </w:rPr>
        <w:t>,</w:t>
      </w:r>
      <w:r w:rsidRPr="006C6E69">
        <w:rPr>
          <w:rFonts w:ascii="Times New Roman" w:hAnsi="Times New Roman" w:cs="Times New Roman"/>
        </w:rPr>
        <w:t xml:space="preserve"> and day-to-day administration</w:t>
      </w:r>
      <w:r w:rsidR="002701BC">
        <w:rPr>
          <w:rFonts w:ascii="Times New Roman" w:hAnsi="Times New Roman" w:cs="Times New Roman"/>
        </w:rPr>
        <w:t>. I</w:t>
      </w:r>
      <w:r w:rsidR="003835B9">
        <w:rPr>
          <w:rFonts w:ascii="Times New Roman" w:hAnsi="Times New Roman" w:cs="Times New Roman"/>
        </w:rPr>
        <w:t>t reports to HoD</w:t>
      </w:r>
      <w:r w:rsidRPr="006C6E69">
        <w:rPr>
          <w:rFonts w:ascii="Times New Roman" w:hAnsi="Times New Roman" w:cs="Times New Roman"/>
        </w:rPr>
        <w:t xml:space="preserve"> and </w:t>
      </w:r>
      <w:r w:rsidR="002701BC">
        <w:rPr>
          <w:rFonts w:ascii="Times New Roman" w:hAnsi="Times New Roman" w:cs="Times New Roman"/>
        </w:rPr>
        <w:t xml:space="preserve">to </w:t>
      </w:r>
      <w:r w:rsidRPr="006C6E69">
        <w:rPr>
          <w:rFonts w:ascii="Times New Roman" w:hAnsi="Times New Roman" w:cs="Times New Roman"/>
        </w:rPr>
        <w:t>all acade</w:t>
      </w:r>
      <w:r w:rsidR="00DA4539" w:rsidRPr="006C6E69">
        <w:rPr>
          <w:rFonts w:ascii="Times New Roman" w:hAnsi="Times New Roman" w:cs="Times New Roman"/>
        </w:rPr>
        <w:t xml:space="preserve">mic staff </w:t>
      </w:r>
      <w:r w:rsidRPr="006C6E69">
        <w:rPr>
          <w:rFonts w:ascii="Times New Roman" w:hAnsi="Times New Roman" w:cs="Times New Roman"/>
        </w:rPr>
        <w:t xml:space="preserve">at </w:t>
      </w:r>
      <w:r w:rsidR="007202B6">
        <w:rPr>
          <w:rFonts w:ascii="Times New Roman" w:hAnsi="Times New Roman" w:cs="Times New Roman"/>
        </w:rPr>
        <w:t xml:space="preserve">the </w:t>
      </w:r>
      <w:r w:rsidR="00DA4539" w:rsidRPr="006C6E69">
        <w:rPr>
          <w:rFonts w:ascii="Times New Roman" w:hAnsi="Times New Roman" w:cs="Times New Roman"/>
        </w:rPr>
        <w:t xml:space="preserve">Economics </w:t>
      </w:r>
      <w:r w:rsidR="002701BC">
        <w:rPr>
          <w:rFonts w:ascii="Times New Roman" w:hAnsi="Times New Roman" w:cs="Times New Roman"/>
        </w:rPr>
        <w:t>L</w:t>
      </w:r>
      <w:r w:rsidRPr="006C6E69">
        <w:rPr>
          <w:rFonts w:ascii="Times New Roman" w:hAnsi="Times New Roman" w:cs="Times New Roman"/>
        </w:rPr>
        <w:t xml:space="preserve">eadership </w:t>
      </w:r>
      <w:r w:rsidR="002701BC">
        <w:rPr>
          <w:rFonts w:ascii="Times New Roman" w:hAnsi="Times New Roman" w:cs="Times New Roman"/>
        </w:rPr>
        <w:t>T</w:t>
      </w:r>
      <w:r w:rsidRPr="006C6E69">
        <w:rPr>
          <w:rFonts w:ascii="Times New Roman" w:hAnsi="Times New Roman" w:cs="Times New Roman"/>
        </w:rPr>
        <w:t>eam</w:t>
      </w:r>
      <w:r w:rsidR="002701BC">
        <w:rPr>
          <w:rFonts w:ascii="Times New Roman" w:hAnsi="Times New Roman" w:cs="Times New Roman"/>
        </w:rPr>
        <w:t xml:space="preserve"> meetings and S</w:t>
      </w:r>
      <w:r w:rsidRPr="006C6E69">
        <w:rPr>
          <w:rFonts w:ascii="Times New Roman" w:hAnsi="Times New Roman" w:cs="Times New Roman"/>
        </w:rPr>
        <w:t xml:space="preserve">taff meetings. </w:t>
      </w:r>
      <w:r w:rsidR="007202B6">
        <w:rPr>
          <w:rFonts w:ascii="Times New Roman" w:hAnsi="Times New Roman" w:cs="Times New Roman"/>
        </w:rPr>
        <w:t>In addition to your PhD s</w:t>
      </w:r>
      <w:r w:rsidR="00DA4539" w:rsidRPr="006C6E69">
        <w:rPr>
          <w:rFonts w:ascii="Times New Roman" w:hAnsi="Times New Roman" w:cs="Times New Roman"/>
        </w:rPr>
        <w:t>u</w:t>
      </w:r>
      <w:r w:rsidR="00EC5FF5">
        <w:rPr>
          <w:rFonts w:ascii="Times New Roman" w:hAnsi="Times New Roman" w:cs="Times New Roman"/>
        </w:rPr>
        <w:t xml:space="preserve">pervisors, the </w:t>
      </w:r>
      <w:r w:rsidR="002701BC">
        <w:rPr>
          <w:rFonts w:ascii="Times New Roman" w:hAnsi="Times New Roman" w:cs="Times New Roman"/>
        </w:rPr>
        <w:t>staff on the PGR T</w:t>
      </w:r>
      <w:r w:rsidR="00DA4539" w:rsidRPr="006C6E69">
        <w:rPr>
          <w:rFonts w:ascii="Times New Roman" w:hAnsi="Times New Roman" w:cs="Times New Roman"/>
        </w:rPr>
        <w:t>eam</w:t>
      </w:r>
      <w:r w:rsidR="007202B6">
        <w:rPr>
          <w:rFonts w:ascii="Times New Roman" w:hAnsi="Times New Roman" w:cs="Times New Roman"/>
        </w:rPr>
        <w:t xml:space="preserve"> </w:t>
      </w:r>
      <w:r w:rsidR="00EC5FF5">
        <w:rPr>
          <w:rFonts w:ascii="Times New Roman" w:hAnsi="Times New Roman" w:cs="Times New Roman"/>
        </w:rPr>
        <w:t>are</w:t>
      </w:r>
      <w:r w:rsidR="007202B6">
        <w:rPr>
          <w:rFonts w:ascii="Times New Roman" w:hAnsi="Times New Roman" w:cs="Times New Roman"/>
        </w:rPr>
        <w:t xml:space="preserve"> your main point</w:t>
      </w:r>
      <w:r w:rsidR="00436316" w:rsidRPr="006C6E69">
        <w:rPr>
          <w:rFonts w:ascii="Times New Roman" w:hAnsi="Times New Roman" w:cs="Times New Roman"/>
        </w:rPr>
        <w:t xml:space="preserve"> of contact.</w:t>
      </w:r>
      <w:r w:rsidR="00DA4539" w:rsidRPr="006C6E69">
        <w:rPr>
          <w:rFonts w:ascii="Times New Roman" w:hAnsi="Times New Roman" w:cs="Times New Roman"/>
        </w:rPr>
        <w:t xml:space="preserve"> </w:t>
      </w:r>
      <w:r w:rsidR="002701BC">
        <w:rPr>
          <w:rFonts w:ascii="Times New Roman" w:hAnsi="Times New Roman" w:cs="Times New Roman"/>
        </w:rPr>
        <w:t>The Economics PGR T</w:t>
      </w:r>
      <w:r w:rsidRPr="006C6E69">
        <w:rPr>
          <w:rFonts w:ascii="Times New Roman" w:hAnsi="Times New Roman" w:cs="Times New Roman"/>
        </w:rPr>
        <w:t xml:space="preserve">eam </w:t>
      </w:r>
      <w:r w:rsidR="00EC5FF5">
        <w:rPr>
          <w:rFonts w:ascii="Times New Roman" w:hAnsi="Times New Roman" w:cs="Times New Roman"/>
        </w:rPr>
        <w:t xml:space="preserve">currently </w:t>
      </w:r>
      <w:r w:rsidR="00436316" w:rsidRPr="006C6E69">
        <w:rPr>
          <w:rFonts w:ascii="Times New Roman" w:hAnsi="Times New Roman" w:cs="Times New Roman"/>
        </w:rPr>
        <w:t>consists</w:t>
      </w:r>
      <w:r w:rsidR="00845664" w:rsidRPr="006C6E69">
        <w:rPr>
          <w:rFonts w:ascii="Times New Roman" w:hAnsi="Times New Roman" w:cs="Times New Roman"/>
        </w:rPr>
        <w:t xml:space="preserve"> of:</w:t>
      </w:r>
    </w:p>
    <w:p w:rsidR="006F2B34" w:rsidRPr="008F3330" w:rsidRDefault="003835B9" w:rsidP="008F3330">
      <w:pPr>
        <w:pStyle w:val="ListParagraph"/>
        <w:numPr>
          <w:ilvl w:val="0"/>
          <w:numId w:val="37"/>
        </w:numPr>
        <w:spacing w:after="0"/>
        <w:rPr>
          <w:rFonts w:ascii="Times New Roman" w:hAnsi="Times New Roman" w:cs="Times New Roman"/>
        </w:rPr>
      </w:pPr>
      <w:r>
        <w:rPr>
          <w:rFonts w:ascii="Times New Roman" w:hAnsi="Times New Roman" w:cs="Times New Roman"/>
        </w:rPr>
        <w:t>Michele Berardi</w:t>
      </w:r>
      <w:r w:rsidR="001F0969" w:rsidRPr="008F3330">
        <w:rPr>
          <w:rFonts w:ascii="Times New Roman" w:hAnsi="Times New Roman" w:cs="Times New Roman"/>
        </w:rPr>
        <w:t xml:space="preserve">, </w:t>
      </w:r>
      <w:r w:rsidR="006F2B34" w:rsidRPr="008F3330">
        <w:rPr>
          <w:rFonts w:ascii="Times New Roman" w:hAnsi="Times New Roman" w:cs="Times New Roman"/>
        </w:rPr>
        <w:t>PGR Director</w:t>
      </w:r>
    </w:p>
    <w:p w:rsidR="00845664" w:rsidRPr="00AE0C20" w:rsidRDefault="005E4728" w:rsidP="008F3330">
      <w:pPr>
        <w:ind w:left="360"/>
        <w:rPr>
          <w:rFonts w:ascii="Times New Roman" w:hAnsi="Times New Roman" w:cs="Times New Roman"/>
        </w:rPr>
      </w:pPr>
      <w:hyperlink r:id="rId15" w:history="1">
        <w:r w:rsidR="003835B9" w:rsidRPr="00A565C8">
          <w:rPr>
            <w:rStyle w:val="Hyperlink"/>
            <w:rFonts w:ascii="Times New Roman" w:hAnsi="Times New Roman" w:cs="Times New Roman"/>
          </w:rPr>
          <w:t>michele.berardi@manchester.ac.uk</w:t>
        </w:r>
      </w:hyperlink>
    </w:p>
    <w:p w:rsidR="0083145B" w:rsidRPr="0083145B" w:rsidRDefault="0083145B" w:rsidP="0083145B">
      <w:pPr>
        <w:pStyle w:val="ListParagraph"/>
        <w:numPr>
          <w:ilvl w:val="0"/>
          <w:numId w:val="37"/>
        </w:numPr>
        <w:spacing w:after="0"/>
        <w:rPr>
          <w:rFonts w:ascii="Times New Roman" w:hAnsi="Times New Roman" w:cs="Times New Roman"/>
        </w:rPr>
      </w:pPr>
      <w:r w:rsidRPr="008F3330">
        <w:rPr>
          <w:rFonts w:ascii="Times New Roman" w:hAnsi="Times New Roman" w:cs="Times New Roman"/>
        </w:rPr>
        <w:t xml:space="preserve">Omer Edhan, </w:t>
      </w:r>
      <w:r>
        <w:rPr>
          <w:rFonts w:ascii="Times New Roman" w:hAnsi="Times New Roman" w:cs="Times New Roman"/>
        </w:rPr>
        <w:t>PGR Admission</w:t>
      </w:r>
      <w:r w:rsidRPr="008F3330">
        <w:rPr>
          <w:rFonts w:ascii="Times New Roman" w:hAnsi="Times New Roman" w:cs="Times New Roman"/>
        </w:rPr>
        <w:t xml:space="preserve"> Officer</w:t>
      </w:r>
      <w:r>
        <w:rPr>
          <w:rFonts w:ascii="Times New Roman" w:hAnsi="Times New Roman" w:cs="Times New Roman"/>
        </w:rPr>
        <w:t xml:space="preserve"> and </w:t>
      </w:r>
      <w:r w:rsidRPr="008F3330">
        <w:rPr>
          <w:rFonts w:ascii="Times New Roman" w:hAnsi="Times New Roman" w:cs="Times New Roman"/>
        </w:rPr>
        <w:t>NWSSDTP Pathway Leader</w:t>
      </w:r>
    </w:p>
    <w:p w:rsidR="0083145B" w:rsidRDefault="005E4728" w:rsidP="0083145B">
      <w:pPr>
        <w:ind w:left="360"/>
        <w:rPr>
          <w:rFonts w:ascii="Times New Roman" w:hAnsi="Times New Roman" w:cs="Times New Roman"/>
        </w:rPr>
      </w:pPr>
      <w:hyperlink r:id="rId16" w:history="1">
        <w:r w:rsidR="0083145B" w:rsidRPr="00352E79">
          <w:rPr>
            <w:rStyle w:val="Hyperlink"/>
            <w:rFonts w:ascii="Times New Roman" w:hAnsi="Times New Roman" w:cs="Times New Roman"/>
          </w:rPr>
          <w:t>omeredhan.idan@manchester.ac.uk</w:t>
        </w:r>
      </w:hyperlink>
      <w:r w:rsidR="0083145B">
        <w:rPr>
          <w:rFonts w:ascii="Times New Roman" w:hAnsi="Times New Roman" w:cs="Times New Roman"/>
        </w:rPr>
        <w:t xml:space="preserve"> </w:t>
      </w:r>
    </w:p>
    <w:p w:rsidR="003835B9" w:rsidRDefault="003835B9" w:rsidP="008F3330">
      <w:pPr>
        <w:pStyle w:val="ListParagraph"/>
        <w:numPr>
          <w:ilvl w:val="0"/>
          <w:numId w:val="37"/>
        </w:numPr>
        <w:spacing w:after="0"/>
        <w:rPr>
          <w:rFonts w:ascii="Times New Roman" w:hAnsi="Times New Roman" w:cs="Times New Roman"/>
        </w:rPr>
      </w:pPr>
      <w:r>
        <w:rPr>
          <w:rFonts w:ascii="Times New Roman" w:hAnsi="Times New Roman" w:cs="Times New Roman"/>
        </w:rPr>
        <w:t>Patrick MacNamara, PGR Coordinator</w:t>
      </w:r>
    </w:p>
    <w:p w:rsidR="003835B9" w:rsidRDefault="005E4728" w:rsidP="003835B9">
      <w:pPr>
        <w:pStyle w:val="ListParagraph"/>
        <w:spacing w:after="0"/>
        <w:ind w:left="360"/>
        <w:rPr>
          <w:rFonts w:ascii="Times New Roman" w:hAnsi="Times New Roman" w:cs="Times New Roman"/>
        </w:rPr>
      </w:pPr>
      <w:hyperlink r:id="rId17" w:history="1">
        <w:r w:rsidR="003835B9" w:rsidRPr="00A565C8">
          <w:rPr>
            <w:rStyle w:val="Hyperlink"/>
            <w:rFonts w:ascii="Times New Roman" w:hAnsi="Times New Roman" w:cs="Times New Roman"/>
          </w:rPr>
          <w:t>patrick.macnamara@manchester.ac.uk</w:t>
        </w:r>
      </w:hyperlink>
      <w:r w:rsidR="003835B9">
        <w:rPr>
          <w:rFonts w:ascii="Times New Roman" w:hAnsi="Times New Roman" w:cs="Times New Roman"/>
        </w:rPr>
        <w:t xml:space="preserve"> </w:t>
      </w:r>
    </w:p>
    <w:p w:rsidR="003835B9" w:rsidRDefault="003835B9" w:rsidP="003835B9">
      <w:pPr>
        <w:pStyle w:val="ListParagraph"/>
        <w:spacing w:after="0"/>
        <w:ind w:left="360"/>
        <w:rPr>
          <w:rFonts w:ascii="Times New Roman" w:hAnsi="Times New Roman" w:cs="Times New Roman"/>
        </w:rPr>
      </w:pPr>
    </w:p>
    <w:p w:rsidR="00493626" w:rsidRPr="008F3330" w:rsidRDefault="00441DAB" w:rsidP="008F3330">
      <w:pPr>
        <w:pStyle w:val="ListParagraph"/>
        <w:numPr>
          <w:ilvl w:val="0"/>
          <w:numId w:val="37"/>
        </w:numPr>
        <w:spacing w:after="0"/>
        <w:rPr>
          <w:rFonts w:ascii="Times New Roman" w:hAnsi="Times New Roman" w:cs="Times New Roman"/>
        </w:rPr>
      </w:pPr>
      <w:r w:rsidRPr="008F3330">
        <w:rPr>
          <w:rFonts w:ascii="Times New Roman" w:hAnsi="Times New Roman" w:cs="Times New Roman"/>
        </w:rPr>
        <w:t>Marie Waite</w:t>
      </w:r>
      <w:r w:rsidR="001F0969" w:rsidRPr="008F3330">
        <w:rPr>
          <w:rFonts w:ascii="Times New Roman" w:hAnsi="Times New Roman" w:cs="Times New Roman"/>
        </w:rPr>
        <w:t xml:space="preserve">, </w:t>
      </w:r>
      <w:r w:rsidRPr="008F3330">
        <w:rPr>
          <w:rFonts w:ascii="Times New Roman" w:hAnsi="Times New Roman" w:cs="Times New Roman"/>
        </w:rPr>
        <w:t>PGR Administrator</w:t>
      </w:r>
    </w:p>
    <w:p w:rsidR="00441DAB" w:rsidRPr="006C6E69" w:rsidRDefault="005E4728" w:rsidP="008F3330">
      <w:pPr>
        <w:ind w:left="360"/>
        <w:rPr>
          <w:rFonts w:ascii="Times New Roman" w:hAnsi="Times New Roman" w:cs="Times New Roman"/>
        </w:rPr>
      </w:pPr>
      <w:hyperlink r:id="rId18" w:history="1">
        <w:r w:rsidR="00680756" w:rsidRPr="006C6E69">
          <w:rPr>
            <w:rStyle w:val="Hyperlink"/>
            <w:rFonts w:ascii="Times New Roman" w:hAnsi="Times New Roman" w:cs="Times New Roman"/>
          </w:rPr>
          <w:t>marie.waite@manchester.ac.uk</w:t>
        </w:r>
      </w:hyperlink>
    </w:p>
    <w:p w:rsidR="007C65C8" w:rsidRPr="008F3330" w:rsidRDefault="001F0969" w:rsidP="008F3330">
      <w:pPr>
        <w:pStyle w:val="ListParagraph"/>
        <w:numPr>
          <w:ilvl w:val="0"/>
          <w:numId w:val="37"/>
        </w:numPr>
        <w:spacing w:after="0"/>
        <w:rPr>
          <w:rFonts w:ascii="Times New Roman" w:hAnsi="Times New Roman" w:cs="Times New Roman"/>
        </w:rPr>
      </w:pPr>
      <w:r w:rsidRPr="008F3330">
        <w:rPr>
          <w:rFonts w:ascii="Times New Roman" w:hAnsi="Times New Roman" w:cs="Times New Roman"/>
        </w:rPr>
        <w:t>Jill Chandler, PGT</w:t>
      </w:r>
      <w:r w:rsidR="007C65C8" w:rsidRPr="008F3330">
        <w:rPr>
          <w:rFonts w:ascii="Times New Roman" w:hAnsi="Times New Roman" w:cs="Times New Roman"/>
        </w:rPr>
        <w:t xml:space="preserve"> Administrator</w:t>
      </w:r>
    </w:p>
    <w:p w:rsidR="00BA20FB" w:rsidRPr="006C6E69" w:rsidRDefault="005E4728" w:rsidP="008F3330">
      <w:pPr>
        <w:spacing w:after="0"/>
        <w:ind w:left="360"/>
        <w:rPr>
          <w:rFonts w:ascii="Times New Roman" w:hAnsi="Times New Roman" w:cs="Times New Roman"/>
        </w:rPr>
      </w:pPr>
      <w:hyperlink r:id="rId19" w:history="1">
        <w:r w:rsidR="002D4B7C" w:rsidRPr="006C6E69">
          <w:rPr>
            <w:rStyle w:val="Hyperlink"/>
            <w:rFonts w:ascii="Times New Roman" w:hAnsi="Times New Roman" w:cs="Times New Roman"/>
          </w:rPr>
          <w:t>jill.chandler@manchester.ac.uk</w:t>
        </w:r>
      </w:hyperlink>
    </w:p>
    <w:p w:rsidR="006B3FAD" w:rsidRPr="006C6E69" w:rsidRDefault="006B3FAD" w:rsidP="0081385C">
      <w:pPr>
        <w:pStyle w:val="Heading2"/>
        <w:rPr>
          <w:rFonts w:ascii="Times New Roman" w:hAnsi="Times New Roman" w:cs="Times New Roman"/>
        </w:rPr>
      </w:pPr>
      <w:bookmarkStart w:id="40" w:name="_Toc491458430"/>
      <w:r w:rsidRPr="006C6E69">
        <w:rPr>
          <w:rFonts w:ascii="Times New Roman" w:hAnsi="Times New Roman" w:cs="Times New Roman"/>
        </w:rPr>
        <w:t>Student Representatives</w:t>
      </w:r>
      <w:bookmarkEnd w:id="40"/>
    </w:p>
    <w:p w:rsidR="00C7120D" w:rsidRDefault="004A7FEB" w:rsidP="00A01AE3">
      <w:pPr>
        <w:jc w:val="both"/>
        <w:rPr>
          <w:rFonts w:ascii="Times New Roman" w:hAnsi="Times New Roman" w:cs="Times New Roman"/>
        </w:rPr>
      </w:pPr>
      <w:r w:rsidRPr="006C6E69">
        <w:rPr>
          <w:rFonts w:ascii="Times New Roman" w:hAnsi="Times New Roman" w:cs="Times New Roman"/>
        </w:rPr>
        <w:t xml:space="preserve">For each year of study, one PhD </w:t>
      </w:r>
      <w:r w:rsidR="003F28CA">
        <w:rPr>
          <w:rFonts w:ascii="Times New Roman" w:hAnsi="Times New Roman" w:cs="Times New Roman"/>
        </w:rPr>
        <w:t xml:space="preserve">student is </w:t>
      </w:r>
      <w:r w:rsidR="00A11783" w:rsidRPr="006C6E69">
        <w:rPr>
          <w:rFonts w:ascii="Times New Roman" w:hAnsi="Times New Roman" w:cs="Times New Roman"/>
        </w:rPr>
        <w:t>chosen to represent that group at variou</w:t>
      </w:r>
      <w:r w:rsidR="00CC1100" w:rsidRPr="006C6E69">
        <w:rPr>
          <w:rFonts w:ascii="Times New Roman" w:hAnsi="Times New Roman" w:cs="Times New Roman"/>
        </w:rPr>
        <w:t xml:space="preserve">s levels within the University. </w:t>
      </w:r>
      <w:r w:rsidR="00A11783" w:rsidRPr="006C6E69">
        <w:rPr>
          <w:rFonts w:ascii="Times New Roman" w:hAnsi="Times New Roman" w:cs="Times New Roman"/>
        </w:rPr>
        <w:t xml:space="preserve">Several meetings will be held between the </w:t>
      </w:r>
      <w:r w:rsidR="00B278A0" w:rsidRPr="006C6E69">
        <w:rPr>
          <w:rFonts w:ascii="Times New Roman" w:hAnsi="Times New Roman" w:cs="Times New Roman"/>
        </w:rPr>
        <w:t>PhD</w:t>
      </w:r>
      <w:r w:rsidRPr="006C6E69">
        <w:rPr>
          <w:rFonts w:ascii="Times New Roman" w:hAnsi="Times New Roman" w:cs="Times New Roman"/>
        </w:rPr>
        <w:t xml:space="preserve"> </w:t>
      </w:r>
      <w:r w:rsidR="00A11783" w:rsidRPr="006C6E69">
        <w:rPr>
          <w:rFonts w:ascii="Times New Roman" w:hAnsi="Times New Roman" w:cs="Times New Roman"/>
        </w:rPr>
        <w:t>student repres</w:t>
      </w:r>
      <w:r w:rsidRPr="006C6E69">
        <w:rPr>
          <w:rFonts w:ascii="Times New Roman" w:hAnsi="Times New Roman" w:cs="Times New Roman"/>
        </w:rPr>
        <w:t xml:space="preserve">entatives and the Economics PGR </w:t>
      </w:r>
      <w:r w:rsidR="003F28CA">
        <w:rPr>
          <w:rFonts w:ascii="Times New Roman" w:hAnsi="Times New Roman" w:cs="Times New Roman"/>
        </w:rPr>
        <w:t>T</w:t>
      </w:r>
      <w:r w:rsidR="00A11783" w:rsidRPr="006C6E69">
        <w:rPr>
          <w:rFonts w:ascii="Times New Roman" w:hAnsi="Times New Roman" w:cs="Times New Roman"/>
        </w:rPr>
        <w:t>eam. Further, representation of PhD</w:t>
      </w:r>
      <w:r w:rsidRPr="006C6E69">
        <w:rPr>
          <w:rFonts w:ascii="Times New Roman" w:hAnsi="Times New Roman" w:cs="Times New Roman"/>
        </w:rPr>
        <w:t xml:space="preserve"> </w:t>
      </w:r>
      <w:r w:rsidR="00A11783" w:rsidRPr="006C6E69">
        <w:rPr>
          <w:rFonts w:ascii="Times New Roman" w:hAnsi="Times New Roman" w:cs="Times New Roman"/>
        </w:rPr>
        <w:t>students on the SoSS PGR</w:t>
      </w:r>
      <w:r w:rsidRPr="006C6E69">
        <w:rPr>
          <w:rFonts w:ascii="Times New Roman" w:hAnsi="Times New Roman" w:cs="Times New Roman"/>
        </w:rPr>
        <w:t xml:space="preserve"> </w:t>
      </w:r>
      <w:r w:rsidR="00276431">
        <w:rPr>
          <w:rFonts w:ascii="Times New Roman" w:hAnsi="Times New Roman" w:cs="Times New Roman"/>
        </w:rPr>
        <w:t>committee is also required</w:t>
      </w:r>
      <w:r w:rsidR="00A11783" w:rsidRPr="006C6E69">
        <w:rPr>
          <w:rFonts w:ascii="Times New Roman" w:hAnsi="Times New Roman" w:cs="Times New Roman"/>
        </w:rPr>
        <w:t xml:space="preserve">. </w:t>
      </w:r>
      <w:r w:rsidR="00CC1100" w:rsidRPr="006C6E69">
        <w:rPr>
          <w:rFonts w:ascii="Times New Roman" w:hAnsi="Times New Roman" w:cs="Times New Roman"/>
        </w:rPr>
        <w:t>The benefits of being a student representative include an opportunity to</w:t>
      </w:r>
      <w:r w:rsidR="00C7120D">
        <w:rPr>
          <w:rFonts w:ascii="Times New Roman" w:hAnsi="Times New Roman" w:cs="Times New Roman"/>
        </w:rPr>
        <w:t xml:space="preserve"> develop leadership skills,</w:t>
      </w:r>
      <w:r w:rsidR="00CC1100" w:rsidRPr="006C6E69">
        <w:rPr>
          <w:rFonts w:ascii="Times New Roman" w:hAnsi="Times New Roman" w:cs="Times New Roman"/>
        </w:rPr>
        <w:t xml:space="preserve"> and the chance to gain insights into the </w:t>
      </w:r>
      <w:r w:rsidR="00797D4B" w:rsidRPr="006C6E69">
        <w:rPr>
          <w:rFonts w:ascii="Times New Roman" w:hAnsi="Times New Roman" w:cs="Times New Roman"/>
        </w:rPr>
        <w:t xml:space="preserve">work and </w:t>
      </w:r>
      <w:r w:rsidR="00CC1100" w:rsidRPr="006C6E69">
        <w:rPr>
          <w:rFonts w:ascii="Times New Roman" w:hAnsi="Times New Roman" w:cs="Times New Roman"/>
        </w:rPr>
        <w:t>organisation o</w:t>
      </w:r>
      <w:r w:rsidRPr="006C6E69">
        <w:rPr>
          <w:rFonts w:ascii="Times New Roman" w:hAnsi="Times New Roman" w:cs="Times New Roman"/>
        </w:rPr>
        <w:t xml:space="preserve">f PGR </w:t>
      </w:r>
      <w:r w:rsidR="00CC1100" w:rsidRPr="006C6E69">
        <w:rPr>
          <w:rFonts w:ascii="Times New Roman" w:hAnsi="Times New Roman" w:cs="Times New Roman"/>
        </w:rPr>
        <w:t>activitie</w:t>
      </w:r>
      <w:r w:rsidRPr="006C6E69">
        <w:rPr>
          <w:rFonts w:ascii="Times New Roman" w:hAnsi="Times New Roman" w:cs="Times New Roman"/>
        </w:rPr>
        <w:t xml:space="preserve">s </w:t>
      </w:r>
      <w:r w:rsidR="00C7120D">
        <w:rPr>
          <w:rFonts w:ascii="Times New Roman" w:hAnsi="Times New Roman" w:cs="Times New Roman"/>
        </w:rPr>
        <w:t xml:space="preserve">within </w:t>
      </w:r>
      <w:r w:rsidRPr="006C6E69">
        <w:rPr>
          <w:rFonts w:ascii="Times New Roman" w:hAnsi="Times New Roman" w:cs="Times New Roman"/>
        </w:rPr>
        <w:t>the Economics</w:t>
      </w:r>
      <w:r w:rsidR="00DF6B94">
        <w:rPr>
          <w:rFonts w:ascii="Times New Roman" w:hAnsi="Times New Roman" w:cs="Times New Roman"/>
        </w:rPr>
        <w:t xml:space="preserve"> Department</w:t>
      </w:r>
      <w:r w:rsidR="00276431">
        <w:rPr>
          <w:rFonts w:ascii="Times New Roman" w:hAnsi="Times New Roman" w:cs="Times New Roman"/>
        </w:rPr>
        <w:t xml:space="preserve"> and SoSS. Please inform a member of our team </w:t>
      </w:r>
      <w:r w:rsidR="00A11783" w:rsidRPr="006C6E69">
        <w:rPr>
          <w:rFonts w:ascii="Times New Roman" w:hAnsi="Times New Roman" w:cs="Times New Roman"/>
        </w:rPr>
        <w:t xml:space="preserve">if you </w:t>
      </w:r>
      <w:r w:rsidR="00276431">
        <w:rPr>
          <w:rFonts w:ascii="Times New Roman" w:hAnsi="Times New Roman" w:cs="Times New Roman"/>
        </w:rPr>
        <w:t xml:space="preserve">wish to </w:t>
      </w:r>
      <w:r w:rsidR="00A11783" w:rsidRPr="006C6E69">
        <w:rPr>
          <w:rFonts w:ascii="Times New Roman" w:hAnsi="Times New Roman" w:cs="Times New Roman"/>
        </w:rPr>
        <w:t>take up this role</w:t>
      </w:r>
      <w:r w:rsidR="00A01AE3" w:rsidRPr="006C6E69">
        <w:rPr>
          <w:rFonts w:ascii="Times New Roman" w:hAnsi="Times New Roman" w:cs="Times New Roman"/>
        </w:rPr>
        <w:t>.</w:t>
      </w:r>
    </w:p>
    <w:p w:rsidR="009E60D4" w:rsidRPr="006C6E69" w:rsidRDefault="009E60D4" w:rsidP="009E60D4">
      <w:pPr>
        <w:pStyle w:val="Heading2"/>
        <w:rPr>
          <w:rFonts w:ascii="Times New Roman" w:hAnsi="Times New Roman" w:cs="Times New Roman"/>
        </w:rPr>
      </w:pPr>
      <w:bookmarkStart w:id="41" w:name="_Toc491458431"/>
      <w:r w:rsidRPr="006C6E69">
        <w:rPr>
          <w:rFonts w:ascii="Times New Roman" w:hAnsi="Times New Roman" w:cs="Times New Roman"/>
        </w:rPr>
        <w:t>Graduate Teaching Assistant</w:t>
      </w:r>
      <w:bookmarkEnd w:id="41"/>
    </w:p>
    <w:p w:rsidR="00595C96" w:rsidRDefault="003E58E6" w:rsidP="009E60D4">
      <w:pPr>
        <w:jc w:val="both"/>
        <w:rPr>
          <w:rFonts w:ascii="Times New Roman" w:hAnsi="Times New Roman" w:cs="Times New Roman"/>
        </w:rPr>
      </w:pPr>
      <w:r w:rsidRPr="003E58E6">
        <w:rPr>
          <w:rFonts w:ascii="Times New Roman" w:hAnsi="Times New Roman" w:cs="Times New Roman"/>
        </w:rPr>
        <w:t xml:space="preserve">Research and teaching are the two main activities we carry out within the university. As future academics, you are trained in both activities during your doctoral studies at the University of Manchester. </w:t>
      </w:r>
      <w:r w:rsidR="009E60D4" w:rsidRPr="006C6E69">
        <w:rPr>
          <w:rFonts w:ascii="Times New Roman" w:hAnsi="Times New Roman" w:cs="Times New Roman"/>
        </w:rPr>
        <w:t>PhD students in Economics have the opportunity to gain first</w:t>
      </w:r>
      <w:r w:rsidR="0096456E">
        <w:rPr>
          <w:rFonts w:ascii="Times New Roman" w:hAnsi="Times New Roman" w:cs="Times New Roman"/>
        </w:rPr>
        <w:t>-</w:t>
      </w:r>
      <w:r w:rsidR="009E60D4" w:rsidRPr="006C6E69">
        <w:rPr>
          <w:rFonts w:ascii="Times New Roman" w:hAnsi="Times New Roman" w:cs="Times New Roman"/>
        </w:rPr>
        <w:t xml:space="preserve">hand experience </w:t>
      </w:r>
      <w:r w:rsidR="0091043C">
        <w:rPr>
          <w:rFonts w:ascii="Times New Roman" w:hAnsi="Times New Roman" w:cs="Times New Roman"/>
        </w:rPr>
        <w:t xml:space="preserve">in </w:t>
      </w:r>
      <w:r w:rsidR="009E60D4" w:rsidRPr="006C6E69">
        <w:rPr>
          <w:rFonts w:ascii="Times New Roman" w:hAnsi="Times New Roman" w:cs="Times New Roman"/>
        </w:rPr>
        <w:t>teaching</w:t>
      </w:r>
      <w:r w:rsidR="0091043C">
        <w:rPr>
          <w:rFonts w:ascii="Times New Roman" w:hAnsi="Times New Roman" w:cs="Times New Roman"/>
        </w:rPr>
        <w:t xml:space="preserve"> </w:t>
      </w:r>
      <w:r w:rsidR="009E60D4" w:rsidRPr="006C6E69">
        <w:rPr>
          <w:rFonts w:ascii="Times New Roman" w:hAnsi="Times New Roman" w:cs="Times New Roman"/>
        </w:rPr>
        <w:t>from year two of the programme onwards. We recommend that you get involved in some TA activities as early as possible</w:t>
      </w:r>
      <w:r w:rsidR="0091043C">
        <w:rPr>
          <w:rFonts w:ascii="Times New Roman" w:hAnsi="Times New Roman" w:cs="Times New Roman"/>
        </w:rPr>
        <w:t xml:space="preserve">, since </w:t>
      </w:r>
      <w:r w:rsidR="009E60D4" w:rsidRPr="006C6E69">
        <w:rPr>
          <w:rFonts w:ascii="Times New Roman" w:hAnsi="Times New Roman" w:cs="Times New Roman"/>
        </w:rPr>
        <w:t>the benefits for you include</w:t>
      </w:r>
      <w:r w:rsidR="0091043C">
        <w:rPr>
          <w:rFonts w:ascii="Times New Roman" w:hAnsi="Times New Roman" w:cs="Times New Roman"/>
        </w:rPr>
        <w:t>:</w:t>
      </w:r>
      <w:r w:rsidR="009E60D4" w:rsidRPr="006C6E69">
        <w:rPr>
          <w:rFonts w:ascii="Times New Roman" w:hAnsi="Times New Roman" w:cs="Times New Roman"/>
        </w:rPr>
        <w:t xml:space="preserve"> improved presentation skills, exposure to critical audiences, and opportunities to enrich your knowledge in topics other than your PhD research area. There is also a monetary reward for TA activities.</w:t>
      </w:r>
    </w:p>
    <w:p w:rsidR="00595C96" w:rsidRDefault="00595C96" w:rsidP="009E60D4">
      <w:pPr>
        <w:jc w:val="both"/>
        <w:rPr>
          <w:rFonts w:ascii="Times New Roman" w:hAnsi="Times New Roman" w:cs="Times New Roman"/>
        </w:rPr>
      </w:pPr>
      <w:r w:rsidRPr="00595C96">
        <w:rPr>
          <w:rFonts w:ascii="Times New Roman" w:hAnsi="Times New Roman" w:cs="Times New Roman"/>
        </w:rPr>
        <w:t>It is very important that you take the teaching contract that has been offered and agreed to seriously and professionally. As happens with any contract, it is expected that both sides fulfil their obligations and commitments in a professional manner. You will be provided with training, and your teaching performance will be evaluated during the year. You should discuss this with your supervisors and with the lecturers of the courses that you TA. This aspect of your training, together with your research outcomes, will be taken into consideration by the P</w:t>
      </w:r>
      <w:r w:rsidR="004319AF">
        <w:rPr>
          <w:rFonts w:ascii="Times New Roman" w:hAnsi="Times New Roman" w:cs="Times New Roman"/>
        </w:rPr>
        <w:t xml:space="preserve">GR </w:t>
      </w:r>
      <w:r w:rsidRPr="00595C96">
        <w:rPr>
          <w:rFonts w:ascii="Times New Roman" w:hAnsi="Times New Roman" w:cs="Times New Roman"/>
        </w:rPr>
        <w:t>Team in order to make progression decisions within the Programme. It will also be an essential element of your job market application package.</w:t>
      </w:r>
    </w:p>
    <w:p w:rsidR="009E60D4" w:rsidRPr="006C6E69" w:rsidRDefault="009E60D4" w:rsidP="009E60D4">
      <w:pPr>
        <w:jc w:val="both"/>
        <w:rPr>
          <w:rFonts w:ascii="Times New Roman" w:hAnsi="Times New Roman" w:cs="Times New Roman"/>
        </w:rPr>
      </w:pPr>
      <w:r w:rsidRPr="006C6E69">
        <w:rPr>
          <w:rFonts w:ascii="Times New Roman" w:hAnsi="Times New Roman" w:cs="Times New Roman"/>
        </w:rPr>
        <w:t xml:space="preserve">If </w:t>
      </w:r>
      <w:r w:rsidR="00595C96">
        <w:rPr>
          <w:rFonts w:ascii="Times New Roman" w:hAnsi="Times New Roman" w:cs="Times New Roman"/>
        </w:rPr>
        <w:t>you require further information, please contact the TA C</w:t>
      </w:r>
      <w:r w:rsidRPr="006C6E69">
        <w:rPr>
          <w:rFonts w:ascii="Times New Roman" w:hAnsi="Times New Roman" w:cs="Times New Roman"/>
        </w:rPr>
        <w:t>oordinator in Economics:</w:t>
      </w:r>
    </w:p>
    <w:p w:rsidR="009E60D4" w:rsidRPr="006C6E69" w:rsidRDefault="00BF3B58" w:rsidP="009E60D4">
      <w:pPr>
        <w:spacing w:after="0"/>
        <w:rPr>
          <w:rFonts w:ascii="Times New Roman" w:hAnsi="Times New Roman" w:cs="Times New Roman"/>
          <w:lang w:val="it-IT"/>
        </w:rPr>
      </w:pPr>
      <w:r w:rsidRPr="00BF3B58">
        <w:rPr>
          <w:rFonts w:ascii="Times New Roman" w:hAnsi="Times New Roman" w:cs="Times New Roman"/>
          <w:lang w:val="it-IT"/>
        </w:rPr>
        <w:t>Victoria Jotham</w:t>
      </w:r>
      <w:r w:rsidR="009E60D4" w:rsidRPr="006C6E69">
        <w:rPr>
          <w:rFonts w:ascii="Times New Roman" w:hAnsi="Times New Roman" w:cs="Times New Roman"/>
          <w:lang w:val="it-IT"/>
        </w:rPr>
        <w:t>, TA Coordinator</w:t>
      </w:r>
    </w:p>
    <w:p w:rsidR="009E60D4" w:rsidRPr="00AA1773" w:rsidRDefault="005E4728" w:rsidP="009E60D4">
      <w:pPr>
        <w:rPr>
          <w:rFonts w:ascii="Times New Roman" w:hAnsi="Times New Roman" w:cs="Times New Roman"/>
        </w:rPr>
      </w:pPr>
      <w:hyperlink r:id="rId20" w:history="1">
        <w:r w:rsidR="00BF3B58" w:rsidRPr="00AA1773">
          <w:rPr>
            <w:rStyle w:val="Hyperlink"/>
            <w:rFonts w:ascii="Times New Roman" w:hAnsi="Times New Roman" w:cs="Times New Roman"/>
          </w:rPr>
          <w:t>victoria.jotham@manchester.ac.uk</w:t>
        </w:r>
      </w:hyperlink>
    </w:p>
    <w:p w:rsidR="003E2510" w:rsidRPr="006C6E69" w:rsidRDefault="003E2510" w:rsidP="0081385C">
      <w:pPr>
        <w:pStyle w:val="Heading1"/>
        <w:spacing w:after="240"/>
        <w:rPr>
          <w:rFonts w:ascii="Times New Roman" w:hAnsi="Times New Roman" w:cs="Times New Roman"/>
        </w:rPr>
      </w:pPr>
      <w:bookmarkStart w:id="42" w:name="_Toc491458432"/>
      <w:r w:rsidRPr="006C6E69">
        <w:rPr>
          <w:rFonts w:ascii="Times New Roman" w:hAnsi="Times New Roman" w:cs="Times New Roman"/>
        </w:rPr>
        <w:t>The Supervisory Team</w:t>
      </w:r>
      <w:bookmarkEnd w:id="42"/>
    </w:p>
    <w:p w:rsidR="00441DAB" w:rsidRPr="006C6E69" w:rsidRDefault="00693EBC" w:rsidP="00493626">
      <w:pPr>
        <w:jc w:val="both"/>
        <w:rPr>
          <w:rFonts w:ascii="Times New Roman" w:hAnsi="Times New Roman" w:cs="Times New Roman"/>
        </w:rPr>
      </w:pPr>
      <w:r>
        <w:rPr>
          <w:rFonts w:ascii="Times New Roman" w:hAnsi="Times New Roman" w:cs="Times New Roman"/>
        </w:rPr>
        <w:t>Normally, your S</w:t>
      </w:r>
      <w:r w:rsidR="00436316" w:rsidRPr="006C6E69">
        <w:rPr>
          <w:rFonts w:ascii="Times New Roman" w:hAnsi="Times New Roman" w:cs="Times New Roman"/>
        </w:rPr>
        <w:t xml:space="preserve">upervisory </w:t>
      </w:r>
      <w:r>
        <w:rPr>
          <w:rFonts w:ascii="Times New Roman" w:hAnsi="Times New Roman" w:cs="Times New Roman"/>
        </w:rPr>
        <w:t>T</w:t>
      </w:r>
      <w:r w:rsidR="00436316" w:rsidRPr="006C6E69">
        <w:rPr>
          <w:rFonts w:ascii="Times New Roman" w:hAnsi="Times New Roman" w:cs="Times New Roman"/>
        </w:rPr>
        <w:t>eam consist</w:t>
      </w:r>
      <w:r w:rsidR="001D41EE" w:rsidRPr="006C6E69">
        <w:rPr>
          <w:rFonts w:ascii="Times New Roman" w:hAnsi="Times New Roman" w:cs="Times New Roman"/>
        </w:rPr>
        <w:t>s of a</w:t>
      </w:r>
      <w:r w:rsidR="00436316" w:rsidRPr="006C6E69">
        <w:rPr>
          <w:rFonts w:ascii="Times New Roman" w:hAnsi="Times New Roman" w:cs="Times New Roman"/>
        </w:rPr>
        <w:t xml:space="preserve"> main supervisor and a co-supervisor. Occasionally, additional academi</w:t>
      </w:r>
      <w:r w:rsidR="00090708" w:rsidRPr="006C6E69">
        <w:rPr>
          <w:rFonts w:ascii="Times New Roman" w:hAnsi="Times New Roman" w:cs="Times New Roman"/>
        </w:rPr>
        <w:t>c staff may join</w:t>
      </w:r>
      <w:r w:rsidR="00436316" w:rsidRPr="006C6E69">
        <w:rPr>
          <w:rFonts w:ascii="Times New Roman" w:hAnsi="Times New Roman" w:cs="Times New Roman"/>
        </w:rPr>
        <w:t xml:space="preserve"> </w:t>
      </w:r>
      <w:r w:rsidR="001D41EE" w:rsidRPr="006C6E69">
        <w:rPr>
          <w:rFonts w:ascii="Times New Roman" w:hAnsi="Times New Roman" w:cs="Times New Roman"/>
        </w:rPr>
        <w:t>the</w:t>
      </w:r>
      <w:r w:rsidR="0043312E">
        <w:rPr>
          <w:rFonts w:ascii="Times New Roman" w:hAnsi="Times New Roman" w:cs="Times New Roman"/>
        </w:rPr>
        <w:t xml:space="preserve"> </w:t>
      </w:r>
      <w:r>
        <w:rPr>
          <w:rFonts w:ascii="Times New Roman" w:hAnsi="Times New Roman" w:cs="Times New Roman"/>
        </w:rPr>
        <w:t>T</w:t>
      </w:r>
      <w:r w:rsidR="00436316" w:rsidRPr="006C6E69">
        <w:rPr>
          <w:rFonts w:ascii="Times New Roman" w:hAnsi="Times New Roman" w:cs="Times New Roman"/>
        </w:rPr>
        <w:t>eam or replace someone there</w:t>
      </w:r>
      <w:r w:rsidR="00090708" w:rsidRPr="006C6E69">
        <w:rPr>
          <w:rFonts w:ascii="Times New Roman" w:hAnsi="Times New Roman" w:cs="Times New Roman"/>
        </w:rPr>
        <w:t>,</w:t>
      </w:r>
      <w:r w:rsidR="00436316" w:rsidRPr="006C6E69">
        <w:rPr>
          <w:rFonts w:ascii="Times New Roman" w:hAnsi="Times New Roman" w:cs="Times New Roman"/>
        </w:rPr>
        <w:t xml:space="preserve"> depending on the direction of your research and </w:t>
      </w:r>
      <w:r w:rsidR="0011674F" w:rsidRPr="006C6E69">
        <w:rPr>
          <w:rFonts w:ascii="Times New Roman" w:hAnsi="Times New Roman" w:cs="Times New Roman"/>
        </w:rPr>
        <w:t xml:space="preserve">the </w:t>
      </w:r>
      <w:r>
        <w:rPr>
          <w:rFonts w:ascii="Times New Roman" w:hAnsi="Times New Roman" w:cs="Times New Roman"/>
        </w:rPr>
        <w:t>advice needed. Supervisory T</w:t>
      </w:r>
      <w:r w:rsidR="00436316" w:rsidRPr="006C6E69">
        <w:rPr>
          <w:rFonts w:ascii="Times New Roman" w:hAnsi="Times New Roman" w:cs="Times New Roman"/>
        </w:rPr>
        <w:t>eam arrangements are in place from the first day of registration, irrespective of your point of entry (</w:t>
      </w:r>
      <w:r w:rsidR="00D23E6A">
        <w:rPr>
          <w:rFonts w:ascii="Times New Roman" w:hAnsi="Times New Roman" w:cs="Times New Roman"/>
        </w:rPr>
        <w:t xml:space="preserve">i.e., Year 0 or </w:t>
      </w:r>
      <w:r w:rsidR="0083145B">
        <w:rPr>
          <w:rFonts w:ascii="Times New Roman" w:hAnsi="Times New Roman" w:cs="Times New Roman"/>
        </w:rPr>
        <w:t xml:space="preserve">Year </w:t>
      </w:r>
      <w:r w:rsidR="00D23E6A">
        <w:rPr>
          <w:rFonts w:ascii="Times New Roman" w:hAnsi="Times New Roman" w:cs="Times New Roman"/>
        </w:rPr>
        <w:t>1</w:t>
      </w:r>
      <w:r w:rsidR="0043312E">
        <w:rPr>
          <w:rFonts w:ascii="Times New Roman" w:hAnsi="Times New Roman" w:cs="Times New Roman"/>
        </w:rPr>
        <w:t>)</w:t>
      </w:r>
      <w:r w:rsidR="00436316" w:rsidRPr="006C6E69">
        <w:rPr>
          <w:rFonts w:ascii="Times New Roman" w:hAnsi="Times New Roman" w:cs="Times New Roman"/>
        </w:rPr>
        <w:t>.</w:t>
      </w:r>
    </w:p>
    <w:p w:rsidR="009A3EF0" w:rsidRDefault="00EF6DF1" w:rsidP="00493626">
      <w:pPr>
        <w:jc w:val="both"/>
        <w:rPr>
          <w:rFonts w:ascii="Times New Roman" w:hAnsi="Times New Roman" w:cs="Times New Roman"/>
        </w:rPr>
      </w:pPr>
      <w:r w:rsidRPr="006C6E69">
        <w:rPr>
          <w:rFonts w:ascii="Times New Roman" w:hAnsi="Times New Roman" w:cs="Times New Roman"/>
        </w:rPr>
        <w:t>You</w:t>
      </w:r>
      <w:r w:rsidR="0011674F" w:rsidRPr="006C6E69">
        <w:rPr>
          <w:rFonts w:ascii="Times New Roman" w:hAnsi="Times New Roman" w:cs="Times New Roman"/>
        </w:rPr>
        <w:t>r</w:t>
      </w:r>
      <w:r w:rsidR="00693EBC">
        <w:rPr>
          <w:rFonts w:ascii="Times New Roman" w:hAnsi="Times New Roman" w:cs="Times New Roman"/>
        </w:rPr>
        <w:t xml:space="preserve"> Supervisory T</w:t>
      </w:r>
      <w:r w:rsidR="00144008" w:rsidRPr="006C6E69">
        <w:rPr>
          <w:rFonts w:ascii="Times New Roman" w:hAnsi="Times New Roman" w:cs="Times New Roman"/>
        </w:rPr>
        <w:t xml:space="preserve">eam is responsible for agreeing </w:t>
      </w:r>
      <w:r w:rsidR="0043312E">
        <w:rPr>
          <w:rFonts w:ascii="Times New Roman" w:hAnsi="Times New Roman" w:cs="Times New Roman"/>
        </w:rPr>
        <w:t xml:space="preserve">on </w:t>
      </w:r>
      <w:r w:rsidR="00144008" w:rsidRPr="006C6E69">
        <w:rPr>
          <w:rFonts w:ascii="Times New Roman" w:hAnsi="Times New Roman" w:cs="Times New Roman"/>
        </w:rPr>
        <w:t>an ap</w:t>
      </w:r>
      <w:r w:rsidR="0011674F" w:rsidRPr="006C6E69">
        <w:rPr>
          <w:rFonts w:ascii="Times New Roman" w:hAnsi="Times New Roman" w:cs="Times New Roman"/>
        </w:rPr>
        <w:t>propriate research programme, to work with you and to</w:t>
      </w:r>
      <w:r w:rsidR="00144008" w:rsidRPr="006C6E69">
        <w:rPr>
          <w:rFonts w:ascii="Times New Roman" w:hAnsi="Times New Roman" w:cs="Times New Roman"/>
        </w:rPr>
        <w:t xml:space="preserve"> oversee your progress. You will have frequent meeting</w:t>
      </w:r>
      <w:r w:rsidR="0011674F" w:rsidRPr="006C6E69">
        <w:rPr>
          <w:rFonts w:ascii="Times New Roman" w:hAnsi="Times New Roman" w:cs="Times New Roman"/>
        </w:rPr>
        <w:t>s</w:t>
      </w:r>
      <w:r w:rsidR="00144008" w:rsidRPr="006C6E69">
        <w:rPr>
          <w:rFonts w:ascii="Times New Roman" w:hAnsi="Times New Roman" w:cs="Times New Roman"/>
        </w:rPr>
        <w:t xml:space="preserve"> with your supervisors</w:t>
      </w:r>
      <w:r w:rsidR="0011674F" w:rsidRPr="006C6E69">
        <w:rPr>
          <w:rFonts w:ascii="Times New Roman" w:hAnsi="Times New Roman" w:cs="Times New Roman"/>
        </w:rPr>
        <w:t>,</w:t>
      </w:r>
      <w:r w:rsidR="009866D9" w:rsidRPr="006C6E69">
        <w:rPr>
          <w:rFonts w:ascii="Times New Roman" w:hAnsi="Times New Roman" w:cs="Times New Roman"/>
        </w:rPr>
        <w:t xml:space="preserve"> </w:t>
      </w:r>
      <w:r w:rsidR="0011674F" w:rsidRPr="006C6E69">
        <w:rPr>
          <w:rFonts w:ascii="Times New Roman" w:hAnsi="Times New Roman" w:cs="Times New Roman"/>
        </w:rPr>
        <w:t>on</w:t>
      </w:r>
      <w:r w:rsidR="009866D9" w:rsidRPr="006C6E69">
        <w:rPr>
          <w:rFonts w:ascii="Times New Roman" w:hAnsi="Times New Roman" w:cs="Times New Roman"/>
        </w:rPr>
        <w:t xml:space="preserve"> average</w:t>
      </w:r>
      <w:r w:rsidR="00144008" w:rsidRPr="006C6E69">
        <w:rPr>
          <w:rFonts w:ascii="Times New Roman" w:hAnsi="Times New Roman" w:cs="Times New Roman"/>
        </w:rPr>
        <w:t xml:space="preserve"> once </w:t>
      </w:r>
      <w:r w:rsidR="0011674F" w:rsidRPr="006C6E69">
        <w:rPr>
          <w:rFonts w:ascii="Times New Roman" w:hAnsi="Times New Roman" w:cs="Times New Roman"/>
        </w:rPr>
        <w:t>a fortnight. T</w:t>
      </w:r>
      <w:r w:rsidR="00144008" w:rsidRPr="006C6E69">
        <w:rPr>
          <w:rFonts w:ascii="Times New Roman" w:hAnsi="Times New Roman" w:cs="Times New Roman"/>
        </w:rPr>
        <w:t>hey will be involved in advising on the course units that you need to study, identify</w:t>
      </w:r>
      <w:r w:rsidR="0011674F" w:rsidRPr="006C6E69">
        <w:rPr>
          <w:rFonts w:ascii="Times New Roman" w:hAnsi="Times New Roman" w:cs="Times New Roman"/>
        </w:rPr>
        <w:t xml:space="preserve"> your</w:t>
      </w:r>
      <w:r w:rsidR="00144008" w:rsidRPr="006C6E69">
        <w:rPr>
          <w:rFonts w:ascii="Times New Roman" w:hAnsi="Times New Roman" w:cs="Times New Roman"/>
        </w:rPr>
        <w:t xml:space="preserve"> training needs</w:t>
      </w:r>
      <w:r w:rsidR="00553E19">
        <w:rPr>
          <w:rFonts w:ascii="Times New Roman" w:hAnsi="Times New Roman" w:cs="Times New Roman"/>
        </w:rPr>
        <w:t>,</w:t>
      </w:r>
      <w:r w:rsidR="00144008" w:rsidRPr="006C6E69">
        <w:rPr>
          <w:rFonts w:ascii="Times New Roman" w:hAnsi="Times New Roman" w:cs="Times New Roman"/>
        </w:rPr>
        <w:t xml:space="preserve"> and will discuss your research proposal and its implementation with you. At the beginning of your training</w:t>
      </w:r>
      <w:r w:rsidR="00553E19">
        <w:rPr>
          <w:rFonts w:ascii="Times New Roman" w:hAnsi="Times New Roman" w:cs="Times New Roman"/>
        </w:rPr>
        <w:t>,</w:t>
      </w:r>
      <w:r w:rsidR="00144008" w:rsidRPr="006C6E69">
        <w:rPr>
          <w:rFonts w:ascii="Times New Roman" w:hAnsi="Times New Roman" w:cs="Times New Roman"/>
        </w:rPr>
        <w:t xml:space="preserve"> you will be asked to sign the Student Supervisor Guidelines for the School of Social Sciences to ensure that you have read and understood your supervisors</w:t>
      </w:r>
      <w:r w:rsidR="005E29F9">
        <w:rPr>
          <w:rFonts w:ascii="Times New Roman" w:hAnsi="Times New Roman" w:cs="Times New Roman"/>
        </w:rPr>
        <w:t>’</w:t>
      </w:r>
      <w:r w:rsidR="00144008" w:rsidRPr="006C6E69">
        <w:rPr>
          <w:rFonts w:ascii="Times New Roman" w:hAnsi="Times New Roman" w:cs="Times New Roman"/>
        </w:rPr>
        <w:t xml:space="preserve"> responsibilities as well as your own responsibilities towards them. It is therefore important to read the relevant information regarding these joint responsibilities as outlined in the </w:t>
      </w:r>
      <w:r w:rsidR="00182989" w:rsidRPr="00553E19">
        <w:rPr>
          <w:rFonts w:ascii="Times New Roman" w:hAnsi="Times New Roman" w:cs="Times New Roman"/>
        </w:rPr>
        <w:t xml:space="preserve">SoSS </w:t>
      </w:r>
      <w:r w:rsidR="009866D9" w:rsidRPr="00553E19">
        <w:rPr>
          <w:rFonts w:ascii="Times New Roman" w:hAnsi="Times New Roman" w:cs="Times New Roman"/>
        </w:rPr>
        <w:t>Postgraduate Research Student Handbook</w:t>
      </w:r>
      <w:r w:rsidR="009866D9" w:rsidRPr="006C6E69">
        <w:rPr>
          <w:rFonts w:ascii="Times New Roman" w:hAnsi="Times New Roman" w:cs="Times New Roman"/>
        </w:rPr>
        <w:t xml:space="preserve"> </w:t>
      </w:r>
      <w:r w:rsidR="00553E19" w:rsidRPr="006C6E69">
        <w:rPr>
          <w:rFonts w:ascii="Times New Roman" w:hAnsi="Times New Roman" w:cs="Times New Roman"/>
          <w:bCs/>
        </w:rPr>
        <w:t xml:space="preserve">and the </w:t>
      </w:r>
      <w:r w:rsidR="00553E19" w:rsidRPr="006C6E69">
        <w:rPr>
          <w:rFonts w:ascii="Times New Roman" w:hAnsi="Times New Roman" w:cs="Times New Roman"/>
        </w:rPr>
        <w:t>Supervision Policy for Postgraduate Research</w:t>
      </w:r>
      <w:r w:rsidR="00553E19">
        <w:rPr>
          <w:rFonts w:ascii="Times New Roman" w:hAnsi="Times New Roman" w:cs="Times New Roman"/>
        </w:rPr>
        <w:t>,</w:t>
      </w:r>
      <w:r w:rsidR="00553E19" w:rsidRPr="006C6E69">
        <w:rPr>
          <w:rFonts w:ascii="Times New Roman" w:hAnsi="Times New Roman" w:cs="Times New Roman"/>
        </w:rPr>
        <w:t xml:space="preserve"> </w:t>
      </w:r>
      <w:r w:rsidR="009866D9" w:rsidRPr="006C6E69">
        <w:rPr>
          <w:rFonts w:ascii="Times New Roman" w:hAnsi="Times New Roman" w:cs="Times New Roman"/>
        </w:rPr>
        <w:t>available at:</w:t>
      </w:r>
    </w:p>
    <w:p w:rsidR="00325617" w:rsidRDefault="005E4728" w:rsidP="00493626">
      <w:pPr>
        <w:jc w:val="both"/>
        <w:rPr>
          <w:rFonts w:ascii="Times New Roman" w:hAnsi="Times New Roman" w:cs="Times New Roman"/>
        </w:rPr>
      </w:pPr>
      <w:hyperlink r:id="rId21" w:history="1">
        <w:r w:rsidR="00325617" w:rsidRPr="00CC471E">
          <w:rPr>
            <w:rStyle w:val="Hyperlink"/>
            <w:rFonts w:ascii="Times New Roman" w:hAnsi="Times New Roman" w:cs="Times New Roman"/>
          </w:rPr>
          <w:t>http://www.humanities.manchester.ac.uk/pgr-handbook-soss/</w:t>
        </w:r>
      </w:hyperlink>
    </w:p>
    <w:p w:rsidR="00325617" w:rsidRPr="006C6E69" w:rsidRDefault="00325617" w:rsidP="00493626">
      <w:pPr>
        <w:jc w:val="both"/>
        <w:rPr>
          <w:rFonts w:ascii="Times New Roman" w:hAnsi="Times New Roman" w:cs="Times New Roman"/>
        </w:rPr>
      </w:pPr>
    </w:p>
    <w:p w:rsidR="006B7550" w:rsidRPr="006B7550" w:rsidRDefault="005E4728" w:rsidP="00493626">
      <w:pPr>
        <w:jc w:val="both"/>
        <w:rPr>
          <w:rFonts w:ascii="Times New Roman" w:hAnsi="Times New Roman" w:cs="Times New Roman"/>
        </w:rPr>
      </w:pPr>
      <w:hyperlink r:id="rId22" w:history="1">
        <w:r w:rsidR="006C5FF6" w:rsidRPr="006C6E69">
          <w:rPr>
            <w:rStyle w:val="Hyperlink"/>
            <w:rFonts w:ascii="Times New Roman" w:hAnsi="Times New Roman" w:cs="Times New Roman"/>
          </w:rPr>
          <w:t>http://documents.manchester.ac.uk/DocuInfo.aspx?DocID=615</w:t>
        </w:r>
      </w:hyperlink>
      <w:r w:rsidR="006C5FF6" w:rsidRPr="006C6E69">
        <w:rPr>
          <w:rFonts w:ascii="Times New Roman" w:hAnsi="Times New Roman" w:cs="Times New Roman"/>
        </w:rPr>
        <w:t xml:space="preserve">  </w:t>
      </w:r>
    </w:p>
    <w:p w:rsidR="009866D9" w:rsidRPr="006C6E69" w:rsidRDefault="00562329" w:rsidP="00493626">
      <w:pPr>
        <w:jc w:val="both"/>
        <w:rPr>
          <w:rFonts w:ascii="Times New Roman" w:hAnsi="Times New Roman" w:cs="Times New Roman"/>
        </w:rPr>
      </w:pPr>
      <w:r w:rsidRPr="006C6E69">
        <w:rPr>
          <w:rFonts w:ascii="Times New Roman" w:hAnsi="Times New Roman" w:cs="Times New Roman"/>
        </w:rPr>
        <w:t>Y</w:t>
      </w:r>
      <w:r w:rsidR="009866D9" w:rsidRPr="006C6E69">
        <w:rPr>
          <w:rFonts w:ascii="Times New Roman" w:hAnsi="Times New Roman" w:cs="Times New Roman"/>
        </w:rPr>
        <w:t xml:space="preserve">our offer </w:t>
      </w:r>
      <w:r w:rsidR="002176D4" w:rsidRPr="006C6E69">
        <w:rPr>
          <w:rFonts w:ascii="Times New Roman" w:hAnsi="Times New Roman" w:cs="Times New Roman"/>
        </w:rPr>
        <w:t xml:space="preserve">letter </w:t>
      </w:r>
      <w:r w:rsidRPr="006C6E69">
        <w:rPr>
          <w:rFonts w:ascii="Times New Roman" w:hAnsi="Times New Roman" w:cs="Times New Roman"/>
        </w:rPr>
        <w:t>provide</w:t>
      </w:r>
      <w:r w:rsidR="009F5693">
        <w:rPr>
          <w:rFonts w:ascii="Times New Roman" w:hAnsi="Times New Roman" w:cs="Times New Roman"/>
        </w:rPr>
        <w:t>s deta</w:t>
      </w:r>
      <w:r w:rsidRPr="006C6E69">
        <w:rPr>
          <w:rFonts w:ascii="Times New Roman" w:hAnsi="Times New Roman" w:cs="Times New Roman"/>
        </w:rPr>
        <w:t>ils of</w:t>
      </w:r>
      <w:r w:rsidR="00A22031">
        <w:rPr>
          <w:rFonts w:ascii="Times New Roman" w:hAnsi="Times New Roman" w:cs="Times New Roman"/>
        </w:rPr>
        <w:t xml:space="preserve"> who will act as your Supervisory T</w:t>
      </w:r>
      <w:r w:rsidR="009866D9" w:rsidRPr="006C6E69">
        <w:rPr>
          <w:rFonts w:ascii="Times New Roman" w:hAnsi="Times New Roman" w:cs="Times New Roman"/>
        </w:rPr>
        <w:t>eam for the duration of your research studie</w:t>
      </w:r>
      <w:r w:rsidR="009A3EF0" w:rsidRPr="006C6E69">
        <w:rPr>
          <w:rFonts w:ascii="Times New Roman" w:hAnsi="Times New Roman" w:cs="Times New Roman"/>
        </w:rPr>
        <w:t xml:space="preserve">s. It is important that the PhD </w:t>
      </w:r>
      <w:r w:rsidR="009866D9" w:rsidRPr="006C6E69">
        <w:rPr>
          <w:rFonts w:ascii="Times New Roman" w:hAnsi="Times New Roman" w:cs="Times New Roman"/>
        </w:rPr>
        <w:t>student and the supervisors establish a positive working relationship with clear expectations of each other and clear plan of work.</w:t>
      </w:r>
      <w:r w:rsidR="001E0E69">
        <w:rPr>
          <w:rFonts w:ascii="Times New Roman" w:hAnsi="Times New Roman" w:cs="Times New Roman"/>
        </w:rPr>
        <w:t xml:space="preserve"> </w:t>
      </w:r>
      <w:r w:rsidR="00A22031">
        <w:rPr>
          <w:rFonts w:ascii="Times New Roman" w:hAnsi="Times New Roman" w:cs="Times New Roman"/>
        </w:rPr>
        <w:t>In addition to your S</w:t>
      </w:r>
      <w:r w:rsidR="009866D9" w:rsidRPr="006C6E69">
        <w:rPr>
          <w:rFonts w:ascii="Times New Roman" w:hAnsi="Times New Roman" w:cs="Times New Roman"/>
        </w:rPr>
        <w:t xml:space="preserve">upervisory </w:t>
      </w:r>
      <w:r w:rsidR="00A22031">
        <w:rPr>
          <w:rFonts w:ascii="Times New Roman" w:hAnsi="Times New Roman" w:cs="Times New Roman"/>
        </w:rPr>
        <w:t>T</w:t>
      </w:r>
      <w:r w:rsidR="009866D9" w:rsidRPr="006C6E69">
        <w:rPr>
          <w:rFonts w:ascii="Times New Roman" w:hAnsi="Times New Roman" w:cs="Times New Roman"/>
        </w:rPr>
        <w:t>eam, you also have an advisor who monitors you</w:t>
      </w:r>
      <w:r w:rsidR="0011674F" w:rsidRPr="006C6E69">
        <w:rPr>
          <w:rFonts w:ascii="Times New Roman" w:hAnsi="Times New Roman" w:cs="Times New Roman"/>
        </w:rPr>
        <w:t>r</w:t>
      </w:r>
      <w:r w:rsidR="009866D9" w:rsidRPr="006C6E69">
        <w:rPr>
          <w:rFonts w:ascii="Times New Roman" w:hAnsi="Times New Roman" w:cs="Times New Roman"/>
        </w:rPr>
        <w:t xml:space="preserve"> progress and who provides general advice and support. This role is </w:t>
      </w:r>
      <w:r w:rsidR="001E0E69">
        <w:rPr>
          <w:rFonts w:ascii="Times New Roman" w:hAnsi="Times New Roman" w:cs="Times New Roman"/>
        </w:rPr>
        <w:t xml:space="preserve">usually </w:t>
      </w:r>
      <w:r w:rsidR="009866D9" w:rsidRPr="006C6E69">
        <w:rPr>
          <w:rFonts w:ascii="Times New Roman" w:hAnsi="Times New Roman" w:cs="Times New Roman"/>
        </w:rPr>
        <w:t xml:space="preserve">taken </w:t>
      </w:r>
      <w:r w:rsidR="00EA1D35" w:rsidRPr="006C6E69">
        <w:rPr>
          <w:rFonts w:ascii="Times New Roman" w:hAnsi="Times New Roman" w:cs="Times New Roman"/>
        </w:rPr>
        <w:t xml:space="preserve">up </w:t>
      </w:r>
      <w:r w:rsidR="009866D9" w:rsidRPr="006C6E69">
        <w:rPr>
          <w:rFonts w:ascii="Times New Roman" w:hAnsi="Times New Roman" w:cs="Times New Roman"/>
        </w:rPr>
        <w:t>by the Economics PGR</w:t>
      </w:r>
      <w:r w:rsidR="00A27485" w:rsidRPr="006C6E69">
        <w:rPr>
          <w:rFonts w:ascii="Times New Roman" w:hAnsi="Times New Roman" w:cs="Times New Roman"/>
        </w:rPr>
        <w:t xml:space="preserve"> </w:t>
      </w:r>
      <w:r w:rsidR="001E0E69">
        <w:rPr>
          <w:rFonts w:ascii="Times New Roman" w:hAnsi="Times New Roman" w:cs="Times New Roman"/>
        </w:rPr>
        <w:t>Director</w:t>
      </w:r>
      <w:r w:rsidR="00B3684F" w:rsidRPr="006C6E69">
        <w:rPr>
          <w:rFonts w:ascii="Times New Roman" w:hAnsi="Times New Roman" w:cs="Times New Roman"/>
        </w:rPr>
        <w:t>.</w:t>
      </w:r>
    </w:p>
    <w:p w:rsidR="00DD200F" w:rsidRPr="006C6E69" w:rsidRDefault="00C01EB6" w:rsidP="000A57E0">
      <w:pPr>
        <w:jc w:val="both"/>
        <w:rPr>
          <w:rFonts w:ascii="Times New Roman" w:hAnsi="Times New Roman" w:cs="Times New Roman"/>
        </w:rPr>
      </w:pPr>
      <w:r w:rsidRPr="006C6E69">
        <w:rPr>
          <w:rFonts w:ascii="Times New Roman" w:hAnsi="Times New Roman" w:cs="Times New Roman"/>
        </w:rPr>
        <w:t xml:space="preserve">You will have many </w:t>
      </w:r>
      <w:r w:rsidR="00D23E6A">
        <w:rPr>
          <w:rFonts w:ascii="Times New Roman" w:hAnsi="Times New Roman" w:cs="Times New Roman"/>
        </w:rPr>
        <w:t xml:space="preserve">formal and </w:t>
      </w:r>
      <w:r w:rsidRPr="006C6E69">
        <w:rPr>
          <w:rFonts w:ascii="Times New Roman" w:hAnsi="Times New Roman" w:cs="Times New Roman"/>
        </w:rPr>
        <w:t>informal meetings with your supervisors during the academic year. We advise you, and it is expected from you, to take notes at these meetings and keep a record of what has been discussed and agreed.</w:t>
      </w:r>
      <w:r w:rsidR="00182989" w:rsidRPr="006C6E69">
        <w:rPr>
          <w:rFonts w:ascii="Times New Roman" w:hAnsi="Times New Roman" w:cs="Times New Roman"/>
        </w:rPr>
        <w:t xml:space="preserve"> </w:t>
      </w:r>
      <w:r w:rsidR="00D23E6A">
        <w:rPr>
          <w:rFonts w:ascii="Times New Roman" w:hAnsi="Times New Roman" w:cs="Times New Roman"/>
        </w:rPr>
        <w:t>Required</w:t>
      </w:r>
      <w:r w:rsidR="00C1635B" w:rsidRPr="006C6E69">
        <w:rPr>
          <w:rFonts w:ascii="Times New Roman" w:hAnsi="Times New Roman" w:cs="Times New Roman"/>
        </w:rPr>
        <w:t xml:space="preserve"> meetings consist</w:t>
      </w:r>
      <w:r w:rsidR="00CD6484" w:rsidRPr="006C6E69">
        <w:rPr>
          <w:rFonts w:ascii="Times New Roman" w:hAnsi="Times New Roman" w:cs="Times New Roman"/>
        </w:rPr>
        <w:t xml:space="preserve"> of Introductory Planning and Expectations meetings at the beginning of the academic year, followed by Milestones, which are focused on</w:t>
      </w:r>
      <w:r w:rsidRPr="006C6E69">
        <w:rPr>
          <w:rFonts w:ascii="Times New Roman" w:hAnsi="Times New Roman" w:cs="Times New Roman"/>
        </w:rPr>
        <w:t xml:space="preserve"> your progression</w:t>
      </w:r>
      <w:r w:rsidR="00257A28" w:rsidRPr="006C6E69">
        <w:rPr>
          <w:rFonts w:ascii="Times New Roman" w:hAnsi="Times New Roman" w:cs="Times New Roman"/>
        </w:rPr>
        <w:t>.</w:t>
      </w:r>
      <w:r w:rsidR="00182989" w:rsidRPr="006C6E69">
        <w:rPr>
          <w:rFonts w:ascii="Times New Roman" w:hAnsi="Times New Roman" w:cs="Times New Roman"/>
        </w:rPr>
        <w:t xml:space="preserve"> </w:t>
      </w:r>
      <w:r w:rsidR="00257A28" w:rsidRPr="006C6E69">
        <w:rPr>
          <w:rFonts w:ascii="Times New Roman" w:hAnsi="Times New Roman" w:cs="Times New Roman"/>
        </w:rPr>
        <w:t>Associated with these meetings are electronic form</w:t>
      </w:r>
      <w:r w:rsidR="00DD3255" w:rsidRPr="006C6E69">
        <w:rPr>
          <w:rFonts w:ascii="Times New Roman" w:hAnsi="Times New Roman" w:cs="Times New Roman"/>
        </w:rPr>
        <w:t>s</w:t>
      </w:r>
      <w:r w:rsidR="00257A28" w:rsidRPr="006C6E69">
        <w:rPr>
          <w:rFonts w:ascii="Times New Roman" w:hAnsi="Times New Roman" w:cs="Times New Roman"/>
        </w:rPr>
        <w:t xml:space="preserve"> that require completion </w:t>
      </w:r>
      <w:r w:rsidR="00182989" w:rsidRPr="006C6E69">
        <w:rPr>
          <w:rFonts w:ascii="Times New Roman" w:hAnsi="Times New Roman" w:cs="Times New Roman"/>
        </w:rPr>
        <w:t xml:space="preserve">on eProg (see below). </w:t>
      </w:r>
      <w:r w:rsidR="00257A28" w:rsidRPr="006C6E69">
        <w:rPr>
          <w:rFonts w:ascii="Times New Roman" w:hAnsi="Times New Roman" w:cs="Times New Roman"/>
        </w:rPr>
        <w:t>P</w:t>
      </w:r>
      <w:r w:rsidR="00182989" w:rsidRPr="006C6E69">
        <w:rPr>
          <w:rFonts w:ascii="Times New Roman" w:hAnsi="Times New Roman" w:cs="Times New Roman"/>
        </w:rPr>
        <w:t xml:space="preserve">rogress </w:t>
      </w:r>
      <w:r w:rsidRPr="006C6E69">
        <w:rPr>
          <w:rFonts w:ascii="Times New Roman" w:hAnsi="Times New Roman" w:cs="Times New Roman"/>
        </w:rPr>
        <w:t xml:space="preserve">reports are </w:t>
      </w:r>
      <w:r w:rsidR="00182989" w:rsidRPr="006C6E69">
        <w:rPr>
          <w:rFonts w:ascii="Times New Roman" w:hAnsi="Times New Roman" w:cs="Times New Roman"/>
        </w:rPr>
        <w:t xml:space="preserve">then </w:t>
      </w:r>
      <w:r w:rsidR="00257A28" w:rsidRPr="006C6E69">
        <w:rPr>
          <w:rFonts w:ascii="Times New Roman" w:hAnsi="Times New Roman" w:cs="Times New Roman"/>
        </w:rPr>
        <w:t xml:space="preserve">completed </w:t>
      </w:r>
      <w:r w:rsidR="00A22031">
        <w:rPr>
          <w:rFonts w:ascii="Times New Roman" w:hAnsi="Times New Roman" w:cs="Times New Roman"/>
        </w:rPr>
        <w:t>by all members of the Supervisory T</w:t>
      </w:r>
      <w:r w:rsidRPr="006C6E69">
        <w:rPr>
          <w:rFonts w:ascii="Times New Roman" w:hAnsi="Times New Roman" w:cs="Times New Roman"/>
        </w:rPr>
        <w:t>eam</w:t>
      </w:r>
      <w:r w:rsidR="00257A28" w:rsidRPr="006C6E69">
        <w:rPr>
          <w:rFonts w:ascii="Times New Roman" w:hAnsi="Times New Roman" w:cs="Times New Roman"/>
        </w:rPr>
        <w:t xml:space="preserve"> and signed electronically</w:t>
      </w:r>
      <w:r w:rsidRPr="006C6E69">
        <w:rPr>
          <w:rFonts w:ascii="Times New Roman" w:hAnsi="Times New Roman" w:cs="Times New Roman"/>
        </w:rPr>
        <w:t>. These reports are submitted to the R</w:t>
      </w:r>
      <w:r w:rsidR="009A57B7" w:rsidRPr="006C6E69">
        <w:rPr>
          <w:rFonts w:ascii="Times New Roman" w:hAnsi="Times New Roman" w:cs="Times New Roman"/>
        </w:rPr>
        <w:t xml:space="preserve">esearch Degrees </w:t>
      </w:r>
      <w:r w:rsidRPr="006C6E69">
        <w:rPr>
          <w:rFonts w:ascii="Times New Roman" w:hAnsi="Times New Roman" w:cs="Times New Roman"/>
        </w:rPr>
        <w:t xml:space="preserve">Review </w:t>
      </w:r>
      <w:r w:rsidR="009A57B7" w:rsidRPr="006C6E69">
        <w:rPr>
          <w:rFonts w:ascii="Times New Roman" w:hAnsi="Times New Roman" w:cs="Times New Roman"/>
        </w:rPr>
        <w:t>Panel</w:t>
      </w:r>
      <w:r w:rsidR="00041D90" w:rsidRPr="006C6E69">
        <w:rPr>
          <w:rFonts w:ascii="Times New Roman" w:hAnsi="Times New Roman" w:cs="Times New Roman"/>
        </w:rPr>
        <w:t>.</w:t>
      </w:r>
      <w:r w:rsidR="009A57B7" w:rsidRPr="006C6E69">
        <w:rPr>
          <w:rFonts w:ascii="Times New Roman" w:hAnsi="Times New Roman" w:cs="Times New Roman"/>
        </w:rPr>
        <w:t xml:space="preserve"> This panel formally meets twice a year (February and July) to mo</w:t>
      </w:r>
      <w:r w:rsidR="008C79BC">
        <w:rPr>
          <w:rFonts w:ascii="Times New Roman" w:hAnsi="Times New Roman" w:cs="Times New Roman"/>
        </w:rPr>
        <w:t xml:space="preserve">nitor progress of Economics PhD </w:t>
      </w:r>
      <w:r w:rsidR="009A57B7" w:rsidRPr="006C6E69">
        <w:rPr>
          <w:rFonts w:ascii="Times New Roman" w:hAnsi="Times New Roman" w:cs="Times New Roman"/>
        </w:rPr>
        <w:t>students</w:t>
      </w:r>
      <w:r w:rsidR="00A22031">
        <w:rPr>
          <w:rFonts w:ascii="Times New Roman" w:hAnsi="Times New Roman" w:cs="Times New Roman"/>
        </w:rPr>
        <w:t>,</w:t>
      </w:r>
      <w:r w:rsidR="009A57B7" w:rsidRPr="006C6E69">
        <w:rPr>
          <w:rFonts w:ascii="Times New Roman" w:hAnsi="Times New Roman" w:cs="Times New Roman"/>
        </w:rPr>
        <w:t xml:space="preserve"> and take decisions on their year-to-year progression.</w:t>
      </w:r>
    </w:p>
    <w:p w:rsidR="00B3684F" w:rsidRPr="006C6E69" w:rsidRDefault="00DD0C5B" w:rsidP="005A0BE8">
      <w:pPr>
        <w:pStyle w:val="Heading1"/>
        <w:rPr>
          <w:rFonts w:ascii="Times New Roman" w:hAnsi="Times New Roman" w:cs="Times New Roman"/>
        </w:rPr>
      </w:pPr>
      <w:bookmarkStart w:id="43" w:name="_Toc491458433"/>
      <w:r>
        <w:rPr>
          <w:rFonts w:ascii="Times New Roman" w:hAnsi="Times New Roman" w:cs="Times New Roman"/>
        </w:rPr>
        <w:t>The 2+3</w:t>
      </w:r>
      <w:r w:rsidR="00B3684F" w:rsidRPr="006C6E69">
        <w:rPr>
          <w:rFonts w:ascii="Times New Roman" w:hAnsi="Times New Roman" w:cs="Times New Roman"/>
        </w:rPr>
        <w:t xml:space="preserve"> PhD</w:t>
      </w:r>
      <w:r w:rsidR="009A3EF0" w:rsidRPr="006C6E69">
        <w:rPr>
          <w:rFonts w:ascii="Times New Roman" w:hAnsi="Times New Roman" w:cs="Times New Roman"/>
        </w:rPr>
        <w:t xml:space="preserve"> </w:t>
      </w:r>
      <w:r w:rsidR="00B3684F" w:rsidRPr="006C6E69">
        <w:rPr>
          <w:rFonts w:ascii="Times New Roman" w:hAnsi="Times New Roman" w:cs="Times New Roman"/>
        </w:rPr>
        <w:t>Programme in Economics</w:t>
      </w:r>
      <w:bookmarkEnd w:id="43"/>
    </w:p>
    <w:p w:rsidR="001E284B" w:rsidRPr="006C6E69" w:rsidRDefault="001E284B" w:rsidP="0081385C">
      <w:pPr>
        <w:pStyle w:val="Heading2"/>
        <w:rPr>
          <w:rFonts w:ascii="Times New Roman" w:hAnsi="Times New Roman" w:cs="Times New Roman"/>
        </w:rPr>
      </w:pPr>
      <w:bookmarkStart w:id="44" w:name="_Toc491458434"/>
      <w:r w:rsidRPr="006C6E69">
        <w:rPr>
          <w:rFonts w:ascii="Times New Roman" w:hAnsi="Times New Roman" w:cs="Times New Roman"/>
        </w:rPr>
        <w:t>Brief Structure</w:t>
      </w:r>
      <w:bookmarkEnd w:id="44"/>
    </w:p>
    <w:p w:rsidR="008650C8" w:rsidRPr="006C6E69" w:rsidRDefault="007B7DA5" w:rsidP="002148E4">
      <w:pPr>
        <w:jc w:val="both"/>
        <w:rPr>
          <w:rStyle w:val="Hyperlink"/>
          <w:rFonts w:ascii="Times New Roman" w:hAnsi="Times New Roman" w:cs="Times New Roman"/>
        </w:rPr>
      </w:pPr>
      <w:r>
        <w:rPr>
          <w:rFonts w:ascii="Times New Roman" w:hAnsi="Times New Roman" w:cs="Times New Roman"/>
        </w:rPr>
        <w:t>The D</w:t>
      </w:r>
      <w:r w:rsidR="002F3F80" w:rsidRPr="006C6E69">
        <w:rPr>
          <w:rFonts w:ascii="Times New Roman" w:hAnsi="Times New Roman" w:cs="Times New Roman"/>
        </w:rPr>
        <w:t xml:space="preserve">octoral </w:t>
      </w:r>
      <w:r>
        <w:rPr>
          <w:rFonts w:ascii="Times New Roman" w:hAnsi="Times New Roman" w:cs="Times New Roman"/>
        </w:rPr>
        <w:t>P</w:t>
      </w:r>
      <w:r w:rsidR="002F3F80" w:rsidRPr="006C6E69">
        <w:rPr>
          <w:rFonts w:ascii="Times New Roman" w:hAnsi="Times New Roman" w:cs="Times New Roman"/>
        </w:rPr>
        <w:t xml:space="preserve">rogramme in Economics is a </w:t>
      </w:r>
      <w:r w:rsidR="006734A2">
        <w:rPr>
          <w:rFonts w:ascii="Times New Roman" w:hAnsi="Times New Roman" w:cs="Times New Roman"/>
        </w:rPr>
        <w:t>five</w:t>
      </w:r>
      <w:r w:rsidR="005E74C5" w:rsidRPr="006C6E69">
        <w:rPr>
          <w:rFonts w:ascii="Times New Roman" w:hAnsi="Times New Roman" w:cs="Times New Roman"/>
        </w:rPr>
        <w:t>-year</w:t>
      </w:r>
      <w:r w:rsidR="002F3F80" w:rsidRPr="006C6E69">
        <w:rPr>
          <w:rFonts w:ascii="Times New Roman" w:hAnsi="Times New Roman" w:cs="Times New Roman"/>
        </w:rPr>
        <w:t xml:space="preserve"> </w:t>
      </w:r>
      <w:r w:rsidR="003936F4" w:rsidRPr="006C6E69">
        <w:rPr>
          <w:rFonts w:ascii="Times New Roman" w:hAnsi="Times New Roman" w:cs="Times New Roman"/>
        </w:rPr>
        <w:t>(full-time)</w:t>
      </w:r>
      <w:r w:rsidR="003936F4">
        <w:rPr>
          <w:rFonts w:ascii="Times New Roman" w:hAnsi="Times New Roman" w:cs="Times New Roman"/>
        </w:rPr>
        <w:t xml:space="preserve"> </w:t>
      </w:r>
      <w:r w:rsidR="002F3F80" w:rsidRPr="006C6E69">
        <w:rPr>
          <w:rFonts w:ascii="Times New Roman" w:hAnsi="Times New Roman" w:cs="Times New Roman"/>
        </w:rPr>
        <w:t xml:space="preserve">programme, with the possibility of direct entry into </w:t>
      </w:r>
      <w:r w:rsidR="003F6C21">
        <w:rPr>
          <w:rFonts w:ascii="Times New Roman" w:hAnsi="Times New Roman" w:cs="Times New Roman"/>
        </w:rPr>
        <w:t>the second year</w:t>
      </w:r>
      <w:r w:rsidR="002F3F80" w:rsidRPr="006C6E69">
        <w:rPr>
          <w:rFonts w:ascii="Times New Roman" w:hAnsi="Times New Roman" w:cs="Times New Roman"/>
        </w:rPr>
        <w:t xml:space="preserve">. </w:t>
      </w:r>
      <w:r w:rsidR="003F6C21">
        <w:rPr>
          <w:rFonts w:ascii="Times New Roman" w:hAnsi="Times New Roman" w:cs="Times New Roman"/>
        </w:rPr>
        <w:t>The first year (year zero)</w:t>
      </w:r>
      <w:r w:rsidR="002F3F80" w:rsidRPr="006C6E69">
        <w:rPr>
          <w:rFonts w:ascii="Times New Roman" w:hAnsi="Times New Roman" w:cs="Times New Roman"/>
        </w:rPr>
        <w:t xml:space="preserve"> </w:t>
      </w:r>
      <w:r w:rsidR="00103E77">
        <w:rPr>
          <w:rFonts w:ascii="Times New Roman" w:hAnsi="Times New Roman" w:cs="Times New Roman"/>
        </w:rPr>
        <w:t xml:space="preserve">is covered by our </w:t>
      </w:r>
      <w:r w:rsidR="006734A2">
        <w:rPr>
          <w:rFonts w:ascii="Times New Roman" w:hAnsi="Times New Roman" w:cs="Times New Roman"/>
        </w:rPr>
        <w:t>MSc Economics</w:t>
      </w:r>
      <w:r w:rsidR="002F3F80" w:rsidRPr="006C6E69">
        <w:rPr>
          <w:rFonts w:ascii="Times New Roman" w:hAnsi="Times New Roman" w:cs="Times New Roman"/>
        </w:rPr>
        <w:t xml:space="preserve">. </w:t>
      </w:r>
      <w:r w:rsidR="003F6C21">
        <w:rPr>
          <w:rFonts w:ascii="Times New Roman" w:hAnsi="Times New Roman" w:cs="Times New Roman"/>
        </w:rPr>
        <w:t>The second year (year one)</w:t>
      </w:r>
      <w:r w:rsidR="002F3F80" w:rsidRPr="006C6E69">
        <w:rPr>
          <w:rFonts w:ascii="Times New Roman" w:hAnsi="Times New Roman" w:cs="Times New Roman"/>
        </w:rPr>
        <w:t xml:space="preserve"> consists of advanced PhD level coursework</w:t>
      </w:r>
      <w:r w:rsidR="003936F4">
        <w:rPr>
          <w:rFonts w:ascii="Times New Roman" w:hAnsi="Times New Roman" w:cs="Times New Roman"/>
        </w:rPr>
        <w:t>,</w:t>
      </w:r>
      <w:r w:rsidR="002F3F80" w:rsidRPr="006C6E69">
        <w:rPr>
          <w:rFonts w:ascii="Times New Roman" w:hAnsi="Times New Roman" w:cs="Times New Roman"/>
        </w:rPr>
        <w:t xml:space="preserve"> and </w:t>
      </w:r>
      <w:r w:rsidR="002148E4">
        <w:rPr>
          <w:rFonts w:ascii="Times New Roman" w:hAnsi="Times New Roman" w:cs="Times New Roman"/>
        </w:rPr>
        <w:t xml:space="preserve">the </w:t>
      </w:r>
      <w:r w:rsidR="002F3F80" w:rsidRPr="006C6E69">
        <w:rPr>
          <w:rFonts w:ascii="Times New Roman" w:hAnsi="Times New Roman" w:cs="Times New Roman"/>
        </w:rPr>
        <w:t xml:space="preserve">preparation </w:t>
      </w:r>
      <w:r w:rsidR="000B613B" w:rsidRPr="006C6E69">
        <w:rPr>
          <w:rFonts w:ascii="Times New Roman" w:hAnsi="Times New Roman" w:cs="Times New Roman"/>
        </w:rPr>
        <w:t>of a detailed research proposal. D</w:t>
      </w:r>
      <w:r w:rsidR="003F6C21">
        <w:rPr>
          <w:rFonts w:ascii="Times New Roman" w:hAnsi="Times New Roman" w:cs="Times New Roman"/>
        </w:rPr>
        <w:t>irect entry into year one</w:t>
      </w:r>
      <w:r w:rsidR="002F3F80" w:rsidRPr="006C6E69">
        <w:rPr>
          <w:rFonts w:ascii="Times New Roman" w:hAnsi="Times New Roman" w:cs="Times New Roman"/>
        </w:rPr>
        <w:t xml:space="preserve"> requires a prior Master degree of appropriat</w:t>
      </w:r>
      <w:r w:rsidR="00D02F10">
        <w:rPr>
          <w:rFonts w:ascii="Times New Roman" w:hAnsi="Times New Roman" w:cs="Times New Roman"/>
        </w:rPr>
        <w:t xml:space="preserve">e standard and content, </w:t>
      </w:r>
      <w:r w:rsidR="00D02F10" w:rsidRPr="00D02F10">
        <w:rPr>
          <w:rFonts w:ascii="Times New Roman" w:hAnsi="Times New Roman" w:cs="Times New Roman"/>
        </w:rPr>
        <w:t>preferably one with a substantial research methods component</w:t>
      </w:r>
      <w:r w:rsidR="00D02F10">
        <w:rPr>
          <w:rFonts w:ascii="Times New Roman" w:hAnsi="Times New Roman" w:cs="Times New Roman"/>
        </w:rPr>
        <w:t xml:space="preserve">, and with an </w:t>
      </w:r>
      <w:r w:rsidR="00D02F10" w:rsidRPr="00D02F10">
        <w:rPr>
          <w:rFonts w:ascii="Times New Roman" w:hAnsi="Times New Roman" w:cs="Times New Roman"/>
        </w:rPr>
        <w:t xml:space="preserve">overall average </w:t>
      </w:r>
      <w:r w:rsidR="00D02F10">
        <w:rPr>
          <w:rFonts w:ascii="Times New Roman" w:hAnsi="Times New Roman" w:cs="Times New Roman"/>
        </w:rPr>
        <w:t>of 65%</w:t>
      </w:r>
      <w:r w:rsidR="00C532EF">
        <w:rPr>
          <w:rFonts w:ascii="Times New Roman" w:hAnsi="Times New Roman" w:cs="Times New Roman"/>
        </w:rPr>
        <w:t xml:space="preserve"> (</w:t>
      </w:r>
      <w:r w:rsidR="00C532EF" w:rsidRPr="00D02F10">
        <w:rPr>
          <w:rFonts w:ascii="Times New Roman" w:hAnsi="Times New Roman" w:cs="Times New Roman"/>
        </w:rPr>
        <w:t>with no mark below 55%</w:t>
      </w:r>
      <w:r w:rsidR="00C532EF">
        <w:rPr>
          <w:rFonts w:ascii="Times New Roman" w:hAnsi="Times New Roman" w:cs="Times New Roman"/>
        </w:rPr>
        <w:t>),</w:t>
      </w:r>
      <w:r w:rsidR="00D02F10">
        <w:rPr>
          <w:rFonts w:ascii="Times New Roman" w:hAnsi="Times New Roman" w:cs="Times New Roman"/>
        </w:rPr>
        <w:t xml:space="preserve"> and a </w:t>
      </w:r>
      <w:r w:rsidR="00D02F10" w:rsidRPr="00D02F10">
        <w:rPr>
          <w:rFonts w:ascii="Times New Roman" w:hAnsi="Times New Roman" w:cs="Times New Roman"/>
        </w:rPr>
        <w:t xml:space="preserve">minimum </w:t>
      </w:r>
      <w:r w:rsidR="00D02F10">
        <w:rPr>
          <w:rFonts w:ascii="Times New Roman" w:hAnsi="Times New Roman" w:cs="Times New Roman"/>
        </w:rPr>
        <w:t xml:space="preserve">of </w:t>
      </w:r>
      <w:r w:rsidR="00D02F10" w:rsidRPr="00D02F10">
        <w:rPr>
          <w:rFonts w:ascii="Times New Roman" w:hAnsi="Times New Roman" w:cs="Times New Roman"/>
        </w:rPr>
        <w:t xml:space="preserve">65% in </w:t>
      </w:r>
      <w:r w:rsidR="002148E4">
        <w:rPr>
          <w:rFonts w:ascii="Times New Roman" w:hAnsi="Times New Roman" w:cs="Times New Roman"/>
        </w:rPr>
        <w:t xml:space="preserve">the </w:t>
      </w:r>
      <w:r w:rsidR="00D02F10" w:rsidRPr="00D02F10">
        <w:rPr>
          <w:rFonts w:ascii="Times New Roman" w:hAnsi="Times New Roman" w:cs="Times New Roman"/>
        </w:rPr>
        <w:t>dissertation</w:t>
      </w:r>
      <w:r w:rsidR="002F3F80" w:rsidRPr="006C6E69">
        <w:rPr>
          <w:rFonts w:ascii="Times New Roman" w:hAnsi="Times New Roman" w:cs="Times New Roman"/>
        </w:rPr>
        <w:t xml:space="preserve">. Research </w:t>
      </w:r>
      <w:r w:rsidR="00C739B9">
        <w:rPr>
          <w:rFonts w:ascii="Times New Roman" w:hAnsi="Times New Roman" w:cs="Times New Roman"/>
        </w:rPr>
        <w:t xml:space="preserve">is full-time in years </w:t>
      </w:r>
      <w:r w:rsidR="003F6C21">
        <w:rPr>
          <w:rFonts w:ascii="Times New Roman" w:hAnsi="Times New Roman" w:cs="Times New Roman"/>
        </w:rPr>
        <w:t>two</w:t>
      </w:r>
      <w:r w:rsidR="00C739B9">
        <w:rPr>
          <w:rFonts w:ascii="Times New Roman" w:hAnsi="Times New Roman" w:cs="Times New Roman"/>
        </w:rPr>
        <w:t xml:space="preserve">, </w:t>
      </w:r>
      <w:r w:rsidR="003F6C21">
        <w:rPr>
          <w:rFonts w:ascii="Times New Roman" w:hAnsi="Times New Roman" w:cs="Times New Roman"/>
        </w:rPr>
        <w:t>three and four</w:t>
      </w:r>
      <w:r w:rsidR="002F3F80" w:rsidRPr="006C6E69">
        <w:rPr>
          <w:rFonts w:ascii="Times New Roman" w:hAnsi="Times New Roman" w:cs="Times New Roman"/>
        </w:rPr>
        <w:t>, leading to submission of th</w:t>
      </w:r>
      <w:r w:rsidR="00C739B9">
        <w:rPr>
          <w:rFonts w:ascii="Times New Roman" w:hAnsi="Times New Roman" w:cs="Times New Roman"/>
        </w:rPr>
        <w:t xml:space="preserve">e thesis at the end of </w:t>
      </w:r>
      <w:r w:rsidR="003F6C21">
        <w:rPr>
          <w:rFonts w:ascii="Times New Roman" w:hAnsi="Times New Roman" w:cs="Times New Roman"/>
        </w:rPr>
        <w:t>year four</w:t>
      </w:r>
      <w:r w:rsidR="003936F4">
        <w:rPr>
          <w:rFonts w:ascii="Times New Roman" w:hAnsi="Times New Roman" w:cs="Times New Roman"/>
        </w:rPr>
        <w:t>. Th</w:t>
      </w:r>
      <w:r w:rsidR="00F06542" w:rsidRPr="006C6E69">
        <w:rPr>
          <w:rFonts w:ascii="Times New Roman" w:hAnsi="Times New Roman" w:cs="Times New Roman"/>
        </w:rPr>
        <w:t xml:space="preserve">ere is the possibility </w:t>
      </w:r>
      <w:r w:rsidR="002148E4">
        <w:rPr>
          <w:rFonts w:ascii="Times New Roman" w:hAnsi="Times New Roman" w:cs="Times New Roman"/>
        </w:rPr>
        <w:t xml:space="preserve">of </w:t>
      </w:r>
      <w:r w:rsidR="00F06542" w:rsidRPr="006C6E69">
        <w:rPr>
          <w:rFonts w:ascii="Times New Roman" w:hAnsi="Times New Roman" w:cs="Times New Roman"/>
        </w:rPr>
        <w:t xml:space="preserve">a writing-up period </w:t>
      </w:r>
      <w:r w:rsidR="00C739B9">
        <w:rPr>
          <w:rFonts w:ascii="Times New Roman" w:hAnsi="Times New Roman" w:cs="Times New Roman"/>
        </w:rPr>
        <w:t xml:space="preserve">beyond year </w:t>
      </w:r>
      <w:r w:rsidR="003F6C21">
        <w:rPr>
          <w:rFonts w:ascii="Times New Roman" w:hAnsi="Times New Roman" w:cs="Times New Roman"/>
        </w:rPr>
        <w:t>four</w:t>
      </w:r>
      <w:r w:rsidR="00C739B9">
        <w:rPr>
          <w:rFonts w:ascii="Times New Roman" w:hAnsi="Times New Roman" w:cs="Times New Roman"/>
        </w:rPr>
        <w:t>,</w:t>
      </w:r>
      <w:r w:rsidR="00562329" w:rsidRPr="006C6E69">
        <w:rPr>
          <w:rFonts w:ascii="Times New Roman" w:hAnsi="Times New Roman" w:cs="Times New Roman"/>
        </w:rPr>
        <w:t xml:space="preserve"> </w:t>
      </w:r>
      <w:r w:rsidR="003936F4">
        <w:rPr>
          <w:rFonts w:ascii="Times New Roman" w:hAnsi="Times New Roman" w:cs="Times New Roman"/>
        </w:rPr>
        <w:t xml:space="preserve">subject to </w:t>
      </w:r>
      <w:r w:rsidR="00562329" w:rsidRPr="006C6E69">
        <w:rPr>
          <w:rFonts w:ascii="Times New Roman" w:hAnsi="Times New Roman" w:cs="Times New Roman"/>
        </w:rPr>
        <w:t>approval by SoSS</w:t>
      </w:r>
      <w:r w:rsidR="002F3F80" w:rsidRPr="006C6E69">
        <w:rPr>
          <w:rFonts w:ascii="Times New Roman" w:hAnsi="Times New Roman" w:cs="Times New Roman"/>
        </w:rPr>
        <w:t>. Upon successful completion of the programme,</w:t>
      </w:r>
      <w:r w:rsidR="003936F4">
        <w:rPr>
          <w:rFonts w:ascii="Times New Roman" w:hAnsi="Times New Roman" w:cs="Times New Roman"/>
        </w:rPr>
        <w:t xml:space="preserve"> a PhD </w:t>
      </w:r>
      <w:r w:rsidR="002F3F80" w:rsidRPr="006C6E69">
        <w:rPr>
          <w:rFonts w:ascii="Times New Roman" w:hAnsi="Times New Roman" w:cs="Times New Roman"/>
        </w:rPr>
        <w:t>degree</w:t>
      </w:r>
      <w:r w:rsidR="003936F4">
        <w:rPr>
          <w:rFonts w:ascii="Times New Roman" w:hAnsi="Times New Roman" w:cs="Times New Roman"/>
        </w:rPr>
        <w:t xml:space="preserve"> </w:t>
      </w:r>
      <w:r w:rsidR="002F3F80" w:rsidRPr="006C6E69">
        <w:rPr>
          <w:rFonts w:ascii="Times New Roman" w:hAnsi="Times New Roman" w:cs="Times New Roman"/>
        </w:rPr>
        <w:t>will be awarded</w:t>
      </w:r>
      <w:r w:rsidR="003936F4">
        <w:rPr>
          <w:rFonts w:ascii="Times New Roman" w:hAnsi="Times New Roman" w:cs="Times New Roman"/>
        </w:rPr>
        <w:t xml:space="preserve"> by the University</w:t>
      </w:r>
      <w:r w:rsidR="002F3F80" w:rsidRPr="006C6E69">
        <w:rPr>
          <w:rFonts w:ascii="Times New Roman" w:hAnsi="Times New Roman" w:cs="Times New Roman"/>
        </w:rPr>
        <w:t>.</w:t>
      </w:r>
    </w:p>
    <w:p w:rsidR="00856C80" w:rsidRPr="006C6E69" w:rsidRDefault="00856C80" w:rsidP="0081385C">
      <w:pPr>
        <w:pStyle w:val="Heading2"/>
        <w:rPr>
          <w:rFonts w:ascii="Times New Roman" w:hAnsi="Times New Roman" w:cs="Times New Roman"/>
        </w:rPr>
      </w:pPr>
      <w:bookmarkStart w:id="45" w:name="_Toc491458435"/>
      <w:r w:rsidRPr="006C6E69">
        <w:rPr>
          <w:rFonts w:ascii="Times New Roman" w:hAnsi="Times New Roman" w:cs="Times New Roman"/>
        </w:rPr>
        <w:t>Registration Week</w:t>
      </w:r>
      <w:bookmarkEnd w:id="45"/>
    </w:p>
    <w:p w:rsidR="00856C80" w:rsidRPr="006C6E69" w:rsidRDefault="00856C80" w:rsidP="00493626">
      <w:pPr>
        <w:jc w:val="both"/>
        <w:rPr>
          <w:rFonts w:ascii="Times New Roman" w:hAnsi="Times New Roman" w:cs="Times New Roman"/>
        </w:rPr>
      </w:pPr>
      <w:r w:rsidRPr="006C6E69">
        <w:rPr>
          <w:rFonts w:ascii="Times New Roman" w:hAnsi="Times New Roman" w:cs="Times New Roman"/>
        </w:rPr>
        <w:t xml:space="preserve">During </w:t>
      </w:r>
      <w:r w:rsidR="00275DDB">
        <w:rPr>
          <w:rFonts w:ascii="Times New Roman" w:hAnsi="Times New Roman" w:cs="Times New Roman"/>
        </w:rPr>
        <w:t xml:space="preserve">the </w:t>
      </w:r>
      <w:r w:rsidRPr="006C6E69">
        <w:rPr>
          <w:rFonts w:ascii="Times New Roman" w:hAnsi="Times New Roman" w:cs="Times New Roman"/>
        </w:rPr>
        <w:t>registration week you will be asked to attend several induction courses held at vario</w:t>
      </w:r>
      <w:r w:rsidR="007B7DA5">
        <w:rPr>
          <w:rFonts w:ascii="Times New Roman" w:hAnsi="Times New Roman" w:cs="Times New Roman"/>
        </w:rPr>
        <w:t>us levels within the University</w:t>
      </w:r>
      <w:r w:rsidRPr="006C6E69">
        <w:rPr>
          <w:rFonts w:ascii="Times New Roman" w:hAnsi="Times New Roman" w:cs="Times New Roman"/>
        </w:rPr>
        <w:t>. It is important to attend these sessions as they provide useful information about y</w:t>
      </w:r>
      <w:r w:rsidR="007B7DA5">
        <w:rPr>
          <w:rFonts w:ascii="Times New Roman" w:hAnsi="Times New Roman" w:cs="Times New Roman"/>
        </w:rPr>
        <w:t xml:space="preserve">our programme, contact points, </w:t>
      </w:r>
      <w:r w:rsidRPr="006C6E69">
        <w:rPr>
          <w:rFonts w:ascii="Times New Roman" w:hAnsi="Times New Roman" w:cs="Times New Roman"/>
        </w:rPr>
        <w:t>administrative arrangements</w:t>
      </w:r>
      <w:r w:rsidR="002350E4">
        <w:rPr>
          <w:rFonts w:ascii="Times New Roman" w:hAnsi="Times New Roman" w:cs="Times New Roman"/>
        </w:rPr>
        <w:t>,</w:t>
      </w:r>
      <w:r w:rsidRPr="006C6E69">
        <w:rPr>
          <w:rFonts w:ascii="Times New Roman" w:hAnsi="Times New Roman" w:cs="Times New Roman"/>
        </w:rPr>
        <w:t xml:space="preserve"> and webpages with additional material.</w:t>
      </w:r>
    </w:p>
    <w:p w:rsidR="00856C80" w:rsidRPr="006C6E69" w:rsidRDefault="00856C80" w:rsidP="00493626">
      <w:pPr>
        <w:jc w:val="both"/>
        <w:rPr>
          <w:rFonts w:ascii="Times New Roman" w:hAnsi="Times New Roman" w:cs="Times New Roman"/>
        </w:rPr>
      </w:pPr>
      <w:r w:rsidRPr="006C6E69">
        <w:rPr>
          <w:rFonts w:ascii="Times New Roman" w:hAnsi="Times New Roman" w:cs="Times New Roman"/>
        </w:rPr>
        <w:t xml:space="preserve">It is </w:t>
      </w:r>
      <w:r w:rsidR="00B4635F">
        <w:rPr>
          <w:rFonts w:ascii="Times New Roman" w:hAnsi="Times New Roman" w:cs="Times New Roman"/>
        </w:rPr>
        <w:t>mandatory for all new PhD students</w:t>
      </w:r>
      <w:r w:rsidRPr="006C6E69">
        <w:rPr>
          <w:rFonts w:ascii="Times New Roman" w:hAnsi="Times New Roman" w:cs="Times New Roman"/>
        </w:rPr>
        <w:t xml:space="preserve"> </w:t>
      </w:r>
      <w:r w:rsidR="00B4635F">
        <w:rPr>
          <w:rFonts w:ascii="Times New Roman" w:hAnsi="Times New Roman" w:cs="Times New Roman"/>
        </w:rPr>
        <w:t xml:space="preserve">to </w:t>
      </w:r>
      <w:r w:rsidRPr="006C6E69">
        <w:rPr>
          <w:rFonts w:ascii="Times New Roman" w:hAnsi="Times New Roman" w:cs="Times New Roman"/>
        </w:rPr>
        <w:t>attend:</w:t>
      </w:r>
    </w:p>
    <w:p w:rsidR="00856C80" w:rsidRPr="006C6E69" w:rsidRDefault="00856C80" w:rsidP="00856C80">
      <w:pPr>
        <w:pStyle w:val="ListParagraph"/>
        <w:numPr>
          <w:ilvl w:val="0"/>
          <w:numId w:val="22"/>
        </w:numPr>
        <w:jc w:val="both"/>
        <w:rPr>
          <w:rFonts w:ascii="Times New Roman" w:hAnsi="Times New Roman" w:cs="Times New Roman"/>
        </w:rPr>
      </w:pPr>
      <w:r w:rsidRPr="006C6E69">
        <w:rPr>
          <w:rFonts w:ascii="Times New Roman" w:hAnsi="Times New Roman" w:cs="Times New Roman"/>
        </w:rPr>
        <w:t>The Induction for Research Students in Economics</w:t>
      </w:r>
      <w:r w:rsidR="00232C49">
        <w:rPr>
          <w:rFonts w:ascii="Times New Roman" w:hAnsi="Times New Roman" w:cs="Times New Roman"/>
        </w:rPr>
        <w:t>;</w:t>
      </w:r>
    </w:p>
    <w:p w:rsidR="00856C80" w:rsidRPr="006C6E69" w:rsidRDefault="00856C80" w:rsidP="00856C80">
      <w:pPr>
        <w:pStyle w:val="ListParagraph"/>
        <w:numPr>
          <w:ilvl w:val="0"/>
          <w:numId w:val="22"/>
        </w:numPr>
        <w:jc w:val="both"/>
        <w:rPr>
          <w:rFonts w:ascii="Times New Roman" w:hAnsi="Times New Roman" w:cs="Times New Roman"/>
        </w:rPr>
      </w:pPr>
      <w:r w:rsidRPr="006C6E69">
        <w:rPr>
          <w:rFonts w:ascii="Times New Roman" w:hAnsi="Times New Roman" w:cs="Times New Roman"/>
        </w:rPr>
        <w:t>Introduction to the School of Social Sciences</w:t>
      </w:r>
      <w:r w:rsidR="00232C49">
        <w:rPr>
          <w:rFonts w:ascii="Times New Roman" w:hAnsi="Times New Roman" w:cs="Times New Roman"/>
        </w:rPr>
        <w:t>;</w:t>
      </w:r>
    </w:p>
    <w:p w:rsidR="00862155" w:rsidRPr="006C6E69" w:rsidRDefault="005371EE" w:rsidP="00856C80">
      <w:pPr>
        <w:pStyle w:val="ListParagraph"/>
        <w:numPr>
          <w:ilvl w:val="0"/>
          <w:numId w:val="22"/>
        </w:numPr>
        <w:jc w:val="both"/>
        <w:rPr>
          <w:rFonts w:ascii="Times New Roman" w:hAnsi="Times New Roman" w:cs="Times New Roman"/>
        </w:rPr>
      </w:pPr>
      <w:r w:rsidRPr="006C6E69">
        <w:rPr>
          <w:rFonts w:ascii="Times New Roman" w:hAnsi="Times New Roman" w:cs="Times New Roman"/>
        </w:rPr>
        <w:t>The I</w:t>
      </w:r>
      <w:r w:rsidR="00862155" w:rsidRPr="006C6E69">
        <w:rPr>
          <w:rFonts w:ascii="Times New Roman" w:hAnsi="Times New Roman" w:cs="Times New Roman"/>
        </w:rPr>
        <w:t>nduction to the Faculty of Humanities</w:t>
      </w:r>
      <w:r w:rsidR="00232C49">
        <w:rPr>
          <w:rFonts w:ascii="Times New Roman" w:hAnsi="Times New Roman" w:cs="Times New Roman"/>
        </w:rPr>
        <w:t>;</w:t>
      </w:r>
    </w:p>
    <w:p w:rsidR="00856C80" w:rsidRPr="006C6E69" w:rsidRDefault="00C90F19" w:rsidP="00856C80">
      <w:pPr>
        <w:pStyle w:val="ListParagraph"/>
        <w:numPr>
          <w:ilvl w:val="0"/>
          <w:numId w:val="22"/>
        </w:numPr>
        <w:jc w:val="both"/>
        <w:rPr>
          <w:rFonts w:ascii="Times New Roman" w:hAnsi="Times New Roman" w:cs="Times New Roman"/>
        </w:rPr>
      </w:pPr>
      <w:r w:rsidRPr="006C6E69">
        <w:rPr>
          <w:rFonts w:ascii="Times New Roman" w:hAnsi="Times New Roman" w:cs="Times New Roman"/>
        </w:rPr>
        <w:t xml:space="preserve">The </w:t>
      </w:r>
      <w:r w:rsidR="00856C80" w:rsidRPr="006C6E69">
        <w:rPr>
          <w:rFonts w:ascii="Times New Roman" w:hAnsi="Times New Roman" w:cs="Times New Roman"/>
        </w:rPr>
        <w:t>Economics TA</w:t>
      </w:r>
      <w:r w:rsidRPr="006C6E69">
        <w:rPr>
          <w:rFonts w:ascii="Times New Roman" w:hAnsi="Times New Roman" w:cs="Times New Roman"/>
        </w:rPr>
        <w:t xml:space="preserve"> Training Session</w:t>
      </w:r>
      <w:r w:rsidR="00232C49">
        <w:rPr>
          <w:rFonts w:ascii="Times New Roman" w:hAnsi="Times New Roman" w:cs="Times New Roman"/>
        </w:rPr>
        <w:t>;</w:t>
      </w:r>
    </w:p>
    <w:p w:rsidR="00C90F19" w:rsidRPr="006C6E69" w:rsidRDefault="00C90F19" w:rsidP="00856C80">
      <w:pPr>
        <w:pStyle w:val="ListParagraph"/>
        <w:numPr>
          <w:ilvl w:val="0"/>
          <w:numId w:val="22"/>
        </w:numPr>
        <w:jc w:val="both"/>
        <w:rPr>
          <w:rFonts w:ascii="Times New Roman" w:hAnsi="Times New Roman" w:cs="Times New Roman"/>
        </w:rPr>
      </w:pPr>
      <w:r w:rsidRPr="006C6E69">
        <w:rPr>
          <w:rFonts w:ascii="Times New Roman" w:hAnsi="Times New Roman" w:cs="Times New Roman"/>
        </w:rPr>
        <w:t>The SoSS TA Training Session</w:t>
      </w:r>
      <w:r w:rsidR="00232C49">
        <w:rPr>
          <w:rFonts w:ascii="Times New Roman" w:hAnsi="Times New Roman" w:cs="Times New Roman"/>
        </w:rPr>
        <w:t>.</w:t>
      </w:r>
    </w:p>
    <w:p w:rsidR="00C90F19" w:rsidRDefault="00C90F19" w:rsidP="00C90F19">
      <w:pPr>
        <w:jc w:val="both"/>
        <w:rPr>
          <w:rFonts w:ascii="Times New Roman" w:hAnsi="Times New Roman" w:cs="Times New Roman"/>
        </w:rPr>
      </w:pPr>
      <w:r w:rsidRPr="006C6E69">
        <w:rPr>
          <w:rFonts w:ascii="Times New Roman" w:hAnsi="Times New Roman" w:cs="Times New Roman"/>
        </w:rPr>
        <w:t>Latest information about these meeting</w:t>
      </w:r>
      <w:r w:rsidR="00862155" w:rsidRPr="006C6E69">
        <w:rPr>
          <w:rFonts w:ascii="Times New Roman" w:hAnsi="Times New Roman" w:cs="Times New Roman"/>
        </w:rPr>
        <w:t>s as well as updated timetables</w:t>
      </w:r>
      <w:r w:rsidRPr="006C6E69">
        <w:rPr>
          <w:rFonts w:ascii="Times New Roman" w:hAnsi="Times New Roman" w:cs="Times New Roman"/>
        </w:rPr>
        <w:t xml:space="preserve"> can be obtained </w:t>
      </w:r>
      <w:r w:rsidR="00862155" w:rsidRPr="006C6E69">
        <w:rPr>
          <w:rFonts w:ascii="Times New Roman" w:hAnsi="Times New Roman" w:cs="Times New Roman"/>
        </w:rPr>
        <w:t>from</w:t>
      </w:r>
      <w:r w:rsidRPr="006C6E69">
        <w:rPr>
          <w:rFonts w:ascii="Times New Roman" w:hAnsi="Times New Roman" w:cs="Times New Roman"/>
        </w:rPr>
        <w:t>:</w:t>
      </w:r>
      <w:r w:rsidR="009A57B7" w:rsidRPr="006C6E69">
        <w:rPr>
          <w:rFonts w:ascii="Times New Roman" w:hAnsi="Times New Roman" w:cs="Times New Roman"/>
        </w:rPr>
        <w:t xml:space="preserve"> </w:t>
      </w:r>
    </w:p>
    <w:p w:rsidR="00020897" w:rsidRPr="00020897" w:rsidRDefault="005E4728" w:rsidP="00C90F19">
      <w:pPr>
        <w:jc w:val="both"/>
        <w:rPr>
          <w:rStyle w:val="Hyperlink"/>
          <w:rFonts w:ascii="Times New Roman" w:hAnsi="Times New Roman" w:cs="Times New Roman"/>
        </w:rPr>
      </w:pPr>
      <w:hyperlink r:id="rId23" w:history="1">
        <w:r w:rsidR="00020897" w:rsidRPr="00020897">
          <w:rPr>
            <w:rStyle w:val="Hyperlink"/>
            <w:rFonts w:ascii="Times New Roman" w:hAnsi="Times New Roman" w:cs="Times New Roman"/>
          </w:rPr>
          <w:t>https://www.humanities.manchester.ac.uk/pgr-handbook-soss/welcome/</w:t>
        </w:r>
      </w:hyperlink>
    </w:p>
    <w:p w:rsidR="006B7550" w:rsidRDefault="005E4728" w:rsidP="00C90F19">
      <w:pPr>
        <w:jc w:val="both"/>
        <w:rPr>
          <w:rFonts w:ascii="Times New Roman" w:hAnsi="Times New Roman" w:cs="Times New Roman"/>
        </w:rPr>
      </w:pPr>
      <w:hyperlink r:id="rId24" w:history="1">
        <w:r w:rsidR="00020897" w:rsidRPr="00792C52">
          <w:rPr>
            <w:rStyle w:val="Hyperlink"/>
            <w:rFonts w:ascii="Times New Roman" w:hAnsi="Times New Roman" w:cs="Times New Roman"/>
          </w:rPr>
          <w:t>http://www.socialsciences.manchester.ac.uk/student-intranet/</w:t>
        </w:r>
      </w:hyperlink>
      <w:r w:rsidR="00020897">
        <w:rPr>
          <w:rFonts w:ascii="Times New Roman" w:hAnsi="Times New Roman" w:cs="Times New Roman"/>
        </w:rPr>
        <w:t xml:space="preserve"> </w:t>
      </w:r>
    </w:p>
    <w:p w:rsidR="006B7550" w:rsidRPr="006C6E69" w:rsidRDefault="006B7550" w:rsidP="00C90F19">
      <w:pPr>
        <w:jc w:val="both"/>
        <w:rPr>
          <w:rFonts w:ascii="Times New Roman" w:hAnsi="Times New Roman" w:cs="Times New Roman"/>
        </w:rPr>
      </w:pPr>
    </w:p>
    <w:p w:rsidR="001E284B" w:rsidRPr="006C6E69" w:rsidRDefault="001E284B" w:rsidP="0081385C">
      <w:pPr>
        <w:pStyle w:val="Heading2"/>
        <w:rPr>
          <w:rFonts w:ascii="Times New Roman" w:hAnsi="Times New Roman" w:cs="Times New Roman"/>
        </w:rPr>
      </w:pPr>
      <w:bookmarkStart w:id="46" w:name="_Toc491458436"/>
      <w:r w:rsidRPr="006C6E69">
        <w:rPr>
          <w:rFonts w:ascii="Times New Roman" w:hAnsi="Times New Roman" w:cs="Times New Roman"/>
        </w:rPr>
        <w:t xml:space="preserve">Year </w:t>
      </w:r>
      <w:bookmarkEnd w:id="46"/>
      <w:r w:rsidR="001C2A56">
        <w:rPr>
          <w:rFonts w:ascii="Times New Roman" w:hAnsi="Times New Roman" w:cs="Times New Roman"/>
        </w:rPr>
        <w:t>0</w:t>
      </w:r>
    </w:p>
    <w:p w:rsidR="006F03BF" w:rsidRPr="00946F77" w:rsidRDefault="006F03BF" w:rsidP="00946F77">
      <w:pPr>
        <w:jc w:val="both"/>
        <w:rPr>
          <w:rFonts w:ascii="Times New Roman" w:hAnsi="Times New Roman" w:cs="Times New Roman"/>
        </w:rPr>
      </w:pPr>
      <w:r w:rsidRPr="006C6E69">
        <w:rPr>
          <w:rFonts w:ascii="Times New Roman" w:hAnsi="Times New Roman" w:cs="Times New Roman"/>
        </w:rPr>
        <w:t xml:space="preserve">During the </w:t>
      </w:r>
      <w:r w:rsidR="00AD3697">
        <w:rPr>
          <w:rFonts w:ascii="Times New Roman" w:hAnsi="Times New Roman" w:cs="Times New Roman"/>
        </w:rPr>
        <w:t xml:space="preserve">first year of the Economics PhD </w:t>
      </w:r>
      <w:r w:rsidRPr="006C6E69">
        <w:rPr>
          <w:rFonts w:ascii="Times New Roman" w:hAnsi="Times New Roman" w:cs="Times New Roman"/>
        </w:rPr>
        <w:t>programme you will</w:t>
      </w:r>
      <w:r w:rsidR="00CC23A8" w:rsidRPr="006C6E69">
        <w:rPr>
          <w:rFonts w:ascii="Times New Roman" w:hAnsi="Times New Roman" w:cs="Times New Roman"/>
        </w:rPr>
        <w:t xml:space="preserve"> follow</w:t>
      </w:r>
      <w:r w:rsidRPr="006C6E69">
        <w:rPr>
          <w:rFonts w:ascii="Times New Roman" w:hAnsi="Times New Roman" w:cs="Times New Roman"/>
        </w:rPr>
        <w:t xml:space="preserve"> one of the MSc</w:t>
      </w:r>
      <w:r w:rsidR="00022EBC" w:rsidRPr="006C6E69">
        <w:rPr>
          <w:rFonts w:ascii="Times New Roman" w:hAnsi="Times New Roman" w:cs="Times New Roman"/>
        </w:rPr>
        <w:t xml:space="preserve"> </w:t>
      </w:r>
      <w:r w:rsidR="00946F77">
        <w:rPr>
          <w:rFonts w:ascii="Times New Roman" w:hAnsi="Times New Roman" w:cs="Times New Roman"/>
        </w:rPr>
        <w:t>programmes in Economics.</w:t>
      </w:r>
    </w:p>
    <w:p w:rsidR="00B856A1" w:rsidRDefault="00CC23A8" w:rsidP="00CC23A8">
      <w:pPr>
        <w:jc w:val="both"/>
        <w:rPr>
          <w:rFonts w:ascii="Times New Roman" w:hAnsi="Times New Roman" w:cs="Times New Roman"/>
        </w:rPr>
      </w:pPr>
      <w:r w:rsidRPr="006C6E69">
        <w:rPr>
          <w:rFonts w:ascii="Times New Roman" w:hAnsi="Times New Roman" w:cs="Times New Roman"/>
        </w:rPr>
        <w:t>In each case</w:t>
      </w:r>
      <w:r w:rsidR="0083713C">
        <w:rPr>
          <w:rFonts w:ascii="Times New Roman" w:hAnsi="Times New Roman" w:cs="Times New Roman"/>
        </w:rPr>
        <w:t>,</w:t>
      </w:r>
      <w:r w:rsidRPr="006C6E69">
        <w:rPr>
          <w:rFonts w:ascii="Times New Roman" w:hAnsi="Times New Roman" w:cs="Times New Roman"/>
        </w:rPr>
        <w:t xml:space="preserve"> </w:t>
      </w:r>
      <w:r w:rsidR="000B613B" w:rsidRPr="006C6E69">
        <w:rPr>
          <w:rFonts w:ascii="Times New Roman" w:hAnsi="Times New Roman" w:cs="Times New Roman"/>
        </w:rPr>
        <w:t>you</w:t>
      </w:r>
      <w:r w:rsidRPr="006C6E69">
        <w:rPr>
          <w:rFonts w:ascii="Times New Roman" w:hAnsi="Times New Roman" w:cs="Times New Roman"/>
        </w:rPr>
        <w:t xml:space="preserve"> will take </w:t>
      </w:r>
      <w:r w:rsidR="002707DF">
        <w:rPr>
          <w:rFonts w:ascii="Times New Roman" w:hAnsi="Times New Roman" w:cs="Times New Roman"/>
        </w:rPr>
        <w:t xml:space="preserve">eight </w:t>
      </w:r>
      <w:r w:rsidRPr="006C6E69">
        <w:rPr>
          <w:rFonts w:ascii="Times New Roman" w:hAnsi="Times New Roman" w:cs="Times New Roman"/>
        </w:rPr>
        <w:t>courses over the first two semesters, each worth 15 credits, followed by the writing of a 60 credit diss</w:t>
      </w:r>
      <w:r w:rsidR="000B613B" w:rsidRPr="006C6E69">
        <w:rPr>
          <w:rFonts w:ascii="Times New Roman" w:hAnsi="Times New Roman" w:cs="Times New Roman"/>
        </w:rPr>
        <w:t xml:space="preserve">ertation from June to </w:t>
      </w:r>
      <w:r w:rsidR="00BE72AF" w:rsidRPr="006C6E69">
        <w:rPr>
          <w:rFonts w:ascii="Times New Roman" w:hAnsi="Times New Roman" w:cs="Times New Roman"/>
        </w:rPr>
        <w:t>August</w:t>
      </w:r>
      <w:r w:rsidR="000B613B" w:rsidRPr="006C6E69">
        <w:rPr>
          <w:rFonts w:ascii="Times New Roman" w:hAnsi="Times New Roman" w:cs="Times New Roman"/>
        </w:rPr>
        <w:t>.</w:t>
      </w:r>
      <w:r w:rsidRPr="006C6E69">
        <w:rPr>
          <w:rFonts w:ascii="Times New Roman" w:hAnsi="Times New Roman" w:cs="Times New Roman"/>
        </w:rPr>
        <w:t xml:space="preserve"> </w:t>
      </w:r>
      <w:r w:rsidR="00692B16">
        <w:rPr>
          <w:rFonts w:ascii="Times New Roman" w:hAnsi="Times New Roman" w:cs="Times New Roman"/>
        </w:rPr>
        <w:t>Note that, besi</w:t>
      </w:r>
      <w:r w:rsidR="00415CF3">
        <w:rPr>
          <w:rFonts w:ascii="Times New Roman" w:hAnsi="Times New Roman" w:cs="Times New Roman"/>
        </w:rPr>
        <w:t>des the MSc core compulsory units</w:t>
      </w:r>
      <w:r w:rsidR="00B856A1">
        <w:rPr>
          <w:rFonts w:ascii="Times New Roman" w:hAnsi="Times New Roman" w:cs="Times New Roman"/>
        </w:rPr>
        <w:t>, you will have to take also Mathematical Economics.</w:t>
      </w:r>
      <w:r w:rsidR="00692B16">
        <w:rPr>
          <w:rFonts w:ascii="Times New Roman" w:hAnsi="Times New Roman" w:cs="Times New Roman"/>
        </w:rPr>
        <w:t xml:space="preserve"> </w:t>
      </w:r>
    </w:p>
    <w:p w:rsidR="00CC23A8" w:rsidRDefault="000B613B" w:rsidP="00CC23A8">
      <w:pPr>
        <w:jc w:val="both"/>
        <w:rPr>
          <w:rFonts w:ascii="Times New Roman" w:hAnsi="Times New Roman" w:cs="Times New Roman"/>
        </w:rPr>
      </w:pPr>
      <w:r w:rsidRPr="006C6E69">
        <w:rPr>
          <w:rFonts w:ascii="Times New Roman" w:hAnsi="Times New Roman" w:cs="Times New Roman"/>
        </w:rPr>
        <w:t>O</w:t>
      </w:r>
      <w:r w:rsidR="00CC23A8" w:rsidRPr="006C6E69">
        <w:rPr>
          <w:rFonts w:ascii="Times New Roman" w:hAnsi="Times New Roman" w:cs="Times New Roman"/>
        </w:rPr>
        <w:t>n entry</w:t>
      </w:r>
      <w:r w:rsidRPr="006C6E69">
        <w:rPr>
          <w:rFonts w:ascii="Times New Roman" w:hAnsi="Times New Roman" w:cs="Times New Roman"/>
        </w:rPr>
        <w:t xml:space="preserve"> to the PhD</w:t>
      </w:r>
      <w:r w:rsidR="0083713C">
        <w:rPr>
          <w:rFonts w:ascii="Times New Roman" w:hAnsi="Times New Roman" w:cs="Times New Roman"/>
        </w:rPr>
        <w:t xml:space="preserve"> </w:t>
      </w:r>
      <w:r w:rsidRPr="006C6E69">
        <w:rPr>
          <w:rFonts w:ascii="Times New Roman" w:hAnsi="Times New Roman" w:cs="Times New Roman"/>
        </w:rPr>
        <w:t>you</w:t>
      </w:r>
      <w:r w:rsidR="00CC23A8" w:rsidRPr="006C6E69">
        <w:rPr>
          <w:rFonts w:ascii="Times New Roman" w:hAnsi="Times New Roman" w:cs="Times New Roman"/>
        </w:rPr>
        <w:t xml:space="preserve"> will </w:t>
      </w:r>
      <w:r w:rsidR="00901737">
        <w:rPr>
          <w:rFonts w:ascii="Times New Roman" w:hAnsi="Times New Roman" w:cs="Times New Roman"/>
        </w:rPr>
        <w:t xml:space="preserve">be </w:t>
      </w:r>
      <w:r w:rsidR="00CC23A8" w:rsidRPr="006C6E69">
        <w:rPr>
          <w:rFonts w:ascii="Times New Roman" w:hAnsi="Times New Roman" w:cs="Times New Roman"/>
        </w:rPr>
        <w:t xml:space="preserve">assigned a </w:t>
      </w:r>
      <w:r w:rsidR="002707DF">
        <w:rPr>
          <w:rFonts w:ascii="Times New Roman" w:hAnsi="Times New Roman" w:cs="Times New Roman"/>
        </w:rPr>
        <w:t>Supervisory T</w:t>
      </w:r>
      <w:r w:rsidR="00CC23A8" w:rsidRPr="006C6E69">
        <w:rPr>
          <w:rFonts w:ascii="Times New Roman" w:hAnsi="Times New Roman" w:cs="Times New Roman"/>
        </w:rPr>
        <w:t>eam, and one</w:t>
      </w:r>
      <w:r w:rsidRPr="006C6E69">
        <w:rPr>
          <w:rFonts w:ascii="Times New Roman" w:hAnsi="Times New Roman" w:cs="Times New Roman"/>
        </w:rPr>
        <w:t xml:space="preserve"> member</w:t>
      </w:r>
      <w:r w:rsidR="00CC23A8" w:rsidRPr="006C6E69">
        <w:rPr>
          <w:rFonts w:ascii="Times New Roman" w:hAnsi="Times New Roman" w:cs="Times New Roman"/>
        </w:rPr>
        <w:t xml:space="preserve"> of this team will serve as supervisor for the MSc dissertation. It is your responsibility to discuss your choice of optional units within </w:t>
      </w:r>
      <w:r w:rsidR="001C2A56">
        <w:rPr>
          <w:rFonts w:ascii="Times New Roman" w:hAnsi="Times New Roman" w:cs="Times New Roman"/>
        </w:rPr>
        <w:t>the</w:t>
      </w:r>
      <w:r w:rsidR="00CC23A8" w:rsidRPr="006C6E69">
        <w:rPr>
          <w:rFonts w:ascii="Times New Roman" w:hAnsi="Times New Roman" w:cs="Times New Roman"/>
        </w:rPr>
        <w:t xml:space="preserve"> programme with your </w:t>
      </w:r>
      <w:r w:rsidR="002707DF">
        <w:rPr>
          <w:rFonts w:ascii="Times New Roman" w:hAnsi="Times New Roman" w:cs="Times New Roman"/>
        </w:rPr>
        <w:t>Supervisory T</w:t>
      </w:r>
      <w:r w:rsidR="00CC23A8" w:rsidRPr="006C6E69">
        <w:rPr>
          <w:rFonts w:ascii="Times New Roman" w:hAnsi="Times New Roman" w:cs="Times New Roman"/>
        </w:rPr>
        <w:t>eam and inform the PGR</w:t>
      </w:r>
      <w:r w:rsidR="00447D30" w:rsidRPr="006C6E69">
        <w:rPr>
          <w:rFonts w:ascii="Times New Roman" w:hAnsi="Times New Roman" w:cs="Times New Roman"/>
        </w:rPr>
        <w:t xml:space="preserve"> </w:t>
      </w:r>
      <w:r w:rsidR="002707DF">
        <w:rPr>
          <w:rFonts w:ascii="Times New Roman" w:hAnsi="Times New Roman" w:cs="Times New Roman"/>
        </w:rPr>
        <w:t>D</w:t>
      </w:r>
      <w:r w:rsidR="00CC23A8" w:rsidRPr="006C6E69">
        <w:rPr>
          <w:rFonts w:ascii="Times New Roman" w:hAnsi="Times New Roman" w:cs="Times New Roman"/>
        </w:rPr>
        <w:t>irector of your choices.</w:t>
      </w:r>
    </w:p>
    <w:p w:rsidR="00183D88" w:rsidRPr="00E60C0F" w:rsidRDefault="00183D88" w:rsidP="00CC23A8">
      <w:pPr>
        <w:jc w:val="both"/>
        <w:rPr>
          <w:rFonts w:ascii="Times New Roman" w:hAnsi="Times New Roman" w:cs="Times New Roman"/>
          <w:i/>
        </w:rPr>
      </w:pPr>
      <w:r w:rsidRPr="00E60C0F">
        <w:rPr>
          <w:rFonts w:ascii="Times New Roman" w:hAnsi="Times New Roman" w:cs="Times New Roman"/>
          <w:i/>
        </w:rPr>
        <w:t xml:space="preserve">N.B. </w:t>
      </w:r>
      <w:r w:rsidR="00B012BB">
        <w:rPr>
          <w:rFonts w:ascii="Times New Roman" w:hAnsi="Times New Roman" w:cs="Times New Roman"/>
          <w:i/>
        </w:rPr>
        <w:t>Please note that s</w:t>
      </w:r>
      <w:r w:rsidRPr="00E60C0F">
        <w:rPr>
          <w:rFonts w:ascii="Times New Roman" w:hAnsi="Times New Roman" w:cs="Times New Roman"/>
          <w:i/>
        </w:rPr>
        <w:t xml:space="preserve">tudents who </w:t>
      </w:r>
      <w:r w:rsidR="00C739B9">
        <w:rPr>
          <w:rFonts w:ascii="Times New Roman" w:hAnsi="Times New Roman" w:cs="Times New Roman"/>
          <w:i/>
        </w:rPr>
        <w:t xml:space="preserve">decide to </w:t>
      </w:r>
      <w:r w:rsidRPr="00E60C0F">
        <w:rPr>
          <w:rFonts w:ascii="Times New Roman" w:hAnsi="Times New Roman" w:cs="Times New Roman"/>
          <w:i/>
        </w:rPr>
        <w:t xml:space="preserve">exit the PhD with the award of MSc may (at the discretion of the School) be required to pay </w:t>
      </w:r>
      <w:r w:rsidR="00C739B9">
        <w:rPr>
          <w:rFonts w:ascii="Times New Roman" w:hAnsi="Times New Roman" w:cs="Times New Roman"/>
          <w:i/>
        </w:rPr>
        <w:t xml:space="preserve">back </w:t>
      </w:r>
      <w:r w:rsidRPr="00E60C0F">
        <w:rPr>
          <w:rFonts w:ascii="Times New Roman" w:hAnsi="Times New Roman" w:cs="Times New Roman"/>
          <w:i/>
        </w:rPr>
        <w:t xml:space="preserve">the </w:t>
      </w:r>
      <w:r w:rsidR="00C739B9">
        <w:rPr>
          <w:rFonts w:ascii="Times New Roman" w:hAnsi="Times New Roman" w:cs="Times New Roman"/>
          <w:i/>
        </w:rPr>
        <w:t>maintenance stipend they have received</w:t>
      </w:r>
      <w:r w:rsidRPr="00E60C0F">
        <w:rPr>
          <w:rFonts w:ascii="Times New Roman" w:hAnsi="Times New Roman" w:cs="Times New Roman"/>
          <w:i/>
        </w:rPr>
        <w:t>.</w:t>
      </w:r>
    </w:p>
    <w:p w:rsidR="007140B1" w:rsidRPr="006C6E69" w:rsidRDefault="007140B1" w:rsidP="0081385C">
      <w:pPr>
        <w:pStyle w:val="Heading2"/>
        <w:rPr>
          <w:rFonts w:ascii="Times New Roman" w:hAnsi="Times New Roman" w:cs="Times New Roman"/>
        </w:rPr>
      </w:pPr>
      <w:bookmarkStart w:id="47" w:name="_Toc491458437"/>
      <w:r w:rsidRPr="006C6E69">
        <w:rPr>
          <w:rFonts w:ascii="Times New Roman" w:hAnsi="Times New Roman" w:cs="Times New Roman"/>
        </w:rPr>
        <w:t xml:space="preserve">Year </w:t>
      </w:r>
      <w:bookmarkEnd w:id="47"/>
      <w:r w:rsidR="00105D14">
        <w:rPr>
          <w:rFonts w:ascii="Times New Roman" w:hAnsi="Times New Roman" w:cs="Times New Roman"/>
        </w:rPr>
        <w:t>1</w:t>
      </w:r>
    </w:p>
    <w:p w:rsidR="0065715E" w:rsidRDefault="007140B1" w:rsidP="00DA3009">
      <w:pPr>
        <w:jc w:val="both"/>
        <w:rPr>
          <w:rFonts w:ascii="Times New Roman" w:hAnsi="Times New Roman" w:cs="Times New Roman"/>
        </w:rPr>
      </w:pPr>
      <w:r w:rsidRPr="006C6E69">
        <w:rPr>
          <w:rFonts w:ascii="Times New Roman" w:hAnsi="Times New Roman" w:cs="Times New Roman"/>
        </w:rPr>
        <w:t>In this year</w:t>
      </w:r>
      <w:r w:rsidR="00583253">
        <w:rPr>
          <w:rFonts w:ascii="Times New Roman" w:hAnsi="Times New Roman" w:cs="Times New Roman"/>
        </w:rPr>
        <w:t>,</w:t>
      </w:r>
      <w:r w:rsidRPr="006C6E69">
        <w:rPr>
          <w:rFonts w:ascii="Times New Roman" w:hAnsi="Times New Roman" w:cs="Times New Roman"/>
        </w:rPr>
        <w:t xml:space="preserve"> you </w:t>
      </w:r>
      <w:r w:rsidR="00583253">
        <w:rPr>
          <w:rFonts w:ascii="Times New Roman" w:hAnsi="Times New Roman" w:cs="Times New Roman"/>
        </w:rPr>
        <w:t xml:space="preserve">will </w:t>
      </w:r>
      <w:r w:rsidRPr="006C6E69">
        <w:rPr>
          <w:rFonts w:ascii="Times New Roman" w:hAnsi="Times New Roman" w:cs="Times New Roman"/>
        </w:rPr>
        <w:t xml:space="preserve">take </w:t>
      </w:r>
      <w:r w:rsidR="00105D14">
        <w:rPr>
          <w:rFonts w:ascii="Times New Roman" w:hAnsi="Times New Roman" w:cs="Times New Roman"/>
        </w:rPr>
        <w:t xml:space="preserve">5 </w:t>
      </w:r>
      <w:r w:rsidRPr="006C6E69">
        <w:rPr>
          <w:rFonts w:ascii="Times New Roman" w:hAnsi="Times New Roman" w:cs="Times New Roman"/>
        </w:rPr>
        <w:t>advanced postgraduate tau</w:t>
      </w:r>
      <w:r w:rsidR="003C3522">
        <w:rPr>
          <w:rFonts w:ascii="Times New Roman" w:hAnsi="Times New Roman" w:cs="Times New Roman"/>
        </w:rPr>
        <w:t xml:space="preserve">ght </w:t>
      </w:r>
      <w:r w:rsidR="00583253">
        <w:rPr>
          <w:rFonts w:ascii="Times New Roman" w:hAnsi="Times New Roman" w:cs="Times New Roman"/>
        </w:rPr>
        <w:t>units</w:t>
      </w:r>
      <w:r w:rsidR="00A7318A" w:rsidRPr="006C6E69">
        <w:rPr>
          <w:rFonts w:ascii="Times New Roman" w:hAnsi="Times New Roman" w:cs="Times New Roman"/>
        </w:rPr>
        <w:t xml:space="preserve">. </w:t>
      </w:r>
      <w:r w:rsidR="00303952">
        <w:rPr>
          <w:rFonts w:ascii="Times New Roman" w:hAnsi="Times New Roman" w:cs="Times New Roman"/>
        </w:rPr>
        <w:t>A</w:t>
      </w:r>
      <w:r w:rsidR="00303952" w:rsidRPr="006C6E69">
        <w:rPr>
          <w:rFonts w:ascii="Times New Roman" w:hAnsi="Times New Roman" w:cs="Times New Roman"/>
        </w:rPr>
        <w:t>ll students</w:t>
      </w:r>
      <w:r w:rsidR="00303952">
        <w:rPr>
          <w:rFonts w:ascii="Times New Roman" w:hAnsi="Times New Roman" w:cs="Times New Roman"/>
        </w:rPr>
        <w:t xml:space="preserve"> </w:t>
      </w:r>
      <w:r w:rsidR="00303952" w:rsidRPr="006C6E69">
        <w:rPr>
          <w:rFonts w:ascii="Times New Roman" w:hAnsi="Times New Roman" w:cs="Times New Roman"/>
        </w:rPr>
        <w:t xml:space="preserve">must take </w:t>
      </w:r>
      <w:r w:rsidR="00D3319F">
        <w:rPr>
          <w:rFonts w:ascii="Times New Roman" w:hAnsi="Times New Roman" w:cs="Times New Roman"/>
        </w:rPr>
        <w:t>Research Skills for Economists</w:t>
      </w:r>
      <w:r w:rsidR="00105D14">
        <w:rPr>
          <w:rFonts w:ascii="Times New Roman" w:hAnsi="Times New Roman" w:cs="Times New Roman"/>
        </w:rPr>
        <w:t xml:space="preserve">, Advanced Macroeconomics, Advanced Microeconomics and Advanced Econometrics.  The final unit will depend on your RAGs and will be selected among: Advanced Topics in Macroeconomics, Advanced Topics in Microeconomics, Advanced Topics in Econometrics, Advanced Topics in Development Economics and Advanced Topics in Environmental Economics. </w:t>
      </w:r>
      <w:r w:rsidR="00A7318A" w:rsidRPr="006C6E69">
        <w:rPr>
          <w:rFonts w:ascii="Times New Roman" w:hAnsi="Times New Roman" w:cs="Times New Roman"/>
        </w:rPr>
        <w:t>Depending o</w:t>
      </w:r>
      <w:r w:rsidR="00583253">
        <w:rPr>
          <w:rFonts w:ascii="Times New Roman" w:hAnsi="Times New Roman" w:cs="Times New Roman"/>
        </w:rPr>
        <w:t xml:space="preserve">n </w:t>
      </w:r>
      <w:r w:rsidR="00A7318A" w:rsidRPr="006C6E69">
        <w:rPr>
          <w:rFonts w:ascii="Times New Roman" w:hAnsi="Times New Roman" w:cs="Times New Roman"/>
        </w:rPr>
        <w:t xml:space="preserve">your training needs, </w:t>
      </w:r>
      <w:r w:rsidR="00105D14">
        <w:rPr>
          <w:rFonts w:ascii="Times New Roman" w:hAnsi="Times New Roman" w:cs="Times New Roman"/>
        </w:rPr>
        <w:t xml:space="preserve">and in discussions with your supervisors, </w:t>
      </w:r>
      <w:r w:rsidR="00A7318A" w:rsidRPr="006C6E69">
        <w:rPr>
          <w:rFonts w:ascii="Times New Roman" w:hAnsi="Times New Roman" w:cs="Times New Roman"/>
        </w:rPr>
        <w:t>the PGR</w:t>
      </w:r>
      <w:r w:rsidR="00906CA6" w:rsidRPr="006C6E69">
        <w:rPr>
          <w:rFonts w:ascii="Times New Roman" w:hAnsi="Times New Roman" w:cs="Times New Roman"/>
        </w:rPr>
        <w:t xml:space="preserve"> </w:t>
      </w:r>
      <w:r w:rsidR="002707DF">
        <w:rPr>
          <w:rFonts w:ascii="Times New Roman" w:hAnsi="Times New Roman" w:cs="Times New Roman"/>
        </w:rPr>
        <w:t>D</w:t>
      </w:r>
      <w:r w:rsidR="00DF1E47">
        <w:rPr>
          <w:rFonts w:ascii="Times New Roman" w:hAnsi="Times New Roman" w:cs="Times New Roman"/>
        </w:rPr>
        <w:t xml:space="preserve">irector may allow you to take </w:t>
      </w:r>
      <w:r w:rsidR="00105D14">
        <w:rPr>
          <w:rFonts w:ascii="Times New Roman" w:hAnsi="Times New Roman" w:cs="Times New Roman"/>
        </w:rPr>
        <w:t>additional</w:t>
      </w:r>
      <w:r w:rsidR="00A7318A" w:rsidRPr="006C6E69">
        <w:rPr>
          <w:rFonts w:ascii="Times New Roman" w:hAnsi="Times New Roman" w:cs="Times New Roman"/>
        </w:rPr>
        <w:t xml:space="preserve"> </w:t>
      </w:r>
      <w:r w:rsidR="00105D14">
        <w:rPr>
          <w:rFonts w:ascii="Times New Roman" w:hAnsi="Times New Roman" w:cs="Times New Roman"/>
        </w:rPr>
        <w:t>unit</w:t>
      </w:r>
      <w:r w:rsidR="00DF1E47">
        <w:rPr>
          <w:rFonts w:ascii="Times New Roman" w:hAnsi="Times New Roman" w:cs="Times New Roman"/>
        </w:rPr>
        <w:t>s</w:t>
      </w:r>
      <w:r w:rsidR="00105D14">
        <w:rPr>
          <w:rFonts w:ascii="Times New Roman" w:hAnsi="Times New Roman" w:cs="Times New Roman"/>
        </w:rPr>
        <w:t xml:space="preserve"> from one of our partner institutions within the NWSSDT</w:t>
      </w:r>
      <w:r w:rsidR="007640A3">
        <w:rPr>
          <w:rFonts w:ascii="Times New Roman" w:hAnsi="Times New Roman" w:cs="Times New Roman"/>
        </w:rPr>
        <w:t>, from other departments at the UoM</w:t>
      </w:r>
      <w:r w:rsidR="00105D14">
        <w:rPr>
          <w:rFonts w:ascii="Times New Roman" w:hAnsi="Times New Roman" w:cs="Times New Roman"/>
        </w:rPr>
        <w:t xml:space="preserve"> or </w:t>
      </w:r>
      <w:r w:rsidR="0065715E" w:rsidRPr="006C6E69">
        <w:rPr>
          <w:rFonts w:ascii="Times New Roman" w:hAnsi="Times New Roman" w:cs="Times New Roman"/>
        </w:rPr>
        <w:t xml:space="preserve">one </w:t>
      </w:r>
      <w:r w:rsidR="00105D14">
        <w:rPr>
          <w:rFonts w:ascii="Times New Roman" w:hAnsi="Times New Roman" w:cs="Times New Roman"/>
        </w:rPr>
        <w:t xml:space="preserve">of our </w:t>
      </w:r>
      <w:r w:rsidR="0065715E" w:rsidRPr="006C6E69">
        <w:rPr>
          <w:rFonts w:ascii="Times New Roman" w:hAnsi="Times New Roman" w:cs="Times New Roman"/>
        </w:rPr>
        <w:t>advanced level M</w:t>
      </w:r>
      <w:r w:rsidR="000B613B" w:rsidRPr="006C6E69">
        <w:rPr>
          <w:rFonts w:ascii="Times New Roman" w:hAnsi="Times New Roman" w:cs="Times New Roman"/>
        </w:rPr>
        <w:t>Sc</w:t>
      </w:r>
      <w:r w:rsidR="00906CA6" w:rsidRPr="006C6E69">
        <w:rPr>
          <w:rFonts w:ascii="Times New Roman" w:hAnsi="Times New Roman" w:cs="Times New Roman"/>
        </w:rPr>
        <w:t xml:space="preserve"> </w:t>
      </w:r>
      <w:r w:rsidR="000B613B" w:rsidRPr="006C6E69">
        <w:rPr>
          <w:rFonts w:ascii="Times New Roman" w:hAnsi="Times New Roman" w:cs="Times New Roman"/>
        </w:rPr>
        <w:t>unit</w:t>
      </w:r>
      <w:r w:rsidR="00105D14">
        <w:rPr>
          <w:rFonts w:ascii="Times New Roman" w:hAnsi="Times New Roman" w:cs="Times New Roman"/>
        </w:rPr>
        <w:t>s.</w:t>
      </w:r>
      <w:r w:rsidR="00B778F1">
        <w:rPr>
          <w:rFonts w:ascii="Times New Roman" w:hAnsi="Times New Roman" w:cs="Times New Roman"/>
        </w:rPr>
        <w:t xml:space="preserve"> </w:t>
      </w:r>
      <w:r w:rsidR="00105D14">
        <w:rPr>
          <w:rFonts w:ascii="Times New Roman" w:hAnsi="Times New Roman" w:cs="Times New Roman"/>
        </w:rPr>
        <w:t>There is also</w:t>
      </w:r>
      <w:r w:rsidR="00105D14" w:rsidRPr="006C6E69">
        <w:rPr>
          <w:rFonts w:ascii="Times New Roman" w:hAnsi="Times New Roman" w:cs="Times New Roman"/>
        </w:rPr>
        <w:t xml:space="preserve"> the option of </w:t>
      </w:r>
      <w:r w:rsidR="007640A3">
        <w:rPr>
          <w:rFonts w:ascii="Times New Roman" w:hAnsi="Times New Roman" w:cs="Times New Roman"/>
        </w:rPr>
        <w:t>taking</w:t>
      </w:r>
      <w:r w:rsidR="00105D14" w:rsidRPr="006C6E69">
        <w:rPr>
          <w:rFonts w:ascii="Times New Roman" w:hAnsi="Times New Roman" w:cs="Times New Roman"/>
        </w:rPr>
        <w:t xml:space="preserve"> </w:t>
      </w:r>
      <w:r w:rsidR="007640A3">
        <w:rPr>
          <w:rFonts w:ascii="Times New Roman" w:hAnsi="Times New Roman" w:cs="Times New Roman"/>
        </w:rPr>
        <w:t>(auditing or for credit) unit</w:t>
      </w:r>
      <w:r w:rsidR="00375905">
        <w:rPr>
          <w:rFonts w:ascii="Times New Roman" w:hAnsi="Times New Roman" w:cs="Times New Roman"/>
        </w:rPr>
        <w:t>s</w:t>
      </w:r>
      <w:r w:rsidR="00105D14" w:rsidRPr="006C6E69">
        <w:rPr>
          <w:rFonts w:ascii="Times New Roman" w:hAnsi="Times New Roman" w:cs="Times New Roman"/>
        </w:rPr>
        <w:t xml:space="preserve"> in t</w:t>
      </w:r>
      <w:r w:rsidR="00105D14">
        <w:rPr>
          <w:rFonts w:ascii="Times New Roman" w:hAnsi="Times New Roman" w:cs="Times New Roman"/>
        </w:rPr>
        <w:t>he subsequent years of your PhD</w:t>
      </w:r>
      <w:r w:rsidR="00105D14" w:rsidRPr="006C6E69">
        <w:rPr>
          <w:rFonts w:ascii="Times New Roman" w:hAnsi="Times New Roman" w:cs="Times New Roman"/>
        </w:rPr>
        <w:t xml:space="preserve">, </w:t>
      </w:r>
      <w:r w:rsidR="00375905">
        <w:rPr>
          <w:rFonts w:ascii="Times New Roman" w:hAnsi="Times New Roman" w:cs="Times New Roman"/>
        </w:rPr>
        <w:t>giving an</w:t>
      </w:r>
      <w:r w:rsidR="00105D14" w:rsidRPr="006C6E69">
        <w:rPr>
          <w:rFonts w:ascii="Times New Roman" w:hAnsi="Times New Roman" w:cs="Times New Roman"/>
        </w:rPr>
        <w:t xml:space="preserve"> opportunity to broaden your knowledge and expertise.</w:t>
      </w:r>
    </w:p>
    <w:p w:rsidR="008F1B42" w:rsidRPr="006C6E69" w:rsidRDefault="008F1B42" w:rsidP="00DA3009">
      <w:pPr>
        <w:jc w:val="both"/>
        <w:rPr>
          <w:rFonts w:ascii="Times New Roman" w:hAnsi="Times New Roman" w:cs="Times New Roman"/>
        </w:rPr>
      </w:pPr>
      <w:r w:rsidRPr="006C6E69">
        <w:rPr>
          <w:rFonts w:ascii="Times New Roman" w:hAnsi="Times New Roman" w:cs="Times New Roman"/>
        </w:rPr>
        <w:t>Additionally, all students are required to attend the Generic and Transferable Skills Training (see SoSS PGR Student Handbook).</w:t>
      </w:r>
    </w:p>
    <w:p w:rsidR="00A7318A" w:rsidRDefault="00A7318A" w:rsidP="00DA3009">
      <w:pPr>
        <w:jc w:val="both"/>
        <w:rPr>
          <w:rFonts w:ascii="Times New Roman" w:hAnsi="Times New Roman" w:cs="Times New Roman"/>
        </w:rPr>
      </w:pPr>
      <w:r w:rsidRPr="006C6E69">
        <w:rPr>
          <w:rFonts w:ascii="Times New Roman" w:hAnsi="Times New Roman" w:cs="Times New Roman"/>
        </w:rPr>
        <w:t xml:space="preserve">In addition </w:t>
      </w:r>
      <w:r w:rsidR="008F1B42">
        <w:rPr>
          <w:rFonts w:ascii="Times New Roman" w:hAnsi="Times New Roman" w:cs="Times New Roman"/>
        </w:rPr>
        <w:t>to the</w:t>
      </w:r>
      <w:r w:rsidR="0065715E" w:rsidRPr="006C6E69">
        <w:rPr>
          <w:rFonts w:ascii="Times New Roman" w:hAnsi="Times New Roman" w:cs="Times New Roman"/>
        </w:rPr>
        <w:t xml:space="preserve"> taught </w:t>
      </w:r>
      <w:r w:rsidR="008F1B42">
        <w:rPr>
          <w:rFonts w:ascii="Times New Roman" w:hAnsi="Times New Roman" w:cs="Times New Roman"/>
        </w:rPr>
        <w:t>element of your training</w:t>
      </w:r>
      <w:r w:rsidR="0065715E" w:rsidRPr="006C6E69">
        <w:rPr>
          <w:rFonts w:ascii="Times New Roman" w:hAnsi="Times New Roman" w:cs="Times New Roman"/>
        </w:rPr>
        <w:t xml:space="preserve">, you will </w:t>
      </w:r>
      <w:r w:rsidR="00925D2A">
        <w:rPr>
          <w:rFonts w:ascii="Times New Roman" w:hAnsi="Times New Roman" w:cs="Times New Roman"/>
        </w:rPr>
        <w:t>be ask</w:t>
      </w:r>
      <w:r w:rsidR="00105D14">
        <w:rPr>
          <w:rFonts w:ascii="Times New Roman" w:hAnsi="Times New Roman" w:cs="Times New Roman"/>
        </w:rPr>
        <w:t>ed</w:t>
      </w:r>
      <w:r w:rsidR="00925D2A">
        <w:rPr>
          <w:rFonts w:ascii="Times New Roman" w:hAnsi="Times New Roman" w:cs="Times New Roman"/>
        </w:rPr>
        <w:t xml:space="preserve"> to </w:t>
      </w:r>
      <w:r w:rsidR="0065715E" w:rsidRPr="006C6E69">
        <w:rPr>
          <w:rFonts w:ascii="Times New Roman" w:hAnsi="Times New Roman" w:cs="Times New Roman"/>
        </w:rPr>
        <w:t>develop a detailed research proposal. This will hap</w:t>
      </w:r>
      <w:r w:rsidR="00191A4E">
        <w:rPr>
          <w:rFonts w:ascii="Times New Roman" w:hAnsi="Times New Roman" w:cs="Times New Roman"/>
        </w:rPr>
        <w:t>pen under the guidance of your Supervisory T</w:t>
      </w:r>
      <w:r w:rsidR="0065715E" w:rsidRPr="006C6E69">
        <w:rPr>
          <w:rFonts w:ascii="Times New Roman" w:hAnsi="Times New Roman" w:cs="Times New Roman"/>
        </w:rPr>
        <w:t xml:space="preserve">eam. </w:t>
      </w:r>
      <w:r w:rsidR="00047E36">
        <w:rPr>
          <w:rFonts w:ascii="Times New Roman" w:hAnsi="Times New Roman" w:cs="Times New Roman"/>
        </w:rPr>
        <w:t xml:space="preserve">Since </w:t>
      </w:r>
      <w:r w:rsidR="0065715E" w:rsidRPr="006C6E69">
        <w:rPr>
          <w:rFonts w:ascii="Times New Roman" w:hAnsi="Times New Roman" w:cs="Times New Roman"/>
        </w:rPr>
        <w:t>the research quest</w:t>
      </w:r>
      <w:r w:rsidR="00047E36">
        <w:rPr>
          <w:rFonts w:ascii="Times New Roman" w:hAnsi="Times New Roman" w:cs="Times New Roman"/>
        </w:rPr>
        <w:t xml:space="preserve">ions described in your </w:t>
      </w:r>
      <w:r w:rsidR="0065715E" w:rsidRPr="006C6E69">
        <w:rPr>
          <w:rFonts w:ascii="Times New Roman" w:hAnsi="Times New Roman" w:cs="Times New Roman"/>
        </w:rPr>
        <w:t>proposal and the approach to address</w:t>
      </w:r>
      <w:r w:rsidR="00047E36">
        <w:rPr>
          <w:rFonts w:ascii="Times New Roman" w:hAnsi="Times New Roman" w:cs="Times New Roman"/>
        </w:rPr>
        <w:t xml:space="preserve"> </w:t>
      </w:r>
      <w:r w:rsidR="0065715E" w:rsidRPr="006C6E69">
        <w:rPr>
          <w:rFonts w:ascii="Times New Roman" w:hAnsi="Times New Roman" w:cs="Times New Roman"/>
        </w:rPr>
        <w:t>those questions are a significant</w:t>
      </w:r>
      <w:r w:rsidR="00B6042D">
        <w:rPr>
          <w:rFonts w:ascii="Times New Roman" w:hAnsi="Times New Roman" w:cs="Times New Roman"/>
        </w:rPr>
        <w:t xml:space="preserve"> part of your training in Year 1</w:t>
      </w:r>
      <w:r w:rsidR="0065715E" w:rsidRPr="006C6E69">
        <w:rPr>
          <w:rFonts w:ascii="Times New Roman" w:hAnsi="Times New Roman" w:cs="Times New Roman"/>
        </w:rPr>
        <w:t>,</w:t>
      </w:r>
      <w:r w:rsidR="00047E36">
        <w:rPr>
          <w:rFonts w:ascii="Times New Roman" w:hAnsi="Times New Roman" w:cs="Times New Roman"/>
        </w:rPr>
        <w:t xml:space="preserve"> </w:t>
      </w:r>
      <w:r w:rsidR="0065715E" w:rsidRPr="006C6E69">
        <w:rPr>
          <w:rFonts w:ascii="Times New Roman" w:hAnsi="Times New Roman" w:cs="Times New Roman"/>
        </w:rPr>
        <w:t>you are advised to start working on the research proposal as soon as possible</w:t>
      </w:r>
      <w:r w:rsidR="00E75A2F" w:rsidRPr="006C6E69">
        <w:rPr>
          <w:rFonts w:ascii="Times New Roman" w:hAnsi="Times New Roman" w:cs="Times New Roman"/>
        </w:rPr>
        <w:t>.</w:t>
      </w:r>
    </w:p>
    <w:p w:rsidR="00034B73" w:rsidRPr="006C6E69" w:rsidRDefault="00A1632F" w:rsidP="0081385C">
      <w:pPr>
        <w:pStyle w:val="Heading2"/>
        <w:rPr>
          <w:rFonts w:ascii="Times New Roman" w:hAnsi="Times New Roman" w:cs="Times New Roman"/>
        </w:rPr>
      </w:pPr>
      <w:bookmarkStart w:id="48" w:name="_Toc491458447"/>
      <w:r w:rsidRPr="006C6E69">
        <w:rPr>
          <w:rFonts w:ascii="Times New Roman" w:hAnsi="Times New Roman" w:cs="Times New Roman"/>
        </w:rPr>
        <w:t>Year</w:t>
      </w:r>
      <w:r w:rsidR="00BA73B1" w:rsidRPr="006C6E69">
        <w:rPr>
          <w:rFonts w:ascii="Times New Roman" w:hAnsi="Times New Roman" w:cs="Times New Roman"/>
        </w:rPr>
        <w:t>s</w:t>
      </w:r>
      <w:r w:rsidR="001A1A76">
        <w:rPr>
          <w:rFonts w:ascii="Times New Roman" w:hAnsi="Times New Roman" w:cs="Times New Roman"/>
        </w:rPr>
        <w:t xml:space="preserve"> 2, 3</w:t>
      </w:r>
      <w:r w:rsidR="00B50BD3" w:rsidRPr="006C6E69">
        <w:rPr>
          <w:rFonts w:ascii="Times New Roman" w:hAnsi="Times New Roman" w:cs="Times New Roman"/>
        </w:rPr>
        <w:t xml:space="preserve"> </w:t>
      </w:r>
      <w:r w:rsidR="00BA73B1" w:rsidRPr="006C6E69">
        <w:rPr>
          <w:rFonts w:ascii="Times New Roman" w:hAnsi="Times New Roman" w:cs="Times New Roman"/>
        </w:rPr>
        <w:t>&amp;</w:t>
      </w:r>
      <w:r w:rsidR="00B50BD3" w:rsidRPr="006C6E69">
        <w:rPr>
          <w:rFonts w:ascii="Times New Roman" w:hAnsi="Times New Roman" w:cs="Times New Roman"/>
        </w:rPr>
        <w:t xml:space="preserve"> </w:t>
      </w:r>
      <w:r w:rsidR="00BA73B1" w:rsidRPr="006C6E69">
        <w:rPr>
          <w:rFonts w:ascii="Times New Roman" w:hAnsi="Times New Roman" w:cs="Times New Roman"/>
        </w:rPr>
        <w:t>4</w:t>
      </w:r>
      <w:bookmarkEnd w:id="48"/>
    </w:p>
    <w:p w:rsidR="00BA73B1" w:rsidRDefault="001A1A76" w:rsidP="00292C57">
      <w:pPr>
        <w:jc w:val="both"/>
        <w:rPr>
          <w:rFonts w:ascii="Times New Roman" w:hAnsi="Times New Roman" w:cs="Times New Roman"/>
        </w:rPr>
      </w:pPr>
      <w:r>
        <w:rPr>
          <w:rFonts w:ascii="Times New Roman" w:hAnsi="Times New Roman" w:cs="Times New Roman"/>
        </w:rPr>
        <w:t>During the three years of research y</w:t>
      </w:r>
      <w:r w:rsidR="00D2390E">
        <w:rPr>
          <w:rFonts w:ascii="Times New Roman" w:hAnsi="Times New Roman" w:cs="Times New Roman"/>
        </w:rPr>
        <w:t xml:space="preserve">ou will </w:t>
      </w:r>
      <w:r>
        <w:rPr>
          <w:rFonts w:ascii="Times New Roman" w:hAnsi="Times New Roman" w:cs="Times New Roman"/>
        </w:rPr>
        <w:t>implement</w:t>
      </w:r>
      <w:r w:rsidR="00BA73B1" w:rsidRPr="006C6E69">
        <w:rPr>
          <w:rFonts w:ascii="Times New Roman" w:hAnsi="Times New Roman" w:cs="Times New Roman"/>
        </w:rPr>
        <w:t xml:space="preserve"> your Research Proposal, participat</w:t>
      </w:r>
      <w:r w:rsidR="005172CF">
        <w:rPr>
          <w:rFonts w:ascii="Times New Roman" w:hAnsi="Times New Roman" w:cs="Times New Roman"/>
        </w:rPr>
        <w:t>ing</w:t>
      </w:r>
      <w:r w:rsidR="00BA73B1" w:rsidRPr="006C6E69">
        <w:rPr>
          <w:rFonts w:ascii="Times New Roman" w:hAnsi="Times New Roman" w:cs="Times New Roman"/>
        </w:rPr>
        <w:t xml:space="preserve"> at the PhD</w:t>
      </w:r>
      <w:r w:rsidR="00B50BD3" w:rsidRPr="006C6E69">
        <w:rPr>
          <w:rFonts w:ascii="Times New Roman" w:hAnsi="Times New Roman" w:cs="Times New Roman"/>
        </w:rPr>
        <w:t xml:space="preserve"> </w:t>
      </w:r>
      <w:r w:rsidR="005172CF">
        <w:rPr>
          <w:rFonts w:ascii="Times New Roman" w:hAnsi="Times New Roman" w:cs="Times New Roman"/>
        </w:rPr>
        <w:t>C</w:t>
      </w:r>
      <w:r w:rsidR="00BA73B1" w:rsidRPr="006C6E69">
        <w:rPr>
          <w:rFonts w:ascii="Times New Roman" w:hAnsi="Times New Roman" w:cs="Times New Roman"/>
        </w:rPr>
        <w:t>onference</w:t>
      </w:r>
      <w:r>
        <w:rPr>
          <w:rFonts w:ascii="Times New Roman" w:hAnsi="Times New Roman" w:cs="Times New Roman"/>
        </w:rPr>
        <w:t>s</w:t>
      </w:r>
      <w:r w:rsidR="0080682A">
        <w:rPr>
          <w:rFonts w:ascii="Times New Roman" w:hAnsi="Times New Roman" w:cs="Times New Roman"/>
        </w:rPr>
        <w:t xml:space="preserve"> (both in-house and NWSSDTP)</w:t>
      </w:r>
      <w:r w:rsidR="005172CF">
        <w:rPr>
          <w:rFonts w:ascii="Times New Roman" w:hAnsi="Times New Roman" w:cs="Times New Roman"/>
        </w:rPr>
        <w:t>,</w:t>
      </w:r>
      <w:r w:rsidR="00BA73B1" w:rsidRPr="006C6E69">
        <w:rPr>
          <w:rFonts w:ascii="Times New Roman" w:hAnsi="Times New Roman" w:cs="Times New Roman"/>
        </w:rPr>
        <w:t xml:space="preserve"> and </w:t>
      </w:r>
      <w:r w:rsidR="005172CF">
        <w:rPr>
          <w:rFonts w:ascii="Times New Roman" w:hAnsi="Times New Roman" w:cs="Times New Roman"/>
        </w:rPr>
        <w:t xml:space="preserve">attending regularly </w:t>
      </w:r>
      <w:r w:rsidR="00BA73B1" w:rsidRPr="006C6E69">
        <w:rPr>
          <w:rFonts w:ascii="Times New Roman" w:hAnsi="Times New Roman" w:cs="Times New Roman"/>
        </w:rPr>
        <w:t xml:space="preserve">the RAG </w:t>
      </w:r>
      <w:r w:rsidR="00292C57" w:rsidRPr="006C6E69">
        <w:rPr>
          <w:rFonts w:ascii="Times New Roman" w:hAnsi="Times New Roman" w:cs="Times New Roman"/>
        </w:rPr>
        <w:t xml:space="preserve">seminars </w:t>
      </w:r>
      <w:r w:rsidR="00BA73B1" w:rsidRPr="006C6E69">
        <w:rPr>
          <w:rFonts w:ascii="Times New Roman" w:hAnsi="Times New Roman" w:cs="Times New Roman"/>
        </w:rPr>
        <w:t>and the Manchester Economics Seminar series.</w:t>
      </w:r>
      <w:r w:rsidR="00C03522">
        <w:rPr>
          <w:rFonts w:ascii="Times New Roman" w:hAnsi="Times New Roman" w:cs="Times New Roman"/>
        </w:rPr>
        <w:t xml:space="preserve"> It is ex</w:t>
      </w:r>
      <w:r>
        <w:rPr>
          <w:rFonts w:ascii="Times New Roman" w:hAnsi="Times New Roman" w:cs="Times New Roman"/>
        </w:rPr>
        <w:t>pected that during these three</w:t>
      </w:r>
      <w:r w:rsidR="00C03522">
        <w:rPr>
          <w:rFonts w:ascii="Times New Roman" w:hAnsi="Times New Roman" w:cs="Times New Roman"/>
        </w:rPr>
        <w:t xml:space="preserve"> years of full time </w:t>
      </w:r>
      <w:r>
        <w:rPr>
          <w:rFonts w:ascii="Times New Roman" w:hAnsi="Times New Roman" w:cs="Times New Roman"/>
        </w:rPr>
        <w:t>research you complete</w:t>
      </w:r>
      <w:r w:rsidR="00D87AEB">
        <w:rPr>
          <w:rFonts w:ascii="Times New Roman" w:hAnsi="Times New Roman" w:cs="Times New Roman"/>
        </w:rPr>
        <w:t xml:space="preserve"> three</w:t>
      </w:r>
      <w:r>
        <w:rPr>
          <w:rFonts w:ascii="Times New Roman" w:hAnsi="Times New Roman" w:cs="Times New Roman"/>
        </w:rPr>
        <w:t xml:space="preserve"> pieces of substantive work, at least two of which of publishable quality.</w:t>
      </w:r>
      <w:r w:rsidR="00C03522">
        <w:rPr>
          <w:rFonts w:ascii="Times New Roman" w:hAnsi="Times New Roman" w:cs="Times New Roman"/>
        </w:rPr>
        <w:t xml:space="preserve"> Submission to </w:t>
      </w:r>
      <w:r>
        <w:rPr>
          <w:rFonts w:ascii="Times New Roman" w:hAnsi="Times New Roman" w:cs="Times New Roman"/>
        </w:rPr>
        <w:t>at least one</w:t>
      </w:r>
      <w:r w:rsidR="00C03522">
        <w:rPr>
          <w:rFonts w:ascii="Times New Roman" w:hAnsi="Times New Roman" w:cs="Times New Roman"/>
        </w:rPr>
        <w:t xml:space="preserve"> international conference in</w:t>
      </w:r>
      <w:r>
        <w:rPr>
          <w:rFonts w:ascii="Times New Roman" w:hAnsi="Times New Roman" w:cs="Times New Roman"/>
        </w:rPr>
        <w:t xml:space="preserve"> economics (such as</w:t>
      </w:r>
      <w:r w:rsidR="00C03522">
        <w:rPr>
          <w:rFonts w:ascii="Times New Roman" w:hAnsi="Times New Roman" w:cs="Times New Roman"/>
        </w:rPr>
        <w:t xml:space="preserve"> the annual meeting of the European Economic Association, the Econometric Society</w:t>
      </w:r>
      <w:r w:rsidR="00D2390E">
        <w:rPr>
          <w:rFonts w:ascii="Times New Roman" w:hAnsi="Times New Roman" w:cs="Times New Roman"/>
        </w:rPr>
        <w:t>,</w:t>
      </w:r>
      <w:r w:rsidR="00C03522">
        <w:rPr>
          <w:rFonts w:ascii="Times New Roman" w:hAnsi="Times New Roman" w:cs="Times New Roman"/>
        </w:rPr>
        <w:t xml:space="preserve"> and the Royal Economic Society) is also </w:t>
      </w:r>
      <w:r w:rsidR="00D2390E">
        <w:rPr>
          <w:rFonts w:ascii="Times New Roman" w:hAnsi="Times New Roman" w:cs="Times New Roman"/>
        </w:rPr>
        <w:t xml:space="preserve">expected and </w:t>
      </w:r>
      <w:r w:rsidR="00C03522">
        <w:rPr>
          <w:rFonts w:ascii="Times New Roman" w:hAnsi="Times New Roman" w:cs="Times New Roman"/>
        </w:rPr>
        <w:t>highly recommended.</w:t>
      </w:r>
      <w:r w:rsidR="00D2390E">
        <w:rPr>
          <w:rFonts w:ascii="Times New Roman" w:hAnsi="Times New Roman" w:cs="Times New Roman"/>
        </w:rPr>
        <w:t xml:space="preserve"> </w:t>
      </w:r>
      <w:r w:rsidR="0036533D">
        <w:rPr>
          <w:rFonts w:ascii="Times New Roman" w:hAnsi="Times New Roman" w:cs="Times New Roman"/>
        </w:rPr>
        <w:t>In addition, y</w:t>
      </w:r>
      <w:r w:rsidR="00D2390E">
        <w:rPr>
          <w:rFonts w:ascii="Times New Roman" w:hAnsi="Times New Roman" w:cs="Times New Roman"/>
        </w:rPr>
        <w:t>ou will have to present your work at least once in the weekly seminars of your RAG.</w:t>
      </w:r>
      <w:r w:rsidR="00A977C4">
        <w:rPr>
          <w:rFonts w:ascii="Times New Roman" w:hAnsi="Times New Roman" w:cs="Times New Roman"/>
        </w:rPr>
        <w:t xml:space="preserve"> You are also expected to attend and present at the weekly seminar series organized by PhD students.</w:t>
      </w:r>
    </w:p>
    <w:p w:rsidR="00034B73" w:rsidRPr="006C6E69" w:rsidRDefault="00FC7825" w:rsidP="0081385C">
      <w:pPr>
        <w:pStyle w:val="Heading2"/>
        <w:rPr>
          <w:rFonts w:ascii="Times New Roman" w:hAnsi="Times New Roman" w:cs="Times New Roman"/>
        </w:rPr>
      </w:pPr>
      <w:bookmarkStart w:id="49" w:name="_Toc491458448"/>
      <w:r w:rsidRPr="006C6E69">
        <w:rPr>
          <w:rFonts w:ascii="Times New Roman" w:hAnsi="Times New Roman" w:cs="Times New Roman"/>
        </w:rPr>
        <w:t>Writing-up</w:t>
      </w:r>
      <w:bookmarkEnd w:id="49"/>
    </w:p>
    <w:p w:rsidR="00D8779A" w:rsidRPr="006C6E69" w:rsidRDefault="00242D68" w:rsidP="00F94B38">
      <w:pPr>
        <w:jc w:val="both"/>
        <w:rPr>
          <w:rFonts w:ascii="Times New Roman" w:hAnsi="Times New Roman" w:cs="Times New Roman"/>
        </w:rPr>
      </w:pPr>
      <w:r>
        <w:rPr>
          <w:rFonts w:ascii="Times New Roman" w:hAnsi="Times New Roman" w:cs="Times New Roman"/>
        </w:rPr>
        <w:t>If deemed necessary by your S</w:t>
      </w:r>
      <w:r w:rsidR="00BA73B1" w:rsidRPr="006C6E69">
        <w:rPr>
          <w:rFonts w:ascii="Times New Roman" w:hAnsi="Times New Roman" w:cs="Times New Roman"/>
        </w:rPr>
        <w:t xml:space="preserve">upervisory </w:t>
      </w:r>
      <w:r>
        <w:rPr>
          <w:rFonts w:ascii="Times New Roman" w:hAnsi="Times New Roman" w:cs="Times New Roman"/>
        </w:rPr>
        <w:t>T</w:t>
      </w:r>
      <w:r w:rsidR="00BA73B1" w:rsidRPr="006C6E69">
        <w:rPr>
          <w:rFonts w:ascii="Times New Roman" w:hAnsi="Times New Roman" w:cs="Times New Roman"/>
        </w:rPr>
        <w:t>eam and conditional on a</w:t>
      </w:r>
      <w:r w:rsidR="009743D2">
        <w:rPr>
          <w:rFonts w:ascii="Times New Roman" w:hAnsi="Times New Roman" w:cs="Times New Roman"/>
        </w:rPr>
        <w:t xml:space="preserve">pproval being obtained from the </w:t>
      </w:r>
      <w:r w:rsidR="00BA73B1" w:rsidRPr="006C6E69">
        <w:rPr>
          <w:rFonts w:ascii="Times New Roman" w:hAnsi="Times New Roman" w:cs="Times New Roman"/>
        </w:rPr>
        <w:t>PGR</w:t>
      </w:r>
      <w:r w:rsidR="00B50BD3" w:rsidRPr="006C6E69">
        <w:rPr>
          <w:rFonts w:ascii="Times New Roman" w:hAnsi="Times New Roman" w:cs="Times New Roman"/>
        </w:rPr>
        <w:t xml:space="preserve"> </w:t>
      </w:r>
      <w:r w:rsidR="00BA73B1" w:rsidRPr="006C6E69">
        <w:rPr>
          <w:rFonts w:ascii="Times New Roman" w:hAnsi="Times New Roman" w:cs="Times New Roman"/>
        </w:rPr>
        <w:t>Directo</w:t>
      </w:r>
      <w:r w:rsidR="009743D2">
        <w:rPr>
          <w:rFonts w:ascii="Times New Roman" w:hAnsi="Times New Roman" w:cs="Times New Roman"/>
        </w:rPr>
        <w:t xml:space="preserve">r, you will be allowed to enter </w:t>
      </w:r>
      <w:r w:rsidR="00BA73B1" w:rsidRPr="006C6E69">
        <w:rPr>
          <w:rFonts w:ascii="Times New Roman" w:hAnsi="Times New Roman" w:cs="Times New Roman"/>
        </w:rPr>
        <w:t>a writing-up</w:t>
      </w:r>
      <w:r w:rsidR="004C2E8D" w:rsidRPr="006C6E69">
        <w:rPr>
          <w:rFonts w:ascii="Times New Roman" w:hAnsi="Times New Roman" w:cs="Times New Roman"/>
        </w:rPr>
        <w:t xml:space="preserve"> (or submission pending)</w:t>
      </w:r>
      <w:r w:rsidR="00BA73B1" w:rsidRPr="006C6E69">
        <w:rPr>
          <w:rFonts w:ascii="Times New Roman" w:hAnsi="Times New Roman" w:cs="Times New Roman"/>
        </w:rPr>
        <w:t xml:space="preserve"> period</w:t>
      </w:r>
      <w:r w:rsidR="009743D2">
        <w:rPr>
          <w:rFonts w:ascii="Times New Roman" w:hAnsi="Times New Roman" w:cs="Times New Roman"/>
        </w:rPr>
        <w:t xml:space="preserve"> after Year 4</w:t>
      </w:r>
      <w:r w:rsidR="00BA73B1" w:rsidRPr="006C6E69">
        <w:rPr>
          <w:rFonts w:ascii="Times New Roman" w:hAnsi="Times New Roman" w:cs="Times New Roman"/>
        </w:rPr>
        <w:t>. The maximum length of the writing-up period is 12 months. Please note that “writing-up” is taken literally</w:t>
      </w:r>
      <w:r w:rsidR="00684FCA">
        <w:rPr>
          <w:rFonts w:ascii="Times New Roman" w:hAnsi="Times New Roman" w:cs="Times New Roman"/>
        </w:rPr>
        <w:t>,</w:t>
      </w:r>
      <w:r w:rsidR="00BA73B1" w:rsidRPr="006C6E69">
        <w:rPr>
          <w:rFonts w:ascii="Times New Roman" w:hAnsi="Times New Roman" w:cs="Times New Roman"/>
        </w:rPr>
        <w:t xml:space="preserve"> and </w:t>
      </w:r>
      <w:r w:rsidR="00891AFA" w:rsidRPr="006C6E69">
        <w:rPr>
          <w:rFonts w:ascii="Times New Roman" w:hAnsi="Times New Roman" w:cs="Times New Roman"/>
        </w:rPr>
        <w:t xml:space="preserve">you will not be allowed to carry out </w:t>
      </w:r>
      <w:r w:rsidR="00384F51" w:rsidRPr="006C6E69">
        <w:rPr>
          <w:rFonts w:ascii="Times New Roman" w:hAnsi="Times New Roman" w:cs="Times New Roman"/>
        </w:rPr>
        <w:t>additional new</w:t>
      </w:r>
      <w:r w:rsidR="00BA73B1" w:rsidRPr="006C6E69">
        <w:rPr>
          <w:rFonts w:ascii="Times New Roman" w:hAnsi="Times New Roman" w:cs="Times New Roman"/>
        </w:rPr>
        <w:t xml:space="preserve"> research during the writing-up period.</w:t>
      </w:r>
      <w:r w:rsidR="00F94B38" w:rsidRPr="006C6E69">
        <w:rPr>
          <w:rFonts w:ascii="Times New Roman" w:hAnsi="Times New Roman" w:cs="Times New Roman"/>
        </w:rPr>
        <w:t xml:space="preserve"> Further, it is the responsibility of candidates to verify any restrictions applied by funding bodies with respect to obtaining a writing-up period.</w:t>
      </w:r>
      <w:r w:rsidR="00292364" w:rsidRPr="006C6E69">
        <w:rPr>
          <w:rFonts w:ascii="Times New Roman" w:hAnsi="Times New Roman" w:cs="Times New Roman"/>
        </w:rPr>
        <w:t xml:space="preserve"> </w:t>
      </w:r>
      <w:r w:rsidR="00830F3B" w:rsidRPr="006C6E69">
        <w:rPr>
          <w:rFonts w:ascii="Times New Roman" w:hAnsi="Times New Roman" w:cs="Times New Roman"/>
        </w:rPr>
        <w:t>Please note that</w:t>
      </w:r>
      <w:r w:rsidR="001D56AA" w:rsidRPr="006C6E69">
        <w:rPr>
          <w:rFonts w:ascii="Times New Roman" w:hAnsi="Times New Roman" w:cs="Times New Roman"/>
        </w:rPr>
        <w:t>, in this case,</w:t>
      </w:r>
      <w:r w:rsidR="00830F3B" w:rsidRPr="006C6E69">
        <w:rPr>
          <w:rFonts w:ascii="Times New Roman" w:hAnsi="Times New Roman" w:cs="Times New Roman"/>
        </w:rPr>
        <w:t xml:space="preserve"> additional fees </w:t>
      </w:r>
      <w:r w:rsidR="001D56AA" w:rsidRPr="006C6E69">
        <w:rPr>
          <w:rFonts w:ascii="Times New Roman" w:hAnsi="Times New Roman" w:cs="Times New Roman"/>
        </w:rPr>
        <w:t>will be charged</w:t>
      </w:r>
      <w:r w:rsidR="00830F3B" w:rsidRPr="006C6E69">
        <w:rPr>
          <w:rFonts w:ascii="Times New Roman" w:hAnsi="Times New Roman" w:cs="Times New Roman"/>
        </w:rPr>
        <w:t xml:space="preserve"> </w:t>
      </w:r>
      <w:r w:rsidR="00384F51" w:rsidRPr="006C6E69">
        <w:rPr>
          <w:rFonts w:ascii="Times New Roman" w:hAnsi="Times New Roman" w:cs="Times New Roman"/>
        </w:rPr>
        <w:t>which</w:t>
      </w:r>
      <w:r w:rsidR="00830F3B" w:rsidRPr="006C6E69">
        <w:rPr>
          <w:rFonts w:ascii="Times New Roman" w:hAnsi="Times New Roman" w:cs="Times New Roman"/>
        </w:rPr>
        <w:t xml:space="preserve"> will not be reimbursed</w:t>
      </w:r>
      <w:r w:rsidR="00384F51" w:rsidRPr="006C6E69">
        <w:rPr>
          <w:rFonts w:ascii="Times New Roman" w:hAnsi="Times New Roman" w:cs="Times New Roman"/>
        </w:rPr>
        <w:t>,</w:t>
      </w:r>
      <w:r w:rsidR="001D56AA" w:rsidRPr="006C6E69">
        <w:rPr>
          <w:rFonts w:ascii="Times New Roman" w:hAnsi="Times New Roman" w:cs="Times New Roman"/>
        </w:rPr>
        <w:t xml:space="preserve"> and that only limited access to university facilities will be permitted</w:t>
      </w:r>
      <w:r>
        <w:rPr>
          <w:rFonts w:ascii="Times New Roman" w:hAnsi="Times New Roman" w:cs="Times New Roman"/>
        </w:rPr>
        <w:t>,</w:t>
      </w:r>
      <w:r w:rsidR="001D56AA" w:rsidRPr="006C6E69">
        <w:rPr>
          <w:rFonts w:ascii="Times New Roman" w:hAnsi="Times New Roman" w:cs="Times New Roman"/>
        </w:rPr>
        <w:t xml:space="preserve"> as well as limited supervision</w:t>
      </w:r>
      <w:r w:rsidR="00830F3B" w:rsidRPr="006C6E69">
        <w:rPr>
          <w:rFonts w:ascii="Times New Roman" w:hAnsi="Times New Roman" w:cs="Times New Roman"/>
        </w:rPr>
        <w:t>.</w:t>
      </w:r>
    </w:p>
    <w:p w:rsidR="00FB64EA" w:rsidRDefault="00D8779A" w:rsidP="00F94B38">
      <w:pPr>
        <w:jc w:val="both"/>
        <w:rPr>
          <w:rFonts w:ascii="Times New Roman" w:hAnsi="Times New Roman" w:cs="Times New Roman"/>
        </w:rPr>
      </w:pPr>
      <w:r w:rsidRPr="006C6E69">
        <w:rPr>
          <w:rFonts w:ascii="Times New Roman" w:hAnsi="Times New Roman" w:cs="Times New Roman"/>
        </w:rPr>
        <w:t xml:space="preserve">Extensions beyond </w:t>
      </w:r>
      <w:r w:rsidR="002956EB">
        <w:rPr>
          <w:rFonts w:ascii="Times New Roman" w:hAnsi="Times New Roman" w:cs="Times New Roman"/>
        </w:rPr>
        <w:t>the submission pending year</w:t>
      </w:r>
      <w:r w:rsidRPr="006C6E69">
        <w:rPr>
          <w:rFonts w:ascii="Times New Roman" w:hAnsi="Times New Roman" w:cs="Times New Roman"/>
        </w:rPr>
        <w:t xml:space="preserve"> are not normally possible. If you are unable to submit your thesis within the required timeframe</w:t>
      </w:r>
      <w:r w:rsidR="00684FCA">
        <w:rPr>
          <w:rFonts w:ascii="Times New Roman" w:hAnsi="Times New Roman" w:cs="Times New Roman"/>
        </w:rPr>
        <w:t>,</w:t>
      </w:r>
      <w:r w:rsidRPr="006C6E69">
        <w:rPr>
          <w:rFonts w:ascii="Times New Roman" w:hAnsi="Times New Roman" w:cs="Times New Roman"/>
        </w:rPr>
        <w:t xml:space="preserve"> but you have exceptional mitigating circumstances, you can apply to extend your programme or submission pending period. </w:t>
      </w:r>
      <w:r w:rsidR="001D56AA" w:rsidRPr="006C6E69">
        <w:rPr>
          <w:rFonts w:ascii="Times New Roman" w:hAnsi="Times New Roman" w:cs="Times New Roman"/>
        </w:rPr>
        <w:t>See</w:t>
      </w:r>
      <w:r w:rsidR="00242D68">
        <w:rPr>
          <w:rFonts w:ascii="Times New Roman" w:hAnsi="Times New Roman" w:cs="Times New Roman"/>
        </w:rPr>
        <w:t xml:space="preserve"> information at</w:t>
      </w:r>
      <w:r w:rsidR="001D56AA" w:rsidRPr="006C6E69">
        <w:rPr>
          <w:rFonts w:ascii="Times New Roman" w:hAnsi="Times New Roman" w:cs="Times New Roman"/>
        </w:rPr>
        <w:t>:</w:t>
      </w:r>
    </w:p>
    <w:p w:rsidR="00096156" w:rsidRPr="006C6E69" w:rsidRDefault="005E4728" w:rsidP="00F94B38">
      <w:pPr>
        <w:jc w:val="both"/>
        <w:rPr>
          <w:rFonts w:ascii="Times New Roman" w:hAnsi="Times New Roman" w:cs="Times New Roman"/>
        </w:rPr>
      </w:pPr>
      <w:hyperlink r:id="rId25" w:history="1">
        <w:r w:rsidR="00096156" w:rsidRPr="00E26EDD">
          <w:rPr>
            <w:rStyle w:val="Hyperlink"/>
            <w:rFonts w:ascii="Times New Roman" w:hAnsi="Times New Roman" w:cs="Times New Roman"/>
          </w:rPr>
          <w:t>http://www.humanities.manchester.ac.uk/pgr-handbook-soss/</w:t>
        </w:r>
      </w:hyperlink>
    </w:p>
    <w:p w:rsidR="003353AA" w:rsidRPr="006C6E69" w:rsidRDefault="003353AA" w:rsidP="00F21A98">
      <w:pPr>
        <w:pStyle w:val="Heading1"/>
        <w:rPr>
          <w:rFonts w:ascii="Times New Roman" w:hAnsi="Times New Roman" w:cs="Times New Roman"/>
        </w:rPr>
      </w:pPr>
      <w:bookmarkStart w:id="50" w:name="_Toc491458449"/>
      <w:r w:rsidRPr="006C6E69">
        <w:rPr>
          <w:rFonts w:ascii="Times New Roman" w:hAnsi="Times New Roman" w:cs="Times New Roman"/>
        </w:rPr>
        <w:t>Progression</w:t>
      </w:r>
      <w:bookmarkEnd w:id="50"/>
    </w:p>
    <w:p w:rsidR="00891AFA" w:rsidRPr="006C6E69" w:rsidRDefault="00F94BDD" w:rsidP="00925156">
      <w:pPr>
        <w:pStyle w:val="Heading2"/>
        <w:rPr>
          <w:rFonts w:ascii="Times New Roman" w:hAnsi="Times New Roman" w:cs="Times New Roman"/>
        </w:rPr>
      </w:pPr>
      <w:bookmarkStart w:id="51" w:name="_Toc491458450"/>
      <w:r>
        <w:rPr>
          <w:rFonts w:ascii="Times New Roman" w:hAnsi="Times New Roman" w:cs="Times New Roman"/>
        </w:rPr>
        <w:t>F</w:t>
      </w:r>
      <w:r w:rsidR="002956EB">
        <w:rPr>
          <w:rFonts w:ascii="Times New Roman" w:hAnsi="Times New Roman" w:cs="Times New Roman"/>
        </w:rPr>
        <w:t>rom Year 0</w:t>
      </w:r>
      <w:r w:rsidR="006B2EAD" w:rsidRPr="006C6E69">
        <w:rPr>
          <w:rFonts w:ascii="Times New Roman" w:hAnsi="Times New Roman" w:cs="Times New Roman"/>
        </w:rPr>
        <w:t xml:space="preserve"> to Year </w:t>
      </w:r>
      <w:bookmarkEnd w:id="51"/>
      <w:r w:rsidR="002956EB">
        <w:rPr>
          <w:rFonts w:ascii="Times New Roman" w:hAnsi="Times New Roman" w:cs="Times New Roman"/>
        </w:rPr>
        <w:t>1</w:t>
      </w:r>
    </w:p>
    <w:p w:rsidR="006B2EAD" w:rsidRPr="006C6E69" w:rsidRDefault="002956EB" w:rsidP="00292C57">
      <w:pPr>
        <w:jc w:val="both"/>
        <w:rPr>
          <w:rFonts w:ascii="Times New Roman" w:hAnsi="Times New Roman" w:cs="Times New Roman"/>
        </w:rPr>
      </w:pPr>
      <w:r>
        <w:rPr>
          <w:rFonts w:ascii="Times New Roman" w:hAnsi="Times New Roman" w:cs="Times New Roman"/>
        </w:rPr>
        <w:t>To progress from Year 0</w:t>
      </w:r>
      <w:r w:rsidR="00432BD7" w:rsidRPr="006C6E69">
        <w:rPr>
          <w:rFonts w:ascii="Times New Roman" w:hAnsi="Times New Roman" w:cs="Times New Roman"/>
        </w:rPr>
        <w:t xml:space="preserve"> to Y</w:t>
      </w:r>
      <w:r>
        <w:rPr>
          <w:rFonts w:ascii="Times New Roman" w:hAnsi="Times New Roman" w:cs="Times New Roman"/>
        </w:rPr>
        <w:t>ear 1</w:t>
      </w:r>
      <w:r w:rsidR="006B2EAD" w:rsidRPr="006C6E69">
        <w:rPr>
          <w:rFonts w:ascii="Times New Roman" w:hAnsi="Times New Roman" w:cs="Times New Roman"/>
        </w:rPr>
        <w:t xml:space="preserve"> of the Economics PhD</w:t>
      </w:r>
      <w:r w:rsidR="005E0F1F">
        <w:rPr>
          <w:rFonts w:ascii="Times New Roman" w:hAnsi="Times New Roman" w:cs="Times New Roman"/>
        </w:rPr>
        <w:t xml:space="preserve"> </w:t>
      </w:r>
      <w:r w:rsidR="006B2EAD" w:rsidRPr="006C6E69">
        <w:rPr>
          <w:rFonts w:ascii="Times New Roman" w:hAnsi="Times New Roman" w:cs="Times New Roman"/>
        </w:rPr>
        <w:t>you need</w:t>
      </w:r>
      <w:r w:rsidR="00E25E5E" w:rsidRPr="006C6E69">
        <w:rPr>
          <w:rFonts w:ascii="Times New Roman" w:hAnsi="Times New Roman" w:cs="Times New Roman"/>
        </w:rPr>
        <w:t xml:space="preserve"> to obtain</w:t>
      </w:r>
      <w:r w:rsidR="006B2EAD" w:rsidRPr="006C6E69">
        <w:rPr>
          <w:rFonts w:ascii="Times New Roman" w:hAnsi="Times New Roman" w:cs="Times New Roman"/>
        </w:rPr>
        <w:t>:</w:t>
      </w:r>
    </w:p>
    <w:p w:rsidR="006B2EAD" w:rsidRPr="006C6E69" w:rsidRDefault="00E25E5E" w:rsidP="00292C57">
      <w:pPr>
        <w:pStyle w:val="ListParagraph"/>
        <w:numPr>
          <w:ilvl w:val="0"/>
          <w:numId w:val="13"/>
        </w:numPr>
        <w:jc w:val="both"/>
        <w:rPr>
          <w:rFonts w:ascii="Times New Roman" w:hAnsi="Times New Roman" w:cs="Times New Roman"/>
        </w:rPr>
      </w:pPr>
      <w:r w:rsidRPr="006C6E69">
        <w:rPr>
          <w:rFonts w:ascii="Times New Roman" w:hAnsi="Times New Roman" w:cs="Times New Roman"/>
        </w:rPr>
        <w:t>An</w:t>
      </w:r>
      <w:r w:rsidR="006B2EAD" w:rsidRPr="006C6E69">
        <w:rPr>
          <w:rFonts w:ascii="Times New Roman" w:hAnsi="Times New Roman" w:cs="Times New Roman"/>
        </w:rPr>
        <w:t xml:space="preserve"> averag</w:t>
      </w:r>
      <w:r w:rsidR="008401E8" w:rsidRPr="006C6E69">
        <w:rPr>
          <w:rFonts w:ascii="Times New Roman" w:hAnsi="Times New Roman" w:cs="Times New Roman"/>
        </w:rPr>
        <w:t>e of 6</w:t>
      </w:r>
      <w:r w:rsidR="005E0F1F">
        <w:rPr>
          <w:rFonts w:ascii="Times New Roman" w:hAnsi="Times New Roman" w:cs="Times New Roman"/>
        </w:rPr>
        <w:t>5</w:t>
      </w:r>
      <w:r w:rsidR="008401E8" w:rsidRPr="006C6E69">
        <w:rPr>
          <w:rFonts w:ascii="Times New Roman" w:hAnsi="Times New Roman" w:cs="Times New Roman"/>
        </w:rPr>
        <w:t xml:space="preserve">% or </w:t>
      </w:r>
      <w:r w:rsidR="00432BD7" w:rsidRPr="006C6E69">
        <w:rPr>
          <w:rFonts w:ascii="Times New Roman" w:hAnsi="Times New Roman" w:cs="Times New Roman"/>
        </w:rPr>
        <w:t>above</w:t>
      </w:r>
      <w:r w:rsidR="008401E8" w:rsidRPr="006C6E69">
        <w:rPr>
          <w:rFonts w:ascii="Times New Roman" w:hAnsi="Times New Roman" w:cs="Times New Roman"/>
        </w:rPr>
        <w:t xml:space="preserve"> across all 12</w:t>
      </w:r>
      <w:r w:rsidR="006B2EAD" w:rsidRPr="006C6E69">
        <w:rPr>
          <w:rFonts w:ascii="Times New Roman" w:hAnsi="Times New Roman" w:cs="Times New Roman"/>
        </w:rPr>
        <w:t>0</w:t>
      </w:r>
      <w:r w:rsidR="008401E8" w:rsidRPr="006C6E69">
        <w:rPr>
          <w:rFonts w:ascii="Times New Roman" w:hAnsi="Times New Roman" w:cs="Times New Roman"/>
        </w:rPr>
        <w:t xml:space="preserve"> credits of</w:t>
      </w:r>
      <w:r w:rsidR="006B2EAD" w:rsidRPr="006C6E69">
        <w:rPr>
          <w:rFonts w:ascii="Times New Roman" w:hAnsi="Times New Roman" w:cs="Times New Roman"/>
        </w:rPr>
        <w:t xml:space="preserve"> </w:t>
      </w:r>
      <w:r w:rsidR="008401E8" w:rsidRPr="006C6E69">
        <w:rPr>
          <w:rFonts w:ascii="Times New Roman" w:hAnsi="Times New Roman" w:cs="Times New Roman"/>
        </w:rPr>
        <w:t>coursework</w:t>
      </w:r>
      <w:r w:rsidR="00432BD7" w:rsidRPr="006C6E69">
        <w:rPr>
          <w:rFonts w:ascii="Times New Roman" w:hAnsi="Times New Roman" w:cs="Times New Roman"/>
        </w:rPr>
        <w:t xml:space="preserve"> taken in Y</w:t>
      </w:r>
      <w:r w:rsidR="002956EB">
        <w:rPr>
          <w:rFonts w:ascii="Times New Roman" w:hAnsi="Times New Roman" w:cs="Times New Roman"/>
        </w:rPr>
        <w:t>ear 0</w:t>
      </w:r>
      <w:r w:rsidR="0083786A">
        <w:rPr>
          <w:rFonts w:ascii="Times New Roman" w:hAnsi="Times New Roman" w:cs="Times New Roman"/>
        </w:rPr>
        <w:t>;</w:t>
      </w:r>
    </w:p>
    <w:p w:rsidR="006B2EAD" w:rsidRPr="006C6E69" w:rsidRDefault="00E25E5E" w:rsidP="00292C57">
      <w:pPr>
        <w:pStyle w:val="ListParagraph"/>
        <w:numPr>
          <w:ilvl w:val="0"/>
          <w:numId w:val="13"/>
        </w:numPr>
        <w:jc w:val="both"/>
        <w:rPr>
          <w:rFonts w:ascii="Times New Roman" w:hAnsi="Times New Roman" w:cs="Times New Roman"/>
        </w:rPr>
      </w:pPr>
      <w:r w:rsidRPr="006C6E69">
        <w:rPr>
          <w:rFonts w:ascii="Times New Roman" w:hAnsi="Times New Roman" w:cs="Times New Roman"/>
        </w:rPr>
        <w:t>A</w:t>
      </w:r>
      <w:r w:rsidR="006B2EAD" w:rsidRPr="006C6E69">
        <w:rPr>
          <w:rFonts w:ascii="Times New Roman" w:hAnsi="Times New Roman" w:cs="Times New Roman"/>
        </w:rPr>
        <w:t xml:space="preserve"> minimum mark o</w:t>
      </w:r>
      <w:r w:rsidR="001174D4" w:rsidRPr="006C6E69">
        <w:rPr>
          <w:rFonts w:ascii="Times New Roman" w:hAnsi="Times New Roman" w:cs="Times New Roman"/>
        </w:rPr>
        <w:t>f 5</w:t>
      </w:r>
      <w:r w:rsidR="005E0F1F">
        <w:rPr>
          <w:rFonts w:ascii="Times New Roman" w:hAnsi="Times New Roman" w:cs="Times New Roman"/>
        </w:rPr>
        <w:t>5</w:t>
      </w:r>
      <w:r w:rsidR="006B2EAD" w:rsidRPr="006C6E69">
        <w:rPr>
          <w:rFonts w:ascii="Times New Roman" w:hAnsi="Times New Roman" w:cs="Times New Roman"/>
        </w:rPr>
        <w:t xml:space="preserve">% on </w:t>
      </w:r>
      <w:r w:rsidRPr="006C6E69">
        <w:rPr>
          <w:rFonts w:ascii="Times New Roman" w:hAnsi="Times New Roman" w:cs="Times New Roman"/>
        </w:rPr>
        <w:t xml:space="preserve">each </w:t>
      </w:r>
      <w:r w:rsidR="006B2EAD" w:rsidRPr="006C6E69">
        <w:rPr>
          <w:rFonts w:ascii="Times New Roman" w:hAnsi="Times New Roman" w:cs="Times New Roman"/>
        </w:rPr>
        <w:t>course unit</w:t>
      </w:r>
      <w:r w:rsidR="0083786A">
        <w:rPr>
          <w:rFonts w:ascii="Times New Roman" w:hAnsi="Times New Roman" w:cs="Times New Roman"/>
        </w:rPr>
        <w:t>;</w:t>
      </w:r>
    </w:p>
    <w:p w:rsidR="00E25E5E" w:rsidRPr="006C6E69" w:rsidRDefault="00E25E5E" w:rsidP="00292C57">
      <w:pPr>
        <w:pStyle w:val="ListParagraph"/>
        <w:numPr>
          <w:ilvl w:val="0"/>
          <w:numId w:val="13"/>
        </w:numPr>
        <w:jc w:val="both"/>
        <w:rPr>
          <w:rFonts w:ascii="Times New Roman" w:hAnsi="Times New Roman" w:cs="Times New Roman"/>
        </w:rPr>
      </w:pPr>
      <w:r w:rsidRPr="006C6E69">
        <w:rPr>
          <w:rFonts w:ascii="Times New Roman" w:hAnsi="Times New Roman" w:cs="Times New Roman"/>
        </w:rPr>
        <w:t>A</w:t>
      </w:r>
      <w:r w:rsidR="006B2EAD" w:rsidRPr="006C6E69">
        <w:rPr>
          <w:rFonts w:ascii="Times New Roman" w:hAnsi="Times New Roman" w:cs="Times New Roman"/>
        </w:rPr>
        <w:t xml:space="preserve"> minimum mark of 6</w:t>
      </w:r>
      <w:r w:rsidR="005E0F1F">
        <w:rPr>
          <w:rFonts w:ascii="Times New Roman" w:hAnsi="Times New Roman" w:cs="Times New Roman"/>
        </w:rPr>
        <w:t>5</w:t>
      </w:r>
      <w:r w:rsidR="006B2EAD" w:rsidRPr="006C6E69">
        <w:rPr>
          <w:rFonts w:ascii="Times New Roman" w:hAnsi="Times New Roman" w:cs="Times New Roman"/>
        </w:rPr>
        <w:t>%</w:t>
      </w:r>
      <w:r w:rsidRPr="006C6E69">
        <w:rPr>
          <w:rFonts w:ascii="Times New Roman" w:hAnsi="Times New Roman" w:cs="Times New Roman"/>
        </w:rPr>
        <w:t xml:space="preserve"> on the dissertation.</w:t>
      </w:r>
    </w:p>
    <w:p w:rsidR="00E25E5E" w:rsidRPr="006C6E69" w:rsidRDefault="00E25E5E" w:rsidP="00292C57">
      <w:pPr>
        <w:jc w:val="both"/>
        <w:rPr>
          <w:rFonts w:ascii="Times New Roman" w:hAnsi="Times New Roman" w:cs="Times New Roman"/>
        </w:rPr>
      </w:pPr>
      <w:r w:rsidRPr="006C6E69">
        <w:rPr>
          <w:rFonts w:ascii="Times New Roman" w:hAnsi="Times New Roman" w:cs="Times New Roman"/>
        </w:rPr>
        <w:t>Failure to meet th</w:t>
      </w:r>
      <w:r w:rsidR="008401E8" w:rsidRPr="006C6E69">
        <w:rPr>
          <w:rFonts w:ascii="Times New Roman" w:hAnsi="Times New Roman" w:cs="Times New Roman"/>
        </w:rPr>
        <w:t>ese criteria means that you may</w:t>
      </w:r>
      <w:r w:rsidRPr="006C6E69">
        <w:rPr>
          <w:rFonts w:ascii="Times New Roman" w:hAnsi="Times New Roman" w:cs="Times New Roman"/>
        </w:rPr>
        <w:t xml:space="preserve"> be offered an exit degree in accordance </w:t>
      </w:r>
      <w:r w:rsidR="00432BD7" w:rsidRPr="006C6E69">
        <w:rPr>
          <w:rFonts w:ascii="Times New Roman" w:hAnsi="Times New Roman" w:cs="Times New Roman"/>
        </w:rPr>
        <w:t xml:space="preserve">with the regulations of the MSc </w:t>
      </w:r>
      <w:r w:rsidRPr="006C6E69">
        <w:rPr>
          <w:rFonts w:ascii="Times New Roman" w:hAnsi="Times New Roman" w:cs="Times New Roman"/>
        </w:rPr>
        <w:t>prog</w:t>
      </w:r>
      <w:r w:rsidR="00C02E9F">
        <w:rPr>
          <w:rFonts w:ascii="Times New Roman" w:hAnsi="Times New Roman" w:cs="Times New Roman"/>
        </w:rPr>
        <w:t>ramme that you have registered.</w:t>
      </w:r>
    </w:p>
    <w:p w:rsidR="00E25E5E" w:rsidRPr="006C6E69" w:rsidRDefault="00F94BDD" w:rsidP="00925156">
      <w:pPr>
        <w:pStyle w:val="Heading2"/>
        <w:rPr>
          <w:rFonts w:ascii="Times New Roman" w:hAnsi="Times New Roman" w:cs="Times New Roman"/>
        </w:rPr>
      </w:pPr>
      <w:bookmarkStart w:id="52" w:name="_Toc491458451"/>
      <w:r>
        <w:rPr>
          <w:rFonts w:ascii="Times New Roman" w:hAnsi="Times New Roman" w:cs="Times New Roman"/>
        </w:rPr>
        <w:t>F</w:t>
      </w:r>
      <w:r w:rsidR="00E25E5E" w:rsidRPr="006C6E69">
        <w:rPr>
          <w:rFonts w:ascii="Times New Roman" w:hAnsi="Times New Roman" w:cs="Times New Roman"/>
        </w:rPr>
        <w:t xml:space="preserve">rom Year </w:t>
      </w:r>
      <w:r w:rsidR="002956EB">
        <w:rPr>
          <w:rFonts w:ascii="Times New Roman" w:hAnsi="Times New Roman" w:cs="Times New Roman"/>
        </w:rPr>
        <w:t>1</w:t>
      </w:r>
      <w:r w:rsidR="004D536C" w:rsidRPr="006C6E69">
        <w:rPr>
          <w:rFonts w:ascii="Times New Roman" w:hAnsi="Times New Roman" w:cs="Times New Roman"/>
        </w:rPr>
        <w:t xml:space="preserve"> to Year </w:t>
      </w:r>
      <w:bookmarkEnd w:id="52"/>
      <w:r w:rsidR="002956EB">
        <w:rPr>
          <w:rFonts w:ascii="Times New Roman" w:hAnsi="Times New Roman" w:cs="Times New Roman"/>
        </w:rPr>
        <w:t>2</w:t>
      </w:r>
    </w:p>
    <w:p w:rsidR="00E25E5E" w:rsidRPr="006C6E69" w:rsidRDefault="002956EB" w:rsidP="00292C57">
      <w:pPr>
        <w:jc w:val="both"/>
        <w:rPr>
          <w:rFonts w:ascii="Times New Roman" w:hAnsi="Times New Roman" w:cs="Times New Roman"/>
        </w:rPr>
      </w:pPr>
      <w:r>
        <w:rPr>
          <w:rFonts w:ascii="Times New Roman" w:hAnsi="Times New Roman" w:cs="Times New Roman"/>
        </w:rPr>
        <w:t>To progress from Year 1</w:t>
      </w:r>
      <w:r w:rsidR="00432BD7" w:rsidRPr="006C6E69">
        <w:rPr>
          <w:rFonts w:ascii="Times New Roman" w:hAnsi="Times New Roman" w:cs="Times New Roman"/>
        </w:rPr>
        <w:t xml:space="preserve"> to Y</w:t>
      </w:r>
      <w:r>
        <w:rPr>
          <w:rFonts w:ascii="Times New Roman" w:hAnsi="Times New Roman" w:cs="Times New Roman"/>
        </w:rPr>
        <w:t>ear 2 of the Economics PhD</w:t>
      </w:r>
      <w:r w:rsidR="00E25E5E" w:rsidRPr="006C6E69">
        <w:rPr>
          <w:rFonts w:ascii="Times New Roman" w:hAnsi="Times New Roman" w:cs="Times New Roman"/>
        </w:rPr>
        <w:t xml:space="preserve"> you need to obtain:</w:t>
      </w:r>
    </w:p>
    <w:p w:rsidR="00E25E5E" w:rsidRPr="006C6E69" w:rsidRDefault="00E25E5E" w:rsidP="00292C57">
      <w:pPr>
        <w:pStyle w:val="ListParagraph"/>
        <w:numPr>
          <w:ilvl w:val="0"/>
          <w:numId w:val="14"/>
        </w:numPr>
        <w:jc w:val="both"/>
        <w:rPr>
          <w:rFonts w:ascii="Times New Roman" w:hAnsi="Times New Roman" w:cs="Times New Roman"/>
        </w:rPr>
      </w:pPr>
      <w:r w:rsidRPr="006C6E69">
        <w:rPr>
          <w:rFonts w:ascii="Times New Roman" w:hAnsi="Times New Roman" w:cs="Times New Roman"/>
        </w:rPr>
        <w:t>An averag</w:t>
      </w:r>
      <w:r w:rsidR="008401E8" w:rsidRPr="006C6E69">
        <w:rPr>
          <w:rFonts w:ascii="Times New Roman" w:hAnsi="Times New Roman" w:cs="Times New Roman"/>
        </w:rPr>
        <w:t>e of 6</w:t>
      </w:r>
      <w:r w:rsidR="00B83DD0">
        <w:rPr>
          <w:rFonts w:ascii="Times New Roman" w:hAnsi="Times New Roman" w:cs="Times New Roman"/>
        </w:rPr>
        <w:t>5</w:t>
      </w:r>
      <w:r w:rsidR="008401E8" w:rsidRPr="006C6E69">
        <w:rPr>
          <w:rFonts w:ascii="Times New Roman" w:hAnsi="Times New Roman" w:cs="Times New Roman"/>
        </w:rPr>
        <w:t xml:space="preserve">% or </w:t>
      </w:r>
      <w:r w:rsidR="00AF2AC9" w:rsidRPr="006C6E69">
        <w:rPr>
          <w:rFonts w:ascii="Times New Roman" w:hAnsi="Times New Roman" w:cs="Times New Roman"/>
        </w:rPr>
        <w:t xml:space="preserve">above </w:t>
      </w:r>
      <w:r w:rsidR="008401E8" w:rsidRPr="006C6E69">
        <w:rPr>
          <w:rFonts w:ascii="Times New Roman" w:hAnsi="Times New Roman" w:cs="Times New Roman"/>
        </w:rPr>
        <w:t>across all 6</w:t>
      </w:r>
      <w:r w:rsidRPr="006C6E69">
        <w:rPr>
          <w:rFonts w:ascii="Times New Roman" w:hAnsi="Times New Roman" w:cs="Times New Roman"/>
        </w:rPr>
        <w:t>0 credits</w:t>
      </w:r>
      <w:r w:rsidR="008401E8" w:rsidRPr="006C6E69">
        <w:rPr>
          <w:rFonts w:ascii="Times New Roman" w:hAnsi="Times New Roman" w:cs="Times New Roman"/>
        </w:rPr>
        <w:t xml:space="preserve"> of coursework</w:t>
      </w:r>
      <w:r w:rsidR="00B83DD0">
        <w:rPr>
          <w:rFonts w:ascii="Times New Roman" w:hAnsi="Times New Roman" w:cs="Times New Roman"/>
        </w:rPr>
        <w:t xml:space="preserve"> </w:t>
      </w:r>
      <w:r w:rsidRPr="006C6E69">
        <w:rPr>
          <w:rFonts w:ascii="Times New Roman" w:hAnsi="Times New Roman" w:cs="Times New Roman"/>
        </w:rPr>
        <w:t xml:space="preserve">taken during </w:t>
      </w:r>
      <w:r w:rsidR="00AF2AC9" w:rsidRPr="006C6E69">
        <w:rPr>
          <w:rFonts w:ascii="Times New Roman" w:hAnsi="Times New Roman" w:cs="Times New Roman"/>
        </w:rPr>
        <w:t>Y</w:t>
      </w:r>
      <w:r w:rsidR="002956EB">
        <w:rPr>
          <w:rFonts w:ascii="Times New Roman" w:hAnsi="Times New Roman" w:cs="Times New Roman"/>
        </w:rPr>
        <w:t>ear 1</w:t>
      </w:r>
      <w:r w:rsidR="0083786A">
        <w:rPr>
          <w:rFonts w:ascii="Times New Roman" w:hAnsi="Times New Roman" w:cs="Times New Roman"/>
        </w:rPr>
        <w:t>;</w:t>
      </w:r>
    </w:p>
    <w:p w:rsidR="00E25E5E" w:rsidRPr="006C6E69" w:rsidRDefault="00E25E5E" w:rsidP="00292C57">
      <w:pPr>
        <w:pStyle w:val="ListParagraph"/>
        <w:numPr>
          <w:ilvl w:val="0"/>
          <w:numId w:val="14"/>
        </w:numPr>
        <w:jc w:val="both"/>
        <w:rPr>
          <w:rFonts w:ascii="Times New Roman" w:hAnsi="Times New Roman" w:cs="Times New Roman"/>
        </w:rPr>
      </w:pPr>
      <w:r w:rsidRPr="006C6E69">
        <w:rPr>
          <w:rFonts w:ascii="Times New Roman" w:hAnsi="Times New Roman" w:cs="Times New Roman"/>
        </w:rPr>
        <w:t xml:space="preserve">A minimum </w:t>
      </w:r>
      <w:r w:rsidR="0083786A">
        <w:rPr>
          <w:rFonts w:ascii="Times New Roman" w:hAnsi="Times New Roman" w:cs="Times New Roman"/>
        </w:rPr>
        <w:t>mark of 5</w:t>
      </w:r>
      <w:r w:rsidR="00B83DD0">
        <w:rPr>
          <w:rFonts w:ascii="Times New Roman" w:hAnsi="Times New Roman" w:cs="Times New Roman"/>
        </w:rPr>
        <w:t>5</w:t>
      </w:r>
      <w:r w:rsidR="0083786A">
        <w:rPr>
          <w:rFonts w:ascii="Times New Roman" w:hAnsi="Times New Roman" w:cs="Times New Roman"/>
        </w:rPr>
        <w:t>% on each course unit;</w:t>
      </w:r>
    </w:p>
    <w:p w:rsidR="00E25E5E" w:rsidRPr="006C6E69" w:rsidRDefault="00E25E5E" w:rsidP="00292C57">
      <w:pPr>
        <w:pStyle w:val="ListParagraph"/>
        <w:numPr>
          <w:ilvl w:val="0"/>
          <w:numId w:val="14"/>
        </w:numPr>
        <w:jc w:val="both"/>
        <w:rPr>
          <w:rFonts w:ascii="Times New Roman" w:hAnsi="Times New Roman" w:cs="Times New Roman"/>
        </w:rPr>
      </w:pPr>
      <w:r w:rsidRPr="006C6E69">
        <w:rPr>
          <w:rFonts w:ascii="Times New Roman" w:hAnsi="Times New Roman" w:cs="Times New Roman"/>
        </w:rPr>
        <w:t xml:space="preserve">A minimum mark </w:t>
      </w:r>
      <w:r w:rsidR="0083786A">
        <w:rPr>
          <w:rFonts w:ascii="Times New Roman" w:hAnsi="Times New Roman" w:cs="Times New Roman"/>
        </w:rPr>
        <w:t>of 6</w:t>
      </w:r>
      <w:r w:rsidR="00B83DD0">
        <w:rPr>
          <w:rFonts w:ascii="Times New Roman" w:hAnsi="Times New Roman" w:cs="Times New Roman"/>
        </w:rPr>
        <w:t>5</w:t>
      </w:r>
      <w:r w:rsidR="0083786A">
        <w:rPr>
          <w:rFonts w:ascii="Times New Roman" w:hAnsi="Times New Roman" w:cs="Times New Roman"/>
        </w:rPr>
        <w:t>% on the research proposal;</w:t>
      </w:r>
    </w:p>
    <w:p w:rsidR="005C108A" w:rsidRPr="006C6E69" w:rsidRDefault="006A740E" w:rsidP="00292C57">
      <w:pPr>
        <w:pStyle w:val="ListParagraph"/>
        <w:numPr>
          <w:ilvl w:val="0"/>
          <w:numId w:val="14"/>
        </w:numPr>
        <w:jc w:val="both"/>
        <w:rPr>
          <w:rFonts w:ascii="Times New Roman" w:hAnsi="Times New Roman" w:cs="Times New Roman"/>
        </w:rPr>
      </w:pPr>
      <w:r w:rsidRPr="006C6E69">
        <w:rPr>
          <w:rFonts w:ascii="Times New Roman" w:hAnsi="Times New Roman" w:cs="Times New Roman"/>
        </w:rPr>
        <w:t>Completed Generic and Transferable Skills Training.</w:t>
      </w:r>
    </w:p>
    <w:p w:rsidR="002C23DB" w:rsidRPr="006C6E69" w:rsidRDefault="005C108A" w:rsidP="00292C57">
      <w:pPr>
        <w:jc w:val="both"/>
        <w:rPr>
          <w:rFonts w:ascii="Times New Roman" w:hAnsi="Times New Roman" w:cs="Times New Roman"/>
        </w:rPr>
      </w:pPr>
      <w:r w:rsidRPr="006C6E69">
        <w:rPr>
          <w:rFonts w:ascii="Times New Roman" w:hAnsi="Times New Roman" w:cs="Times New Roman"/>
        </w:rPr>
        <w:t>Failure to meet</w:t>
      </w:r>
      <w:r w:rsidR="00965531" w:rsidRPr="006C6E69">
        <w:rPr>
          <w:rFonts w:ascii="Times New Roman" w:hAnsi="Times New Roman" w:cs="Times New Roman"/>
        </w:rPr>
        <w:t xml:space="preserve"> these criteria means that you may</w:t>
      </w:r>
      <w:r w:rsidR="0059351A" w:rsidRPr="006C6E69">
        <w:rPr>
          <w:rFonts w:ascii="Times New Roman" w:hAnsi="Times New Roman" w:cs="Times New Roman"/>
        </w:rPr>
        <w:t>, at the discretion of SoSS,</w:t>
      </w:r>
      <w:r w:rsidR="00A32C27" w:rsidRPr="006C6E69">
        <w:rPr>
          <w:rFonts w:ascii="Times New Roman" w:hAnsi="Times New Roman" w:cs="Times New Roman"/>
        </w:rPr>
        <w:t xml:space="preserve"> be offered a </w:t>
      </w:r>
      <w:r w:rsidR="002956EB">
        <w:rPr>
          <w:rFonts w:ascii="Times New Roman" w:hAnsi="Times New Roman" w:cs="Times New Roman"/>
        </w:rPr>
        <w:t xml:space="preserve">PG Diploma </w:t>
      </w:r>
      <w:r w:rsidR="00A32C27" w:rsidRPr="006C6E69">
        <w:rPr>
          <w:rFonts w:ascii="Times New Roman" w:hAnsi="Times New Roman" w:cs="Times New Roman"/>
        </w:rPr>
        <w:t xml:space="preserve">exit award </w:t>
      </w:r>
      <w:r w:rsidR="002C23DB" w:rsidRPr="006C6E69">
        <w:rPr>
          <w:rFonts w:ascii="Times New Roman" w:hAnsi="Times New Roman" w:cs="Times New Roman"/>
        </w:rPr>
        <w:t>if the following is obtained:</w:t>
      </w:r>
    </w:p>
    <w:p w:rsidR="005C108A" w:rsidRPr="006C6E69" w:rsidRDefault="002C23DB" w:rsidP="00292C57">
      <w:pPr>
        <w:pStyle w:val="ListParagraph"/>
        <w:numPr>
          <w:ilvl w:val="0"/>
          <w:numId w:val="17"/>
        </w:numPr>
        <w:jc w:val="both"/>
        <w:rPr>
          <w:rFonts w:ascii="Times New Roman" w:hAnsi="Times New Roman" w:cs="Times New Roman"/>
        </w:rPr>
      </w:pPr>
      <w:r w:rsidRPr="006C6E69">
        <w:rPr>
          <w:rFonts w:ascii="Times New Roman" w:hAnsi="Times New Roman" w:cs="Times New Roman"/>
        </w:rPr>
        <w:t xml:space="preserve">A minimum mark of 50% on </w:t>
      </w:r>
      <w:r w:rsidR="002956EB">
        <w:rPr>
          <w:rFonts w:ascii="Times New Roman" w:hAnsi="Times New Roman" w:cs="Times New Roman"/>
        </w:rPr>
        <w:t>each</w:t>
      </w:r>
      <w:r w:rsidRPr="006C6E69">
        <w:rPr>
          <w:rFonts w:ascii="Times New Roman" w:hAnsi="Times New Roman" w:cs="Times New Roman"/>
        </w:rPr>
        <w:t xml:space="preserve"> course unit</w:t>
      </w:r>
      <w:r w:rsidR="0083786A">
        <w:rPr>
          <w:rFonts w:ascii="Times New Roman" w:hAnsi="Times New Roman" w:cs="Times New Roman"/>
        </w:rPr>
        <w:t>;</w:t>
      </w:r>
    </w:p>
    <w:p w:rsidR="002C23DB" w:rsidRPr="006C6E69" w:rsidRDefault="002C23DB" w:rsidP="00292C57">
      <w:pPr>
        <w:pStyle w:val="ListParagraph"/>
        <w:numPr>
          <w:ilvl w:val="0"/>
          <w:numId w:val="17"/>
        </w:numPr>
        <w:jc w:val="both"/>
        <w:rPr>
          <w:rFonts w:ascii="Times New Roman" w:hAnsi="Times New Roman" w:cs="Times New Roman"/>
        </w:rPr>
      </w:pPr>
      <w:r w:rsidRPr="006C6E69">
        <w:rPr>
          <w:rFonts w:ascii="Times New Roman" w:hAnsi="Times New Roman" w:cs="Times New Roman"/>
        </w:rPr>
        <w:t>A minimum mark of 50% on the research proposal.</w:t>
      </w:r>
    </w:p>
    <w:p w:rsidR="005C108A" w:rsidRPr="00820093" w:rsidRDefault="00820093" w:rsidP="00BE72AF">
      <w:pPr>
        <w:jc w:val="both"/>
        <w:rPr>
          <w:rFonts w:ascii="Times New Roman" w:hAnsi="Times New Roman" w:cs="Times New Roman"/>
          <w:i/>
          <w:color w:val="FF0000"/>
        </w:rPr>
      </w:pPr>
      <w:r w:rsidRPr="00820093">
        <w:rPr>
          <w:rFonts w:ascii="Times New Roman" w:hAnsi="Times New Roman" w:cs="Times New Roman"/>
          <w:i/>
        </w:rPr>
        <w:t xml:space="preserve">N.B. </w:t>
      </w:r>
      <w:r w:rsidR="00AF2AC9" w:rsidRPr="00820093">
        <w:rPr>
          <w:rFonts w:ascii="Times New Roman" w:hAnsi="Times New Roman" w:cs="Times New Roman"/>
          <w:i/>
        </w:rPr>
        <w:t xml:space="preserve">Unlike MSc </w:t>
      </w:r>
      <w:r w:rsidR="002B5060" w:rsidRPr="00820093">
        <w:rPr>
          <w:rFonts w:ascii="Times New Roman" w:hAnsi="Times New Roman" w:cs="Times New Roman"/>
          <w:i/>
        </w:rPr>
        <w:t>level units, t</w:t>
      </w:r>
      <w:r w:rsidR="002C23DB" w:rsidRPr="00820093">
        <w:rPr>
          <w:rFonts w:ascii="Times New Roman" w:hAnsi="Times New Roman" w:cs="Times New Roman"/>
          <w:i/>
        </w:rPr>
        <w:t>here is no opportunity to re-</w:t>
      </w:r>
      <w:r w:rsidR="002B5060" w:rsidRPr="00820093">
        <w:rPr>
          <w:rFonts w:ascii="Times New Roman" w:hAnsi="Times New Roman" w:cs="Times New Roman"/>
          <w:i/>
        </w:rPr>
        <w:t>take</w:t>
      </w:r>
      <w:r w:rsidR="00AF2AC9" w:rsidRPr="00820093">
        <w:rPr>
          <w:rFonts w:ascii="Times New Roman" w:hAnsi="Times New Roman" w:cs="Times New Roman"/>
          <w:i/>
        </w:rPr>
        <w:t xml:space="preserve"> exams </w:t>
      </w:r>
      <w:r w:rsidR="003E7899" w:rsidRPr="00820093">
        <w:rPr>
          <w:rFonts w:ascii="Times New Roman" w:hAnsi="Times New Roman" w:cs="Times New Roman"/>
          <w:i/>
        </w:rPr>
        <w:t xml:space="preserve">during the summer </w:t>
      </w:r>
      <w:r w:rsidR="00AF2AC9" w:rsidRPr="00820093">
        <w:rPr>
          <w:rFonts w:ascii="Times New Roman" w:hAnsi="Times New Roman" w:cs="Times New Roman"/>
          <w:i/>
        </w:rPr>
        <w:t xml:space="preserve">on </w:t>
      </w:r>
      <w:r w:rsidR="002956EB">
        <w:rPr>
          <w:rFonts w:ascii="Times New Roman" w:hAnsi="Times New Roman" w:cs="Times New Roman"/>
          <w:i/>
        </w:rPr>
        <w:t>PhD</w:t>
      </w:r>
      <w:r w:rsidR="00AF2AC9" w:rsidRPr="00820093">
        <w:rPr>
          <w:rFonts w:ascii="Times New Roman" w:hAnsi="Times New Roman" w:cs="Times New Roman"/>
          <w:i/>
        </w:rPr>
        <w:t xml:space="preserve"> </w:t>
      </w:r>
      <w:r w:rsidR="002C23DB" w:rsidRPr="00820093">
        <w:rPr>
          <w:rFonts w:ascii="Times New Roman" w:hAnsi="Times New Roman" w:cs="Times New Roman"/>
          <w:i/>
        </w:rPr>
        <w:t>level course units.</w:t>
      </w:r>
    </w:p>
    <w:p w:rsidR="00891AFA" w:rsidRPr="006C6E69" w:rsidRDefault="00F94BDD" w:rsidP="00925156">
      <w:pPr>
        <w:pStyle w:val="Heading2"/>
        <w:rPr>
          <w:rFonts w:ascii="Times New Roman" w:hAnsi="Times New Roman" w:cs="Times New Roman"/>
        </w:rPr>
      </w:pPr>
      <w:bookmarkStart w:id="53" w:name="_Toc491458452"/>
      <w:r>
        <w:rPr>
          <w:rFonts w:ascii="Times New Roman" w:hAnsi="Times New Roman" w:cs="Times New Roman"/>
        </w:rPr>
        <w:t>F</w:t>
      </w:r>
      <w:r w:rsidR="002956EB">
        <w:rPr>
          <w:rFonts w:ascii="Times New Roman" w:hAnsi="Times New Roman" w:cs="Times New Roman"/>
        </w:rPr>
        <w:t>rom Year 2</w:t>
      </w:r>
      <w:r w:rsidR="004D536C" w:rsidRPr="006C6E69">
        <w:rPr>
          <w:rFonts w:ascii="Times New Roman" w:hAnsi="Times New Roman" w:cs="Times New Roman"/>
        </w:rPr>
        <w:t xml:space="preserve"> to Year </w:t>
      </w:r>
      <w:bookmarkEnd w:id="53"/>
      <w:r w:rsidR="002956EB">
        <w:rPr>
          <w:rFonts w:ascii="Times New Roman" w:hAnsi="Times New Roman" w:cs="Times New Roman"/>
        </w:rPr>
        <w:t>3 and from Year 3 to Year 4</w:t>
      </w:r>
    </w:p>
    <w:p w:rsidR="005D0800" w:rsidRPr="006C6E69" w:rsidRDefault="004D536C" w:rsidP="00292C57">
      <w:pPr>
        <w:jc w:val="both"/>
        <w:rPr>
          <w:rFonts w:ascii="Times New Roman" w:hAnsi="Times New Roman" w:cs="Times New Roman"/>
        </w:rPr>
      </w:pPr>
      <w:r w:rsidRPr="006C6E69">
        <w:rPr>
          <w:rFonts w:ascii="Times New Roman" w:hAnsi="Times New Roman" w:cs="Times New Roman"/>
        </w:rPr>
        <w:t xml:space="preserve">To progress from </w:t>
      </w:r>
      <w:r w:rsidR="0029694C">
        <w:rPr>
          <w:rFonts w:ascii="Times New Roman" w:hAnsi="Times New Roman" w:cs="Times New Roman"/>
        </w:rPr>
        <w:t>Y</w:t>
      </w:r>
      <w:r w:rsidR="002956EB">
        <w:rPr>
          <w:rFonts w:ascii="Times New Roman" w:hAnsi="Times New Roman" w:cs="Times New Roman"/>
        </w:rPr>
        <w:t>ear 2</w:t>
      </w:r>
      <w:r w:rsidRPr="006C6E69">
        <w:rPr>
          <w:rFonts w:ascii="Times New Roman" w:hAnsi="Times New Roman" w:cs="Times New Roman"/>
        </w:rPr>
        <w:t xml:space="preserve"> to </w:t>
      </w:r>
      <w:r w:rsidR="0029694C">
        <w:rPr>
          <w:rFonts w:ascii="Times New Roman" w:hAnsi="Times New Roman" w:cs="Times New Roman"/>
        </w:rPr>
        <w:t>Y</w:t>
      </w:r>
      <w:r w:rsidR="002956EB">
        <w:rPr>
          <w:rFonts w:ascii="Times New Roman" w:hAnsi="Times New Roman" w:cs="Times New Roman"/>
        </w:rPr>
        <w:t>ear 3</w:t>
      </w:r>
      <w:r w:rsidRPr="006C6E69">
        <w:rPr>
          <w:rFonts w:ascii="Times New Roman" w:hAnsi="Times New Roman" w:cs="Times New Roman"/>
        </w:rPr>
        <w:t xml:space="preserve"> </w:t>
      </w:r>
      <w:r w:rsidR="002956EB">
        <w:rPr>
          <w:rFonts w:ascii="Times New Roman" w:hAnsi="Times New Roman" w:cs="Times New Roman"/>
        </w:rPr>
        <w:t xml:space="preserve">and from Year 3 to Year 4 </w:t>
      </w:r>
      <w:r w:rsidRPr="006C6E69">
        <w:rPr>
          <w:rFonts w:ascii="Times New Roman" w:hAnsi="Times New Roman" w:cs="Times New Roman"/>
        </w:rPr>
        <w:t>of the Economics PhD</w:t>
      </w:r>
      <w:r w:rsidR="008C7B36">
        <w:rPr>
          <w:rFonts w:ascii="Times New Roman" w:hAnsi="Times New Roman" w:cs="Times New Roman"/>
        </w:rPr>
        <w:t xml:space="preserve"> </w:t>
      </w:r>
      <w:r w:rsidRPr="006C6E69">
        <w:rPr>
          <w:rFonts w:ascii="Times New Roman" w:hAnsi="Times New Roman" w:cs="Times New Roman"/>
        </w:rPr>
        <w:t xml:space="preserve">you need to </w:t>
      </w:r>
      <w:r w:rsidR="00B96EC5" w:rsidRPr="006C6E69">
        <w:rPr>
          <w:rFonts w:ascii="Times New Roman" w:hAnsi="Times New Roman" w:cs="Times New Roman"/>
        </w:rPr>
        <w:t>have</w:t>
      </w:r>
      <w:r w:rsidR="005D0800" w:rsidRPr="006C6E69">
        <w:rPr>
          <w:rFonts w:ascii="Times New Roman" w:hAnsi="Times New Roman" w:cs="Times New Roman"/>
        </w:rPr>
        <w:t>:</w:t>
      </w:r>
    </w:p>
    <w:p w:rsidR="00B96EC5" w:rsidRPr="006C6E69" w:rsidRDefault="00090708" w:rsidP="00292C57">
      <w:pPr>
        <w:pStyle w:val="ListParagraph"/>
        <w:numPr>
          <w:ilvl w:val="0"/>
          <w:numId w:val="18"/>
        </w:numPr>
        <w:jc w:val="both"/>
        <w:rPr>
          <w:rFonts w:ascii="Times New Roman" w:hAnsi="Times New Roman" w:cs="Times New Roman"/>
        </w:rPr>
      </w:pPr>
      <w:r w:rsidRPr="006C6E69">
        <w:rPr>
          <w:rFonts w:ascii="Times New Roman" w:hAnsi="Times New Roman" w:cs="Times New Roman"/>
        </w:rPr>
        <w:t>Completed</w:t>
      </w:r>
      <w:r w:rsidR="00B96EC5" w:rsidRPr="006C6E69">
        <w:rPr>
          <w:rFonts w:ascii="Times New Roman" w:hAnsi="Times New Roman" w:cs="Times New Roman"/>
        </w:rPr>
        <w:t xml:space="preserve"> a substantive chapter that corresponds to a publishable research paper in your </w:t>
      </w:r>
      <w:r w:rsidR="005D0800" w:rsidRPr="006C6E69">
        <w:rPr>
          <w:rFonts w:ascii="Times New Roman" w:hAnsi="Times New Roman" w:cs="Times New Roman"/>
        </w:rPr>
        <w:t>research area</w:t>
      </w:r>
      <w:r w:rsidR="00B96EC5" w:rsidRPr="006C6E69">
        <w:rPr>
          <w:rFonts w:ascii="Times New Roman" w:hAnsi="Times New Roman" w:cs="Times New Roman"/>
        </w:rPr>
        <w:t xml:space="preserve">. </w:t>
      </w:r>
      <w:r w:rsidR="00796DD2" w:rsidRPr="006C6E69">
        <w:rPr>
          <w:rFonts w:ascii="Times New Roman" w:hAnsi="Times New Roman" w:cs="Times New Roman"/>
        </w:rPr>
        <w:t>Such paper should have the potential to become an article in an international peer reviewed economics journal, or similar, as is the standard in your research area.</w:t>
      </w:r>
    </w:p>
    <w:p w:rsidR="005D0800" w:rsidRPr="006C6E69" w:rsidRDefault="005D0800" w:rsidP="00292C57">
      <w:pPr>
        <w:pStyle w:val="ListParagraph"/>
        <w:numPr>
          <w:ilvl w:val="0"/>
          <w:numId w:val="18"/>
        </w:numPr>
        <w:jc w:val="both"/>
        <w:rPr>
          <w:rFonts w:ascii="Times New Roman" w:hAnsi="Times New Roman" w:cs="Times New Roman"/>
        </w:rPr>
      </w:pPr>
      <w:r w:rsidRPr="006C6E69">
        <w:rPr>
          <w:rFonts w:ascii="Times New Roman" w:hAnsi="Times New Roman" w:cs="Times New Roman"/>
        </w:rPr>
        <w:t>Presented your research chapter at the annual PhD</w:t>
      </w:r>
      <w:r w:rsidR="00DC6A7A" w:rsidRPr="006C6E69">
        <w:rPr>
          <w:rFonts w:ascii="Times New Roman" w:hAnsi="Times New Roman" w:cs="Times New Roman"/>
        </w:rPr>
        <w:t xml:space="preserve"> </w:t>
      </w:r>
      <w:r w:rsidR="0022239F" w:rsidRPr="006C6E69">
        <w:rPr>
          <w:rFonts w:ascii="Times New Roman" w:hAnsi="Times New Roman" w:cs="Times New Roman"/>
        </w:rPr>
        <w:t>C</w:t>
      </w:r>
      <w:r w:rsidRPr="006C6E69">
        <w:rPr>
          <w:rFonts w:ascii="Times New Roman" w:hAnsi="Times New Roman" w:cs="Times New Roman"/>
        </w:rPr>
        <w:t>onference.</w:t>
      </w:r>
    </w:p>
    <w:p w:rsidR="005D0800" w:rsidRDefault="00B96EC5" w:rsidP="00292C57">
      <w:pPr>
        <w:jc w:val="both"/>
        <w:rPr>
          <w:rFonts w:ascii="Times New Roman" w:hAnsi="Times New Roman" w:cs="Times New Roman"/>
        </w:rPr>
      </w:pPr>
      <w:r w:rsidRPr="006C6E69">
        <w:rPr>
          <w:rFonts w:ascii="Times New Roman" w:hAnsi="Times New Roman" w:cs="Times New Roman"/>
        </w:rPr>
        <w:t xml:space="preserve">During </w:t>
      </w:r>
      <w:r w:rsidR="00E258C0">
        <w:rPr>
          <w:rFonts w:ascii="Times New Roman" w:hAnsi="Times New Roman" w:cs="Times New Roman"/>
        </w:rPr>
        <w:t xml:space="preserve">the month of </w:t>
      </w:r>
      <w:r w:rsidR="0007214C">
        <w:rPr>
          <w:rFonts w:ascii="Times New Roman" w:hAnsi="Times New Roman" w:cs="Times New Roman"/>
        </w:rPr>
        <w:t>June of Year 2 and Year 3</w:t>
      </w:r>
      <w:r w:rsidR="00E258C0">
        <w:rPr>
          <w:rFonts w:ascii="Times New Roman" w:hAnsi="Times New Roman" w:cs="Times New Roman"/>
        </w:rPr>
        <w:t xml:space="preserve">, </w:t>
      </w:r>
      <w:r w:rsidRPr="006C6E69">
        <w:rPr>
          <w:rFonts w:ascii="Times New Roman" w:hAnsi="Times New Roman" w:cs="Times New Roman"/>
        </w:rPr>
        <w:t xml:space="preserve">and following approval by your </w:t>
      </w:r>
      <w:r w:rsidR="002C3A30">
        <w:rPr>
          <w:rFonts w:ascii="Times New Roman" w:hAnsi="Times New Roman" w:cs="Times New Roman"/>
        </w:rPr>
        <w:t>S</w:t>
      </w:r>
      <w:r w:rsidRPr="006C6E69">
        <w:rPr>
          <w:rFonts w:ascii="Times New Roman" w:hAnsi="Times New Roman" w:cs="Times New Roman"/>
        </w:rPr>
        <w:t xml:space="preserve">upervisory </w:t>
      </w:r>
      <w:r w:rsidR="002C3A30">
        <w:rPr>
          <w:rFonts w:ascii="Times New Roman" w:hAnsi="Times New Roman" w:cs="Times New Roman"/>
        </w:rPr>
        <w:t>T</w:t>
      </w:r>
      <w:r w:rsidRPr="006C6E69">
        <w:rPr>
          <w:rFonts w:ascii="Times New Roman" w:hAnsi="Times New Roman" w:cs="Times New Roman"/>
        </w:rPr>
        <w:t>eam, you will be asked to subm</w:t>
      </w:r>
      <w:r w:rsidR="00E258C0">
        <w:rPr>
          <w:rFonts w:ascii="Times New Roman" w:hAnsi="Times New Roman" w:cs="Times New Roman"/>
        </w:rPr>
        <w:t xml:space="preserve">it a substantive research paper or </w:t>
      </w:r>
      <w:r w:rsidRPr="006C6E69">
        <w:rPr>
          <w:rFonts w:ascii="Times New Roman" w:hAnsi="Times New Roman" w:cs="Times New Roman"/>
        </w:rPr>
        <w:t>chapter</w:t>
      </w:r>
      <w:r w:rsidR="005D0800" w:rsidRPr="006C6E69">
        <w:rPr>
          <w:rFonts w:ascii="Times New Roman" w:hAnsi="Times New Roman" w:cs="Times New Roman"/>
        </w:rPr>
        <w:t xml:space="preserve"> to your </w:t>
      </w:r>
      <w:r w:rsidR="0007214C">
        <w:rPr>
          <w:rFonts w:ascii="Times New Roman" w:hAnsi="Times New Roman" w:cs="Times New Roman"/>
        </w:rPr>
        <w:t xml:space="preserve">independent </w:t>
      </w:r>
      <w:r w:rsidR="005D0800" w:rsidRPr="006C6E69">
        <w:rPr>
          <w:rFonts w:ascii="Times New Roman" w:hAnsi="Times New Roman" w:cs="Times New Roman"/>
        </w:rPr>
        <w:t>evaluator</w:t>
      </w:r>
      <w:r w:rsidR="00281E38">
        <w:rPr>
          <w:rFonts w:ascii="Times New Roman" w:hAnsi="Times New Roman" w:cs="Times New Roman"/>
        </w:rPr>
        <w:t>,</w:t>
      </w:r>
      <w:r w:rsidR="005D0800" w:rsidRPr="006C6E69">
        <w:rPr>
          <w:rFonts w:ascii="Times New Roman" w:hAnsi="Times New Roman" w:cs="Times New Roman"/>
        </w:rPr>
        <w:t xml:space="preserve"> for assessment</w:t>
      </w:r>
      <w:r w:rsidR="00E258C0">
        <w:rPr>
          <w:rFonts w:ascii="Times New Roman" w:hAnsi="Times New Roman" w:cs="Times New Roman"/>
        </w:rPr>
        <w:t xml:space="preserve"> in that same month</w:t>
      </w:r>
      <w:r w:rsidR="005D0800" w:rsidRPr="006C6E69">
        <w:rPr>
          <w:rFonts w:ascii="Times New Roman" w:hAnsi="Times New Roman" w:cs="Times New Roman"/>
        </w:rPr>
        <w:t xml:space="preserve">. </w:t>
      </w:r>
      <w:r w:rsidR="00E258C0">
        <w:rPr>
          <w:rFonts w:ascii="Times New Roman" w:hAnsi="Times New Roman" w:cs="Times New Roman"/>
        </w:rPr>
        <w:t xml:space="preserve">The </w:t>
      </w:r>
      <w:r w:rsidR="00A32C27" w:rsidRPr="006C6E69">
        <w:rPr>
          <w:rFonts w:ascii="Times New Roman" w:hAnsi="Times New Roman" w:cs="Times New Roman"/>
        </w:rPr>
        <w:t>evaluator</w:t>
      </w:r>
      <w:r w:rsidR="00E258C0">
        <w:rPr>
          <w:rFonts w:ascii="Times New Roman" w:hAnsi="Times New Roman" w:cs="Times New Roman"/>
        </w:rPr>
        <w:t xml:space="preserve"> will </w:t>
      </w:r>
      <w:r w:rsidR="00A32C27" w:rsidRPr="006C6E69">
        <w:rPr>
          <w:rFonts w:ascii="Times New Roman" w:hAnsi="Times New Roman" w:cs="Times New Roman"/>
        </w:rPr>
        <w:t>t</w:t>
      </w:r>
      <w:r w:rsidR="00E258C0">
        <w:rPr>
          <w:rFonts w:ascii="Times New Roman" w:hAnsi="Times New Roman" w:cs="Times New Roman"/>
        </w:rPr>
        <w:t>ypically belong to the same RAG</w:t>
      </w:r>
      <w:r w:rsidR="00281E38">
        <w:rPr>
          <w:rFonts w:ascii="Times New Roman" w:hAnsi="Times New Roman" w:cs="Times New Roman"/>
        </w:rPr>
        <w:t xml:space="preserve"> as your main supervisor, but can</w:t>
      </w:r>
      <w:r w:rsidR="00281E38" w:rsidRPr="006C6E69">
        <w:rPr>
          <w:rFonts w:ascii="Times New Roman" w:hAnsi="Times New Roman" w:cs="Times New Roman"/>
        </w:rPr>
        <w:t xml:space="preserve">not </w:t>
      </w:r>
      <w:r w:rsidR="00281E38">
        <w:rPr>
          <w:rFonts w:ascii="Times New Roman" w:hAnsi="Times New Roman" w:cs="Times New Roman"/>
        </w:rPr>
        <w:t xml:space="preserve">be </w:t>
      </w:r>
      <w:r w:rsidR="00281E38" w:rsidRPr="006C6E69">
        <w:rPr>
          <w:rFonts w:ascii="Times New Roman" w:hAnsi="Times New Roman" w:cs="Times New Roman"/>
        </w:rPr>
        <w:t xml:space="preserve">a member of your </w:t>
      </w:r>
      <w:r w:rsidR="00281E38">
        <w:rPr>
          <w:rFonts w:ascii="Times New Roman" w:hAnsi="Times New Roman" w:cs="Times New Roman"/>
        </w:rPr>
        <w:t>S</w:t>
      </w:r>
      <w:r w:rsidR="00281E38" w:rsidRPr="006C6E69">
        <w:rPr>
          <w:rFonts w:ascii="Times New Roman" w:hAnsi="Times New Roman" w:cs="Times New Roman"/>
        </w:rPr>
        <w:t xml:space="preserve">upervisory </w:t>
      </w:r>
      <w:r w:rsidR="00281E38">
        <w:rPr>
          <w:rFonts w:ascii="Times New Roman" w:hAnsi="Times New Roman" w:cs="Times New Roman"/>
        </w:rPr>
        <w:t>T</w:t>
      </w:r>
      <w:r w:rsidR="00281E38" w:rsidRPr="006C6E69">
        <w:rPr>
          <w:rFonts w:ascii="Times New Roman" w:hAnsi="Times New Roman" w:cs="Times New Roman"/>
        </w:rPr>
        <w:t>eam</w:t>
      </w:r>
      <w:r w:rsidR="00A32C27" w:rsidRPr="006C6E69">
        <w:rPr>
          <w:rFonts w:ascii="Times New Roman" w:hAnsi="Times New Roman" w:cs="Times New Roman"/>
        </w:rPr>
        <w:t xml:space="preserve">. </w:t>
      </w:r>
      <w:r w:rsidR="009A315C" w:rsidRPr="006C6E69">
        <w:rPr>
          <w:rFonts w:ascii="Times New Roman" w:hAnsi="Times New Roman" w:cs="Times New Roman"/>
        </w:rPr>
        <w:t xml:space="preserve">In some cases the </w:t>
      </w:r>
      <w:r w:rsidR="0007214C">
        <w:rPr>
          <w:rFonts w:ascii="Times New Roman" w:hAnsi="Times New Roman" w:cs="Times New Roman"/>
        </w:rPr>
        <w:t xml:space="preserve">independent </w:t>
      </w:r>
      <w:r w:rsidR="009A315C" w:rsidRPr="006C6E69">
        <w:rPr>
          <w:rFonts w:ascii="Times New Roman" w:hAnsi="Times New Roman" w:cs="Times New Roman"/>
        </w:rPr>
        <w:t xml:space="preserve">evaluator may recommend further work on the paper to be </w:t>
      </w:r>
      <w:r w:rsidR="00F21105">
        <w:rPr>
          <w:rFonts w:ascii="Times New Roman" w:hAnsi="Times New Roman" w:cs="Times New Roman"/>
        </w:rPr>
        <w:t xml:space="preserve">done </w:t>
      </w:r>
      <w:r w:rsidR="009A315C" w:rsidRPr="006C6E69">
        <w:rPr>
          <w:rFonts w:ascii="Times New Roman" w:hAnsi="Times New Roman" w:cs="Times New Roman"/>
        </w:rPr>
        <w:t xml:space="preserve">by </w:t>
      </w:r>
      <w:r w:rsidR="00E258C0">
        <w:rPr>
          <w:rFonts w:ascii="Times New Roman" w:hAnsi="Times New Roman" w:cs="Times New Roman"/>
        </w:rPr>
        <w:t xml:space="preserve">the </w:t>
      </w:r>
      <w:r w:rsidR="009A315C" w:rsidRPr="006C6E69">
        <w:rPr>
          <w:rFonts w:ascii="Times New Roman" w:hAnsi="Times New Roman" w:cs="Times New Roman"/>
        </w:rPr>
        <w:t xml:space="preserve">beginning </w:t>
      </w:r>
      <w:r w:rsidR="00E258C0">
        <w:rPr>
          <w:rFonts w:ascii="Times New Roman" w:hAnsi="Times New Roman" w:cs="Times New Roman"/>
        </w:rPr>
        <w:t xml:space="preserve">of </w:t>
      </w:r>
      <w:r w:rsidR="009A315C" w:rsidRPr="006C6E69">
        <w:rPr>
          <w:rFonts w:ascii="Times New Roman" w:hAnsi="Times New Roman" w:cs="Times New Roman"/>
        </w:rPr>
        <w:t>September</w:t>
      </w:r>
      <w:r w:rsidR="00E258C0">
        <w:rPr>
          <w:rFonts w:ascii="Times New Roman" w:hAnsi="Times New Roman" w:cs="Times New Roman"/>
        </w:rPr>
        <w:t xml:space="preserve"> </w:t>
      </w:r>
      <w:r w:rsidR="00F21105">
        <w:rPr>
          <w:rFonts w:ascii="Times New Roman" w:hAnsi="Times New Roman" w:cs="Times New Roman"/>
        </w:rPr>
        <w:t xml:space="preserve">of the </w:t>
      </w:r>
      <w:r w:rsidR="00E258C0">
        <w:rPr>
          <w:rFonts w:ascii="Times New Roman" w:hAnsi="Times New Roman" w:cs="Times New Roman"/>
        </w:rPr>
        <w:t xml:space="preserve">same </w:t>
      </w:r>
      <w:r w:rsidR="00F21105">
        <w:rPr>
          <w:rFonts w:ascii="Times New Roman" w:hAnsi="Times New Roman" w:cs="Times New Roman"/>
        </w:rPr>
        <w:t xml:space="preserve">calendar </w:t>
      </w:r>
      <w:r w:rsidR="00E258C0">
        <w:rPr>
          <w:rFonts w:ascii="Times New Roman" w:hAnsi="Times New Roman" w:cs="Times New Roman"/>
        </w:rPr>
        <w:t>year</w:t>
      </w:r>
      <w:r w:rsidR="009A315C" w:rsidRPr="006C6E69">
        <w:rPr>
          <w:rFonts w:ascii="Times New Roman" w:hAnsi="Times New Roman" w:cs="Times New Roman"/>
        </w:rPr>
        <w:t>.</w:t>
      </w:r>
      <w:r w:rsidR="00295ABA">
        <w:rPr>
          <w:rFonts w:ascii="Times New Roman" w:hAnsi="Times New Roman" w:cs="Times New Roman"/>
        </w:rPr>
        <w:t xml:space="preserve"> The same evaluator cannot be involved in more than two out of the four yearly evaluations (</w:t>
      </w:r>
      <w:r w:rsidR="00673560">
        <w:rPr>
          <w:rFonts w:ascii="Times New Roman" w:hAnsi="Times New Roman" w:cs="Times New Roman"/>
        </w:rPr>
        <w:t xml:space="preserve">at the end of Year 1, Year 2 and Year 3 and the </w:t>
      </w:r>
      <w:r w:rsidR="00295ABA">
        <w:rPr>
          <w:rFonts w:ascii="Times New Roman" w:hAnsi="Times New Roman" w:cs="Times New Roman"/>
        </w:rPr>
        <w:t>final viva) that students face during the course of the programme.</w:t>
      </w:r>
    </w:p>
    <w:p w:rsidR="004D536C" w:rsidRPr="006C6E69" w:rsidRDefault="009D5A53" w:rsidP="00292C57">
      <w:pPr>
        <w:jc w:val="both"/>
        <w:rPr>
          <w:rFonts w:ascii="Times New Roman" w:hAnsi="Times New Roman" w:cs="Times New Roman"/>
        </w:rPr>
      </w:pPr>
      <w:r>
        <w:rPr>
          <w:rFonts w:ascii="Times New Roman" w:hAnsi="Times New Roman" w:cs="Times New Roman"/>
        </w:rPr>
        <w:t>At the b</w:t>
      </w:r>
      <w:r w:rsidR="005D0800" w:rsidRPr="006C6E69">
        <w:rPr>
          <w:rFonts w:ascii="Times New Roman" w:hAnsi="Times New Roman" w:cs="Times New Roman"/>
        </w:rPr>
        <w:t xml:space="preserve">eginning </w:t>
      </w:r>
      <w:r>
        <w:rPr>
          <w:rFonts w:ascii="Times New Roman" w:hAnsi="Times New Roman" w:cs="Times New Roman"/>
        </w:rPr>
        <w:t xml:space="preserve">of </w:t>
      </w:r>
      <w:r w:rsidR="005D0800" w:rsidRPr="006C6E69">
        <w:rPr>
          <w:rFonts w:ascii="Times New Roman" w:hAnsi="Times New Roman" w:cs="Times New Roman"/>
        </w:rPr>
        <w:t>July</w:t>
      </w:r>
      <w:r>
        <w:rPr>
          <w:rFonts w:ascii="Times New Roman" w:hAnsi="Times New Roman" w:cs="Times New Roman"/>
        </w:rPr>
        <w:t>,</w:t>
      </w:r>
      <w:r w:rsidR="005D0800" w:rsidRPr="006C6E69">
        <w:rPr>
          <w:rFonts w:ascii="Times New Roman" w:hAnsi="Times New Roman" w:cs="Times New Roman"/>
        </w:rPr>
        <w:t xml:space="preserve"> the Research Degree Review Panel </w:t>
      </w:r>
      <w:r>
        <w:rPr>
          <w:rFonts w:ascii="Times New Roman" w:hAnsi="Times New Roman" w:cs="Times New Roman"/>
        </w:rPr>
        <w:t xml:space="preserve">will </w:t>
      </w:r>
      <w:r w:rsidR="005D0800" w:rsidRPr="006C6E69">
        <w:rPr>
          <w:rFonts w:ascii="Times New Roman" w:hAnsi="Times New Roman" w:cs="Times New Roman"/>
        </w:rPr>
        <w:t xml:space="preserve">meet to decide on </w:t>
      </w:r>
      <w:r w:rsidR="002912AF" w:rsidRPr="006C6E69">
        <w:rPr>
          <w:rFonts w:ascii="Times New Roman" w:hAnsi="Times New Roman" w:cs="Times New Roman"/>
        </w:rPr>
        <w:t xml:space="preserve">the </w:t>
      </w:r>
      <w:r w:rsidR="005D0800" w:rsidRPr="006C6E69">
        <w:rPr>
          <w:rFonts w:ascii="Times New Roman" w:hAnsi="Times New Roman" w:cs="Times New Roman"/>
        </w:rPr>
        <w:t xml:space="preserve">progression of </w:t>
      </w:r>
      <w:r w:rsidR="002912AF" w:rsidRPr="006C6E69">
        <w:rPr>
          <w:rFonts w:ascii="Times New Roman" w:hAnsi="Times New Roman" w:cs="Times New Roman"/>
        </w:rPr>
        <w:t>all PhD</w:t>
      </w:r>
      <w:r w:rsidR="00813B47" w:rsidRPr="006C6E69">
        <w:rPr>
          <w:rFonts w:ascii="Times New Roman" w:hAnsi="Times New Roman" w:cs="Times New Roman"/>
        </w:rPr>
        <w:t xml:space="preserve"> </w:t>
      </w:r>
      <w:r w:rsidR="005D0800" w:rsidRPr="006C6E69">
        <w:rPr>
          <w:rFonts w:ascii="Times New Roman" w:hAnsi="Times New Roman" w:cs="Times New Roman"/>
        </w:rPr>
        <w:t>stud</w:t>
      </w:r>
      <w:r w:rsidR="002912AF" w:rsidRPr="006C6E69">
        <w:rPr>
          <w:rFonts w:ascii="Times New Roman" w:hAnsi="Times New Roman" w:cs="Times New Roman"/>
        </w:rPr>
        <w:t>en</w:t>
      </w:r>
      <w:r w:rsidR="0093764E" w:rsidRPr="006C6E69">
        <w:rPr>
          <w:rFonts w:ascii="Times New Roman" w:hAnsi="Times New Roman" w:cs="Times New Roman"/>
        </w:rPr>
        <w:t xml:space="preserve">ts. </w:t>
      </w:r>
      <w:r w:rsidR="000F10E2" w:rsidRPr="006C6E69">
        <w:rPr>
          <w:rFonts w:ascii="Times New Roman" w:hAnsi="Times New Roman" w:cs="Times New Roman"/>
        </w:rPr>
        <w:t>Except for</w:t>
      </w:r>
      <w:r w:rsidR="0093764E" w:rsidRPr="006C6E69">
        <w:rPr>
          <w:rFonts w:ascii="Times New Roman" w:hAnsi="Times New Roman" w:cs="Times New Roman"/>
        </w:rPr>
        <w:t xml:space="preserve"> those</w:t>
      </w:r>
      <w:r w:rsidR="002912AF" w:rsidRPr="006C6E69">
        <w:rPr>
          <w:rFonts w:ascii="Times New Roman" w:hAnsi="Times New Roman" w:cs="Times New Roman"/>
        </w:rPr>
        <w:t xml:space="preserve"> </w:t>
      </w:r>
      <w:r w:rsidR="009A315C" w:rsidRPr="006C6E69">
        <w:rPr>
          <w:rFonts w:ascii="Times New Roman" w:hAnsi="Times New Roman" w:cs="Times New Roman"/>
        </w:rPr>
        <w:t xml:space="preserve">who have been granted </w:t>
      </w:r>
      <w:r w:rsidR="002912AF" w:rsidRPr="006C6E69">
        <w:rPr>
          <w:rFonts w:ascii="Times New Roman" w:hAnsi="Times New Roman" w:cs="Times New Roman"/>
        </w:rPr>
        <w:t>a further period to revise</w:t>
      </w:r>
      <w:r>
        <w:rPr>
          <w:rFonts w:ascii="Times New Roman" w:hAnsi="Times New Roman" w:cs="Times New Roman"/>
        </w:rPr>
        <w:t xml:space="preserve"> and </w:t>
      </w:r>
      <w:r w:rsidR="002912AF" w:rsidRPr="006C6E69">
        <w:rPr>
          <w:rFonts w:ascii="Times New Roman" w:hAnsi="Times New Roman" w:cs="Times New Roman"/>
        </w:rPr>
        <w:t xml:space="preserve">improve the research chapter </w:t>
      </w:r>
      <w:r w:rsidR="00813B47" w:rsidRPr="006C6E69">
        <w:rPr>
          <w:rFonts w:ascii="Times New Roman" w:hAnsi="Times New Roman" w:cs="Times New Roman"/>
        </w:rPr>
        <w:t xml:space="preserve">during July and August, all PhD </w:t>
      </w:r>
      <w:r w:rsidR="002912AF" w:rsidRPr="006C6E69">
        <w:rPr>
          <w:rFonts w:ascii="Times New Roman" w:hAnsi="Times New Roman" w:cs="Times New Roman"/>
        </w:rPr>
        <w:t>students will</w:t>
      </w:r>
      <w:r w:rsidR="005D0800" w:rsidRPr="006C6E69">
        <w:rPr>
          <w:rFonts w:ascii="Times New Roman" w:hAnsi="Times New Roman" w:cs="Times New Roman"/>
        </w:rPr>
        <w:t xml:space="preserve"> be informed about their progression status</w:t>
      </w:r>
      <w:r w:rsidR="002912AF" w:rsidRPr="006C6E69">
        <w:rPr>
          <w:rFonts w:ascii="Times New Roman" w:hAnsi="Times New Roman" w:cs="Times New Roman"/>
        </w:rPr>
        <w:t>.</w:t>
      </w:r>
      <w:r w:rsidR="00813B47" w:rsidRPr="006C6E69">
        <w:rPr>
          <w:rFonts w:ascii="Times New Roman" w:hAnsi="Times New Roman" w:cs="Times New Roman"/>
        </w:rPr>
        <w:t xml:space="preserve"> </w:t>
      </w:r>
      <w:r w:rsidR="009A315C" w:rsidRPr="006C6E69">
        <w:rPr>
          <w:rFonts w:ascii="Times New Roman" w:hAnsi="Times New Roman" w:cs="Times New Roman"/>
        </w:rPr>
        <w:t>Please note that f</w:t>
      </w:r>
      <w:r w:rsidR="0012418D" w:rsidRPr="006C6E69">
        <w:rPr>
          <w:rFonts w:ascii="Times New Roman" w:hAnsi="Times New Roman" w:cs="Times New Roman"/>
        </w:rPr>
        <w:t>ailure to make satisfactory progress d</w:t>
      </w:r>
      <w:r w:rsidR="0007214C">
        <w:rPr>
          <w:rFonts w:ascii="Times New Roman" w:hAnsi="Times New Roman" w:cs="Times New Roman"/>
        </w:rPr>
        <w:t>uring Year 2 or Year 3</w:t>
      </w:r>
      <w:r w:rsidR="005D51DC" w:rsidRPr="006C6E69">
        <w:rPr>
          <w:rFonts w:ascii="Times New Roman" w:hAnsi="Times New Roman" w:cs="Times New Roman"/>
        </w:rPr>
        <w:t xml:space="preserve"> means that you may</w:t>
      </w:r>
      <w:r w:rsidR="00C73F23">
        <w:rPr>
          <w:rFonts w:ascii="Times New Roman" w:hAnsi="Times New Roman" w:cs="Times New Roman"/>
        </w:rPr>
        <w:t xml:space="preserve"> be offered an MPhil</w:t>
      </w:r>
      <w:r w:rsidR="00813B47" w:rsidRPr="006C6E69">
        <w:rPr>
          <w:rFonts w:ascii="Times New Roman" w:hAnsi="Times New Roman" w:cs="Times New Roman"/>
        </w:rPr>
        <w:t xml:space="preserve"> </w:t>
      </w:r>
      <w:r w:rsidR="0012418D" w:rsidRPr="006C6E69">
        <w:rPr>
          <w:rFonts w:ascii="Times New Roman" w:hAnsi="Times New Roman" w:cs="Times New Roman"/>
        </w:rPr>
        <w:t>exit degree</w:t>
      </w:r>
      <w:r w:rsidR="00C73F23">
        <w:rPr>
          <w:rFonts w:ascii="Times New Roman" w:hAnsi="Times New Roman" w:cs="Times New Roman"/>
        </w:rPr>
        <w:t xml:space="preserve"> at the discretion of the </w:t>
      </w:r>
      <w:r w:rsidR="00C73F23" w:rsidRPr="006C6E69">
        <w:rPr>
          <w:rFonts w:ascii="Times New Roman" w:hAnsi="Times New Roman" w:cs="Times New Roman"/>
        </w:rPr>
        <w:t>Research Degree Review Panel</w:t>
      </w:r>
      <w:r w:rsidR="0012418D" w:rsidRPr="006C6E69">
        <w:rPr>
          <w:rFonts w:ascii="Times New Roman" w:hAnsi="Times New Roman" w:cs="Times New Roman"/>
        </w:rPr>
        <w:t>.</w:t>
      </w:r>
    </w:p>
    <w:p w:rsidR="0012418D" w:rsidRPr="006C6E69" w:rsidRDefault="0012418D" w:rsidP="00925156">
      <w:pPr>
        <w:pStyle w:val="Heading2"/>
        <w:rPr>
          <w:rFonts w:ascii="Times New Roman" w:hAnsi="Times New Roman" w:cs="Times New Roman"/>
        </w:rPr>
      </w:pPr>
      <w:bookmarkStart w:id="54" w:name="_Toc491458453"/>
      <w:r w:rsidRPr="006C6E69">
        <w:rPr>
          <w:rFonts w:ascii="Times New Roman" w:hAnsi="Times New Roman" w:cs="Times New Roman"/>
        </w:rPr>
        <w:t>Year 4</w:t>
      </w:r>
      <w:r w:rsidR="00796DD2" w:rsidRPr="006C6E69">
        <w:rPr>
          <w:rFonts w:ascii="Times New Roman" w:hAnsi="Times New Roman" w:cs="Times New Roman"/>
        </w:rPr>
        <w:t xml:space="preserve"> &amp; Writing-up</w:t>
      </w:r>
      <w:bookmarkEnd w:id="54"/>
    </w:p>
    <w:p w:rsidR="0012418D" w:rsidRPr="006C6E69" w:rsidRDefault="0012418D" w:rsidP="00292C57">
      <w:pPr>
        <w:jc w:val="both"/>
        <w:rPr>
          <w:rFonts w:ascii="Times New Roman" w:hAnsi="Times New Roman" w:cs="Times New Roman"/>
        </w:rPr>
      </w:pPr>
      <w:r w:rsidRPr="006C6E69">
        <w:rPr>
          <w:rFonts w:ascii="Times New Roman" w:hAnsi="Times New Roman" w:cs="Times New Roman"/>
        </w:rPr>
        <w:t>You should aim to have your PhD</w:t>
      </w:r>
      <w:r w:rsidR="00813B47" w:rsidRPr="006C6E69">
        <w:rPr>
          <w:rFonts w:ascii="Times New Roman" w:hAnsi="Times New Roman" w:cs="Times New Roman"/>
        </w:rPr>
        <w:t xml:space="preserve"> </w:t>
      </w:r>
      <w:r w:rsidRPr="006C6E69">
        <w:rPr>
          <w:rFonts w:ascii="Times New Roman" w:hAnsi="Times New Roman" w:cs="Times New Roman"/>
        </w:rPr>
        <w:t xml:space="preserve">thesis ready for submission by the end of Year 4. </w:t>
      </w:r>
      <w:r w:rsidR="00103B0A">
        <w:rPr>
          <w:rFonts w:ascii="Times New Roman" w:hAnsi="Times New Roman" w:cs="Times New Roman"/>
        </w:rPr>
        <w:t xml:space="preserve">The expectation is that your </w:t>
      </w:r>
      <w:r w:rsidR="00796DD2" w:rsidRPr="006C6E69">
        <w:rPr>
          <w:rFonts w:ascii="Times New Roman" w:hAnsi="Times New Roman" w:cs="Times New Roman"/>
        </w:rPr>
        <w:t>thesis will consist of at least t</w:t>
      </w:r>
      <w:r w:rsidR="009D4EC9">
        <w:rPr>
          <w:rFonts w:ascii="Times New Roman" w:hAnsi="Times New Roman" w:cs="Times New Roman"/>
        </w:rPr>
        <w:t>hree</w:t>
      </w:r>
      <w:r w:rsidR="00796DD2" w:rsidRPr="006C6E69">
        <w:rPr>
          <w:rFonts w:ascii="Times New Roman" w:hAnsi="Times New Roman" w:cs="Times New Roman"/>
        </w:rPr>
        <w:t xml:space="preserve"> chapters o</w:t>
      </w:r>
      <w:r w:rsidR="00B774D1" w:rsidRPr="006C6E69">
        <w:rPr>
          <w:rFonts w:ascii="Times New Roman" w:hAnsi="Times New Roman" w:cs="Times New Roman"/>
        </w:rPr>
        <w:t>f</w:t>
      </w:r>
      <w:r w:rsidR="00796DD2" w:rsidRPr="006C6E69">
        <w:rPr>
          <w:rFonts w:ascii="Times New Roman" w:hAnsi="Times New Roman" w:cs="Times New Roman"/>
        </w:rPr>
        <w:t xml:space="preserve"> research</w:t>
      </w:r>
      <w:r w:rsidR="009D4EC9">
        <w:rPr>
          <w:rFonts w:ascii="Times New Roman" w:hAnsi="Times New Roman" w:cs="Times New Roman"/>
        </w:rPr>
        <w:t>, at least two of which</w:t>
      </w:r>
      <w:r w:rsidR="00796DD2" w:rsidRPr="006C6E69">
        <w:rPr>
          <w:rFonts w:ascii="Times New Roman" w:hAnsi="Times New Roman" w:cs="Times New Roman"/>
        </w:rPr>
        <w:t xml:space="preserve"> corresponding to a publishable research paper in your area of study</w:t>
      </w:r>
      <w:r w:rsidR="003421DE">
        <w:rPr>
          <w:rFonts w:ascii="Times New Roman" w:hAnsi="Times New Roman" w:cs="Times New Roman"/>
        </w:rPr>
        <w:t>, having</w:t>
      </w:r>
      <w:r w:rsidR="00796DD2" w:rsidRPr="006C6E69">
        <w:rPr>
          <w:rFonts w:ascii="Times New Roman" w:hAnsi="Times New Roman" w:cs="Times New Roman"/>
        </w:rPr>
        <w:t xml:space="preserve"> the potential to become an article in an international peer reviewed economics journal, or similar.</w:t>
      </w:r>
    </w:p>
    <w:p w:rsidR="0012418D" w:rsidRPr="006C6E69" w:rsidRDefault="00C24730" w:rsidP="00292C57">
      <w:pPr>
        <w:jc w:val="both"/>
        <w:rPr>
          <w:rFonts w:ascii="Times New Roman" w:hAnsi="Times New Roman" w:cs="Times New Roman"/>
        </w:rPr>
      </w:pPr>
      <w:r>
        <w:rPr>
          <w:rFonts w:ascii="Times New Roman" w:hAnsi="Times New Roman" w:cs="Times New Roman"/>
        </w:rPr>
        <w:t>If deemed necessary by your Supervisory T</w:t>
      </w:r>
      <w:r w:rsidR="00796DD2" w:rsidRPr="006C6E69">
        <w:rPr>
          <w:rFonts w:ascii="Times New Roman" w:hAnsi="Times New Roman" w:cs="Times New Roman"/>
        </w:rPr>
        <w:t>eam and conditional on approval being obtained from the Economics PGR</w:t>
      </w:r>
      <w:r w:rsidR="00813B47" w:rsidRPr="006C6E69">
        <w:rPr>
          <w:rFonts w:ascii="Times New Roman" w:hAnsi="Times New Roman" w:cs="Times New Roman"/>
        </w:rPr>
        <w:t xml:space="preserve"> </w:t>
      </w:r>
      <w:r w:rsidR="00796DD2" w:rsidRPr="006C6E69">
        <w:rPr>
          <w:rFonts w:ascii="Times New Roman" w:hAnsi="Times New Roman" w:cs="Times New Roman"/>
        </w:rPr>
        <w:t>Director</w:t>
      </w:r>
      <w:r w:rsidR="00B774D1" w:rsidRPr="006C6E69">
        <w:rPr>
          <w:rFonts w:ascii="Times New Roman" w:hAnsi="Times New Roman" w:cs="Times New Roman"/>
        </w:rPr>
        <w:t xml:space="preserve"> and SoSS</w:t>
      </w:r>
      <w:r w:rsidR="00796DD2" w:rsidRPr="006C6E69">
        <w:rPr>
          <w:rFonts w:ascii="Times New Roman" w:hAnsi="Times New Roman" w:cs="Times New Roman"/>
        </w:rPr>
        <w:t>, you will be allowed to enter a writing-up period. The maximum length of the writing-up period is 12 months and it depends on your circumstances and the progress made during Years 3&amp;4. Please note that “writing-up” is taken literally and you will not be allowed to carry out further research during the writing-up period.</w:t>
      </w:r>
    </w:p>
    <w:p w:rsidR="00AD5B10" w:rsidRPr="006C6E69" w:rsidRDefault="00CB7854" w:rsidP="00813B47">
      <w:pPr>
        <w:jc w:val="both"/>
        <w:rPr>
          <w:rFonts w:ascii="Times New Roman" w:hAnsi="Times New Roman" w:cs="Times New Roman"/>
        </w:rPr>
      </w:pPr>
      <w:r w:rsidRPr="006C6E69">
        <w:rPr>
          <w:rFonts w:ascii="Times New Roman" w:hAnsi="Times New Roman" w:cs="Times New Roman"/>
        </w:rPr>
        <w:t>A submitted PhD</w:t>
      </w:r>
      <w:r w:rsidR="006F29EA">
        <w:rPr>
          <w:rFonts w:ascii="Times New Roman" w:hAnsi="Times New Roman" w:cs="Times New Roman"/>
        </w:rPr>
        <w:t xml:space="preserve"> </w:t>
      </w:r>
      <w:r w:rsidRPr="006C6E69">
        <w:rPr>
          <w:rFonts w:ascii="Times New Roman" w:hAnsi="Times New Roman" w:cs="Times New Roman"/>
        </w:rPr>
        <w:t xml:space="preserve">thesis is defended in an oral examination involving two examiners. One examiner will be internal to the University, and </w:t>
      </w:r>
      <w:r w:rsidR="00105EE8">
        <w:rPr>
          <w:rFonts w:ascii="Times New Roman" w:hAnsi="Times New Roman" w:cs="Times New Roman"/>
        </w:rPr>
        <w:t xml:space="preserve">is </w:t>
      </w:r>
      <w:r w:rsidRPr="006C6E69">
        <w:rPr>
          <w:rFonts w:ascii="Times New Roman" w:hAnsi="Times New Roman" w:cs="Times New Roman"/>
        </w:rPr>
        <w:t>usually a mem</w:t>
      </w:r>
      <w:r w:rsidR="00DF6B94">
        <w:rPr>
          <w:rFonts w:ascii="Times New Roman" w:hAnsi="Times New Roman" w:cs="Times New Roman"/>
        </w:rPr>
        <w:t>ber of staff in the Economics Department</w:t>
      </w:r>
      <w:r w:rsidR="00105EE8">
        <w:rPr>
          <w:rFonts w:ascii="Times New Roman" w:hAnsi="Times New Roman" w:cs="Times New Roman"/>
        </w:rPr>
        <w:t>;</w:t>
      </w:r>
      <w:r w:rsidRPr="006C6E69">
        <w:rPr>
          <w:rFonts w:ascii="Times New Roman" w:hAnsi="Times New Roman" w:cs="Times New Roman"/>
        </w:rPr>
        <w:t xml:space="preserve"> and one examiner will be external to the University. Your lead supervisor is responsible for selecting the appropriate examiners.</w:t>
      </w:r>
      <w:r w:rsidR="00482803" w:rsidRPr="006C6E69">
        <w:rPr>
          <w:rFonts w:ascii="Times New Roman" w:hAnsi="Times New Roman" w:cs="Times New Roman"/>
        </w:rPr>
        <w:t xml:space="preserve"> </w:t>
      </w:r>
      <w:r w:rsidRPr="006C6E69">
        <w:rPr>
          <w:rFonts w:ascii="Times New Roman" w:hAnsi="Times New Roman" w:cs="Times New Roman"/>
        </w:rPr>
        <w:t xml:space="preserve">Possible outcomes of the oral examination include: a </w:t>
      </w:r>
      <w:r w:rsidR="006F29EA">
        <w:rPr>
          <w:rFonts w:ascii="Times New Roman" w:hAnsi="Times New Roman" w:cs="Times New Roman"/>
        </w:rPr>
        <w:t>p</w:t>
      </w:r>
      <w:r w:rsidRPr="006C6E69">
        <w:rPr>
          <w:rFonts w:ascii="Times New Roman" w:hAnsi="Times New Roman" w:cs="Times New Roman"/>
        </w:rPr>
        <w:t xml:space="preserve">ass, a </w:t>
      </w:r>
      <w:r w:rsidR="006F29EA">
        <w:rPr>
          <w:rFonts w:ascii="Times New Roman" w:hAnsi="Times New Roman" w:cs="Times New Roman"/>
        </w:rPr>
        <w:t>p</w:t>
      </w:r>
      <w:r w:rsidRPr="006C6E69">
        <w:rPr>
          <w:rFonts w:ascii="Times New Roman" w:hAnsi="Times New Roman" w:cs="Times New Roman"/>
        </w:rPr>
        <w:t>ass subject to (minor)</w:t>
      </w:r>
      <w:r w:rsidR="00D57C06" w:rsidRPr="006C6E69">
        <w:rPr>
          <w:rFonts w:ascii="Times New Roman" w:hAnsi="Times New Roman" w:cs="Times New Roman"/>
        </w:rPr>
        <w:t xml:space="preserve"> changes</w:t>
      </w:r>
      <w:r w:rsidRPr="006C6E69">
        <w:rPr>
          <w:rFonts w:ascii="Times New Roman" w:hAnsi="Times New Roman" w:cs="Times New Roman"/>
        </w:rPr>
        <w:t>, resubmission following substantial changes, or fail.</w:t>
      </w:r>
      <w:r w:rsidR="00482803" w:rsidRPr="006C6E69">
        <w:rPr>
          <w:rFonts w:ascii="Times New Roman" w:hAnsi="Times New Roman" w:cs="Times New Roman"/>
        </w:rPr>
        <w:t xml:space="preserve"> </w:t>
      </w:r>
      <w:r w:rsidRPr="006C6E69">
        <w:rPr>
          <w:rFonts w:ascii="Times New Roman" w:hAnsi="Times New Roman" w:cs="Times New Roman"/>
        </w:rPr>
        <w:t xml:space="preserve">Once a thesis has obtained an unconditional </w:t>
      </w:r>
      <w:r w:rsidR="000326D6">
        <w:rPr>
          <w:rFonts w:ascii="Times New Roman" w:hAnsi="Times New Roman" w:cs="Times New Roman"/>
        </w:rPr>
        <w:t>p</w:t>
      </w:r>
      <w:r w:rsidRPr="006C6E69">
        <w:rPr>
          <w:rFonts w:ascii="Times New Roman" w:hAnsi="Times New Roman" w:cs="Times New Roman"/>
        </w:rPr>
        <w:t xml:space="preserve">ass, the degree of PhD </w:t>
      </w:r>
      <w:r w:rsidR="0053591A">
        <w:rPr>
          <w:rFonts w:ascii="Times New Roman" w:hAnsi="Times New Roman" w:cs="Times New Roman"/>
        </w:rPr>
        <w:t>will be awarded</w:t>
      </w:r>
      <w:r w:rsidRPr="006C6E69">
        <w:rPr>
          <w:rFonts w:ascii="Times New Roman" w:hAnsi="Times New Roman" w:cs="Times New Roman"/>
        </w:rPr>
        <w:t>.</w:t>
      </w:r>
    </w:p>
    <w:p w:rsidR="00945AF1" w:rsidRPr="006C6E69" w:rsidRDefault="00945AF1" w:rsidP="00925156">
      <w:pPr>
        <w:pStyle w:val="Heading2"/>
        <w:rPr>
          <w:rFonts w:ascii="Times New Roman" w:hAnsi="Times New Roman" w:cs="Times New Roman"/>
        </w:rPr>
      </w:pPr>
      <w:bookmarkStart w:id="55" w:name="_Toc491458454"/>
      <w:r w:rsidRPr="006C6E69">
        <w:rPr>
          <w:rFonts w:ascii="Times New Roman" w:hAnsi="Times New Roman" w:cs="Times New Roman"/>
        </w:rPr>
        <w:t>Monitoring Research Progress</w:t>
      </w:r>
      <w:bookmarkEnd w:id="55"/>
    </w:p>
    <w:p w:rsidR="002A4519" w:rsidRPr="006C6E69" w:rsidRDefault="00945AF1" w:rsidP="002A4519">
      <w:pPr>
        <w:spacing w:after="0"/>
        <w:jc w:val="both"/>
        <w:rPr>
          <w:rFonts w:ascii="Times New Roman" w:hAnsi="Times New Roman" w:cs="Times New Roman"/>
        </w:rPr>
      </w:pPr>
      <w:r w:rsidRPr="006C6E69">
        <w:rPr>
          <w:rFonts w:ascii="Times New Roman" w:hAnsi="Times New Roman" w:cs="Times New Roman"/>
        </w:rPr>
        <w:t xml:space="preserve">eProg is a University-wide system for postgraduate researchers to record and monitor progression throughout their programme and manage skills training activities. We use this system to monitor your progress. There are several elements of eProg that need to be completed each year by you </w:t>
      </w:r>
      <w:r w:rsidR="00445D39">
        <w:rPr>
          <w:rFonts w:ascii="Times New Roman" w:hAnsi="Times New Roman" w:cs="Times New Roman"/>
        </w:rPr>
        <w:t>and several elements that your Supervisory T</w:t>
      </w:r>
      <w:r w:rsidRPr="006C6E69">
        <w:rPr>
          <w:rFonts w:ascii="Times New Roman" w:hAnsi="Times New Roman" w:cs="Times New Roman"/>
        </w:rPr>
        <w:t>eam need to complete.</w:t>
      </w:r>
      <w:r w:rsidR="002A4519" w:rsidRPr="006C6E69">
        <w:rPr>
          <w:rFonts w:ascii="Times New Roman" w:hAnsi="Times New Roman" w:cs="Times New Roman"/>
        </w:rPr>
        <w:t xml:space="preserve"> The University Policy on Progress and Review of Postgraduate Re</w:t>
      </w:r>
      <w:r w:rsidR="0007088A" w:rsidRPr="006C6E69">
        <w:rPr>
          <w:rFonts w:ascii="Times New Roman" w:hAnsi="Times New Roman" w:cs="Times New Roman"/>
        </w:rPr>
        <w:t>search Students is set out at:</w:t>
      </w:r>
    </w:p>
    <w:p w:rsidR="0007088A" w:rsidRPr="006C6E69" w:rsidRDefault="0007088A" w:rsidP="002A4519">
      <w:pPr>
        <w:spacing w:after="0"/>
        <w:jc w:val="both"/>
        <w:rPr>
          <w:rFonts w:ascii="Times New Roman" w:hAnsi="Times New Roman" w:cs="Times New Roman"/>
        </w:rPr>
      </w:pPr>
    </w:p>
    <w:p w:rsidR="002A4519" w:rsidRPr="006C6E69" w:rsidRDefault="005E4728" w:rsidP="00945AF1">
      <w:pPr>
        <w:jc w:val="both"/>
        <w:rPr>
          <w:rFonts w:ascii="Times New Roman" w:hAnsi="Times New Roman" w:cs="Times New Roman"/>
        </w:rPr>
      </w:pPr>
      <w:hyperlink r:id="rId26" w:history="1">
        <w:r w:rsidR="002A4519" w:rsidRPr="006C6E69">
          <w:rPr>
            <w:rStyle w:val="Hyperlink"/>
            <w:rFonts w:ascii="Times New Roman" w:hAnsi="Times New Roman" w:cs="Times New Roman"/>
          </w:rPr>
          <w:t>http://documents.manchester.ac.uk/DocuInfo.aspx?DocID=612</w:t>
        </w:r>
      </w:hyperlink>
      <w:r w:rsidR="002A4519" w:rsidRPr="006C6E69">
        <w:rPr>
          <w:rFonts w:ascii="Times New Roman" w:hAnsi="Times New Roman" w:cs="Times New Roman"/>
        </w:rPr>
        <w:t xml:space="preserve"> </w:t>
      </w:r>
    </w:p>
    <w:p w:rsidR="0007088A" w:rsidRDefault="00945AF1" w:rsidP="00870421">
      <w:pPr>
        <w:jc w:val="both"/>
        <w:rPr>
          <w:rFonts w:ascii="Times New Roman" w:hAnsi="Times New Roman" w:cs="Times New Roman"/>
        </w:rPr>
      </w:pPr>
      <w:r w:rsidRPr="006C6E69">
        <w:rPr>
          <w:rFonts w:ascii="Times New Roman" w:hAnsi="Times New Roman" w:cs="Times New Roman"/>
        </w:rPr>
        <w:t>More information about eProg is available</w:t>
      </w:r>
      <w:r w:rsidR="00BA20FB" w:rsidRPr="006C6E69">
        <w:rPr>
          <w:rFonts w:ascii="Times New Roman" w:hAnsi="Times New Roman" w:cs="Times New Roman"/>
        </w:rPr>
        <w:t xml:space="preserve"> in the SoSS PGR Study Handbook:</w:t>
      </w:r>
    </w:p>
    <w:p w:rsidR="00096156" w:rsidRPr="006C6E69" w:rsidRDefault="005E4728" w:rsidP="00870421">
      <w:pPr>
        <w:jc w:val="both"/>
        <w:rPr>
          <w:rFonts w:ascii="Times New Roman" w:hAnsi="Times New Roman" w:cs="Times New Roman"/>
        </w:rPr>
      </w:pPr>
      <w:hyperlink r:id="rId27" w:history="1">
        <w:r w:rsidR="006B7550" w:rsidRPr="00CC471E">
          <w:rPr>
            <w:rStyle w:val="Hyperlink"/>
            <w:rFonts w:ascii="Times New Roman" w:hAnsi="Times New Roman" w:cs="Times New Roman"/>
          </w:rPr>
          <w:t>http://www.humanities.manchester.ac.uk/pgr-handbook-soss/programme/progress-and-reviews/</w:t>
        </w:r>
      </w:hyperlink>
    </w:p>
    <w:p w:rsidR="004D536C" w:rsidRPr="006C6E69" w:rsidRDefault="00B92503" w:rsidP="00045D7F">
      <w:pPr>
        <w:pStyle w:val="Heading1"/>
        <w:spacing w:after="240"/>
        <w:rPr>
          <w:rFonts w:ascii="Times New Roman" w:hAnsi="Times New Roman" w:cs="Times New Roman"/>
        </w:rPr>
      </w:pPr>
      <w:bookmarkStart w:id="56" w:name="_Toc491458455"/>
      <w:r w:rsidRPr="006C6E69">
        <w:rPr>
          <w:rFonts w:ascii="Times New Roman" w:hAnsi="Times New Roman" w:cs="Times New Roman"/>
        </w:rPr>
        <w:t>Research Proposal</w:t>
      </w:r>
      <w:bookmarkEnd w:id="56"/>
    </w:p>
    <w:p w:rsidR="003E69B3" w:rsidRPr="006C6E69" w:rsidRDefault="003E69B3" w:rsidP="00292C57">
      <w:pPr>
        <w:jc w:val="both"/>
        <w:rPr>
          <w:rFonts w:ascii="Times New Roman" w:hAnsi="Times New Roman" w:cs="Times New Roman"/>
        </w:rPr>
      </w:pPr>
      <w:r w:rsidRPr="006C6E69">
        <w:rPr>
          <w:rFonts w:ascii="Times New Roman" w:hAnsi="Times New Roman" w:cs="Times New Roman"/>
        </w:rPr>
        <w:t>At the end of Ye</w:t>
      </w:r>
      <w:r w:rsidR="002B23D2">
        <w:rPr>
          <w:rFonts w:ascii="Times New Roman" w:hAnsi="Times New Roman" w:cs="Times New Roman"/>
        </w:rPr>
        <w:t>ar 1</w:t>
      </w:r>
      <w:r w:rsidR="00E964E5">
        <w:rPr>
          <w:rFonts w:ascii="Times New Roman" w:hAnsi="Times New Roman" w:cs="Times New Roman"/>
        </w:rPr>
        <w:t>,</w:t>
      </w:r>
      <w:r w:rsidR="00F268CE" w:rsidRPr="006C6E69">
        <w:rPr>
          <w:rFonts w:ascii="Times New Roman" w:hAnsi="Times New Roman" w:cs="Times New Roman"/>
        </w:rPr>
        <w:t xml:space="preserve"> </w:t>
      </w:r>
      <w:r w:rsidR="00E964E5">
        <w:rPr>
          <w:rFonts w:ascii="Times New Roman" w:hAnsi="Times New Roman" w:cs="Times New Roman"/>
        </w:rPr>
        <w:t>s</w:t>
      </w:r>
      <w:r w:rsidRPr="006C6E69">
        <w:rPr>
          <w:rFonts w:ascii="Times New Roman" w:hAnsi="Times New Roman" w:cs="Times New Roman"/>
        </w:rPr>
        <w:t xml:space="preserve">tudents need to submit a written research proposal </w:t>
      </w:r>
      <w:r w:rsidR="00E964E5">
        <w:rPr>
          <w:rFonts w:ascii="Times New Roman" w:hAnsi="Times New Roman" w:cs="Times New Roman"/>
        </w:rPr>
        <w:t>to the Supervisory T</w:t>
      </w:r>
      <w:r w:rsidRPr="006C6E69">
        <w:rPr>
          <w:rFonts w:ascii="Times New Roman" w:hAnsi="Times New Roman" w:cs="Times New Roman"/>
        </w:rPr>
        <w:t>eam</w:t>
      </w:r>
      <w:r w:rsidR="00E576A6">
        <w:rPr>
          <w:rFonts w:ascii="Times New Roman" w:hAnsi="Times New Roman" w:cs="Times New Roman"/>
        </w:rPr>
        <w:t xml:space="preserve"> </w:t>
      </w:r>
      <w:r w:rsidR="00E576A6" w:rsidRPr="006C6E69">
        <w:rPr>
          <w:rFonts w:ascii="Times New Roman" w:hAnsi="Times New Roman" w:cs="Times New Roman"/>
        </w:rPr>
        <w:t>for evaluation b</w:t>
      </w:r>
      <w:r w:rsidR="00E576A6">
        <w:rPr>
          <w:rFonts w:ascii="Times New Roman" w:hAnsi="Times New Roman" w:cs="Times New Roman"/>
        </w:rPr>
        <w:t xml:space="preserve">y </w:t>
      </w:r>
      <w:r w:rsidR="00747A75">
        <w:rPr>
          <w:rFonts w:ascii="Times New Roman" w:hAnsi="Times New Roman" w:cs="Times New Roman"/>
        </w:rPr>
        <w:t xml:space="preserve">an </w:t>
      </w:r>
      <w:r w:rsidR="002B23D2">
        <w:rPr>
          <w:rFonts w:ascii="Times New Roman" w:hAnsi="Times New Roman" w:cs="Times New Roman"/>
        </w:rPr>
        <w:t>independent</w:t>
      </w:r>
      <w:r w:rsidR="00E576A6">
        <w:rPr>
          <w:rFonts w:ascii="Times New Roman" w:hAnsi="Times New Roman" w:cs="Times New Roman"/>
        </w:rPr>
        <w:t xml:space="preserve"> examiner</w:t>
      </w:r>
      <w:r w:rsidRPr="006C6E69">
        <w:rPr>
          <w:rFonts w:ascii="Times New Roman" w:hAnsi="Times New Roman" w:cs="Times New Roman"/>
        </w:rPr>
        <w:t xml:space="preserve">. </w:t>
      </w:r>
    </w:p>
    <w:p w:rsidR="003E69B3" w:rsidRPr="006C6E69" w:rsidRDefault="003E69B3" w:rsidP="00945CA4">
      <w:pPr>
        <w:pStyle w:val="Heading2"/>
        <w:rPr>
          <w:rFonts w:ascii="Times New Roman" w:hAnsi="Times New Roman" w:cs="Times New Roman"/>
        </w:rPr>
      </w:pPr>
      <w:bookmarkStart w:id="57" w:name="_Toc491458456"/>
      <w:r w:rsidRPr="006C6E69">
        <w:rPr>
          <w:rFonts w:ascii="Times New Roman" w:hAnsi="Times New Roman" w:cs="Times New Roman"/>
        </w:rPr>
        <w:t>Proposal</w:t>
      </w:r>
      <w:r w:rsidR="00F94BDD">
        <w:rPr>
          <w:rFonts w:ascii="Times New Roman" w:hAnsi="Times New Roman" w:cs="Times New Roman"/>
        </w:rPr>
        <w:t xml:space="preserve"> Structure</w:t>
      </w:r>
      <w:bookmarkEnd w:id="57"/>
    </w:p>
    <w:p w:rsidR="00B92503" w:rsidRPr="006C6E69" w:rsidRDefault="003E69B3" w:rsidP="00292C57">
      <w:pPr>
        <w:jc w:val="both"/>
        <w:rPr>
          <w:rFonts w:ascii="Times New Roman" w:hAnsi="Times New Roman" w:cs="Times New Roman"/>
        </w:rPr>
      </w:pPr>
      <w:r w:rsidRPr="006C6E69">
        <w:rPr>
          <w:rFonts w:ascii="Times New Roman" w:hAnsi="Times New Roman" w:cs="Times New Roman"/>
        </w:rPr>
        <w:t>A written document constitutes a</w:t>
      </w:r>
      <w:r w:rsidR="00B92503" w:rsidRPr="006C6E69">
        <w:rPr>
          <w:rFonts w:ascii="Times New Roman" w:hAnsi="Times New Roman" w:cs="Times New Roman"/>
        </w:rPr>
        <w:t xml:space="preserve"> research proposal </w:t>
      </w:r>
      <w:r w:rsidRPr="006C6E69">
        <w:rPr>
          <w:rFonts w:ascii="Times New Roman" w:hAnsi="Times New Roman" w:cs="Times New Roman"/>
        </w:rPr>
        <w:t xml:space="preserve">if it fulfils </w:t>
      </w:r>
      <w:r w:rsidR="00747A75">
        <w:rPr>
          <w:rFonts w:ascii="Times New Roman" w:hAnsi="Times New Roman" w:cs="Times New Roman"/>
        </w:rPr>
        <w:t>the following conditions</w:t>
      </w:r>
      <w:r w:rsidRPr="006C6E69">
        <w:rPr>
          <w:rFonts w:ascii="Times New Roman" w:hAnsi="Times New Roman" w:cs="Times New Roman"/>
        </w:rPr>
        <w:t>:</w:t>
      </w:r>
    </w:p>
    <w:p w:rsidR="003E69B3" w:rsidRPr="006C6E69" w:rsidRDefault="003E69B3" w:rsidP="00292C57">
      <w:pPr>
        <w:pStyle w:val="ListParagraph"/>
        <w:numPr>
          <w:ilvl w:val="0"/>
          <w:numId w:val="15"/>
        </w:numPr>
        <w:jc w:val="both"/>
        <w:rPr>
          <w:rFonts w:ascii="Times New Roman" w:hAnsi="Times New Roman" w:cs="Times New Roman"/>
        </w:rPr>
      </w:pPr>
      <w:r w:rsidRPr="006C6E69">
        <w:rPr>
          <w:rFonts w:ascii="Times New Roman" w:hAnsi="Times New Roman" w:cs="Times New Roman"/>
        </w:rPr>
        <w:t>It articulates the basic research questions to be addressed</w:t>
      </w:r>
      <w:r w:rsidR="00BB25E1">
        <w:rPr>
          <w:rFonts w:ascii="Times New Roman" w:hAnsi="Times New Roman" w:cs="Times New Roman"/>
        </w:rPr>
        <w:t xml:space="preserve"> during the PhD</w:t>
      </w:r>
      <w:r w:rsidR="00080DB6">
        <w:rPr>
          <w:rFonts w:ascii="Times New Roman" w:hAnsi="Times New Roman" w:cs="Times New Roman"/>
        </w:rPr>
        <w:t>,</w:t>
      </w:r>
      <w:r w:rsidRPr="006C6E69">
        <w:rPr>
          <w:rFonts w:ascii="Times New Roman" w:hAnsi="Times New Roman" w:cs="Times New Roman"/>
        </w:rPr>
        <w:t xml:space="preserve"> and </w:t>
      </w:r>
      <w:r w:rsidR="00080DB6">
        <w:rPr>
          <w:rFonts w:ascii="Times New Roman" w:hAnsi="Times New Roman" w:cs="Times New Roman"/>
        </w:rPr>
        <w:t xml:space="preserve">it </w:t>
      </w:r>
      <w:r w:rsidRPr="006C6E69">
        <w:rPr>
          <w:rFonts w:ascii="Times New Roman" w:hAnsi="Times New Roman" w:cs="Times New Roman"/>
        </w:rPr>
        <w:t xml:space="preserve">explains how these questions relate to the </w:t>
      </w:r>
      <w:r w:rsidR="0018276E" w:rsidRPr="006C6E69">
        <w:rPr>
          <w:rFonts w:ascii="Times New Roman" w:hAnsi="Times New Roman" w:cs="Times New Roman"/>
        </w:rPr>
        <w:t>existing</w:t>
      </w:r>
      <w:r w:rsidR="00080DB6">
        <w:rPr>
          <w:rFonts w:ascii="Times New Roman" w:hAnsi="Times New Roman" w:cs="Times New Roman"/>
        </w:rPr>
        <w:t xml:space="preserve"> literature in the</w:t>
      </w:r>
      <w:r w:rsidR="00E044E5">
        <w:rPr>
          <w:rFonts w:ascii="Times New Roman" w:hAnsi="Times New Roman" w:cs="Times New Roman"/>
        </w:rPr>
        <w:t xml:space="preserve"> </w:t>
      </w:r>
      <w:r w:rsidR="00080DB6">
        <w:rPr>
          <w:rFonts w:ascii="Times New Roman" w:hAnsi="Times New Roman" w:cs="Times New Roman"/>
        </w:rPr>
        <w:t xml:space="preserve">relevant </w:t>
      </w:r>
      <w:r w:rsidR="00E044E5">
        <w:rPr>
          <w:rFonts w:ascii="Times New Roman" w:hAnsi="Times New Roman" w:cs="Times New Roman"/>
        </w:rPr>
        <w:t>area;</w:t>
      </w:r>
    </w:p>
    <w:p w:rsidR="003E69B3" w:rsidRPr="006C6E69" w:rsidRDefault="003E69B3" w:rsidP="00292C57">
      <w:pPr>
        <w:pStyle w:val="ListParagraph"/>
        <w:numPr>
          <w:ilvl w:val="0"/>
          <w:numId w:val="15"/>
        </w:numPr>
        <w:jc w:val="both"/>
        <w:rPr>
          <w:rFonts w:ascii="Times New Roman" w:hAnsi="Times New Roman" w:cs="Times New Roman"/>
        </w:rPr>
      </w:pPr>
      <w:r w:rsidRPr="006C6E69">
        <w:rPr>
          <w:rFonts w:ascii="Times New Roman" w:hAnsi="Times New Roman" w:cs="Times New Roman"/>
        </w:rPr>
        <w:t xml:space="preserve">It explains the methods </w:t>
      </w:r>
      <w:r w:rsidR="00080DB6">
        <w:rPr>
          <w:rFonts w:ascii="Times New Roman" w:hAnsi="Times New Roman" w:cs="Times New Roman"/>
        </w:rPr>
        <w:t xml:space="preserve">to be </w:t>
      </w:r>
      <w:r w:rsidRPr="006C6E69">
        <w:rPr>
          <w:rFonts w:ascii="Times New Roman" w:hAnsi="Times New Roman" w:cs="Times New Roman"/>
        </w:rPr>
        <w:t>used t</w:t>
      </w:r>
      <w:r w:rsidR="00E044E5">
        <w:rPr>
          <w:rFonts w:ascii="Times New Roman" w:hAnsi="Times New Roman" w:cs="Times New Roman"/>
        </w:rPr>
        <w:t xml:space="preserve">o answer the </w:t>
      </w:r>
      <w:r w:rsidR="00BB25E1">
        <w:rPr>
          <w:rFonts w:ascii="Times New Roman" w:hAnsi="Times New Roman" w:cs="Times New Roman"/>
        </w:rPr>
        <w:t xml:space="preserve">above </w:t>
      </w:r>
      <w:r w:rsidR="00E044E5">
        <w:rPr>
          <w:rFonts w:ascii="Times New Roman" w:hAnsi="Times New Roman" w:cs="Times New Roman"/>
        </w:rPr>
        <w:t>questions;</w:t>
      </w:r>
    </w:p>
    <w:p w:rsidR="003E69B3" w:rsidRPr="006C6E69" w:rsidRDefault="003E69B3" w:rsidP="00292C57">
      <w:pPr>
        <w:pStyle w:val="ListParagraph"/>
        <w:numPr>
          <w:ilvl w:val="0"/>
          <w:numId w:val="15"/>
        </w:numPr>
        <w:jc w:val="both"/>
        <w:rPr>
          <w:rFonts w:ascii="Times New Roman" w:hAnsi="Times New Roman" w:cs="Times New Roman"/>
        </w:rPr>
      </w:pPr>
      <w:r w:rsidRPr="006C6E69">
        <w:rPr>
          <w:rFonts w:ascii="Times New Roman" w:hAnsi="Times New Roman" w:cs="Times New Roman"/>
        </w:rPr>
        <w:t>It describes any sof</w:t>
      </w:r>
      <w:r w:rsidR="00E044E5">
        <w:rPr>
          <w:rFonts w:ascii="Times New Roman" w:hAnsi="Times New Roman" w:cs="Times New Roman"/>
        </w:rPr>
        <w:t>tware required for the analysis;</w:t>
      </w:r>
    </w:p>
    <w:p w:rsidR="003E69B3" w:rsidRPr="006C6E69" w:rsidRDefault="003E69B3" w:rsidP="00292C57">
      <w:pPr>
        <w:pStyle w:val="ListParagraph"/>
        <w:numPr>
          <w:ilvl w:val="0"/>
          <w:numId w:val="15"/>
        </w:numPr>
        <w:jc w:val="both"/>
        <w:rPr>
          <w:rFonts w:ascii="Times New Roman" w:hAnsi="Times New Roman" w:cs="Times New Roman"/>
        </w:rPr>
      </w:pPr>
      <w:r w:rsidRPr="006C6E69">
        <w:rPr>
          <w:rFonts w:ascii="Times New Roman" w:hAnsi="Times New Roman" w:cs="Times New Roman"/>
        </w:rPr>
        <w:t>It demonstrates the availability of any data needed for the empirical analysis.</w:t>
      </w:r>
    </w:p>
    <w:p w:rsidR="003E69B3" w:rsidRPr="006C6E69" w:rsidRDefault="003E69B3" w:rsidP="00292C57">
      <w:pPr>
        <w:jc w:val="both"/>
        <w:rPr>
          <w:rFonts w:ascii="Times New Roman" w:hAnsi="Times New Roman" w:cs="Times New Roman"/>
        </w:rPr>
      </w:pPr>
      <w:r w:rsidRPr="006C6E69">
        <w:rPr>
          <w:rFonts w:ascii="Times New Roman" w:hAnsi="Times New Roman" w:cs="Times New Roman"/>
        </w:rPr>
        <w:t xml:space="preserve">The </w:t>
      </w:r>
      <w:r w:rsidR="00004BCC">
        <w:rPr>
          <w:rFonts w:ascii="Times New Roman" w:hAnsi="Times New Roman" w:cs="Times New Roman"/>
        </w:rPr>
        <w:t>research p</w:t>
      </w:r>
      <w:r w:rsidRPr="006C6E69">
        <w:rPr>
          <w:rFonts w:ascii="Times New Roman" w:hAnsi="Times New Roman" w:cs="Times New Roman"/>
        </w:rPr>
        <w:t>roposal would idea</w:t>
      </w:r>
      <w:r w:rsidR="00497250" w:rsidRPr="006C6E69">
        <w:rPr>
          <w:rFonts w:ascii="Times New Roman" w:hAnsi="Times New Roman" w:cs="Times New Roman"/>
        </w:rPr>
        <w:t xml:space="preserve">lly run to </w:t>
      </w:r>
      <w:r w:rsidR="00EA7324" w:rsidRPr="006C6E69">
        <w:rPr>
          <w:rFonts w:ascii="Times New Roman" w:hAnsi="Times New Roman" w:cs="Times New Roman"/>
        </w:rPr>
        <w:t>2</w:t>
      </w:r>
      <w:r w:rsidR="009B6214">
        <w:rPr>
          <w:rFonts w:ascii="Times New Roman" w:hAnsi="Times New Roman" w:cs="Times New Roman"/>
        </w:rPr>
        <w:t>5</w:t>
      </w:r>
      <w:r w:rsidR="00004BCC">
        <w:rPr>
          <w:rFonts w:ascii="Times New Roman" w:hAnsi="Times New Roman" w:cs="Times New Roman"/>
        </w:rPr>
        <w:t>-30</w:t>
      </w:r>
      <w:r w:rsidR="00497250" w:rsidRPr="006C6E69">
        <w:rPr>
          <w:rFonts w:ascii="Times New Roman" w:hAnsi="Times New Roman" w:cs="Times New Roman"/>
        </w:rPr>
        <w:t xml:space="preserve"> pages</w:t>
      </w:r>
      <w:r w:rsidR="009B6214">
        <w:rPr>
          <w:rFonts w:ascii="Times New Roman" w:hAnsi="Times New Roman" w:cs="Times New Roman"/>
        </w:rPr>
        <w:t xml:space="preserve"> (double space)</w:t>
      </w:r>
      <w:r w:rsidRPr="006C6E69">
        <w:rPr>
          <w:rFonts w:ascii="Times New Roman" w:hAnsi="Times New Roman" w:cs="Times New Roman"/>
        </w:rPr>
        <w:t>.</w:t>
      </w:r>
    </w:p>
    <w:p w:rsidR="006A0A59" w:rsidRPr="006C6E69" w:rsidRDefault="006A0A59" w:rsidP="00945CA4">
      <w:pPr>
        <w:pStyle w:val="Heading2"/>
      </w:pPr>
      <w:bookmarkStart w:id="58" w:name="_Toc491458457"/>
      <w:r w:rsidRPr="006C6E69">
        <w:t>Timeline</w:t>
      </w:r>
      <w:bookmarkEnd w:id="58"/>
    </w:p>
    <w:p w:rsidR="006A0A59" w:rsidRPr="006C6E69" w:rsidRDefault="006A0A59" w:rsidP="00292C57">
      <w:pPr>
        <w:jc w:val="both"/>
        <w:rPr>
          <w:rFonts w:ascii="Times New Roman" w:hAnsi="Times New Roman" w:cs="Times New Roman"/>
        </w:rPr>
      </w:pPr>
      <w:r w:rsidRPr="006C6E69">
        <w:rPr>
          <w:rFonts w:ascii="Times New Roman" w:hAnsi="Times New Roman" w:cs="Times New Roman"/>
        </w:rPr>
        <w:t>As the research proposal forms a sign</w:t>
      </w:r>
      <w:r w:rsidR="002B23D2">
        <w:rPr>
          <w:rFonts w:ascii="Times New Roman" w:hAnsi="Times New Roman" w:cs="Times New Roman"/>
        </w:rPr>
        <w:t>ificant component of your Year 1</w:t>
      </w:r>
      <w:r w:rsidRPr="006C6E69">
        <w:rPr>
          <w:rFonts w:ascii="Times New Roman" w:hAnsi="Times New Roman" w:cs="Times New Roman"/>
        </w:rPr>
        <w:t xml:space="preserve"> training, you should b</w:t>
      </w:r>
      <w:r w:rsidR="00D44E2F">
        <w:rPr>
          <w:rFonts w:ascii="Times New Roman" w:hAnsi="Times New Roman" w:cs="Times New Roman"/>
        </w:rPr>
        <w:t>e meeting frequently with your S</w:t>
      </w:r>
      <w:r w:rsidRPr="006C6E69">
        <w:rPr>
          <w:rFonts w:ascii="Times New Roman" w:hAnsi="Times New Roman" w:cs="Times New Roman"/>
        </w:rPr>
        <w:t xml:space="preserve">upervisory </w:t>
      </w:r>
      <w:r w:rsidR="00D44E2F">
        <w:rPr>
          <w:rFonts w:ascii="Times New Roman" w:hAnsi="Times New Roman" w:cs="Times New Roman"/>
        </w:rPr>
        <w:t>T</w:t>
      </w:r>
      <w:r w:rsidRPr="006C6E69">
        <w:rPr>
          <w:rFonts w:ascii="Times New Roman" w:hAnsi="Times New Roman" w:cs="Times New Roman"/>
        </w:rPr>
        <w:t>eam to discuss your research ideas. Such meetings should start immediately after the registration week</w:t>
      </w:r>
      <w:r w:rsidR="002B23D2">
        <w:rPr>
          <w:rFonts w:ascii="Times New Roman" w:hAnsi="Times New Roman" w:cs="Times New Roman"/>
        </w:rPr>
        <w:t xml:space="preserve"> into Year 1</w:t>
      </w:r>
      <w:r w:rsidRPr="006C6E69">
        <w:rPr>
          <w:rFonts w:ascii="Times New Roman" w:hAnsi="Times New Roman" w:cs="Times New Roman"/>
        </w:rPr>
        <w:t>.</w:t>
      </w:r>
    </w:p>
    <w:p w:rsidR="00ED0782" w:rsidRPr="006C6E69" w:rsidRDefault="002B23D2" w:rsidP="00292C57">
      <w:pPr>
        <w:jc w:val="both"/>
        <w:rPr>
          <w:rFonts w:ascii="Times New Roman" w:hAnsi="Times New Roman" w:cs="Times New Roman"/>
        </w:rPr>
      </w:pPr>
      <w:r>
        <w:rPr>
          <w:rFonts w:ascii="Times New Roman" w:hAnsi="Times New Roman" w:cs="Times New Roman"/>
        </w:rPr>
        <w:t>In Year 1</w:t>
      </w:r>
      <w:r w:rsidR="006A0A59" w:rsidRPr="006C6E69">
        <w:rPr>
          <w:rFonts w:ascii="Times New Roman" w:hAnsi="Times New Roman" w:cs="Times New Roman"/>
        </w:rPr>
        <w:t>, you will also have the opportunity to discuss your research proposal in the</w:t>
      </w:r>
      <w:r w:rsidR="00D100D9" w:rsidRPr="006C6E69">
        <w:rPr>
          <w:rFonts w:ascii="Times New Roman" w:hAnsi="Times New Roman" w:cs="Times New Roman"/>
        </w:rPr>
        <w:t xml:space="preserve"> course unit </w:t>
      </w:r>
      <w:r w:rsidR="006A0A59" w:rsidRPr="006C6E69">
        <w:rPr>
          <w:rFonts w:ascii="Times New Roman" w:hAnsi="Times New Roman" w:cs="Times New Roman"/>
        </w:rPr>
        <w:t>ECON80060</w:t>
      </w:r>
      <w:r w:rsidR="00D100D9" w:rsidRPr="006C6E69">
        <w:rPr>
          <w:rFonts w:ascii="Times New Roman" w:hAnsi="Times New Roman" w:cs="Times New Roman"/>
        </w:rPr>
        <w:t xml:space="preserve">, </w:t>
      </w:r>
      <w:r w:rsidR="00D3319F">
        <w:rPr>
          <w:rFonts w:ascii="Times New Roman" w:hAnsi="Times New Roman" w:cs="Times New Roman"/>
        </w:rPr>
        <w:t>Research Skills for Economists</w:t>
      </w:r>
      <w:r w:rsidR="006A0A59" w:rsidRPr="006C6E69">
        <w:rPr>
          <w:rFonts w:ascii="Times New Roman" w:hAnsi="Times New Roman" w:cs="Times New Roman"/>
        </w:rPr>
        <w:t>. This is a year</w:t>
      </w:r>
      <w:r w:rsidR="00497250" w:rsidRPr="006C6E69">
        <w:rPr>
          <w:rFonts w:ascii="Times New Roman" w:hAnsi="Times New Roman" w:cs="Times New Roman"/>
        </w:rPr>
        <w:t>-</w:t>
      </w:r>
      <w:r w:rsidR="006A0A59" w:rsidRPr="006C6E69">
        <w:rPr>
          <w:rFonts w:ascii="Times New Roman" w:hAnsi="Times New Roman" w:cs="Times New Roman"/>
        </w:rPr>
        <w:t>long</w:t>
      </w:r>
      <w:r w:rsidR="00ED0782" w:rsidRPr="006C6E69">
        <w:rPr>
          <w:rFonts w:ascii="Times New Roman" w:hAnsi="Times New Roman" w:cs="Times New Roman"/>
        </w:rPr>
        <w:t xml:space="preserve"> core</w:t>
      </w:r>
      <w:r w:rsidR="006A0A59" w:rsidRPr="006C6E69">
        <w:rPr>
          <w:rFonts w:ascii="Times New Roman" w:hAnsi="Times New Roman" w:cs="Times New Roman"/>
        </w:rPr>
        <w:t xml:space="preserve"> unit consisting of practical exercises, presentations</w:t>
      </w:r>
      <w:r w:rsidR="00D100D9" w:rsidRPr="006C6E69">
        <w:rPr>
          <w:rFonts w:ascii="Times New Roman" w:hAnsi="Times New Roman" w:cs="Times New Roman"/>
        </w:rPr>
        <w:t>,</w:t>
      </w:r>
      <w:r w:rsidR="006A0A59" w:rsidRPr="006C6E69">
        <w:rPr>
          <w:rFonts w:ascii="Times New Roman" w:hAnsi="Times New Roman" w:cs="Times New Roman"/>
        </w:rPr>
        <w:t xml:space="preserve"> and an essay. The es</w:t>
      </w:r>
      <w:r w:rsidR="00497250" w:rsidRPr="006C6E69">
        <w:rPr>
          <w:rFonts w:ascii="Times New Roman" w:hAnsi="Times New Roman" w:cs="Times New Roman"/>
        </w:rPr>
        <w:t>say and presentations relate to</w:t>
      </w:r>
      <w:r w:rsidR="006A0A59" w:rsidRPr="006C6E69">
        <w:rPr>
          <w:rFonts w:ascii="Times New Roman" w:hAnsi="Times New Roman" w:cs="Times New Roman"/>
        </w:rPr>
        <w:t xml:space="preserve"> your intended research</w:t>
      </w:r>
      <w:r w:rsidR="00D100D9" w:rsidRPr="006C6E69">
        <w:rPr>
          <w:rFonts w:ascii="Times New Roman" w:hAnsi="Times New Roman" w:cs="Times New Roman"/>
        </w:rPr>
        <w:t>. Thus</w:t>
      </w:r>
      <w:r w:rsidR="006A0A59" w:rsidRPr="006C6E69">
        <w:rPr>
          <w:rFonts w:ascii="Times New Roman" w:hAnsi="Times New Roman" w:cs="Times New Roman"/>
        </w:rPr>
        <w:t xml:space="preserve">, they lead naturally into the research proposal. This means that during semester 2 of Year </w:t>
      </w:r>
      <w:r>
        <w:rPr>
          <w:rFonts w:ascii="Times New Roman" w:hAnsi="Times New Roman" w:cs="Times New Roman"/>
        </w:rPr>
        <w:t>1</w:t>
      </w:r>
      <w:r w:rsidR="006A0A59" w:rsidRPr="006C6E69">
        <w:rPr>
          <w:rFonts w:ascii="Times New Roman" w:hAnsi="Times New Roman" w:cs="Times New Roman"/>
        </w:rPr>
        <w:t>, you will</w:t>
      </w:r>
      <w:r w:rsidR="00ED0782" w:rsidRPr="006C6E69">
        <w:rPr>
          <w:rFonts w:ascii="Times New Roman" w:hAnsi="Times New Roman" w:cs="Times New Roman"/>
        </w:rPr>
        <w:t xml:space="preserve"> </w:t>
      </w:r>
      <w:r w:rsidR="006A0A59" w:rsidRPr="006C6E69">
        <w:rPr>
          <w:rFonts w:ascii="Times New Roman" w:hAnsi="Times New Roman" w:cs="Times New Roman"/>
        </w:rPr>
        <w:t xml:space="preserve">start working on </w:t>
      </w:r>
      <w:r w:rsidR="00D100D9" w:rsidRPr="006C6E69">
        <w:rPr>
          <w:rFonts w:ascii="Times New Roman" w:hAnsi="Times New Roman" w:cs="Times New Roman"/>
        </w:rPr>
        <w:t xml:space="preserve">the </w:t>
      </w:r>
      <w:r w:rsidR="00ED0782" w:rsidRPr="006C6E69">
        <w:rPr>
          <w:rFonts w:ascii="Times New Roman" w:hAnsi="Times New Roman" w:cs="Times New Roman"/>
        </w:rPr>
        <w:t xml:space="preserve">content </w:t>
      </w:r>
      <w:r w:rsidR="006A0A59" w:rsidRPr="006C6E69">
        <w:rPr>
          <w:rFonts w:ascii="Times New Roman" w:hAnsi="Times New Roman" w:cs="Times New Roman"/>
        </w:rPr>
        <w:t>of your proposal</w:t>
      </w:r>
      <w:r w:rsidR="00ED0782" w:rsidRPr="006C6E69">
        <w:rPr>
          <w:rFonts w:ascii="Times New Roman" w:hAnsi="Times New Roman" w:cs="Times New Roman"/>
        </w:rPr>
        <w:t xml:space="preserve"> as part of </w:t>
      </w:r>
      <w:r w:rsidR="00F35C5F">
        <w:rPr>
          <w:rFonts w:ascii="Times New Roman" w:hAnsi="Times New Roman" w:cs="Times New Roman"/>
        </w:rPr>
        <w:t xml:space="preserve">the coursework for </w:t>
      </w:r>
      <w:r w:rsidR="00ED0782" w:rsidRPr="006C6E69">
        <w:rPr>
          <w:rFonts w:ascii="Times New Roman" w:hAnsi="Times New Roman" w:cs="Times New Roman"/>
        </w:rPr>
        <w:t>ECON80060.</w:t>
      </w:r>
      <w:r w:rsidR="006A0A59" w:rsidRPr="006C6E69">
        <w:rPr>
          <w:rFonts w:ascii="Times New Roman" w:hAnsi="Times New Roman" w:cs="Times New Roman"/>
        </w:rPr>
        <w:t xml:space="preserve"> </w:t>
      </w:r>
    </w:p>
    <w:p w:rsidR="00267DAE" w:rsidRPr="006C6E69" w:rsidRDefault="00ED0782" w:rsidP="00292C57">
      <w:pPr>
        <w:jc w:val="both"/>
        <w:rPr>
          <w:rFonts w:ascii="Times New Roman" w:hAnsi="Times New Roman" w:cs="Times New Roman"/>
        </w:rPr>
      </w:pPr>
      <w:r w:rsidRPr="006C6E69">
        <w:rPr>
          <w:rFonts w:ascii="Times New Roman" w:hAnsi="Times New Roman" w:cs="Times New Roman"/>
        </w:rPr>
        <w:t xml:space="preserve">Your </w:t>
      </w:r>
      <w:r w:rsidR="006A0A59" w:rsidRPr="006C6E69">
        <w:rPr>
          <w:rFonts w:ascii="Times New Roman" w:hAnsi="Times New Roman" w:cs="Times New Roman"/>
        </w:rPr>
        <w:t xml:space="preserve">aim </w:t>
      </w:r>
      <w:r w:rsidRPr="006C6E69">
        <w:rPr>
          <w:rFonts w:ascii="Times New Roman" w:hAnsi="Times New Roman" w:cs="Times New Roman"/>
        </w:rPr>
        <w:t>should be to have a</w:t>
      </w:r>
      <w:r w:rsidR="006A0A59" w:rsidRPr="006C6E69">
        <w:rPr>
          <w:rFonts w:ascii="Times New Roman" w:hAnsi="Times New Roman" w:cs="Times New Roman"/>
        </w:rPr>
        <w:t xml:space="preserve"> </w:t>
      </w:r>
      <w:r w:rsidRPr="006C6E69">
        <w:rPr>
          <w:rFonts w:ascii="Times New Roman" w:hAnsi="Times New Roman" w:cs="Times New Roman"/>
        </w:rPr>
        <w:t xml:space="preserve">first version of your research proposal ready by </w:t>
      </w:r>
      <w:r w:rsidR="00497250" w:rsidRPr="006C6E69">
        <w:rPr>
          <w:rFonts w:ascii="Times New Roman" w:hAnsi="Times New Roman" w:cs="Times New Roman"/>
        </w:rPr>
        <w:t xml:space="preserve">the </w:t>
      </w:r>
      <w:r w:rsidRPr="006C6E69">
        <w:rPr>
          <w:rFonts w:ascii="Times New Roman" w:hAnsi="Times New Roman" w:cs="Times New Roman"/>
        </w:rPr>
        <w:t>beginning</w:t>
      </w:r>
      <w:r w:rsidR="00D100D9" w:rsidRPr="006C6E69">
        <w:rPr>
          <w:rFonts w:ascii="Times New Roman" w:hAnsi="Times New Roman" w:cs="Times New Roman"/>
        </w:rPr>
        <w:t xml:space="preserve"> of May</w:t>
      </w:r>
      <w:r w:rsidRPr="006C6E69">
        <w:rPr>
          <w:rFonts w:ascii="Times New Roman" w:hAnsi="Times New Roman" w:cs="Times New Roman"/>
        </w:rPr>
        <w:t xml:space="preserve">. This version shall be </w:t>
      </w:r>
      <w:r w:rsidR="00247446">
        <w:rPr>
          <w:rFonts w:ascii="Times New Roman" w:hAnsi="Times New Roman" w:cs="Times New Roman"/>
        </w:rPr>
        <w:t>circulated to your Supervisory T</w:t>
      </w:r>
      <w:r w:rsidRPr="006C6E69">
        <w:rPr>
          <w:rFonts w:ascii="Times New Roman" w:hAnsi="Times New Roman" w:cs="Times New Roman"/>
        </w:rPr>
        <w:t xml:space="preserve">eam for feedback. Following the discussion and feedback from your supervisors, you </w:t>
      </w:r>
      <w:r w:rsidR="00D100D9" w:rsidRPr="006C6E69">
        <w:rPr>
          <w:rFonts w:ascii="Times New Roman" w:hAnsi="Times New Roman" w:cs="Times New Roman"/>
        </w:rPr>
        <w:t xml:space="preserve">should </w:t>
      </w:r>
      <w:r w:rsidRPr="006C6E69">
        <w:rPr>
          <w:rFonts w:ascii="Times New Roman" w:hAnsi="Times New Roman" w:cs="Times New Roman"/>
        </w:rPr>
        <w:t xml:space="preserve">continue working on the proposal and a final version </w:t>
      </w:r>
      <w:r w:rsidR="00D100D9" w:rsidRPr="006C6E69">
        <w:rPr>
          <w:rFonts w:ascii="Times New Roman" w:hAnsi="Times New Roman" w:cs="Times New Roman"/>
        </w:rPr>
        <w:t xml:space="preserve">should be </w:t>
      </w:r>
      <w:r w:rsidR="00267DAE" w:rsidRPr="006C6E69">
        <w:rPr>
          <w:rFonts w:ascii="Times New Roman" w:hAnsi="Times New Roman" w:cs="Times New Roman"/>
        </w:rPr>
        <w:t xml:space="preserve">provided to your supervisors by </w:t>
      </w:r>
      <w:r w:rsidR="00D100D9" w:rsidRPr="006C6E69">
        <w:rPr>
          <w:rFonts w:ascii="Times New Roman" w:hAnsi="Times New Roman" w:cs="Times New Roman"/>
        </w:rPr>
        <w:t xml:space="preserve">the </w:t>
      </w:r>
      <w:r w:rsidR="00267DAE" w:rsidRPr="006C6E69">
        <w:rPr>
          <w:rFonts w:ascii="Times New Roman" w:hAnsi="Times New Roman" w:cs="Times New Roman"/>
        </w:rPr>
        <w:t xml:space="preserve">beginning </w:t>
      </w:r>
      <w:r w:rsidR="00D100D9" w:rsidRPr="006C6E69">
        <w:rPr>
          <w:rFonts w:ascii="Times New Roman" w:hAnsi="Times New Roman" w:cs="Times New Roman"/>
        </w:rPr>
        <w:t xml:space="preserve">of </w:t>
      </w:r>
      <w:r w:rsidR="00267DAE" w:rsidRPr="006C6E69">
        <w:rPr>
          <w:rFonts w:ascii="Times New Roman" w:hAnsi="Times New Roman" w:cs="Times New Roman"/>
        </w:rPr>
        <w:t>June</w:t>
      </w:r>
      <w:r w:rsidRPr="006C6E69">
        <w:rPr>
          <w:rFonts w:ascii="Times New Roman" w:hAnsi="Times New Roman" w:cs="Times New Roman"/>
        </w:rPr>
        <w:t>.</w:t>
      </w:r>
      <w:r w:rsidR="00267DAE" w:rsidRPr="006C6E69">
        <w:rPr>
          <w:rFonts w:ascii="Times New Roman" w:hAnsi="Times New Roman" w:cs="Times New Roman"/>
        </w:rPr>
        <w:t xml:space="preserve"> </w:t>
      </w:r>
    </w:p>
    <w:p w:rsidR="006A0A59" w:rsidRPr="006C6E69" w:rsidRDefault="00267DAE" w:rsidP="00292C57">
      <w:pPr>
        <w:jc w:val="both"/>
        <w:rPr>
          <w:rFonts w:ascii="Times New Roman" w:hAnsi="Times New Roman" w:cs="Times New Roman"/>
        </w:rPr>
      </w:pPr>
      <w:r w:rsidRPr="006C6E69">
        <w:rPr>
          <w:rFonts w:ascii="Times New Roman" w:hAnsi="Times New Roman" w:cs="Times New Roman"/>
        </w:rPr>
        <w:t xml:space="preserve">Once your supervisors approve the research proposal it will be submitted to an </w:t>
      </w:r>
      <w:r w:rsidR="002B23D2">
        <w:rPr>
          <w:rFonts w:ascii="Times New Roman" w:hAnsi="Times New Roman" w:cs="Times New Roman"/>
        </w:rPr>
        <w:t>independent</w:t>
      </w:r>
      <w:r w:rsidRPr="006C6E69">
        <w:rPr>
          <w:rFonts w:ascii="Times New Roman" w:hAnsi="Times New Roman" w:cs="Times New Roman"/>
        </w:rPr>
        <w:t xml:space="preserve"> evaluator, chosen by your </w:t>
      </w:r>
      <w:r w:rsidR="00247446">
        <w:rPr>
          <w:rFonts w:ascii="Times New Roman" w:hAnsi="Times New Roman" w:cs="Times New Roman"/>
        </w:rPr>
        <w:t>Supervisory T</w:t>
      </w:r>
      <w:r w:rsidR="00497250" w:rsidRPr="006C6E69">
        <w:rPr>
          <w:rFonts w:ascii="Times New Roman" w:hAnsi="Times New Roman" w:cs="Times New Roman"/>
        </w:rPr>
        <w:t xml:space="preserve">eam. </w:t>
      </w:r>
      <w:r w:rsidR="00D100D9" w:rsidRPr="006C6E69">
        <w:rPr>
          <w:rFonts w:ascii="Times New Roman" w:hAnsi="Times New Roman" w:cs="Times New Roman"/>
        </w:rPr>
        <w:t>Afterward</w:t>
      </w:r>
      <w:r w:rsidR="00497250" w:rsidRPr="006C6E69">
        <w:rPr>
          <w:rFonts w:ascii="Times New Roman" w:hAnsi="Times New Roman" w:cs="Times New Roman"/>
        </w:rPr>
        <w:t xml:space="preserve">, you </w:t>
      </w:r>
      <w:r w:rsidR="00D100D9" w:rsidRPr="006C6E69">
        <w:rPr>
          <w:rFonts w:ascii="Times New Roman" w:hAnsi="Times New Roman" w:cs="Times New Roman"/>
        </w:rPr>
        <w:t xml:space="preserve">will present your </w:t>
      </w:r>
      <w:r w:rsidRPr="006C6E69">
        <w:rPr>
          <w:rFonts w:ascii="Times New Roman" w:hAnsi="Times New Roman" w:cs="Times New Roman"/>
        </w:rPr>
        <w:t>research proposal to the evaluator and your supervisor</w:t>
      </w:r>
      <w:r w:rsidR="00247446">
        <w:rPr>
          <w:rFonts w:ascii="Times New Roman" w:hAnsi="Times New Roman" w:cs="Times New Roman"/>
        </w:rPr>
        <w:t>s</w:t>
      </w:r>
      <w:r w:rsidRPr="006C6E69">
        <w:rPr>
          <w:rFonts w:ascii="Times New Roman" w:hAnsi="Times New Roman" w:cs="Times New Roman"/>
        </w:rPr>
        <w:t xml:space="preserve">. The </w:t>
      </w:r>
      <w:r w:rsidR="002B23D2">
        <w:rPr>
          <w:rFonts w:ascii="Times New Roman" w:hAnsi="Times New Roman" w:cs="Times New Roman"/>
        </w:rPr>
        <w:t>independent</w:t>
      </w:r>
      <w:r w:rsidRPr="006C6E69">
        <w:rPr>
          <w:rFonts w:ascii="Times New Roman" w:hAnsi="Times New Roman" w:cs="Times New Roman"/>
        </w:rPr>
        <w:t xml:space="preserve"> evaluator will assess the quality and feasibility of your research plan</w:t>
      </w:r>
      <w:r w:rsidR="00247446">
        <w:rPr>
          <w:rFonts w:ascii="Times New Roman" w:hAnsi="Times New Roman" w:cs="Times New Roman"/>
        </w:rPr>
        <w:t>,</w:t>
      </w:r>
      <w:r w:rsidRPr="006C6E69">
        <w:rPr>
          <w:rFonts w:ascii="Times New Roman" w:hAnsi="Times New Roman" w:cs="Times New Roman"/>
        </w:rPr>
        <w:t xml:space="preserve"> and whether</w:t>
      </w:r>
      <w:r w:rsidR="00D100D9" w:rsidRPr="006C6E69">
        <w:rPr>
          <w:rFonts w:ascii="Times New Roman" w:hAnsi="Times New Roman" w:cs="Times New Roman"/>
        </w:rPr>
        <w:t xml:space="preserve"> is suitable for being </w:t>
      </w:r>
      <w:r w:rsidRPr="006C6E69">
        <w:rPr>
          <w:rFonts w:ascii="Times New Roman" w:hAnsi="Times New Roman" w:cs="Times New Roman"/>
        </w:rPr>
        <w:t xml:space="preserve">the basis </w:t>
      </w:r>
      <w:r w:rsidR="00D100D9" w:rsidRPr="006C6E69">
        <w:rPr>
          <w:rFonts w:ascii="Times New Roman" w:hAnsi="Times New Roman" w:cs="Times New Roman"/>
        </w:rPr>
        <w:t xml:space="preserve">of your </w:t>
      </w:r>
      <w:r w:rsidRPr="006C6E69">
        <w:rPr>
          <w:rFonts w:ascii="Times New Roman" w:hAnsi="Times New Roman" w:cs="Times New Roman"/>
        </w:rPr>
        <w:t>PhD</w:t>
      </w:r>
      <w:r w:rsidR="00D100D9" w:rsidRPr="006C6E69">
        <w:rPr>
          <w:rFonts w:ascii="Times New Roman" w:hAnsi="Times New Roman" w:cs="Times New Roman"/>
        </w:rPr>
        <w:t xml:space="preserve"> dissertation</w:t>
      </w:r>
      <w:r w:rsidRPr="006C6E69">
        <w:rPr>
          <w:rFonts w:ascii="Times New Roman" w:hAnsi="Times New Roman" w:cs="Times New Roman"/>
        </w:rPr>
        <w:t xml:space="preserve">.  </w:t>
      </w:r>
      <w:r w:rsidR="00ED0782" w:rsidRPr="006C6E69">
        <w:rPr>
          <w:rFonts w:ascii="Times New Roman" w:hAnsi="Times New Roman" w:cs="Times New Roman"/>
        </w:rPr>
        <w:t xml:space="preserve"> </w:t>
      </w:r>
    </w:p>
    <w:p w:rsidR="003E69B3" w:rsidRPr="006C6E69" w:rsidRDefault="003E69B3" w:rsidP="00945CA4">
      <w:pPr>
        <w:pStyle w:val="Heading2"/>
      </w:pPr>
      <w:bookmarkStart w:id="59" w:name="_Toc491458458"/>
      <w:r w:rsidRPr="006C6E69">
        <w:t>Evaluation Procedure</w:t>
      </w:r>
      <w:bookmarkEnd w:id="59"/>
    </w:p>
    <w:p w:rsidR="003E69B3" w:rsidRPr="006C6E69" w:rsidRDefault="00267DAE" w:rsidP="00292C57">
      <w:pPr>
        <w:jc w:val="both"/>
        <w:rPr>
          <w:rFonts w:ascii="Times New Roman" w:hAnsi="Times New Roman" w:cs="Times New Roman"/>
        </w:rPr>
      </w:pPr>
      <w:r w:rsidRPr="006C6E69">
        <w:rPr>
          <w:rFonts w:ascii="Times New Roman" w:hAnsi="Times New Roman" w:cs="Times New Roman"/>
        </w:rPr>
        <w:t>The following process is used to evaluate your research proposal:</w:t>
      </w:r>
    </w:p>
    <w:p w:rsidR="00267DAE" w:rsidRPr="006C6E69" w:rsidRDefault="00267DAE" w:rsidP="00292C57">
      <w:pPr>
        <w:pStyle w:val="ListParagraph"/>
        <w:numPr>
          <w:ilvl w:val="0"/>
          <w:numId w:val="16"/>
        </w:numPr>
        <w:jc w:val="both"/>
        <w:rPr>
          <w:rFonts w:ascii="Times New Roman" w:hAnsi="Times New Roman" w:cs="Times New Roman"/>
        </w:rPr>
      </w:pPr>
      <w:r w:rsidRPr="006C6E69">
        <w:rPr>
          <w:rFonts w:ascii="Times New Roman" w:hAnsi="Times New Roman" w:cs="Times New Roman"/>
        </w:rPr>
        <w:t xml:space="preserve">During Semester 1 of </w:t>
      </w:r>
      <w:r w:rsidR="002B23D2">
        <w:rPr>
          <w:rFonts w:ascii="Times New Roman" w:hAnsi="Times New Roman" w:cs="Times New Roman"/>
        </w:rPr>
        <w:t>Year 1</w:t>
      </w:r>
      <w:r w:rsidRPr="006C6E69">
        <w:rPr>
          <w:rFonts w:ascii="Times New Roman" w:hAnsi="Times New Roman" w:cs="Times New Roman"/>
        </w:rPr>
        <w:t xml:space="preserve">, the student </w:t>
      </w:r>
      <w:r w:rsidR="009F418F">
        <w:rPr>
          <w:rFonts w:ascii="Times New Roman" w:hAnsi="Times New Roman" w:cs="Times New Roman"/>
        </w:rPr>
        <w:t xml:space="preserve">will </w:t>
      </w:r>
      <w:r w:rsidRPr="006C6E69">
        <w:rPr>
          <w:rFonts w:ascii="Times New Roman" w:hAnsi="Times New Roman" w:cs="Times New Roman"/>
        </w:rPr>
        <w:t>meet regularly with the supervisor</w:t>
      </w:r>
      <w:r w:rsidR="00247446">
        <w:rPr>
          <w:rFonts w:ascii="Times New Roman" w:hAnsi="Times New Roman" w:cs="Times New Roman"/>
        </w:rPr>
        <w:t xml:space="preserve">s </w:t>
      </w:r>
      <w:r w:rsidRPr="006C6E69">
        <w:rPr>
          <w:rFonts w:ascii="Times New Roman" w:hAnsi="Times New Roman" w:cs="Times New Roman"/>
        </w:rPr>
        <w:t xml:space="preserve">to discuss research </w:t>
      </w:r>
      <w:r w:rsidR="005A130C">
        <w:rPr>
          <w:rFonts w:ascii="Times New Roman" w:hAnsi="Times New Roman" w:cs="Times New Roman"/>
        </w:rPr>
        <w:t xml:space="preserve">questions, </w:t>
      </w:r>
      <w:r w:rsidR="00E4606B">
        <w:rPr>
          <w:rFonts w:ascii="Times New Roman" w:hAnsi="Times New Roman" w:cs="Times New Roman"/>
        </w:rPr>
        <w:t>open problems</w:t>
      </w:r>
      <w:r w:rsidR="005A130C">
        <w:rPr>
          <w:rFonts w:ascii="Times New Roman" w:hAnsi="Times New Roman" w:cs="Times New Roman"/>
        </w:rPr>
        <w:t>,</w:t>
      </w:r>
      <w:r w:rsidR="00E4606B">
        <w:rPr>
          <w:rFonts w:ascii="Times New Roman" w:hAnsi="Times New Roman" w:cs="Times New Roman"/>
        </w:rPr>
        <w:t xml:space="preserve"> </w:t>
      </w:r>
      <w:r w:rsidRPr="006C6E69">
        <w:rPr>
          <w:rFonts w:ascii="Times New Roman" w:hAnsi="Times New Roman" w:cs="Times New Roman"/>
        </w:rPr>
        <w:t xml:space="preserve">and </w:t>
      </w:r>
      <w:r w:rsidR="005F63C2">
        <w:rPr>
          <w:rFonts w:ascii="Times New Roman" w:hAnsi="Times New Roman" w:cs="Times New Roman"/>
        </w:rPr>
        <w:t xml:space="preserve">modelling strategies </w:t>
      </w:r>
      <w:r w:rsidR="00247446">
        <w:rPr>
          <w:rFonts w:ascii="Times New Roman" w:hAnsi="Times New Roman" w:cs="Times New Roman"/>
        </w:rPr>
        <w:t xml:space="preserve">to </w:t>
      </w:r>
      <w:r w:rsidR="00E4606B">
        <w:rPr>
          <w:rFonts w:ascii="Times New Roman" w:hAnsi="Times New Roman" w:cs="Times New Roman"/>
        </w:rPr>
        <w:t>solve them</w:t>
      </w:r>
      <w:r w:rsidR="0068627A">
        <w:rPr>
          <w:rFonts w:ascii="Times New Roman" w:hAnsi="Times New Roman" w:cs="Times New Roman"/>
        </w:rPr>
        <w:t>;</w:t>
      </w:r>
    </w:p>
    <w:p w:rsidR="00267DAE" w:rsidRPr="006C6E69" w:rsidRDefault="002B23D2" w:rsidP="00292C57">
      <w:pPr>
        <w:pStyle w:val="ListParagraph"/>
        <w:numPr>
          <w:ilvl w:val="0"/>
          <w:numId w:val="16"/>
        </w:numPr>
        <w:jc w:val="both"/>
        <w:rPr>
          <w:rFonts w:ascii="Times New Roman" w:hAnsi="Times New Roman" w:cs="Times New Roman"/>
        </w:rPr>
      </w:pPr>
      <w:r>
        <w:rPr>
          <w:rFonts w:ascii="Times New Roman" w:hAnsi="Times New Roman" w:cs="Times New Roman"/>
        </w:rPr>
        <w:t>During Semester 2 of Year 1</w:t>
      </w:r>
      <w:r w:rsidR="00267DAE" w:rsidRPr="006C6E69">
        <w:rPr>
          <w:rFonts w:ascii="Times New Roman" w:hAnsi="Times New Roman" w:cs="Times New Roman"/>
        </w:rPr>
        <w:t xml:space="preserve">, the student </w:t>
      </w:r>
      <w:r w:rsidR="009F418F">
        <w:rPr>
          <w:rFonts w:ascii="Times New Roman" w:hAnsi="Times New Roman" w:cs="Times New Roman"/>
        </w:rPr>
        <w:t xml:space="preserve">will </w:t>
      </w:r>
      <w:r w:rsidR="00267DAE" w:rsidRPr="006C6E69">
        <w:rPr>
          <w:rFonts w:ascii="Times New Roman" w:hAnsi="Times New Roman" w:cs="Times New Roman"/>
        </w:rPr>
        <w:t xml:space="preserve">write up the </w:t>
      </w:r>
      <w:r w:rsidR="00497250" w:rsidRPr="006C6E69">
        <w:rPr>
          <w:rFonts w:ascii="Times New Roman" w:hAnsi="Times New Roman" w:cs="Times New Roman"/>
        </w:rPr>
        <w:t>research proposal and submit it</w:t>
      </w:r>
      <w:r w:rsidR="00267DAE" w:rsidRPr="006C6E69">
        <w:rPr>
          <w:rFonts w:ascii="Times New Roman" w:hAnsi="Times New Roman" w:cs="Times New Roman"/>
        </w:rPr>
        <w:t xml:space="preserve"> for feedback to the supervisor</w:t>
      </w:r>
      <w:r w:rsidR="0020278E">
        <w:rPr>
          <w:rFonts w:ascii="Times New Roman" w:hAnsi="Times New Roman" w:cs="Times New Roman"/>
        </w:rPr>
        <w:t>s</w:t>
      </w:r>
      <w:r w:rsidR="00267DAE" w:rsidRPr="006C6E69">
        <w:rPr>
          <w:rFonts w:ascii="Times New Roman" w:hAnsi="Times New Roman" w:cs="Times New Roman"/>
        </w:rPr>
        <w:t xml:space="preserve">. </w:t>
      </w:r>
      <w:r w:rsidR="0020278E">
        <w:rPr>
          <w:rFonts w:ascii="Times New Roman" w:hAnsi="Times New Roman" w:cs="Times New Roman"/>
        </w:rPr>
        <w:t>The d</w:t>
      </w:r>
      <w:r w:rsidR="00267DAE" w:rsidRPr="006C6E69">
        <w:rPr>
          <w:rFonts w:ascii="Times New Roman" w:hAnsi="Times New Roman" w:cs="Times New Roman"/>
        </w:rPr>
        <w:t>eadline for</w:t>
      </w:r>
      <w:r w:rsidR="00497250" w:rsidRPr="006C6E69">
        <w:rPr>
          <w:rFonts w:ascii="Times New Roman" w:hAnsi="Times New Roman" w:cs="Times New Roman"/>
        </w:rPr>
        <w:t xml:space="preserve"> </w:t>
      </w:r>
      <w:r w:rsidR="0020278E">
        <w:rPr>
          <w:rFonts w:ascii="Times New Roman" w:hAnsi="Times New Roman" w:cs="Times New Roman"/>
        </w:rPr>
        <w:t xml:space="preserve">this should be </w:t>
      </w:r>
      <w:r w:rsidR="00497250" w:rsidRPr="006C6E69">
        <w:rPr>
          <w:rFonts w:ascii="Times New Roman" w:hAnsi="Times New Roman" w:cs="Times New Roman"/>
        </w:rPr>
        <w:t>the</w:t>
      </w:r>
      <w:r w:rsidR="00267DAE" w:rsidRPr="006C6E69">
        <w:rPr>
          <w:rFonts w:ascii="Times New Roman" w:hAnsi="Times New Roman" w:cs="Times New Roman"/>
        </w:rPr>
        <w:t xml:space="preserve"> beginning</w:t>
      </w:r>
      <w:r w:rsidR="00497250" w:rsidRPr="006C6E69">
        <w:rPr>
          <w:rFonts w:ascii="Times New Roman" w:hAnsi="Times New Roman" w:cs="Times New Roman"/>
        </w:rPr>
        <w:t xml:space="preserve"> of May</w:t>
      </w:r>
      <w:r w:rsidR="0068627A">
        <w:rPr>
          <w:rFonts w:ascii="Times New Roman" w:hAnsi="Times New Roman" w:cs="Times New Roman"/>
        </w:rPr>
        <w:t>;</w:t>
      </w:r>
    </w:p>
    <w:p w:rsidR="00267DAE" w:rsidRPr="006C6E69" w:rsidRDefault="00BA375C" w:rsidP="00292C57">
      <w:pPr>
        <w:pStyle w:val="ListParagraph"/>
        <w:numPr>
          <w:ilvl w:val="0"/>
          <w:numId w:val="16"/>
        </w:numPr>
        <w:jc w:val="both"/>
        <w:rPr>
          <w:rFonts w:ascii="Times New Roman" w:hAnsi="Times New Roman" w:cs="Times New Roman"/>
        </w:rPr>
      </w:pPr>
      <w:r w:rsidRPr="006C6E69">
        <w:rPr>
          <w:rFonts w:ascii="Times New Roman" w:hAnsi="Times New Roman" w:cs="Times New Roman"/>
        </w:rPr>
        <w:t xml:space="preserve">Following feedback and revision of the research proposal, the supervisors </w:t>
      </w:r>
      <w:r w:rsidR="009F418F">
        <w:rPr>
          <w:rFonts w:ascii="Times New Roman" w:hAnsi="Times New Roman" w:cs="Times New Roman"/>
        </w:rPr>
        <w:t xml:space="preserve">will be </w:t>
      </w:r>
      <w:r w:rsidRPr="006C6E69">
        <w:rPr>
          <w:rFonts w:ascii="Times New Roman" w:hAnsi="Times New Roman" w:cs="Times New Roman"/>
        </w:rPr>
        <w:t xml:space="preserve">asked to approve the proposal. </w:t>
      </w:r>
      <w:r w:rsidR="0085586E">
        <w:rPr>
          <w:rFonts w:ascii="Times New Roman" w:hAnsi="Times New Roman" w:cs="Times New Roman"/>
        </w:rPr>
        <w:t xml:space="preserve">Once approved, </w:t>
      </w:r>
      <w:r w:rsidRPr="006C6E69">
        <w:rPr>
          <w:rFonts w:ascii="Times New Roman" w:hAnsi="Times New Roman" w:cs="Times New Roman"/>
        </w:rPr>
        <w:t xml:space="preserve">the research proposal </w:t>
      </w:r>
      <w:r w:rsidR="009F418F">
        <w:rPr>
          <w:rFonts w:ascii="Times New Roman" w:hAnsi="Times New Roman" w:cs="Times New Roman"/>
        </w:rPr>
        <w:t xml:space="preserve">will </w:t>
      </w:r>
      <w:r w:rsidRPr="006C6E69">
        <w:rPr>
          <w:rFonts w:ascii="Times New Roman" w:hAnsi="Times New Roman" w:cs="Times New Roman"/>
        </w:rPr>
        <w:t>be subm</w:t>
      </w:r>
      <w:r w:rsidR="0085586E">
        <w:rPr>
          <w:rFonts w:ascii="Times New Roman" w:hAnsi="Times New Roman" w:cs="Times New Roman"/>
        </w:rPr>
        <w:t xml:space="preserve">itted to the </w:t>
      </w:r>
      <w:r w:rsidR="002B23D2">
        <w:rPr>
          <w:rFonts w:ascii="Times New Roman" w:hAnsi="Times New Roman" w:cs="Times New Roman"/>
        </w:rPr>
        <w:t>independent</w:t>
      </w:r>
      <w:r w:rsidR="0085586E">
        <w:rPr>
          <w:rFonts w:ascii="Times New Roman" w:hAnsi="Times New Roman" w:cs="Times New Roman"/>
        </w:rPr>
        <w:t xml:space="preserve"> evaluator, </w:t>
      </w:r>
      <w:r w:rsidR="009F418F">
        <w:rPr>
          <w:rFonts w:ascii="Times New Roman" w:hAnsi="Times New Roman" w:cs="Times New Roman"/>
        </w:rPr>
        <w:t xml:space="preserve">no later than </w:t>
      </w:r>
      <w:r w:rsidR="0068627A" w:rsidRPr="006C6E69">
        <w:rPr>
          <w:rFonts w:ascii="Times New Roman" w:hAnsi="Times New Roman" w:cs="Times New Roman"/>
        </w:rPr>
        <w:t>mid-June</w:t>
      </w:r>
      <w:r w:rsidR="0068627A">
        <w:rPr>
          <w:rFonts w:ascii="Times New Roman" w:hAnsi="Times New Roman" w:cs="Times New Roman"/>
        </w:rPr>
        <w:t>;</w:t>
      </w:r>
    </w:p>
    <w:p w:rsidR="00BA375C" w:rsidRPr="006C6E69" w:rsidRDefault="00F0505F" w:rsidP="00292C57">
      <w:pPr>
        <w:pStyle w:val="ListParagraph"/>
        <w:numPr>
          <w:ilvl w:val="0"/>
          <w:numId w:val="16"/>
        </w:numPr>
        <w:jc w:val="both"/>
        <w:rPr>
          <w:rFonts w:ascii="Times New Roman" w:hAnsi="Times New Roman" w:cs="Times New Roman"/>
        </w:rPr>
      </w:pPr>
      <w:r w:rsidRPr="006C6E69">
        <w:rPr>
          <w:rFonts w:ascii="Times New Roman" w:hAnsi="Times New Roman" w:cs="Times New Roman"/>
        </w:rPr>
        <w:t>Typically</w:t>
      </w:r>
      <w:r w:rsidR="00BA375C" w:rsidRPr="006C6E69">
        <w:rPr>
          <w:rFonts w:ascii="Times New Roman" w:hAnsi="Times New Roman" w:cs="Times New Roman"/>
        </w:rPr>
        <w:t xml:space="preserve">, one week after the submission of the proposal, </w:t>
      </w:r>
      <w:r w:rsidRPr="006C6E69">
        <w:rPr>
          <w:rFonts w:ascii="Times New Roman" w:hAnsi="Times New Roman" w:cs="Times New Roman"/>
        </w:rPr>
        <w:t xml:space="preserve">the PhD student </w:t>
      </w:r>
      <w:r>
        <w:rPr>
          <w:rFonts w:ascii="Times New Roman" w:hAnsi="Times New Roman" w:cs="Times New Roman"/>
        </w:rPr>
        <w:t xml:space="preserve">will present </w:t>
      </w:r>
      <w:r w:rsidR="0085586E">
        <w:rPr>
          <w:rFonts w:ascii="Times New Roman" w:hAnsi="Times New Roman" w:cs="Times New Roman"/>
        </w:rPr>
        <w:t xml:space="preserve">it </w:t>
      </w:r>
      <w:r>
        <w:rPr>
          <w:rFonts w:ascii="Times New Roman" w:hAnsi="Times New Roman" w:cs="Times New Roman"/>
        </w:rPr>
        <w:t xml:space="preserve">to the </w:t>
      </w:r>
      <w:r w:rsidR="002B23D2">
        <w:rPr>
          <w:rFonts w:ascii="Times New Roman" w:hAnsi="Times New Roman" w:cs="Times New Roman"/>
        </w:rPr>
        <w:t>independent</w:t>
      </w:r>
      <w:r>
        <w:rPr>
          <w:rFonts w:ascii="Times New Roman" w:hAnsi="Times New Roman" w:cs="Times New Roman"/>
        </w:rPr>
        <w:t xml:space="preserve"> evaluator and the Supervisory Te</w:t>
      </w:r>
      <w:r w:rsidR="00BA375C" w:rsidRPr="006C6E69">
        <w:rPr>
          <w:rFonts w:ascii="Times New Roman" w:hAnsi="Times New Roman" w:cs="Times New Roman"/>
        </w:rPr>
        <w:t>am</w:t>
      </w:r>
      <w:r w:rsidR="0068627A">
        <w:rPr>
          <w:rFonts w:ascii="Times New Roman" w:hAnsi="Times New Roman" w:cs="Times New Roman"/>
        </w:rPr>
        <w:t>;</w:t>
      </w:r>
    </w:p>
    <w:p w:rsidR="00BA375C" w:rsidRPr="006C6E69" w:rsidRDefault="00BA375C" w:rsidP="00292C57">
      <w:pPr>
        <w:pStyle w:val="ListParagraph"/>
        <w:numPr>
          <w:ilvl w:val="0"/>
          <w:numId w:val="16"/>
        </w:numPr>
        <w:jc w:val="both"/>
        <w:rPr>
          <w:rFonts w:ascii="Times New Roman" w:hAnsi="Times New Roman" w:cs="Times New Roman"/>
        </w:rPr>
      </w:pPr>
      <w:r w:rsidRPr="006C6E69">
        <w:rPr>
          <w:rFonts w:ascii="Times New Roman" w:hAnsi="Times New Roman" w:cs="Times New Roman"/>
        </w:rPr>
        <w:t xml:space="preserve">By </w:t>
      </w:r>
      <w:r w:rsidR="009F418F">
        <w:rPr>
          <w:rFonts w:ascii="Times New Roman" w:hAnsi="Times New Roman" w:cs="Times New Roman"/>
        </w:rPr>
        <w:t xml:space="preserve">the </w:t>
      </w:r>
      <w:r w:rsidRPr="006C6E69">
        <w:rPr>
          <w:rFonts w:ascii="Times New Roman" w:hAnsi="Times New Roman" w:cs="Times New Roman"/>
        </w:rPr>
        <w:t xml:space="preserve">end </w:t>
      </w:r>
      <w:r w:rsidR="009F418F">
        <w:rPr>
          <w:rFonts w:ascii="Times New Roman" w:hAnsi="Times New Roman" w:cs="Times New Roman"/>
        </w:rPr>
        <w:t xml:space="preserve">of </w:t>
      </w:r>
      <w:r w:rsidRPr="006C6E69">
        <w:rPr>
          <w:rFonts w:ascii="Times New Roman" w:hAnsi="Times New Roman" w:cs="Times New Roman"/>
        </w:rPr>
        <w:t>June</w:t>
      </w:r>
      <w:r w:rsidR="009F418F">
        <w:rPr>
          <w:rFonts w:ascii="Times New Roman" w:hAnsi="Times New Roman" w:cs="Times New Roman"/>
        </w:rPr>
        <w:t>,</w:t>
      </w:r>
      <w:r w:rsidRPr="006C6E69">
        <w:rPr>
          <w:rFonts w:ascii="Times New Roman" w:hAnsi="Times New Roman" w:cs="Times New Roman"/>
        </w:rPr>
        <w:t xml:space="preserve"> the </w:t>
      </w:r>
      <w:r w:rsidR="002B23D2">
        <w:rPr>
          <w:rFonts w:ascii="Times New Roman" w:hAnsi="Times New Roman" w:cs="Times New Roman"/>
        </w:rPr>
        <w:t>independent</w:t>
      </w:r>
      <w:r w:rsidRPr="006C6E69">
        <w:rPr>
          <w:rFonts w:ascii="Times New Roman" w:hAnsi="Times New Roman" w:cs="Times New Roman"/>
        </w:rPr>
        <w:t xml:space="preserve"> evaluator</w:t>
      </w:r>
      <w:r w:rsidR="009F418F">
        <w:rPr>
          <w:rFonts w:ascii="Times New Roman" w:hAnsi="Times New Roman" w:cs="Times New Roman"/>
        </w:rPr>
        <w:t xml:space="preserve"> will</w:t>
      </w:r>
      <w:r w:rsidRPr="006C6E69">
        <w:rPr>
          <w:rFonts w:ascii="Times New Roman" w:hAnsi="Times New Roman" w:cs="Times New Roman"/>
        </w:rPr>
        <w:t xml:space="preserve"> submit a report that assesses the feasibility of the research plan and whether, if c</w:t>
      </w:r>
      <w:r w:rsidR="0085586E">
        <w:rPr>
          <w:rFonts w:ascii="Times New Roman" w:hAnsi="Times New Roman" w:cs="Times New Roman"/>
        </w:rPr>
        <w:t>ompleted, can form the basis of</w:t>
      </w:r>
      <w:r w:rsidRPr="006C6E69">
        <w:rPr>
          <w:rFonts w:ascii="Times New Roman" w:hAnsi="Times New Roman" w:cs="Times New Roman"/>
        </w:rPr>
        <w:t xml:space="preserve"> a PhD </w:t>
      </w:r>
      <w:r w:rsidR="0085586E">
        <w:rPr>
          <w:rFonts w:ascii="Times New Roman" w:hAnsi="Times New Roman" w:cs="Times New Roman"/>
        </w:rPr>
        <w:t>thesis</w:t>
      </w:r>
      <w:r w:rsidR="009F418F">
        <w:rPr>
          <w:rFonts w:ascii="Times New Roman" w:hAnsi="Times New Roman" w:cs="Times New Roman"/>
        </w:rPr>
        <w:t>;</w:t>
      </w:r>
    </w:p>
    <w:p w:rsidR="00BA375C" w:rsidRPr="006C6E69" w:rsidRDefault="009F418F" w:rsidP="00292C57">
      <w:pPr>
        <w:pStyle w:val="ListParagraph"/>
        <w:numPr>
          <w:ilvl w:val="0"/>
          <w:numId w:val="16"/>
        </w:numPr>
        <w:jc w:val="both"/>
        <w:rPr>
          <w:rFonts w:ascii="Times New Roman" w:hAnsi="Times New Roman" w:cs="Times New Roman"/>
        </w:rPr>
      </w:pPr>
      <w:r>
        <w:rPr>
          <w:rFonts w:ascii="Times New Roman" w:hAnsi="Times New Roman" w:cs="Times New Roman"/>
        </w:rPr>
        <w:t xml:space="preserve">At the </w:t>
      </w:r>
      <w:r w:rsidR="00BA375C" w:rsidRPr="006C6E69">
        <w:rPr>
          <w:rFonts w:ascii="Times New Roman" w:hAnsi="Times New Roman" w:cs="Times New Roman"/>
        </w:rPr>
        <w:t xml:space="preserve">beginning </w:t>
      </w:r>
      <w:r>
        <w:rPr>
          <w:rFonts w:ascii="Times New Roman" w:hAnsi="Times New Roman" w:cs="Times New Roman"/>
        </w:rPr>
        <w:t xml:space="preserve">of </w:t>
      </w:r>
      <w:r w:rsidR="00BA375C" w:rsidRPr="006C6E69">
        <w:rPr>
          <w:rFonts w:ascii="Times New Roman" w:hAnsi="Times New Roman" w:cs="Times New Roman"/>
        </w:rPr>
        <w:t>July</w:t>
      </w:r>
      <w:r>
        <w:rPr>
          <w:rFonts w:ascii="Times New Roman" w:hAnsi="Times New Roman" w:cs="Times New Roman"/>
        </w:rPr>
        <w:t>,</w:t>
      </w:r>
      <w:r w:rsidR="00BA375C" w:rsidRPr="006C6E69">
        <w:rPr>
          <w:rFonts w:ascii="Times New Roman" w:hAnsi="Times New Roman" w:cs="Times New Roman"/>
        </w:rPr>
        <w:t xml:space="preserve"> the Research Degree Review Panel </w:t>
      </w:r>
      <w:r>
        <w:rPr>
          <w:rFonts w:ascii="Times New Roman" w:hAnsi="Times New Roman" w:cs="Times New Roman"/>
        </w:rPr>
        <w:t xml:space="preserve">will </w:t>
      </w:r>
      <w:r w:rsidR="00BA375C" w:rsidRPr="006C6E69">
        <w:rPr>
          <w:rFonts w:ascii="Times New Roman" w:hAnsi="Times New Roman" w:cs="Times New Roman"/>
        </w:rPr>
        <w:t xml:space="preserve">meet to decide on progression of </w:t>
      </w:r>
      <w:r>
        <w:rPr>
          <w:rFonts w:ascii="Times New Roman" w:hAnsi="Times New Roman" w:cs="Times New Roman"/>
        </w:rPr>
        <w:t xml:space="preserve">all PhD </w:t>
      </w:r>
      <w:r w:rsidR="00BA375C" w:rsidRPr="006C6E69">
        <w:rPr>
          <w:rFonts w:ascii="Times New Roman" w:hAnsi="Times New Roman" w:cs="Times New Roman"/>
        </w:rPr>
        <w:t>students</w:t>
      </w:r>
      <w:r>
        <w:rPr>
          <w:rFonts w:ascii="Times New Roman" w:hAnsi="Times New Roman" w:cs="Times New Roman"/>
        </w:rPr>
        <w:t xml:space="preserve">, who will </w:t>
      </w:r>
      <w:r w:rsidR="00BA375C" w:rsidRPr="006C6E69">
        <w:rPr>
          <w:rFonts w:ascii="Times New Roman" w:hAnsi="Times New Roman" w:cs="Times New Roman"/>
        </w:rPr>
        <w:t>then be informed about their progression status</w:t>
      </w:r>
      <w:r>
        <w:rPr>
          <w:rFonts w:ascii="Times New Roman" w:hAnsi="Times New Roman" w:cs="Times New Roman"/>
        </w:rPr>
        <w:t>;</w:t>
      </w:r>
    </w:p>
    <w:p w:rsidR="00B774D1" w:rsidRPr="006C6E69" w:rsidRDefault="00BA375C" w:rsidP="00B774D1">
      <w:pPr>
        <w:pStyle w:val="ListParagraph"/>
        <w:numPr>
          <w:ilvl w:val="0"/>
          <w:numId w:val="16"/>
        </w:numPr>
        <w:jc w:val="both"/>
        <w:rPr>
          <w:rFonts w:ascii="Times New Roman" w:hAnsi="Times New Roman" w:cs="Times New Roman"/>
        </w:rPr>
      </w:pPr>
      <w:r w:rsidRPr="006C6E69">
        <w:rPr>
          <w:rFonts w:ascii="Times New Roman" w:hAnsi="Times New Roman" w:cs="Times New Roman"/>
        </w:rPr>
        <w:t xml:space="preserve">If </w:t>
      </w:r>
      <w:r w:rsidR="00EE1200" w:rsidRPr="006C6E69">
        <w:rPr>
          <w:rFonts w:ascii="Times New Roman" w:hAnsi="Times New Roman" w:cs="Times New Roman"/>
        </w:rPr>
        <w:t xml:space="preserve">the research proposal is not deemed to be </w:t>
      </w:r>
      <w:r w:rsidR="008E5C10" w:rsidRPr="006C6E69">
        <w:rPr>
          <w:rFonts w:ascii="Times New Roman" w:hAnsi="Times New Roman" w:cs="Times New Roman"/>
        </w:rPr>
        <w:t>acceptable</w:t>
      </w:r>
      <w:r w:rsidR="00EE1200" w:rsidRPr="006C6E69">
        <w:rPr>
          <w:rFonts w:ascii="Times New Roman" w:hAnsi="Times New Roman" w:cs="Times New Roman"/>
        </w:rPr>
        <w:t xml:space="preserve"> </w:t>
      </w:r>
      <w:r w:rsidR="002C23DB" w:rsidRPr="006C6E69">
        <w:rPr>
          <w:rFonts w:ascii="Times New Roman" w:hAnsi="Times New Roman" w:cs="Times New Roman"/>
        </w:rPr>
        <w:t>in June/July</w:t>
      </w:r>
      <w:r w:rsidR="00EE1200" w:rsidRPr="006C6E69">
        <w:rPr>
          <w:rFonts w:ascii="Times New Roman" w:hAnsi="Times New Roman" w:cs="Times New Roman"/>
        </w:rPr>
        <w:t>, the PhD</w:t>
      </w:r>
      <w:r w:rsidR="00346BB8" w:rsidRPr="006C6E69">
        <w:rPr>
          <w:rFonts w:ascii="Times New Roman" w:hAnsi="Times New Roman" w:cs="Times New Roman"/>
        </w:rPr>
        <w:t xml:space="preserve"> </w:t>
      </w:r>
      <w:r w:rsidR="00EE1200" w:rsidRPr="006C6E69">
        <w:rPr>
          <w:rFonts w:ascii="Times New Roman" w:hAnsi="Times New Roman" w:cs="Times New Roman"/>
        </w:rPr>
        <w:t>student may</w:t>
      </w:r>
      <w:r w:rsidR="008E5C10">
        <w:rPr>
          <w:rFonts w:ascii="Times New Roman" w:hAnsi="Times New Roman" w:cs="Times New Roman"/>
        </w:rPr>
        <w:t xml:space="preserve"> </w:t>
      </w:r>
      <w:r w:rsidR="008E5C10" w:rsidRPr="006C6E69">
        <w:rPr>
          <w:rFonts w:ascii="Times New Roman" w:hAnsi="Times New Roman" w:cs="Times New Roman"/>
        </w:rPr>
        <w:t>be granted</w:t>
      </w:r>
      <w:r w:rsidR="002C23DB" w:rsidRPr="006C6E69">
        <w:rPr>
          <w:rFonts w:ascii="Times New Roman" w:hAnsi="Times New Roman" w:cs="Times New Roman"/>
        </w:rPr>
        <w:t>, in exceptional cases</w:t>
      </w:r>
      <w:r w:rsidR="00EE45B8">
        <w:rPr>
          <w:rFonts w:ascii="Times New Roman" w:hAnsi="Times New Roman" w:cs="Times New Roman"/>
        </w:rPr>
        <w:t xml:space="preserve"> and </w:t>
      </w:r>
      <w:r w:rsidR="00EE45B8" w:rsidRPr="006C6E69">
        <w:rPr>
          <w:rFonts w:ascii="Times New Roman" w:hAnsi="Times New Roman" w:cs="Times New Roman"/>
        </w:rPr>
        <w:t>at the discretion of</w:t>
      </w:r>
      <w:r w:rsidR="008E5C10">
        <w:rPr>
          <w:rFonts w:ascii="Times New Roman" w:hAnsi="Times New Roman" w:cs="Times New Roman"/>
        </w:rPr>
        <w:t xml:space="preserve"> the PhD Director</w:t>
      </w:r>
      <w:r w:rsidR="002C23DB" w:rsidRPr="006C6E69">
        <w:rPr>
          <w:rFonts w:ascii="Times New Roman" w:hAnsi="Times New Roman" w:cs="Times New Roman"/>
        </w:rPr>
        <w:t>,</w:t>
      </w:r>
      <w:r w:rsidR="00EE1200" w:rsidRPr="006C6E69">
        <w:rPr>
          <w:rFonts w:ascii="Times New Roman" w:hAnsi="Times New Roman" w:cs="Times New Roman"/>
        </w:rPr>
        <w:t xml:space="preserve"> a further period to revise</w:t>
      </w:r>
      <w:r w:rsidR="00346BB8" w:rsidRPr="006C6E69">
        <w:rPr>
          <w:rFonts w:ascii="Times New Roman" w:hAnsi="Times New Roman" w:cs="Times New Roman"/>
        </w:rPr>
        <w:t xml:space="preserve"> </w:t>
      </w:r>
      <w:r w:rsidR="00EE1200" w:rsidRPr="006C6E69">
        <w:rPr>
          <w:rFonts w:ascii="Times New Roman" w:hAnsi="Times New Roman" w:cs="Times New Roman"/>
        </w:rPr>
        <w:t>the research proposal</w:t>
      </w:r>
      <w:r w:rsidR="007F49AA">
        <w:rPr>
          <w:rFonts w:ascii="Times New Roman" w:hAnsi="Times New Roman" w:cs="Times New Roman"/>
        </w:rPr>
        <w:t xml:space="preserve">, </w:t>
      </w:r>
      <w:r w:rsidR="008E5C10">
        <w:rPr>
          <w:rFonts w:ascii="Times New Roman" w:hAnsi="Times New Roman" w:cs="Times New Roman"/>
        </w:rPr>
        <w:t xml:space="preserve">with </w:t>
      </w:r>
      <w:r w:rsidR="007F49AA">
        <w:rPr>
          <w:rFonts w:ascii="Times New Roman" w:hAnsi="Times New Roman" w:cs="Times New Roman"/>
        </w:rPr>
        <w:t xml:space="preserve">resubmission </w:t>
      </w:r>
      <w:r w:rsidR="008E5C10">
        <w:rPr>
          <w:rFonts w:ascii="Times New Roman" w:hAnsi="Times New Roman" w:cs="Times New Roman"/>
        </w:rPr>
        <w:t xml:space="preserve">deadline </w:t>
      </w:r>
      <w:r w:rsidR="007F49AA">
        <w:rPr>
          <w:rFonts w:ascii="Times New Roman" w:hAnsi="Times New Roman" w:cs="Times New Roman"/>
        </w:rPr>
        <w:t>by the end of August</w:t>
      </w:r>
      <w:r w:rsidR="00871E45">
        <w:rPr>
          <w:rFonts w:ascii="Times New Roman" w:hAnsi="Times New Roman" w:cs="Times New Roman"/>
        </w:rPr>
        <w:t xml:space="preserve">. The PhD Director will seek the opinion and </w:t>
      </w:r>
      <w:r w:rsidR="00C66D13">
        <w:rPr>
          <w:rFonts w:ascii="Times New Roman" w:hAnsi="Times New Roman" w:cs="Times New Roman"/>
        </w:rPr>
        <w:t xml:space="preserve">the </w:t>
      </w:r>
      <w:r w:rsidR="00871E45">
        <w:rPr>
          <w:rFonts w:ascii="Times New Roman" w:hAnsi="Times New Roman" w:cs="Times New Roman"/>
        </w:rPr>
        <w:t xml:space="preserve">academic judgement of the </w:t>
      </w:r>
      <w:r w:rsidR="002B23D2">
        <w:rPr>
          <w:rFonts w:ascii="Times New Roman" w:hAnsi="Times New Roman" w:cs="Times New Roman"/>
        </w:rPr>
        <w:t>independent</w:t>
      </w:r>
      <w:r w:rsidR="00871E45">
        <w:rPr>
          <w:rFonts w:ascii="Times New Roman" w:hAnsi="Times New Roman" w:cs="Times New Roman"/>
        </w:rPr>
        <w:t xml:space="preserve"> evaluator to assess whether the resubmission constitutes a satisfactory research plan for the PhD. A final decision regarding the student’s progression </w:t>
      </w:r>
      <w:r w:rsidR="002B23D2">
        <w:rPr>
          <w:rFonts w:ascii="Times New Roman" w:hAnsi="Times New Roman" w:cs="Times New Roman"/>
        </w:rPr>
        <w:t>to Y2</w:t>
      </w:r>
      <w:r w:rsidR="00871E45">
        <w:rPr>
          <w:rFonts w:ascii="Times New Roman" w:hAnsi="Times New Roman" w:cs="Times New Roman"/>
        </w:rPr>
        <w:t xml:space="preserve"> will be taken at the beginning of September.</w:t>
      </w:r>
    </w:p>
    <w:p w:rsidR="00313F9B" w:rsidRPr="006C6E69" w:rsidRDefault="00313F9B" w:rsidP="002B65AD">
      <w:pPr>
        <w:pStyle w:val="Heading1"/>
        <w:spacing w:after="240"/>
      </w:pPr>
      <w:bookmarkStart w:id="60" w:name="_Toc491458459"/>
      <w:r w:rsidRPr="006C6E69">
        <w:t>Other Matters</w:t>
      </w:r>
      <w:bookmarkEnd w:id="60"/>
    </w:p>
    <w:p w:rsidR="003353AA" w:rsidRPr="006C6E69" w:rsidRDefault="003353AA" w:rsidP="00945CA4">
      <w:pPr>
        <w:pStyle w:val="Heading2"/>
      </w:pPr>
      <w:bookmarkStart w:id="61" w:name="_Toc491458460"/>
      <w:r w:rsidRPr="006C6E69">
        <w:t>Seminar Series</w:t>
      </w:r>
      <w:bookmarkEnd w:id="61"/>
    </w:p>
    <w:p w:rsidR="00F34137" w:rsidRPr="006C6E69" w:rsidRDefault="00945AF1" w:rsidP="00022D63">
      <w:pPr>
        <w:jc w:val="both"/>
        <w:rPr>
          <w:rFonts w:ascii="Times New Roman" w:hAnsi="Times New Roman" w:cs="Times New Roman"/>
        </w:rPr>
      </w:pPr>
      <w:r w:rsidRPr="006C6E69">
        <w:rPr>
          <w:rFonts w:ascii="Times New Roman" w:hAnsi="Times New Roman" w:cs="Times New Roman"/>
        </w:rPr>
        <w:t>Economics at Manchester runs two tiers of seminars</w:t>
      </w:r>
      <w:r w:rsidR="006A0F24">
        <w:rPr>
          <w:rFonts w:ascii="Times New Roman" w:hAnsi="Times New Roman" w:cs="Times New Roman"/>
        </w:rPr>
        <w:t>: (i) t</w:t>
      </w:r>
      <w:r w:rsidRPr="006C6E69">
        <w:rPr>
          <w:rFonts w:ascii="Times New Roman" w:hAnsi="Times New Roman" w:cs="Times New Roman"/>
        </w:rPr>
        <w:t>he RAG seminar</w:t>
      </w:r>
      <w:r w:rsidR="00952903">
        <w:rPr>
          <w:rFonts w:ascii="Times New Roman" w:hAnsi="Times New Roman" w:cs="Times New Roman"/>
        </w:rPr>
        <w:t xml:space="preserve"> series, which run weekly during term time</w:t>
      </w:r>
      <w:r w:rsidRPr="006C6E69">
        <w:rPr>
          <w:rFonts w:ascii="Times New Roman" w:hAnsi="Times New Roman" w:cs="Times New Roman"/>
        </w:rPr>
        <w:t xml:space="preserve">, and </w:t>
      </w:r>
      <w:r w:rsidR="006A0F24">
        <w:rPr>
          <w:rFonts w:ascii="Times New Roman" w:hAnsi="Times New Roman" w:cs="Times New Roman"/>
        </w:rPr>
        <w:t xml:space="preserve">(ii) </w:t>
      </w:r>
      <w:r w:rsidR="00DF6B94">
        <w:rPr>
          <w:rFonts w:ascii="Times New Roman" w:hAnsi="Times New Roman" w:cs="Times New Roman"/>
        </w:rPr>
        <w:t>the Department</w:t>
      </w:r>
      <w:r w:rsidR="00952903">
        <w:rPr>
          <w:rFonts w:ascii="Times New Roman" w:hAnsi="Times New Roman" w:cs="Times New Roman"/>
        </w:rPr>
        <w:t xml:space="preserve"> seminar series</w:t>
      </w:r>
      <w:r w:rsidRPr="006C6E69">
        <w:rPr>
          <w:rFonts w:ascii="Times New Roman" w:hAnsi="Times New Roman" w:cs="Times New Roman"/>
        </w:rPr>
        <w:t>.</w:t>
      </w:r>
      <w:r w:rsidR="00984F7B">
        <w:rPr>
          <w:rFonts w:ascii="Times New Roman" w:hAnsi="Times New Roman" w:cs="Times New Roman"/>
        </w:rPr>
        <w:t xml:space="preserve"> </w:t>
      </w:r>
      <w:r w:rsidRPr="006C6E69">
        <w:rPr>
          <w:rFonts w:ascii="Times New Roman" w:hAnsi="Times New Roman" w:cs="Times New Roman"/>
        </w:rPr>
        <w:t xml:space="preserve">All </w:t>
      </w:r>
      <w:r w:rsidR="00913D91">
        <w:rPr>
          <w:rFonts w:ascii="Times New Roman" w:hAnsi="Times New Roman" w:cs="Times New Roman"/>
        </w:rPr>
        <w:t xml:space="preserve">PhD </w:t>
      </w:r>
      <w:r w:rsidR="00985227">
        <w:rPr>
          <w:rFonts w:ascii="Times New Roman" w:hAnsi="Times New Roman" w:cs="Times New Roman"/>
        </w:rPr>
        <w:t>students in Years 1</w:t>
      </w:r>
      <w:r w:rsidRPr="006C6E69">
        <w:rPr>
          <w:rFonts w:ascii="Times New Roman" w:hAnsi="Times New Roman" w:cs="Times New Roman"/>
        </w:rPr>
        <w:t xml:space="preserve">-4 </w:t>
      </w:r>
      <w:r w:rsidR="00913D91">
        <w:rPr>
          <w:rFonts w:ascii="Times New Roman" w:hAnsi="Times New Roman" w:cs="Times New Roman"/>
        </w:rPr>
        <w:t xml:space="preserve">must </w:t>
      </w:r>
      <w:r w:rsidRPr="006C6E69">
        <w:rPr>
          <w:rFonts w:ascii="Times New Roman" w:hAnsi="Times New Roman" w:cs="Times New Roman"/>
        </w:rPr>
        <w:t xml:space="preserve">attend the </w:t>
      </w:r>
      <w:r w:rsidR="00913D91">
        <w:rPr>
          <w:rFonts w:ascii="Times New Roman" w:hAnsi="Times New Roman" w:cs="Times New Roman"/>
        </w:rPr>
        <w:t xml:space="preserve">RAG </w:t>
      </w:r>
      <w:r w:rsidRPr="006C6E69">
        <w:rPr>
          <w:rFonts w:ascii="Times New Roman" w:hAnsi="Times New Roman" w:cs="Times New Roman"/>
        </w:rPr>
        <w:t>seminar</w:t>
      </w:r>
      <w:r w:rsidR="00913D91">
        <w:rPr>
          <w:rFonts w:ascii="Times New Roman" w:hAnsi="Times New Roman" w:cs="Times New Roman"/>
        </w:rPr>
        <w:t>s t</w:t>
      </w:r>
      <w:r w:rsidRPr="006C6E69">
        <w:rPr>
          <w:rFonts w:ascii="Times New Roman" w:hAnsi="Times New Roman" w:cs="Times New Roman"/>
        </w:rPr>
        <w:t xml:space="preserve">hey are associated with. This </w:t>
      </w:r>
      <w:r w:rsidR="00F34137" w:rsidRPr="006C6E69">
        <w:rPr>
          <w:rFonts w:ascii="Times New Roman" w:hAnsi="Times New Roman" w:cs="Times New Roman"/>
        </w:rPr>
        <w:t xml:space="preserve">is </w:t>
      </w:r>
      <w:r w:rsidRPr="006C6E69">
        <w:rPr>
          <w:rFonts w:ascii="Times New Roman" w:hAnsi="Times New Roman" w:cs="Times New Roman"/>
        </w:rPr>
        <w:t xml:space="preserve">usually the RAG-series organised by the group where </w:t>
      </w:r>
      <w:r w:rsidR="00913D91">
        <w:rPr>
          <w:rFonts w:ascii="Times New Roman" w:hAnsi="Times New Roman" w:cs="Times New Roman"/>
        </w:rPr>
        <w:t xml:space="preserve">the </w:t>
      </w:r>
      <w:r w:rsidRPr="006C6E69">
        <w:rPr>
          <w:rFonts w:ascii="Times New Roman" w:hAnsi="Times New Roman" w:cs="Times New Roman"/>
        </w:rPr>
        <w:t xml:space="preserve">main supervisor belongs. All </w:t>
      </w:r>
      <w:r w:rsidR="00913D91">
        <w:rPr>
          <w:rFonts w:ascii="Times New Roman" w:hAnsi="Times New Roman" w:cs="Times New Roman"/>
        </w:rPr>
        <w:t xml:space="preserve">PhD </w:t>
      </w:r>
      <w:r w:rsidRPr="006C6E69">
        <w:rPr>
          <w:rFonts w:ascii="Times New Roman" w:hAnsi="Times New Roman" w:cs="Times New Roman"/>
        </w:rPr>
        <w:t>students in Years</w:t>
      </w:r>
      <w:r w:rsidR="00985227">
        <w:rPr>
          <w:rFonts w:ascii="Times New Roman" w:hAnsi="Times New Roman" w:cs="Times New Roman"/>
        </w:rPr>
        <w:t xml:space="preserve"> 1</w:t>
      </w:r>
      <w:r w:rsidR="004970D0" w:rsidRPr="006C6E69">
        <w:rPr>
          <w:rFonts w:ascii="Times New Roman" w:hAnsi="Times New Roman" w:cs="Times New Roman"/>
        </w:rPr>
        <w:t xml:space="preserve">-4 </w:t>
      </w:r>
      <w:r w:rsidR="00913D91">
        <w:rPr>
          <w:rFonts w:ascii="Times New Roman" w:hAnsi="Times New Roman" w:cs="Times New Roman"/>
        </w:rPr>
        <w:t xml:space="preserve">must also </w:t>
      </w:r>
      <w:r w:rsidR="00DF6B94">
        <w:rPr>
          <w:rFonts w:ascii="Times New Roman" w:hAnsi="Times New Roman" w:cs="Times New Roman"/>
        </w:rPr>
        <w:t>attend the Department</w:t>
      </w:r>
      <w:r w:rsidR="004970D0" w:rsidRPr="006C6E69">
        <w:rPr>
          <w:rFonts w:ascii="Times New Roman" w:hAnsi="Times New Roman" w:cs="Times New Roman"/>
        </w:rPr>
        <w:t xml:space="preserve"> seminars. </w:t>
      </w:r>
      <w:r w:rsidR="00985227">
        <w:rPr>
          <w:rFonts w:ascii="Times New Roman" w:hAnsi="Times New Roman" w:cs="Times New Roman"/>
        </w:rPr>
        <w:t>E</w:t>
      </w:r>
      <w:r w:rsidR="006A0F24">
        <w:rPr>
          <w:rFonts w:ascii="Times New Roman" w:hAnsi="Times New Roman" w:cs="Times New Roman"/>
        </w:rPr>
        <w:t xml:space="preserve">ach student </w:t>
      </w:r>
      <w:r w:rsidR="004970D0" w:rsidRPr="006C6E69">
        <w:rPr>
          <w:rFonts w:ascii="Times New Roman" w:hAnsi="Times New Roman" w:cs="Times New Roman"/>
        </w:rPr>
        <w:t xml:space="preserve">will </w:t>
      </w:r>
      <w:r w:rsidR="00985227">
        <w:rPr>
          <w:rFonts w:ascii="Times New Roman" w:hAnsi="Times New Roman" w:cs="Times New Roman"/>
        </w:rPr>
        <w:t xml:space="preserve">also </w:t>
      </w:r>
      <w:r w:rsidR="004970D0" w:rsidRPr="006C6E69">
        <w:rPr>
          <w:rFonts w:ascii="Times New Roman" w:hAnsi="Times New Roman" w:cs="Times New Roman"/>
        </w:rPr>
        <w:t xml:space="preserve">be given the opportunity to present </w:t>
      </w:r>
      <w:r w:rsidR="006A0F24">
        <w:rPr>
          <w:rFonts w:ascii="Times New Roman" w:hAnsi="Times New Roman" w:cs="Times New Roman"/>
        </w:rPr>
        <w:t xml:space="preserve">his/her </w:t>
      </w:r>
      <w:r w:rsidR="004970D0" w:rsidRPr="006C6E69">
        <w:rPr>
          <w:rFonts w:ascii="Times New Roman" w:hAnsi="Times New Roman" w:cs="Times New Roman"/>
        </w:rPr>
        <w:t xml:space="preserve">research to </w:t>
      </w:r>
      <w:r w:rsidR="006A0F24">
        <w:rPr>
          <w:rFonts w:ascii="Times New Roman" w:hAnsi="Times New Roman" w:cs="Times New Roman"/>
        </w:rPr>
        <w:t xml:space="preserve">the </w:t>
      </w:r>
      <w:r w:rsidR="004970D0" w:rsidRPr="006C6E69">
        <w:rPr>
          <w:rFonts w:ascii="Times New Roman" w:hAnsi="Times New Roman" w:cs="Times New Roman"/>
        </w:rPr>
        <w:t>RAG</w:t>
      </w:r>
      <w:r w:rsidR="00985227">
        <w:rPr>
          <w:rFonts w:ascii="Times New Roman" w:hAnsi="Times New Roman" w:cs="Times New Roman"/>
        </w:rPr>
        <w:t>:</w:t>
      </w:r>
      <w:r w:rsidR="004970D0" w:rsidRPr="006C6E69">
        <w:rPr>
          <w:rFonts w:ascii="Times New Roman" w:hAnsi="Times New Roman" w:cs="Times New Roman"/>
        </w:rPr>
        <w:t xml:space="preserve"> </w:t>
      </w:r>
      <w:r w:rsidR="00985227">
        <w:rPr>
          <w:rFonts w:ascii="Times New Roman" w:hAnsi="Times New Roman" w:cs="Times New Roman"/>
        </w:rPr>
        <w:t>t</w:t>
      </w:r>
      <w:r w:rsidR="006A0F24">
        <w:rPr>
          <w:rFonts w:ascii="Times New Roman" w:hAnsi="Times New Roman" w:cs="Times New Roman"/>
        </w:rPr>
        <w:t xml:space="preserve">he </w:t>
      </w:r>
      <w:r w:rsidR="004970D0" w:rsidRPr="006C6E69">
        <w:rPr>
          <w:rFonts w:ascii="Times New Roman" w:hAnsi="Times New Roman" w:cs="Times New Roman"/>
        </w:rPr>
        <w:t xml:space="preserve">expectation is that </w:t>
      </w:r>
      <w:r w:rsidR="006A0F24">
        <w:rPr>
          <w:rFonts w:ascii="Times New Roman" w:hAnsi="Times New Roman" w:cs="Times New Roman"/>
        </w:rPr>
        <w:t xml:space="preserve">students </w:t>
      </w:r>
      <w:r w:rsidR="004970D0" w:rsidRPr="006C6E69">
        <w:rPr>
          <w:rFonts w:ascii="Times New Roman" w:hAnsi="Times New Roman" w:cs="Times New Roman"/>
        </w:rPr>
        <w:t xml:space="preserve">will present </w:t>
      </w:r>
      <w:r w:rsidR="006A0F24">
        <w:rPr>
          <w:rFonts w:ascii="Times New Roman" w:hAnsi="Times New Roman" w:cs="Times New Roman"/>
        </w:rPr>
        <w:t xml:space="preserve">their </w:t>
      </w:r>
      <w:r w:rsidR="004970D0" w:rsidRPr="006C6E69">
        <w:rPr>
          <w:rFonts w:ascii="Times New Roman" w:hAnsi="Times New Roman" w:cs="Times New Roman"/>
        </w:rPr>
        <w:t>wor</w:t>
      </w:r>
      <w:r w:rsidR="00F34137" w:rsidRPr="006C6E69">
        <w:rPr>
          <w:rFonts w:ascii="Times New Roman" w:hAnsi="Times New Roman" w:cs="Times New Roman"/>
        </w:rPr>
        <w:t xml:space="preserve">k at least once during </w:t>
      </w:r>
      <w:r w:rsidR="006A0F24">
        <w:rPr>
          <w:rFonts w:ascii="Times New Roman" w:hAnsi="Times New Roman" w:cs="Times New Roman"/>
        </w:rPr>
        <w:t>the PhD</w:t>
      </w:r>
      <w:r w:rsidR="004970D0" w:rsidRPr="006C6E69">
        <w:rPr>
          <w:rFonts w:ascii="Times New Roman" w:hAnsi="Times New Roman" w:cs="Times New Roman"/>
        </w:rPr>
        <w:t>.</w:t>
      </w:r>
      <w:r w:rsidR="00F34137" w:rsidRPr="006C6E69">
        <w:rPr>
          <w:rFonts w:ascii="Times New Roman" w:hAnsi="Times New Roman" w:cs="Times New Roman"/>
        </w:rPr>
        <w:t xml:space="preserve"> </w:t>
      </w:r>
      <w:r w:rsidR="004970D0" w:rsidRPr="006C6E69">
        <w:rPr>
          <w:rFonts w:ascii="Times New Roman" w:hAnsi="Times New Roman" w:cs="Times New Roman"/>
        </w:rPr>
        <w:t>More about our seminar series can be found on:</w:t>
      </w:r>
    </w:p>
    <w:p w:rsidR="00022D63" w:rsidRDefault="005E4728" w:rsidP="00543B5A">
      <w:pPr>
        <w:spacing w:after="0"/>
        <w:jc w:val="both"/>
        <w:rPr>
          <w:rFonts w:ascii="Times New Roman" w:hAnsi="Times New Roman" w:cs="Times New Roman"/>
        </w:rPr>
      </w:pPr>
      <w:hyperlink r:id="rId28" w:history="1">
        <w:r w:rsidR="00201A10" w:rsidRPr="006C6E69">
          <w:rPr>
            <w:rStyle w:val="Hyperlink"/>
            <w:rFonts w:ascii="Times New Roman" w:hAnsi="Times New Roman" w:cs="Times New Roman"/>
          </w:rPr>
          <w:t>http://www.socialsciences.manchester.ac.uk/subjects/economics/events-and-seminars/</w:t>
        </w:r>
      </w:hyperlink>
      <w:r w:rsidR="00201A10" w:rsidRPr="006C6E69">
        <w:rPr>
          <w:rFonts w:ascii="Times New Roman" w:hAnsi="Times New Roman" w:cs="Times New Roman"/>
        </w:rPr>
        <w:t xml:space="preserve"> </w:t>
      </w:r>
    </w:p>
    <w:p w:rsidR="00480A79" w:rsidRDefault="00480A79" w:rsidP="00543B5A">
      <w:pPr>
        <w:spacing w:after="0"/>
        <w:jc w:val="both"/>
        <w:rPr>
          <w:rFonts w:ascii="Times New Roman" w:hAnsi="Times New Roman" w:cs="Times New Roman"/>
        </w:rPr>
      </w:pPr>
    </w:p>
    <w:p w:rsidR="00480A79" w:rsidRPr="00153C31" w:rsidRDefault="00153C31" w:rsidP="00543B5A">
      <w:pPr>
        <w:spacing w:after="0"/>
        <w:jc w:val="both"/>
        <w:rPr>
          <w:rFonts w:ascii="Times New Roman" w:hAnsi="Times New Roman" w:cs="Times New Roman"/>
        </w:rPr>
      </w:pPr>
      <w:r w:rsidRPr="00153C31">
        <w:rPr>
          <w:rFonts w:ascii="Times New Roman" w:hAnsi="Times New Roman" w:cs="Times New Roman"/>
        </w:rPr>
        <w:t xml:space="preserve">PhD students also run a </w:t>
      </w:r>
      <w:r>
        <w:rPr>
          <w:rFonts w:ascii="Times New Roman" w:hAnsi="Times New Roman" w:cs="Times New Roman"/>
        </w:rPr>
        <w:t>weekly seminar series</w:t>
      </w:r>
      <w:r w:rsidR="00C5242B">
        <w:rPr>
          <w:rFonts w:ascii="Times New Roman" w:hAnsi="Times New Roman" w:cs="Times New Roman"/>
        </w:rPr>
        <w:t>. All students are expected to contribute to this series.</w:t>
      </w:r>
    </w:p>
    <w:p w:rsidR="003353AA" w:rsidRPr="006C6E69" w:rsidRDefault="00F34137" w:rsidP="00945CA4">
      <w:pPr>
        <w:pStyle w:val="Heading2"/>
      </w:pPr>
      <w:bookmarkStart w:id="62" w:name="_Toc491458461"/>
      <w:r w:rsidRPr="006C6E69">
        <w:t xml:space="preserve">PhD </w:t>
      </w:r>
      <w:r w:rsidR="003353AA" w:rsidRPr="006C6E69">
        <w:t>Conference</w:t>
      </w:r>
      <w:bookmarkEnd w:id="62"/>
    </w:p>
    <w:p w:rsidR="00480A79" w:rsidRDefault="00497250" w:rsidP="00543B5A">
      <w:pPr>
        <w:spacing w:after="0"/>
        <w:jc w:val="both"/>
        <w:rPr>
          <w:rFonts w:ascii="Times New Roman" w:hAnsi="Times New Roman" w:cs="Times New Roman"/>
        </w:rPr>
      </w:pPr>
      <w:r w:rsidRPr="006C6E69">
        <w:rPr>
          <w:rFonts w:ascii="Times New Roman" w:hAnsi="Times New Roman" w:cs="Times New Roman"/>
        </w:rPr>
        <w:t xml:space="preserve">Every year, usually at the </w:t>
      </w:r>
      <w:r w:rsidR="004970D0" w:rsidRPr="006C6E69">
        <w:rPr>
          <w:rFonts w:ascii="Times New Roman" w:hAnsi="Times New Roman" w:cs="Times New Roman"/>
        </w:rPr>
        <w:t>beginning</w:t>
      </w:r>
      <w:r w:rsidRPr="006C6E69">
        <w:rPr>
          <w:rFonts w:ascii="Times New Roman" w:hAnsi="Times New Roman" w:cs="Times New Roman"/>
        </w:rPr>
        <w:t xml:space="preserve"> of</w:t>
      </w:r>
      <w:r w:rsidR="004970D0" w:rsidRPr="006C6E69">
        <w:rPr>
          <w:rFonts w:ascii="Times New Roman" w:hAnsi="Times New Roman" w:cs="Times New Roman"/>
        </w:rPr>
        <w:t xml:space="preserve"> May, the Economics PhD</w:t>
      </w:r>
      <w:r w:rsidR="00313F9B" w:rsidRPr="006C6E69">
        <w:rPr>
          <w:rFonts w:ascii="Times New Roman" w:hAnsi="Times New Roman" w:cs="Times New Roman"/>
        </w:rPr>
        <w:t xml:space="preserve"> </w:t>
      </w:r>
      <w:r w:rsidR="004970D0" w:rsidRPr="006C6E69">
        <w:rPr>
          <w:rFonts w:ascii="Times New Roman" w:hAnsi="Times New Roman" w:cs="Times New Roman"/>
        </w:rPr>
        <w:t xml:space="preserve">students organise their own </w:t>
      </w:r>
      <w:r w:rsidR="00985227">
        <w:rPr>
          <w:rFonts w:ascii="Times New Roman" w:hAnsi="Times New Roman" w:cs="Times New Roman"/>
        </w:rPr>
        <w:t xml:space="preserve">in-house </w:t>
      </w:r>
      <w:r w:rsidR="004970D0" w:rsidRPr="006C6E69">
        <w:rPr>
          <w:rFonts w:ascii="Times New Roman" w:hAnsi="Times New Roman" w:cs="Times New Roman"/>
        </w:rPr>
        <w:t xml:space="preserve">conference. </w:t>
      </w:r>
      <w:r w:rsidR="00985227">
        <w:rPr>
          <w:rFonts w:ascii="Times New Roman" w:hAnsi="Times New Roman" w:cs="Times New Roman"/>
        </w:rPr>
        <w:t xml:space="preserve">In addition, a DTP conference also takes place usually in the first two weeks of May. </w:t>
      </w:r>
      <w:r w:rsidR="004970D0" w:rsidRPr="006C6E69">
        <w:rPr>
          <w:rFonts w:ascii="Times New Roman" w:hAnsi="Times New Roman" w:cs="Times New Roman"/>
        </w:rPr>
        <w:t xml:space="preserve">Attendance </w:t>
      </w:r>
      <w:r w:rsidR="00313F9B" w:rsidRPr="006C6E69">
        <w:rPr>
          <w:rFonts w:ascii="Times New Roman" w:hAnsi="Times New Roman" w:cs="Times New Roman"/>
        </w:rPr>
        <w:t>is compulsory for Y</w:t>
      </w:r>
      <w:r w:rsidR="00480A79">
        <w:rPr>
          <w:rFonts w:ascii="Times New Roman" w:hAnsi="Times New Roman" w:cs="Times New Roman"/>
        </w:rPr>
        <w:t>ear 1</w:t>
      </w:r>
      <w:r w:rsidR="004970D0" w:rsidRPr="006C6E69">
        <w:rPr>
          <w:rFonts w:ascii="Times New Roman" w:hAnsi="Times New Roman" w:cs="Times New Roman"/>
        </w:rPr>
        <w:t>-</w:t>
      </w:r>
      <w:r w:rsidR="00201A10" w:rsidRPr="006C6E69">
        <w:rPr>
          <w:rFonts w:ascii="Times New Roman" w:hAnsi="Times New Roman" w:cs="Times New Roman"/>
        </w:rPr>
        <w:t>4</w:t>
      </w:r>
      <w:r w:rsidR="004970D0" w:rsidRPr="006C6E69">
        <w:rPr>
          <w:rFonts w:ascii="Times New Roman" w:hAnsi="Times New Roman" w:cs="Times New Roman"/>
        </w:rPr>
        <w:t xml:space="preserve"> students, but we hope that also </w:t>
      </w:r>
      <w:r w:rsidR="00313F9B" w:rsidRPr="006C6E69">
        <w:rPr>
          <w:rFonts w:ascii="Times New Roman" w:hAnsi="Times New Roman" w:cs="Times New Roman"/>
        </w:rPr>
        <w:t>Y</w:t>
      </w:r>
      <w:r w:rsidR="00480A79">
        <w:rPr>
          <w:rFonts w:ascii="Times New Roman" w:hAnsi="Times New Roman" w:cs="Times New Roman"/>
        </w:rPr>
        <w:t>ear 0</w:t>
      </w:r>
      <w:r w:rsidR="004970D0" w:rsidRPr="006C6E69">
        <w:rPr>
          <w:rFonts w:ascii="Times New Roman" w:hAnsi="Times New Roman" w:cs="Times New Roman"/>
        </w:rPr>
        <w:t xml:space="preserve"> students will attend</w:t>
      </w:r>
      <w:r w:rsidR="00985227">
        <w:rPr>
          <w:rFonts w:ascii="Times New Roman" w:hAnsi="Times New Roman" w:cs="Times New Roman"/>
        </w:rPr>
        <w:t xml:space="preserve"> these events</w:t>
      </w:r>
      <w:r w:rsidR="004970D0" w:rsidRPr="006C6E69">
        <w:rPr>
          <w:rFonts w:ascii="Times New Roman" w:hAnsi="Times New Roman" w:cs="Times New Roman"/>
        </w:rPr>
        <w:t>.</w:t>
      </w:r>
      <w:r w:rsidR="00966F6E" w:rsidRPr="006C6E69">
        <w:rPr>
          <w:rFonts w:ascii="Times New Roman" w:hAnsi="Times New Roman" w:cs="Times New Roman"/>
        </w:rPr>
        <w:t xml:space="preserve"> All students in Years </w:t>
      </w:r>
      <w:r w:rsidR="00480A79">
        <w:rPr>
          <w:rFonts w:ascii="Times New Roman" w:hAnsi="Times New Roman" w:cs="Times New Roman"/>
        </w:rPr>
        <w:t xml:space="preserve">2, </w:t>
      </w:r>
      <w:r w:rsidR="00966F6E" w:rsidRPr="006C6E69">
        <w:rPr>
          <w:rFonts w:ascii="Times New Roman" w:hAnsi="Times New Roman" w:cs="Times New Roman"/>
        </w:rPr>
        <w:t>3</w:t>
      </w:r>
      <w:r w:rsidR="00480A79">
        <w:rPr>
          <w:rFonts w:ascii="Times New Roman" w:hAnsi="Times New Roman" w:cs="Times New Roman"/>
        </w:rPr>
        <w:t xml:space="preserve"> </w:t>
      </w:r>
      <w:r w:rsidR="00966F6E" w:rsidRPr="006C6E69">
        <w:rPr>
          <w:rFonts w:ascii="Times New Roman" w:hAnsi="Times New Roman" w:cs="Times New Roman"/>
        </w:rPr>
        <w:t>&amp;</w:t>
      </w:r>
      <w:r w:rsidR="00480A79">
        <w:rPr>
          <w:rFonts w:ascii="Times New Roman" w:hAnsi="Times New Roman" w:cs="Times New Roman"/>
        </w:rPr>
        <w:t xml:space="preserve"> </w:t>
      </w:r>
      <w:r w:rsidR="00966F6E" w:rsidRPr="006C6E69">
        <w:rPr>
          <w:rFonts w:ascii="Times New Roman" w:hAnsi="Times New Roman" w:cs="Times New Roman"/>
        </w:rPr>
        <w:t>4 will present their research</w:t>
      </w:r>
      <w:r w:rsidR="00985227">
        <w:rPr>
          <w:rFonts w:ascii="Times New Roman" w:hAnsi="Times New Roman" w:cs="Times New Roman"/>
        </w:rPr>
        <w:t>,</w:t>
      </w:r>
      <w:r w:rsidR="00966F6E" w:rsidRPr="006C6E69">
        <w:rPr>
          <w:rFonts w:ascii="Times New Roman" w:hAnsi="Times New Roman" w:cs="Times New Roman"/>
        </w:rPr>
        <w:t xml:space="preserve"> </w:t>
      </w:r>
      <w:r w:rsidR="00985227">
        <w:rPr>
          <w:rFonts w:ascii="Times New Roman" w:hAnsi="Times New Roman" w:cs="Times New Roman"/>
        </w:rPr>
        <w:t>either at the in-house or the DTP conference.</w:t>
      </w:r>
    </w:p>
    <w:p w:rsidR="003353AA" w:rsidRPr="006C6E69" w:rsidRDefault="003353AA" w:rsidP="00945CA4">
      <w:pPr>
        <w:pStyle w:val="Heading2"/>
      </w:pPr>
      <w:bookmarkStart w:id="63" w:name="_Toc491458462"/>
      <w:r w:rsidRPr="006C6E69">
        <w:t>Discussion Papers</w:t>
      </w:r>
      <w:bookmarkEnd w:id="63"/>
    </w:p>
    <w:p w:rsidR="00313F9B" w:rsidRPr="006C6E69" w:rsidRDefault="006D5A42" w:rsidP="006D5A42">
      <w:pPr>
        <w:jc w:val="both"/>
        <w:rPr>
          <w:rFonts w:ascii="Times New Roman" w:hAnsi="Times New Roman" w:cs="Times New Roman"/>
        </w:rPr>
      </w:pPr>
      <w:r w:rsidRPr="006C6E69">
        <w:rPr>
          <w:rFonts w:ascii="Times New Roman" w:hAnsi="Times New Roman" w:cs="Times New Roman"/>
        </w:rPr>
        <w:t xml:space="preserve">Depending on your research progress, during </w:t>
      </w:r>
      <w:r w:rsidR="00836BB1">
        <w:rPr>
          <w:rFonts w:ascii="Times New Roman" w:hAnsi="Times New Roman" w:cs="Times New Roman"/>
        </w:rPr>
        <w:t>the course of your PhD</w:t>
      </w:r>
      <w:r w:rsidRPr="006C6E69">
        <w:rPr>
          <w:rFonts w:ascii="Times New Roman" w:hAnsi="Times New Roman" w:cs="Times New Roman"/>
        </w:rPr>
        <w:t xml:space="preserve"> you may wish to publish some of your research </w:t>
      </w:r>
      <w:r w:rsidR="00C634B6">
        <w:rPr>
          <w:rFonts w:ascii="Times New Roman" w:hAnsi="Times New Roman" w:cs="Times New Roman"/>
        </w:rPr>
        <w:t xml:space="preserve">outputs </w:t>
      </w:r>
      <w:r w:rsidRPr="006C6E69">
        <w:rPr>
          <w:rFonts w:ascii="Times New Roman" w:hAnsi="Times New Roman" w:cs="Times New Roman"/>
        </w:rPr>
        <w:t>in order to disseminate yo</w:t>
      </w:r>
      <w:r w:rsidR="00DF6B94">
        <w:rPr>
          <w:rFonts w:ascii="Times New Roman" w:hAnsi="Times New Roman" w:cs="Times New Roman"/>
        </w:rPr>
        <w:t>ur work widely. The Economics Department</w:t>
      </w:r>
      <w:r w:rsidRPr="006C6E69">
        <w:rPr>
          <w:rFonts w:ascii="Times New Roman" w:hAnsi="Times New Roman" w:cs="Times New Roman"/>
        </w:rPr>
        <w:t xml:space="preserve"> can facilitate this process as it has its own </w:t>
      </w:r>
      <w:r w:rsidR="00313F9B" w:rsidRPr="006C6E69">
        <w:rPr>
          <w:rFonts w:ascii="Times New Roman" w:hAnsi="Times New Roman" w:cs="Times New Roman"/>
        </w:rPr>
        <w:t>d</w:t>
      </w:r>
      <w:r w:rsidRPr="006C6E69">
        <w:rPr>
          <w:rFonts w:ascii="Times New Roman" w:hAnsi="Times New Roman" w:cs="Times New Roman"/>
        </w:rPr>
        <w:t xml:space="preserve">iscussion </w:t>
      </w:r>
      <w:r w:rsidR="00313F9B" w:rsidRPr="006C6E69">
        <w:rPr>
          <w:rFonts w:ascii="Times New Roman" w:hAnsi="Times New Roman" w:cs="Times New Roman"/>
        </w:rPr>
        <w:t>p</w:t>
      </w:r>
      <w:r w:rsidRPr="006C6E69">
        <w:rPr>
          <w:rFonts w:ascii="Times New Roman" w:hAnsi="Times New Roman" w:cs="Times New Roman"/>
        </w:rPr>
        <w:t xml:space="preserve">aper </w:t>
      </w:r>
      <w:r w:rsidR="00313F9B" w:rsidRPr="006C6E69">
        <w:rPr>
          <w:rFonts w:ascii="Times New Roman" w:hAnsi="Times New Roman" w:cs="Times New Roman"/>
        </w:rPr>
        <w:t>s</w:t>
      </w:r>
      <w:r w:rsidRPr="006C6E69">
        <w:rPr>
          <w:rFonts w:ascii="Times New Roman" w:hAnsi="Times New Roman" w:cs="Times New Roman"/>
        </w:rPr>
        <w:t xml:space="preserve">eries. Publication of your work in </w:t>
      </w:r>
      <w:r w:rsidR="00ED0DD5">
        <w:rPr>
          <w:rFonts w:ascii="Times New Roman" w:hAnsi="Times New Roman" w:cs="Times New Roman"/>
        </w:rPr>
        <w:t xml:space="preserve">the Economics Discussion Paper </w:t>
      </w:r>
      <w:r w:rsidRPr="006C6E69">
        <w:rPr>
          <w:rFonts w:ascii="Times New Roman" w:hAnsi="Times New Roman" w:cs="Times New Roman"/>
        </w:rPr>
        <w:t>series can only be mad</w:t>
      </w:r>
      <w:r w:rsidR="00ED0DD5">
        <w:rPr>
          <w:rFonts w:ascii="Times New Roman" w:hAnsi="Times New Roman" w:cs="Times New Roman"/>
        </w:rPr>
        <w:t xml:space="preserve">e through your </w:t>
      </w:r>
      <w:r w:rsidR="00313F9B" w:rsidRPr="006C6E69">
        <w:rPr>
          <w:rFonts w:ascii="Times New Roman" w:hAnsi="Times New Roman" w:cs="Times New Roman"/>
        </w:rPr>
        <w:t xml:space="preserve">supervisors. </w:t>
      </w:r>
      <w:r w:rsidRPr="006C6E69">
        <w:rPr>
          <w:rFonts w:ascii="Times New Roman" w:hAnsi="Times New Roman" w:cs="Times New Roman"/>
        </w:rPr>
        <w:t>More about EDP is found at:</w:t>
      </w:r>
    </w:p>
    <w:p w:rsidR="006D5A42" w:rsidRPr="006C6E69" w:rsidRDefault="005E4728" w:rsidP="00543B5A">
      <w:pPr>
        <w:spacing w:after="0"/>
        <w:jc w:val="both"/>
        <w:rPr>
          <w:rFonts w:ascii="Times New Roman" w:hAnsi="Times New Roman" w:cs="Times New Roman"/>
        </w:rPr>
      </w:pPr>
      <w:hyperlink r:id="rId29" w:history="1">
        <w:r w:rsidR="00A752B8" w:rsidRPr="006C6E69">
          <w:rPr>
            <w:rStyle w:val="Hyperlink"/>
            <w:rFonts w:ascii="Times New Roman" w:hAnsi="Times New Roman" w:cs="Times New Roman"/>
          </w:rPr>
          <w:t>http://www.socialsciences.manchester.ac.uk/subjects/economics/our-research/discussion-papers/</w:t>
        </w:r>
      </w:hyperlink>
      <w:r w:rsidR="00A752B8" w:rsidRPr="006C6E69">
        <w:rPr>
          <w:rFonts w:ascii="Times New Roman" w:hAnsi="Times New Roman" w:cs="Times New Roman"/>
        </w:rPr>
        <w:t xml:space="preserve"> </w:t>
      </w:r>
    </w:p>
    <w:p w:rsidR="003353AA" w:rsidRPr="006C6E69" w:rsidRDefault="00384FF8" w:rsidP="00925156">
      <w:pPr>
        <w:pStyle w:val="Heading2"/>
      </w:pPr>
      <w:bookmarkStart w:id="64" w:name="_Toc491458463"/>
      <w:r w:rsidRPr="006C6E69">
        <w:t>Research Expenses</w:t>
      </w:r>
      <w:bookmarkEnd w:id="64"/>
    </w:p>
    <w:p w:rsidR="00FB532D" w:rsidRPr="006C6E69" w:rsidRDefault="00FB532D" w:rsidP="007C65C8">
      <w:pPr>
        <w:jc w:val="both"/>
        <w:rPr>
          <w:rFonts w:ascii="Times New Roman" w:hAnsi="Times New Roman" w:cs="Times New Roman"/>
        </w:rPr>
      </w:pPr>
      <w:r w:rsidRPr="006C6E69">
        <w:rPr>
          <w:rFonts w:ascii="Times New Roman" w:hAnsi="Times New Roman" w:cs="Times New Roman"/>
        </w:rPr>
        <w:t xml:space="preserve">We encourage you to submit your research papers to </w:t>
      </w:r>
      <w:r w:rsidR="00750F36">
        <w:rPr>
          <w:rFonts w:ascii="Times New Roman" w:hAnsi="Times New Roman" w:cs="Times New Roman"/>
        </w:rPr>
        <w:t xml:space="preserve">prestigious </w:t>
      </w:r>
      <w:r w:rsidRPr="006C6E69">
        <w:rPr>
          <w:rFonts w:ascii="Times New Roman" w:hAnsi="Times New Roman" w:cs="Times New Roman"/>
        </w:rPr>
        <w:t>international conferences. When your paper is accepted, the Economics D</w:t>
      </w:r>
      <w:r w:rsidR="00DF6B94">
        <w:rPr>
          <w:rFonts w:ascii="Times New Roman" w:hAnsi="Times New Roman" w:cs="Times New Roman"/>
        </w:rPr>
        <w:t>epartment</w:t>
      </w:r>
      <w:r w:rsidRPr="006C6E69">
        <w:rPr>
          <w:rFonts w:ascii="Times New Roman" w:hAnsi="Times New Roman" w:cs="Times New Roman"/>
        </w:rPr>
        <w:t xml:space="preserve"> can</w:t>
      </w:r>
      <w:r w:rsidR="00384F51" w:rsidRPr="006C6E69">
        <w:rPr>
          <w:rFonts w:ascii="Times New Roman" w:hAnsi="Times New Roman" w:cs="Times New Roman"/>
        </w:rPr>
        <w:t>, up to certain limits,</w:t>
      </w:r>
      <w:r w:rsidRPr="006C6E69">
        <w:rPr>
          <w:rFonts w:ascii="Times New Roman" w:hAnsi="Times New Roman" w:cs="Times New Roman"/>
        </w:rPr>
        <w:t xml:space="preserve"> cover expenses incurred in excess of your own</w:t>
      </w:r>
      <w:r w:rsidR="00750F36" w:rsidRPr="00750F36">
        <w:rPr>
          <w:rFonts w:ascii="Times New Roman" w:hAnsi="Times New Roman" w:cs="Times New Roman"/>
        </w:rPr>
        <w:t xml:space="preserve"> </w:t>
      </w:r>
      <w:r w:rsidR="00750F36" w:rsidRPr="006C6E69">
        <w:rPr>
          <w:rFonts w:ascii="Times New Roman" w:hAnsi="Times New Roman" w:cs="Times New Roman"/>
        </w:rPr>
        <w:t>research training and s</w:t>
      </w:r>
      <w:r w:rsidR="00750F36">
        <w:rPr>
          <w:rFonts w:ascii="Times New Roman" w:hAnsi="Times New Roman" w:cs="Times New Roman"/>
        </w:rPr>
        <w:t xml:space="preserve">upport grant. </w:t>
      </w:r>
      <w:r w:rsidR="00384F51" w:rsidRPr="006C6E69">
        <w:rPr>
          <w:rFonts w:ascii="Times New Roman" w:hAnsi="Times New Roman" w:cs="Times New Roman"/>
        </w:rPr>
        <w:t xml:space="preserve">Sometimes, attending a workshop instead of a conference may be </w:t>
      </w:r>
      <w:r w:rsidR="00750F36">
        <w:rPr>
          <w:rFonts w:ascii="Times New Roman" w:hAnsi="Times New Roman" w:cs="Times New Roman"/>
        </w:rPr>
        <w:t xml:space="preserve">allowed, upon approval by </w:t>
      </w:r>
      <w:r w:rsidR="00C634B6">
        <w:rPr>
          <w:rFonts w:ascii="Times New Roman" w:hAnsi="Times New Roman" w:cs="Times New Roman"/>
        </w:rPr>
        <w:t>the PhD Director</w:t>
      </w:r>
      <w:r w:rsidR="00384F51" w:rsidRPr="006C6E69">
        <w:rPr>
          <w:rFonts w:ascii="Times New Roman" w:hAnsi="Times New Roman" w:cs="Times New Roman"/>
        </w:rPr>
        <w:t>.</w:t>
      </w:r>
    </w:p>
    <w:p w:rsidR="00FB532D" w:rsidRPr="006C6E69" w:rsidRDefault="00FB532D" w:rsidP="007C65C8">
      <w:pPr>
        <w:jc w:val="both"/>
        <w:rPr>
          <w:rFonts w:ascii="Times New Roman" w:hAnsi="Times New Roman" w:cs="Times New Roman"/>
        </w:rPr>
      </w:pPr>
      <w:r w:rsidRPr="006C6E69">
        <w:rPr>
          <w:rFonts w:ascii="Times New Roman" w:hAnsi="Times New Roman" w:cs="Times New Roman"/>
        </w:rPr>
        <w:t>If you require financial support for conference attendance, then you need to:</w:t>
      </w:r>
    </w:p>
    <w:p w:rsidR="00FB532D" w:rsidRPr="006C6E69" w:rsidRDefault="00E86C45" w:rsidP="007C65C8">
      <w:pPr>
        <w:pStyle w:val="ListParagraph"/>
        <w:numPr>
          <w:ilvl w:val="0"/>
          <w:numId w:val="21"/>
        </w:numPr>
        <w:jc w:val="both"/>
        <w:rPr>
          <w:rFonts w:ascii="Times New Roman" w:hAnsi="Times New Roman" w:cs="Times New Roman"/>
        </w:rPr>
      </w:pPr>
      <w:r w:rsidRPr="006C6E69">
        <w:rPr>
          <w:rFonts w:ascii="Times New Roman" w:hAnsi="Times New Roman" w:cs="Times New Roman"/>
        </w:rPr>
        <w:t>Di</w:t>
      </w:r>
      <w:r w:rsidR="00F73540">
        <w:rPr>
          <w:rFonts w:ascii="Times New Roman" w:hAnsi="Times New Roman" w:cs="Times New Roman"/>
        </w:rPr>
        <w:t xml:space="preserve">scuss this with your supervisors </w:t>
      </w:r>
      <w:r w:rsidRPr="006C6E69">
        <w:rPr>
          <w:rFonts w:ascii="Times New Roman" w:hAnsi="Times New Roman" w:cs="Times New Roman"/>
        </w:rPr>
        <w:t>to obtain approval for atte</w:t>
      </w:r>
      <w:r w:rsidR="00F73540">
        <w:rPr>
          <w:rFonts w:ascii="Times New Roman" w:hAnsi="Times New Roman" w:cs="Times New Roman"/>
        </w:rPr>
        <w:t>nding an appropriate conference;</w:t>
      </w:r>
    </w:p>
    <w:p w:rsidR="00E86C45" w:rsidRPr="006C6E69" w:rsidRDefault="00E86C45" w:rsidP="007C65C8">
      <w:pPr>
        <w:pStyle w:val="ListParagraph"/>
        <w:numPr>
          <w:ilvl w:val="0"/>
          <w:numId w:val="21"/>
        </w:numPr>
        <w:jc w:val="both"/>
        <w:rPr>
          <w:rFonts w:ascii="Times New Roman" w:hAnsi="Times New Roman" w:cs="Times New Roman"/>
        </w:rPr>
      </w:pPr>
      <w:r w:rsidRPr="006C6E69">
        <w:rPr>
          <w:rFonts w:ascii="Times New Roman" w:hAnsi="Times New Roman" w:cs="Times New Roman"/>
        </w:rPr>
        <w:t xml:space="preserve">Submit </w:t>
      </w:r>
      <w:r w:rsidR="00836BB1">
        <w:rPr>
          <w:rFonts w:ascii="Times New Roman" w:hAnsi="Times New Roman" w:cs="Times New Roman"/>
        </w:rPr>
        <w:t xml:space="preserve">a </w:t>
      </w:r>
      <w:r w:rsidRPr="006C6E69">
        <w:rPr>
          <w:rFonts w:ascii="Times New Roman" w:hAnsi="Times New Roman" w:cs="Times New Roman"/>
        </w:rPr>
        <w:t>request to t</w:t>
      </w:r>
      <w:r w:rsidR="00F73540">
        <w:rPr>
          <w:rFonts w:ascii="Times New Roman" w:hAnsi="Times New Roman" w:cs="Times New Roman"/>
        </w:rPr>
        <w:t xml:space="preserve">he </w:t>
      </w:r>
      <w:r w:rsidRPr="006C6E69">
        <w:rPr>
          <w:rFonts w:ascii="Times New Roman" w:hAnsi="Times New Roman" w:cs="Times New Roman"/>
        </w:rPr>
        <w:t>PGR</w:t>
      </w:r>
      <w:r w:rsidR="00F50940" w:rsidRPr="006C6E69">
        <w:rPr>
          <w:rFonts w:ascii="Times New Roman" w:hAnsi="Times New Roman" w:cs="Times New Roman"/>
        </w:rPr>
        <w:t xml:space="preserve"> </w:t>
      </w:r>
      <w:r w:rsidR="00836BB1">
        <w:rPr>
          <w:rFonts w:ascii="Times New Roman" w:hAnsi="Times New Roman" w:cs="Times New Roman"/>
        </w:rPr>
        <w:t>Director</w:t>
      </w:r>
      <w:r w:rsidR="00834B20">
        <w:rPr>
          <w:rFonts w:ascii="Times New Roman" w:hAnsi="Times New Roman" w:cs="Times New Roman"/>
        </w:rPr>
        <w:t xml:space="preserve"> with the following information</w:t>
      </w:r>
      <w:r w:rsidR="007200ED" w:rsidRPr="006C6E69">
        <w:rPr>
          <w:rFonts w:ascii="Times New Roman" w:hAnsi="Times New Roman" w:cs="Times New Roman"/>
        </w:rPr>
        <w:t>:</w:t>
      </w:r>
    </w:p>
    <w:p w:rsidR="007200ED" w:rsidRPr="006C6E69" w:rsidRDefault="00F73540" w:rsidP="00834B20">
      <w:pPr>
        <w:pStyle w:val="ListParagraph"/>
        <w:numPr>
          <w:ilvl w:val="1"/>
          <w:numId w:val="21"/>
        </w:numPr>
        <w:spacing w:after="0" w:line="240" w:lineRule="auto"/>
        <w:contextualSpacing w:val="0"/>
        <w:rPr>
          <w:rFonts w:ascii="Times New Roman" w:hAnsi="Times New Roman" w:cs="Times New Roman"/>
        </w:rPr>
      </w:pPr>
      <w:r>
        <w:rPr>
          <w:rFonts w:ascii="Times New Roman" w:hAnsi="Times New Roman" w:cs="Times New Roman"/>
        </w:rPr>
        <w:t>T</w:t>
      </w:r>
      <w:r w:rsidR="007200ED" w:rsidRPr="006C6E69">
        <w:rPr>
          <w:rFonts w:ascii="Times New Roman" w:hAnsi="Times New Roman" w:cs="Times New Roman"/>
        </w:rPr>
        <w:t>he event</w:t>
      </w:r>
      <w:r>
        <w:rPr>
          <w:rFonts w:ascii="Times New Roman" w:hAnsi="Times New Roman" w:cs="Times New Roman"/>
        </w:rPr>
        <w:t xml:space="preserve"> </w:t>
      </w:r>
      <w:r w:rsidR="007200ED" w:rsidRPr="006C6E69">
        <w:rPr>
          <w:rFonts w:ascii="Times New Roman" w:hAnsi="Times New Roman" w:cs="Times New Roman"/>
        </w:rPr>
        <w:t>that is targeted (</w:t>
      </w:r>
      <w:r w:rsidR="00F50940" w:rsidRPr="006C6E69">
        <w:rPr>
          <w:rFonts w:ascii="Times New Roman" w:hAnsi="Times New Roman" w:cs="Times New Roman"/>
        </w:rPr>
        <w:t>l</w:t>
      </w:r>
      <w:r w:rsidR="007200ED" w:rsidRPr="006C6E69">
        <w:rPr>
          <w:rFonts w:ascii="Times New Roman" w:hAnsi="Times New Roman" w:cs="Times New Roman"/>
        </w:rPr>
        <w:t>ocation; date; website; congress, etc</w:t>
      </w:r>
      <w:r w:rsidR="00F50940" w:rsidRPr="006C6E69">
        <w:rPr>
          <w:rFonts w:ascii="Times New Roman" w:hAnsi="Times New Roman" w:cs="Times New Roman"/>
        </w:rPr>
        <w:t>.</w:t>
      </w:r>
      <w:r w:rsidR="007200ED" w:rsidRPr="006C6E69">
        <w:rPr>
          <w:rFonts w:ascii="Times New Roman" w:hAnsi="Times New Roman" w:cs="Times New Roman"/>
        </w:rPr>
        <w:t>);</w:t>
      </w:r>
    </w:p>
    <w:p w:rsidR="007200ED" w:rsidRPr="006C6E69" w:rsidRDefault="007200ED" w:rsidP="00834B20">
      <w:pPr>
        <w:pStyle w:val="ListParagraph"/>
        <w:numPr>
          <w:ilvl w:val="1"/>
          <w:numId w:val="21"/>
        </w:numPr>
        <w:spacing w:after="0" w:line="240" w:lineRule="auto"/>
        <w:contextualSpacing w:val="0"/>
        <w:rPr>
          <w:rFonts w:ascii="Times New Roman" w:hAnsi="Times New Roman" w:cs="Times New Roman"/>
        </w:rPr>
      </w:pPr>
      <w:r w:rsidRPr="006C6E69">
        <w:rPr>
          <w:rFonts w:ascii="Times New Roman" w:hAnsi="Times New Roman" w:cs="Times New Roman"/>
        </w:rPr>
        <w:t xml:space="preserve">Title of </w:t>
      </w:r>
      <w:r w:rsidR="00F73540">
        <w:rPr>
          <w:rFonts w:ascii="Times New Roman" w:hAnsi="Times New Roman" w:cs="Times New Roman"/>
        </w:rPr>
        <w:t xml:space="preserve">the </w:t>
      </w:r>
      <w:r w:rsidRPr="006C6E69">
        <w:rPr>
          <w:rFonts w:ascii="Times New Roman" w:hAnsi="Times New Roman" w:cs="Times New Roman"/>
        </w:rPr>
        <w:t xml:space="preserve">paper that is presented (with co-authors, if </w:t>
      </w:r>
      <w:r w:rsidR="00F73540">
        <w:rPr>
          <w:rFonts w:ascii="Times New Roman" w:hAnsi="Times New Roman" w:cs="Times New Roman"/>
        </w:rPr>
        <w:t>any</w:t>
      </w:r>
      <w:r w:rsidRPr="006C6E69">
        <w:rPr>
          <w:rFonts w:ascii="Times New Roman" w:hAnsi="Times New Roman" w:cs="Times New Roman"/>
        </w:rPr>
        <w:t>);</w:t>
      </w:r>
    </w:p>
    <w:p w:rsidR="007200ED" w:rsidRPr="006C6E69" w:rsidRDefault="007200ED" w:rsidP="00834B20">
      <w:pPr>
        <w:pStyle w:val="ListParagraph"/>
        <w:numPr>
          <w:ilvl w:val="1"/>
          <w:numId w:val="21"/>
        </w:numPr>
        <w:spacing w:after="0" w:line="240" w:lineRule="auto"/>
        <w:contextualSpacing w:val="0"/>
        <w:rPr>
          <w:rFonts w:ascii="Times New Roman" w:hAnsi="Times New Roman" w:cs="Times New Roman"/>
        </w:rPr>
      </w:pPr>
      <w:r w:rsidRPr="006C6E69">
        <w:rPr>
          <w:rFonts w:ascii="Times New Roman" w:hAnsi="Times New Roman" w:cs="Times New Roman"/>
        </w:rPr>
        <w:t>Estimated expenses required (</w:t>
      </w:r>
      <w:r w:rsidR="00F50940" w:rsidRPr="006C6E69">
        <w:rPr>
          <w:rFonts w:ascii="Times New Roman" w:hAnsi="Times New Roman" w:cs="Times New Roman"/>
        </w:rPr>
        <w:t xml:space="preserve">fees, </w:t>
      </w:r>
      <w:r w:rsidRPr="006C6E69">
        <w:rPr>
          <w:rFonts w:ascii="Times New Roman" w:hAnsi="Times New Roman" w:cs="Times New Roman"/>
        </w:rPr>
        <w:t>accommodation</w:t>
      </w:r>
      <w:r w:rsidR="00F50940" w:rsidRPr="006C6E69">
        <w:rPr>
          <w:rFonts w:ascii="Times New Roman" w:hAnsi="Times New Roman" w:cs="Times New Roman"/>
        </w:rPr>
        <w:t>,</w:t>
      </w:r>
      <w:r w:rsidRPr="006C6E69">
        <w:rPr>
          <w:rFonts w:ascii="Times New Roman" w:hAnsi="Times New Roman" w:cs="Times New Roman"/>
        </w:rPr>
        <w:t xml:space="preserve"> travel costs, etc</w:t>
      </w:r>
      <w:r w:rsidR="00F50940" w:rsidRPr="006C6E69">
        <w:rPr>
          <w:rFonts w:ascii="Times New Roman" w:hAnsi="Times New Roman" w:cs="Times New Roman"/>
        </w:rPr>
        <w:t>.</w:t>
      </w:r>
      <w:r w:rsidRPr="006C6E69">
        <w:rPr>
          <w:rFonts w:ascii="Times New Roman" w:hAnsi="Times New Roman" w:cs="Times New Roman"/>
        </w:rPr>
        <w:t>)</w:t>
      </w:r>
      <w:r w:rsidR="00F50940" w:rsidRPr="006C6E69">
        <w:rPr>
          <w:rFonts w:ascii="Times New Roman" w:hAnsi="Times New Roman" w:cs="Times New Roman"/>
        </w:rPr>
        <w:t>;</w:t>
      </w:r>
    </w:p>
    <w:p w:rsidR="007200ED" w:rsidRPr="006C6E69" w:rsidRDefault="007200ED" w:rsidP="00834B20">
      <w:pPr>
        <w:pStyle w:val="ListParagraph"/>
        <w:numPr>
          <w:ilvl w:val="1"/>
          <w:numId w:val="21"/>
        </w:numPr>
        <w:spacing w:after="0" w:line="240" w:lineRule="auto"/>
        <w:contextualSpacing w:val="0"/>
        <w:rPr>
          <w:rFonts w:ascii="Times New Roman" w:hAnsi="Times New Roman" w:cs="Times New Roman"/>
        </w:rPr>
      </w:pPr>
      <w:r w:rsidRPr="006C6E69">
        <w:rPr>
          <w:rFonts w:ascii="Times New Roman" w:hAnsi="Times New Roman" w:cs="Times New Roman"/>
        </w:rPr>
        <w:t>Funds still available in your Research Training and Support Account;</w:t>
      </w:r>
    </w:p>
    <w:p w:rsidR="007200ED" w:rsidRPr="006C6E69" w:rsidRDefault="007200ED" w:rsidP="00834B20">
      <w:pPr>
        <w:pStyle w:val="ListParagraph"/>
        <w:numPr>
          <w:ilvl w:val="1"/>
          <w:numId w:val="21"/>
        </w:numPr>
        <w:spacing w:after="0" w:line="240" w:lineRule="auto"/>
        <w:contextualSpacing w:val="0"/>
        <w:rPr>
          <w:rFonts w:ascii="Times New Roman" w:hAnsi="Times New Roman" w:cs="Times New Roman"/>
        </w:rPr>
      </w:pPr>
      <w:r w:rsidRPr="006C6E69">
        <w:rPr>
          <w:rFonts w:ascii="Times New Roman" w:hAnsi="Times New Roman" w:cs="Times New Roman"/>
        </w:rPr>
        <w:t>Details of any other sources of funds available/requested (e.g., Sponsor, RES, SoSS or Faculty reserves</w:t>
      </w:r>
      <w:r w:rsidR="00F50940" w:rsidRPr="006C6E69">
        <w:rPr>
          <w:rFonts w:ascii="Times New Roman" w:hAnsi="Times New Roman" w:cs="Times New Roman"/>
        </w:rPr>
        <w:t>, etc.</w:t>
      </w:r>
      <w:r w:rsidRPr="006C6E69">
        <w:rPr>
          <w:rFonts w:ascii="Times New Roman" w:hAnsi="Times New Roman" w:cs="Times New Roman"/>
        </w:rPr>
        <w:t>)</w:t>
      </w:r>
      <w:r w:rsidR="00F73540">
        <w:rPr>
          <w:rFonts w:ascii="Times New Roman" w:hAnsi="Times New Roman" w:cs="Times New Roman"/>
        </w:rPr>
        <w:t>;</w:t>
      </w:r>
    </w:p>
    <w:p w:rsidR="007200ED" w:rsidRPr="006C6E69" w:rsidRDefault="00834B20" w:rsidP="00834B20">
      <w:pPr>
        <w:pStyle w:val="ListParagraph"/>
        <w:numPr>
          <w:ilvl w:val="1"/>
          <w:numId w:val="21"/>
        </w:numPr>
        <w:spacing w:line="240" w:lineRule="auto"/>
        <w:contextualSpacing w:val="0"/>
        <w:rPr>
          <w:rFonts w:ascii="Times New Roman" w:hAnsi="Times New Roman" w:cs="Times New Roman"/>
        </w:rPr>
      </w:pPr>
      <w:r>
        <w:rPr>
          <w:rFonts w:ascii="Times New Roman" w:hAnsi="Times New Roman" w:cs="Times New Roman"/>
        </w:rPr>
        <w:t>S</w:t>
      </w:r>
      <w:r w:rsidR="007200ED" w:rsidRPr="006C6E69">
        <w:rPr>
          <w:rFonts w:ascii="Times New Roman" w:hAnsi="Times New Roman" w:cs="Times New Roman"/>
        </w:rPr>
        <w:t>upervisors</w:t>
      </w:r>
      <w:r w:rsidR="006E3AC3">
        <w:rPr>
          <w:rFonts w:ascii="Times New Roman" w:hAnsi="Times New Roman" w:cs="Times New Roman"/>
        </w:rPr>
        <w:t>’</w:t>
      </w:r>
      <w:r w:rsidR="007200ED" w:rsidRPr="006C6E69">
        <w:rPr>
          <w:rFonts w:ascii="Times New Roman" w:hAnsi="Times New Roman" w:cs="Times New Roman"/>
        </w:rPr>
        <w:t xml:space="preserve"> confirm</w:t>
      </w:r>
      <w:r>
        <w:rPr>
          <w:rFonts w:ascii="Times New Roman" w:hAnsi="Times New Roman" w:cs="Times New Roman"/>
        </w:rPr>
        <w:t>ation</w:t>
      </w:r>
      <w:r w:rsidR="007200ED" w:rsidRPr="006C6E69">
        <w:rPr>
          <w:rFonts w:ascii="Times New Roman" w:hAnsi="Times New Roman" w:cs="Times New Roman"/>
        </w:rPr>
        <w:t xml:space="preserve"> that discussion has taken place with them</w:t>
      </w:r>
      <w:r w:rsidR="00F73540">
        <w:rPr>
          <w:rFonts w:ascii="Times New Roman" w:hAnsi="Times New Roman" w:cs="Times New Roman"/>
        </w:rPr>
        <w:t>,</w:t>
      </w:r>
      <w:r w:rsidR="007200ED" w:rsidRPr="006C6E69">
        <w:rPr>
          <w:rFonts w:ascii="Times New Roman" w:hAnsi="Times New Roman" w:cs="Times New Roman"/>
        </w:rPr>
        <w:t xml:space="preserve"> adding explicit</w:t>
      </w:r>
      <w:r w:rsidR="00F73540">
        <w:rPr>
          <w:rFonts w:ascii="Times New Roman" w:hAnsi="Times New Roman" w:cs="Times New Roman"/>
        </w:rPr>
        <w:t xml:space="preserve"> </w:t>
      </w:r>
      <w:r w:rsidR="007200ED" w:rsidRPr="006C6E69">
        <w:rPr>
          <w:rFonts w:ascii="Times New Roman" w:hAnsi="Times New Roman" w:cs="Times New Roman"/>
        </w:rPr>
        <w:t>comments confirming the value added towards the PGR</w:t>
      </w:r>
      <w:r w:rsidR="00F50940" w:rsidRPr="006C6E69">
        <w:rPr>
          <w:rFonts w:ascii="Times New Roman" w:hAnsi="Times New Roman" w:cs="Times New Roman"/>
        </w:rPr>
        <w:t xml:space="preserve"> </w:t>
      </w:r>
      <w:r w:rsidR="007200ED" w:rsidRPr="006C6E69">
        <w:rPr>
          <w:rFonts w:ascii="Times New Roman" w:hAnsi="Times New Roman" w:cs="Times New Roman"/>
        </w:rPr>
        <w:t xml:space="preserve">training </w:t>
      </w:r>
      <w:r>
        <w:rPr>
          <w:rFonts w:ascii="Times New Roman" w:hAnsi="Times New Roman" w:cs="Times New Roman"/>
        </w:rPr>
        <w:t xml:space="preserve">of </w:t>
      </w:r>
      <w:r w:rsidR="007200ED" w:rsidRPr="006C6E69">
        <w:rPr>
          <w:rFonts w:ascii="Times New Roman" w:hAnsi="Times New Roman" w:cs="Times New Roman"/>
        </w:rPr>
        <w:t>the</w:t>
      </w:r>
      <w:r>
        <w:rPr>
          <w:rFonts w:ascii="Times New Roman" w:hAnsi="Times New Roman" w:cs="Times New Roman"/>
        </w:rPr>
        <w:t xml:space="preserve"> student.</w:t>
      </w:r>
    </w:p>
    <w:p w:rsidR="00F50940" w:rsidRPr="006C6E69" w:rsidRDefault="007200ED" w:rsidP="008A1DE1">
      <w:pPr>
        <w:jc w:val="both"/>
        <w:rPr>
          <w:rFonts w:ascii="Times New Roman" w:hAnsi="Times New Roman" w:cs="Times New Roman"/>
        </w:rPr>
      </w:pPr>
      <w:r w:rsidRPr="00834B20">
        <w:rPr>
          <w:rFonts w:ascii="Times New Roman" w:hAnsi="Times New Roman" w:cs="Times New Roman"/>
        </w:rPr>
        <w:t>You may o</w:t>
      </w:r>
      <w:r w:rsidR="00E86C45" w:rsidRPr="00834B20">
        <w:rPr>
          <w:rFonts w:ascii="Times New Roman" w:hAnsi="Times New Roman" w:cs="Times New Roman"/>
        </w:rPr>
        <w:t xml:space="preserve">btain full or partial </w:t>
      </w:r>
      <w:r w:rsidR="00384F51" w:rsidRPr="00834B20">
        <w:rPr>
          <w:rFonts w:ascii="Times New Roman" w:hAnsi="Times New Roman" w:cs="Times New Roman"/>
        </w:rPr>
        <w:t xml:space="preserve">cost </w:t>
      </w:r>
      <w:r w:rsidR="006E3AC3">
        <w:rPr>
          <w:rFonts w:ascii="Times New Roman" w:hAnsi="Times New Roman" w:cs="Times New Roman"/>
        </w:rPr>
        <w:t xml:space="preserve">approval from </w:t>
      </w:r>
      <w:r w:rsidR="00E86C45" w:rsidRPr="00834B20">
        <w:rPr>
          <w:rFonts w:ascii="Times New Roman" w:hAnsi="Times New Roman" w:cs="Times New Roman"/>
        </w:rPr>
        <w:t>the PGR</w:t>
      </w:r>
      <w:r w:rsidR="00F50940" w:rsidRPr="00834B20">
        <w:rPr>
          <w:rFonts w:ascii="Times New Roman" w:hAnsi="Times New Roman" w:cs="Times New Roman"/>
        </w:rPr>
        <w:t xml:space="preserve"> </w:t>
      </w:r>
      <w:r w:rsidR="00E86C45" w:rsidRPr="00834B20">
        <w:rPr>
          <w:rFonts w:ascii="Times New Roman" w:hAnsi="Times New Roman" w:cs="Times New Roman"/>
        </w:rPr>
        <w:t>Director.</w:t>
      </w:r>
      <w:r w:rsidR="00F73540" w:rsidRPr="00834B20">
        <w:rPr>
          <w:rFonts w:ascii="Times New Roman" w:hAnsi="Times New Roman" w:cs="Times New Roman"/>
        </w:rPr>
        <w:t xml:space="preserve"> </w:t>
      </w:r>
      <w:r w:rsidR="00834B20">
        <w:rPr>
          <w:rFonts w:ascii="Times New Roman" w:hAnsi="Times New Roman" w:cs="Times New Roman"/>
        </w:rPr>
        <w:t xml:space="preserve">Note that depending on funding availability, </w:t>
      </w:r>
      <w:r w:rsidR="00E86C45" w:rsidRPr="00834B20">
        <w:rPr>
          <w:rFonts w:ascii="Times New Roman" w:hAnsi="Times New Roman" w:cs="Times New Roman"/>
        </w:rPr>
        <w:t>we may not alw</w:t>
      </w:r>
      <w:r w:rsidR="00834B20">
        <w:rPr>
          <w:rFonts w:ascii="Times New Roman" w:hAnsi="Times New Roman" w:cs="Times New Roman"/>
        </w:rPr>
        <w:t xml:space="preserve">ays be able to cover expenses. </w:t>
      </w:r>
      <w:r w:rsidR="00FF6CDE" w:rsidRPr="006C6E69">
        <w:rPr>
          <w:rFonts w:ascii="Times New Roman" w:hAnsi="Times New Roman" w:cs="Times New Roman"/>
        </w:rPr>
        <w:t>Please d</w:t>
      </w:r>
      <w:r w:rsidR="00BB40E8">
        <w:rPr>
          <w:rFonts w:ascii="Times New Roman" w:hAnsi="Times New Roman" w:cs="Times New Roman"/>
        </w:rPr>
        <w:t>iscuss this</w:t>
      </w:r>
      <w:r w:rsidR="00FF6CDE" w:rsidRPr="006C6E69">
        <w:rPr>
          <w:rFonts w:ascii="Times New Roman" w:hAnsi="Times New Roman" w:cs="Times New Roman"/>
        </w:rPr>
        <w:t xml:space="preserve"> and all o</w:t>
      </w:r>
      <w:r w:rsidR="00384FF8" w:rsidRPr="006C6E69">
        <w:rPr>
          <w:rFonts w:ascii="Times New Roman" w:hAnsi="Times New Roman" w:cs="Times New Roman"/>
        </w:rPr>
        <w:t xml:space="preserve">ther </w:t>
      </w:r>
      <w:r w:rsidR="00FF6CDE" w:rsidRPr="006C6E69">
        <w:rPr>
          <w:rFonts w:ascii="Times New Roman" w:hAnsi="Times New Roman" w:cs="Times New Roman"/>
        </w:rPr>
        <w:t>e</w:t>
      </w:r>
      <w:r w:rsidR="003353AA" w:rsidRPr="006C6E69">
        <w:rPr>
          <w:rFonts w:ascii="Times New Roman" w:hAnsi="Times New Roman" w:cs="Times New Roman"/>
        </w:rPr>
        <w:t>xpenses</w:t>
      </w:r>
      <w:r w:rsidR="00FF6CDE" w:rsidRPr="006C6E69">
        <w:rPr>
          <w:rFonts w:ascii="Times New Roman" w:hAnsi="Times New Roman" w:cs="Times New Roman"/>
        </w:rPr>
        <w:t xml:space="preserve"> related to your research (such as specialised software or extra hardware requirem</w:t>
      </w:r>
      <w:r w:rsidR="0089487A">
        <w:rPr>
          <w:rFonts w:ascii="Times New Roman" w:hAnsi="Times New Roman" w:cs="Times New Roman"/>
        </w:rPr>
        <w:t>ents) with your Supervisory T</w:t>
      </w:r>
      <w:r w:rsidR="00FF6CDE" w:rsidRPr="006C6E69">
        <w:rPr>
          <w:rFonts w:ascii="Times New Roman" w:hAnsi="Times New Roman" w:cs="Times New Roman"/>
        </w:rPr>
        <w:t>eam and the PGR</w:t>
      </w:r>
      <w:r w:rsidR="00F50940" w:rsidRPr="006C6E69">
        <w:rPr>
          <w:rFonts w:ascii="Times New Roman" w:hAnsi="Times New Roman" w:cs="Times New Roman"/>
        </w:rPr>
        <w:t xml:space="preserve"> </w:t>
      </w:r>
      <w:r w:rsidR="00FF6CDE" w:rsidRPr="006C6E69">
        <w:rPr>
          <w:rFonts w:ascii="Times New Roman" w:hAnsi="Times New Roman" w:cs="Times New Roman"/>
        </w:rPr>
        <w:t>Director (in that order) be</w:t>
      </w:r>
      <w:r w:rsidR="00710B2E" w:rsidRPr="006C6E69">
        <w:rPr>
          <w:rFonts w:ascii="Times New Roman" w:hAnsi="Times New Roman" w:cs="Times New Roman"/>
        </w:rPr>
        <w:t>fore committing to any expenses</w:t>
      </w:r>
      <w:r w:rsidRPr="006C6E69">
        <w:rPr>
          <w:rFonts w:ascii="Times New Roman" w:hAnsi="Times New Roman" w:cs="Times New Roman"/>
        </w:rPr>
        <w:t>.</w:t>
      </w:r>
    </w:p>
    <w:p w:rsidR="00AA43BD" w:rsidRPr="006C6E69" w:rsidRDefault="00F77A38" w:rsidP="00925156">
      <w:pPr>
        <w:pStyle w:val="Heading2"/>
      </w:pPr>
      <w:bookmarkStart w:id="65" w:name="_Toc491458464"/>
      <w:r w:rsidRPr="006C6E69">
        <w:t>Economics Webpage</w:t>
      </w:r>
      <w:bookmarkEnd w:id="65"/>
    </w:p>
    <w:p w:rsidR="00F77A38" w:rsidRPr="006C6E69" w:rsidRDefault="00AA43BD" w:rsidP="002B0CB5">
      <w:pPr>
        <w:jc w:val="both"/>
        <w:rPr>
          <w:rFonts w:ascii="Times New Roman" w:hAnsi="Times New Roman" w:cs="Times New Roman"/>
        </w:rPr>
      </w:pPr>
      <w:r w:rsidRPr="006C6E69">
        <w:rPr>
          <w:rFonts w:ascii="Times New Roman" w:hAnsi="Times New Roman" w:cs="Times New Roman"/>
        </w:rPr>
        <w:t>All PhD</w:t>
      </w:r>
      <w:r w:rsidR="00F77A38" w:rsidRPr="006C6E69">
        <w:rPr>
          <w:rFonts w:ascii="Times New Roman" w:hAnsi="Times New Roman" w:cs="Times New Roman"/>
        </w:rPr>
        <w:t xml:space="preserve"> </w:t>
      </w:r>
      <w:r w:rsidRPr="006C6E69">
        <w:rPr>
          <w:rFonts w:ascii="Times New Roman" w:hAnsi="Times New Roman" w:cs="Times New Roman"/>
        </w:rPr>
        <w:t>students in Economics are required to provide us with information and material about their qualifications, research interests</w:t>
      </w:r>
      <w:r w:rsidR="00F77A38" w:rsidRPr="006C6E69">
        <w:rPr>
          <w:rFonts w:ascii="Times New Roman" w:hAnsi="Times New Roman" w:cs="Times New Roman"/>
        </w:rPr>
        <w:t>,</w:t>
      </w:r>
      <w:r w:rsidRPr="006C6E69">
        <w:rPr>
          <w:rFonts w:ascii="Times New Roman" w:hAnsi="Times New Roman" w:cs="Times New Roman"/>
        </w:rPr>
        <w:t xml:space="preserve"> and other relevant information </w:t>
      </w:r>
      <w:r w:rsidR="00E22532" w:rsidRPr="006C6E69">
        <w:rPr>
          <w:rFonts w:ascii="Times New Roman" w:hAnsi="Times New Roman" w:cs="Times New Roman"/>
        </w:rPr>
        <w:t>(such as further studies, research papers</w:t>
      </w:r>
      <w:r w:rsidR="00F77A38" w:rsidRPr="006C6E69">
        <w:rPr>
          <w:rFonts w:ascii="Times New Roman" w:hAnsi="Times New Roman" w:cs="Times New Roman"/>
        </w:rPr>
        <w:t>,</w:t>
      </w:r>
      <w:r w:rsidR="00E22532" w:rsidRPr="006C6E69">
        <w:rPr>
          <w:rFonts w:ascii="Times New Roman" w:hAnsi="Times New Roman" w:cs="Times New Roman"/>
        </w:rPr>
        <w:t xml:space="preserve"> or TA</w:t>
      </w:r>
      <w:r w:rsidR="00F77A38" w:rsidRPr="006C6E69">
        <w:rPr>
          <w:rFonts w:ascii="Times New Roman" w:hAnsi="Times New Roman" w:cs="Times New Roman"/>
        </w:rPr>
        <w:t xml:space="preserve"> </w:t>
      </w:r>
      <w:r w:rsidR="00AC43EE">
        <w:rPr>
          <w:rFonts w:ascii="Times New Roman" w:hAnsi="Times New Roman" w:cs="Times New Roman"/>
        </w:rPr>
        <w:t>activities</w:t>
      </w:r>
      <w:r w:rsidR="00E22532" w:rsidRPr="006C6E69">
        <w:rPr>
          <w:rFonts w:ascii="Times New Roman" w:hAnsi="Times New Roman" w:cs="Times New Roman"/>
        </w:rPr>
        <w:t xml:space="preserve">) </w:t>
      </w:r>
      <w:r w:rsidRPr="006C6E69">
        <w:rPr>
          <w:rFonts w:ascii="Times New Roman" w:hAnsi="Times New Roman" w:cs="Times New Roman"/>
        </w:rPr>
        <w:t xml:space="preserve">to be used for generating your own entry on the current </w:t>
      </w:r>
      <w:r w:rsidR="00280AF5">
        <w:rPr>
          <w:rFonts w:ascii="Times New Roman" w:hAnsi="Times New Roman" w:cs="Times New Roman"/>
        </w:rPr>
        <w:t>Economics web</w:t>
      </w:r>
      <w:r w:rsidRPr="006C6E69">
        <w:rPr>
          <w:rFonts w:ascii="Times New Roman" w:hAnsi="Times New Roman" w:cs="Times New Roman"/>
        </w:rPr>
        <w:t>page.</w:t>
      </w:r>
      <w:r w:rsidR="00280AF5">
        <w:rPr>
          <w:rFonts w:ascii="Times New Roman" w:hAnsi="Times New Roman" w:cs="Times New Roman"/>
        </w:rPr>
        <w:t xml:space="preserve"> </w:t>
      </w:r>
      <w:r w:rsidR="00E22532" w:rsidRPr="006C6E69">
        <w:rPr>
          <w:rFonts w:ascii="Times New Roman" w:hAnsi="Times New Roman" w:cs="Times New Roman"/>
        </w:rPr>
        <w:t>You are asked to submit this information in electronic format to the PGR</w:t>
      </w:r>
      <w:r w:rsidR="00F77A38" w:rsidRPr="006C6E69">
        <w:rPr>
          <w:rFonts w:ascii="Times New Roman" w:hAnsi="Times New Roman" w:cs="Times New Roman"/>
        </w:rPr>
        <w:t xml:space="preserve"> </w:t>
      </w:r>
      <w:r w:rsidR="00AC43EE">
        <w:rPr>
          <w:rFonts w:ascii="Times New Roman" w:hAnsi="Times New Roman" w:cs="Times New Roman"/>
        </w:rPr>
        <w:t xml:space="preserve">administrator </w:t>
      </w:r>
      <w:r w:rsidR="00E22532" w:rsidRPr="006C6E69">
        <w:rPr>
          <w:rFonts w:ascii="Times New Roman" w:hAnsi="Times New Roman" w:cs="Times New Roman"/>
        </w:rPr>
        <w:t>as soon as possible after registration. In subsequent years</w:t>
      </w:r>
      <w:r w:rsidR="00F77A38" w:rsidRPr="006C6E69">
        <w:rPr>
          <w:rFonts w:ascii="Times New Roman" w:hAnsi="Times New Roman" w:cs="Times New Roman"/>
        </w:rPr>
        <w:t>,</w:t>
      </w:r>
      <w:r w:rsidR="00E22532" w:rsidRPr="006C6E69">
        <w:rPr>
          <w:rFonts w:ascii="Times New Roman" w:hAnsi="Times New Roman" w:cs="Times New Roman"/>
        </w:rPr>
        <w:t xml:space="preserve"> we will ask you to update your information regu</w:t>
      </w:r>
      <w:r w:rsidR="00774877">
        <w:rPr>
          <w:rFonts w:ascii="Times New Roman" w:hAnsi="Times New Roman" w:cs="Times New Roman"/>
        </w:rPr>
        <w:t xml:space="preserve">larly, </w:t>
      </w:r>
      <w:r w:rsidR="00E22532" w:rsidRPr="006C6E69">
        <w:rPr>
          <w:rFonts w:ascii="Times New Roman" w:hAnsi="Times New Roman" w:cs="Times New Roman"/>
        </w:rPr>
        <w:t>to reflect your current achievements, conference participation</w:t>
      </w:r>
      <w:r w:rsidR="00280AF5">
        <w:rPr>
          <w:rFonts w:ascii="Times New Roman" w:hAnsi="Times New Roman" w:cs="Times New Roman"/>
        </w:rPr>
        <w:t xml:space="preserve">, and </w:t>
      </w:r>
      <w:r w:rsidR="00E22532" w:rsidRPr="006C6E69">
        <w:rPr>
          <w:rFonts w:ascii="Times New Roman" w:hAnsi="Times New Roman" w:cs="Times New Roman"/>
        </w:rPr>
        <w:t>additional qualif</w:t>
      </w:r>
      <w:r w:rsidR="00280AF5">
        <w:rPr>
          <w:rFonts w:ascii="Times New Roman" w:hAnsi="Times New Roman" w:cs="Times New Roman"/>
        </w:rPr>
        <w:t>ications. This web</w:t>
      </w:r>
      <w:r w:rsidR="00E22532" w:rsidRPr="006C6E69">
        <w:rPr>
          <w:rFonts w:ascii="Times New Roman" w:hAnsi="Times New Roman" w:cs="Times New Roman"/>
        </w:rPr>
        <w:t xml:space="preserve">page is, in some sense, an opportunity to present yourself as </w:t>
      </w:r>
      <w:r w:rsidR="00774877">
        <w:rPr>
          <w:rFonts w:ascii="Times New Roman" w:hAnsi="Times New Roman" w:cs="Times New Roman"/>
        </w:rPr>
        <w:t xml:space="preserve">a </w:t>
      </w:r>
      <w:r w:rsidR="00E22532" w:rsidRPr="006C6E69">
        <w:rPr>
          <w:rFonts w:ascii="Times New Roman" w:hAnsi="Times New Roman" w:cs="Times New Roman"/>
        </w:rPr>
        <w:t>forthcoming researcher to interested parties outside Economics at Manchester. You can also provide a link fro</w:t>
      </w:r>
      <w:r w:rsidR="00280AF5">
        <w:rPr>
          <w:rFonts w:ascii="Times New Roman" w:hAnsi="Times New Roman" w:cs="Times New Roman"/>
        </w:rPr>
        <w:t>m here to your own personal web</w:t>
      </w:r>
      <w:r w:rsidR="00E22532" w:rsidRPr="006C6E69">
        <w:rPr>
          <w:rFonts w:ascii="Times New Roman" w:hAnsi="Times New Roman" w:cs="Times New Roman"/>
        </w:rPr>
        <w:t xml:space="preserve">page. </w:t>
      </w:r>
      <w:r w:rsidRPr="006C6E69">
        <w:rPr>
          <w:rFonts w:ascii="Times New Roman" w:hAnsi="Times New Roman" w:cs="Times New Roman"/>
        </w:rPr>
        <w:t xml:space="preserve">For examples of </w:t>
      </w:r>
      <w:r w:rsidR="00E22532" w:rsidRPr="006C6E69">
        <w:rPr>
          <w:rFonts w:ascii="Times New Roman" w:hAnsi="Times New Roman" w:cs="Times New Roman"/>
        </w:rPr>
        <w:t>PhD</w:t>
      </w:r>
      <w:r w:rsidR="00F77A38" w:rsidRPr="006C6E69">
        <w:rPr>
          <w:rFonts w:ascii="Times New Roman" w:hAnsi="Times New Roman" w:cs="Times New Roman"/>
        </w:rPr>
        <w:t xml:space="preserve"> </w:t>
      </w:r>
      <w:r w:rsidR="00E22532" w:rsidRPr="006C6E69">
        <w:rPr>
          <w:rFonts w:ascii="Times New Roman" w:hAnsi="Times New Roman" w:cs="Times New Roman"/>
        </w:rPr>
        <w:t>student webpages</w:t>
      </w:r>
      <w:r w:rsidRPr="006C6E69">
        <w:rPr>
          <w:rFonts w:ascii="Times New Roman" w:hAnsi="Times New Roman" w:cs="Times New Roman"/>
        </w:rPr>
        <w:t xml:space="preserve">, please </w:t>
      </w:r>
      <w:r w:rsidR="000E3DD9">
        <w:rPr>
          <w:rFonts w:ascii="Times New Roman" w:hAnsi="Times New Roman" w:cs="Times New Roman"/>
        </w:rPr>
        <w:t>visit</w:t>
      </w:r>
      <w:r w:rsidRPr="006C6E69">
        <w:rPr>
          <w:rFonts w:ascii="Times New Roman" w:hAnsi="Times New Roman" w:cs="Times New Roman"/>
        </w:rPr>
        <w:t>:</w:t>
      </w:r>
    </w:p>
    <w:p w:rsidR="00AA43BD" w:rsidRPr="006C6E69" w:rsidRDefault="005E4728" w:rsidP="00AA43BD">
      <w:pPr>
        <w:rPr>
          <w:rFonts w:ascii="Times New Roman" w:hAnsi="Times New Roman" w:cs="Times New Roman"/>
        </w:rPr>
      </w:pPr>
      <w:hyperlink r:id="rId30" w:history="1">
        <w:r w:rsidR="00166874" w:rsidRPr="006C6E69">
          <w:rPr>
            <w:rStyle w:val="Hyperlink"/>
            <w:rFonts w:ascii="Times New Roman" w:hAnsi="Times New Roman" w:cs="Times New Roman"/>
          </w:rPr>
          <w:t>http://www.socialsciences.manchester.ac.uk/subjects/economics/postgraduate-research/current-phd-students/</w:t>
        </w:r>
      </w:hyperlink>
      <w:r w:rsidR="00166874" w:rsidRPr="006C6E69">
        <w:rPr>
          <w:rFonts w:ascii="Times New Roman" w:hAnsi="Times New Roman" w:cs="Times New Roman"/>
        </w:rPr>
        <w:t xml:space="preserve"> </w:t>
      </w:r>
    </w:p>
    <w:p w:rsidR="00E22532" w:rsidRPr="006C6E69" w:rsidRDefault="00E22532" w:rsidP="00925156">
      <w:pPr>
        <w:pStyle w:val="Heading2"/>
      </w:pPr>
      <w:bookmarkStart w:id="66" w:name="_Toc491458465"/>
      <w:r w:rsidRPr="006C6E69">
        <w:t>Job Market Support</w:t>
      </w:r>
      <w:bookmarkEnd w:id="66"/>
    </w:p>
    <w:p w:rsidR="007C65C8" w:rsidRPr="006C6E69" w:rsidRDefault="00E22532" w:rsidP="002B0CB5">
      <w:pPr>
        <w:jc w:val="both"/>
        <w:rPr>
          <w:rFonts w:ascii="Times New Roman" w:hAnsi="Times New Roman" w:cs="Times New Roman"/>
        </w:rPr>
      </w:pPr>
      <w:r w:rsidRPr="006C6E69">
        <w:rPr>
          <w:rFonts w:ascii="Times New Roman" w:hAnsi="Times New Roman" w:cs="Times New Roman"/>
        </w:rPr>
        <w:t>Every year, halfway into Sem</w:t>
      </w:r>
      <w:r w:rsidR="00085473">
        <w:rPr>
          <w:rFonts w:ascii="Times New Roman" w:hAnsi="Times New Roman" w:cs="Times New Roman"/>
        </w:rPr>
        <w:t>ester</w:t>
      </w:r>
      <w:r w:rsidR="00DF6B94">
        <w:rPr>
          <w:rFonts w:ascii="Times New Roman" w:hAnsi="Times New Roman" w:cs="Times New Roman"/>
        </w:rPr>
        <w:t xml:space="preserve"> 1, the Department</w:t>
      </w:r>
      <w:r w:rsidR="00DF6B94" w:rsidRPr="006C6E69">
        <w:rPr>
          <w:rFonts w:ascii="Times New Roman" w:hAnsi="Times New Roman" w:cs="Times New Roman"/>
        </w:rPr>
        <w:t xml:space="preserve"> </w:t>
      </w:r>
      <w:r w:rsidRPr="006C6E69">
        <w:rPr>
          <w:rFonts w:ascii="Times New Roman" w:hAnsi="Times New Roman" w:cs="Times New Roman"/>
        </w:rPr>
        <w:t>provides some resources to support students going to the job</w:t>
      </w:r>
      <w:r w:rsidR="00085473">
        <w:rPr>
          <w:rFonts w:ascii="Times New Roman" w:hAnsi="Times New Roman" w:cs="Times New Roman"/>
        </w:rPr>
        <w:t xml:space="preserve"> </w:t>
      </w:r>
      <w:r w:rsidRPr="006C6E69">
        <w:rPr>
          <w:rFonts w:ascii="Times New Roman" w:hAnsi="Times New Roman" w:cs="Times New Roman"/>
        </w:rPr>
        <w:t>market</w:t>
      </w:r>
      <w:r w:rsidR="007C65C8" w:rsidRPr="006C6E69">
        <w:rPr>
          <w:rFonts w:ascii="Times New Roman" w:hAnsi="Times New Roman" w:cs="Times New Roman"/>
        </w:rPr>
        <w:t xml:space="preserve">. These include introductory talks on the UK and </w:t>
      </w:r>
      <w:r w:rsidR="00774877">
        <w:rPr>
          <w:rFonts w:ascii="Times New Roman" w:hAnsi="Times New Roman" w:cs="Times New Roman"/>
        </w:rPr>
        <w:t xml:space="preserve">the </w:t>
      </w:r>
      <w:r w:rsidR="007C65C8" w:rsidRPr="006C6E69">
        <w:rPr>
          <w:rFonts w:ascii="Times New Roman" w:hAnsi="Times New Roman" w:cs="Times New Roman"/>
        </w:rPr>
        <w:t xml:space="preserve">US </w:t>
      </w:r>
      <w:r w:rsidR="006A10EC">
        <w:rPr>
          <w:rFonts w:ascii="Times New Roman" w:hAnsi="Times New Roman" w:cs="Times New Roman"/>
        </w:rPr>
        <w:t xml:space="preserve">academic </w:t>
      </w:r>
      <w:r w:rsidR="007C65C8" w:rsidRPr="006C6E69">
        <w:rPr>
          <w:rFonts w:ascii="Times New Roman" w:hAnsi="Times New Roman" w:cs="Times New Roman"/>
        </w:rPr>
        <w:t>job</w:t>
      </w:r>
      <w:r w:rsidR="00085473">
        <w:rPr>
          <w:rFonts w:ascii="Times New Roman" w:hAnsi="Times New Roman" w:cs="Times New Roman"/>
        </w:rPr>
        <w:t xml:space="preserve"> </w:t>
      </w:r>
      <w:r w:rsidR="000E35A2">
        <w:rPr>
          <w:rFonts w:ascii="Times New Roman" w:hAnsi="Times New Roman" w:cs="Times New Roman"/>
        </w:rPr>
        <w:t xml:space="preserve">markets (aimed at Year </w:t>
      </w:r>
      <w:r w:rsidR="007C65C8" w:rsidRPr="006C6E69">
        <w:rPr>
          <w:rFonts w:ascii="Times New Roman" w:hAnsi="Times New Roman" w:cs="Times New Roman"/>
        </w:rPr>
        <w:t xml:space="preserve">4 </w:t>
      </w:r>
      <w:r w:rsidR="00AA3D04" w:rsidRPr="006C6E69">
        <w:rPr>
          <w:rFonts w:ascii="Times New Roman" w:hAnsi="Times New Roman" w:cs="Times New Roman"/>
        </w:rPr>
        <w:t xml:space="preserve">PhD </w:t>
      </w:r>
      <w:r w:rsidR="007C65C8" w:rsidRPr="006C6E69">
        <w:rPr>
          <w:rFonts w:ascii="Times New Roman" w:hAnsi="Times New Roman" w:cs="Times New Roman"/>
        </w:rPr>
        <w:t>students</w:t>
      </w:r>
      <w:r w:rsidR="000E35A2">
        <w:rPr>
          <w:rFonts w:ascii="Times New Roman" w:hAnsi="Times New Roman" w:cs="Times New Roman"/>
        </w:rPr>
        <w:t xml:space="preserve"> but open to all students)</w:t>
      </w:r>
      <w:r w:rsidR="007C65C8" w:rsidRPr="006C6E69">
        <w:rPr>
          <w:rFonts w:ascii="Times New Roman" w:hAnsi="Times New Roman" w:cs="Times New Roman"/>
        </w:rPr>
        <w:t xml:space="preserve"> and interview practice to those who are</w:t>
      </w:r>
      <w:r w:rsidRPr="006C6E69">
        <w:rPr>
          <w:rFonts w:ascii="Times New Roman" w:hAnsi="Times New Roman" w:cs="Times New Roman"/>
        </w:rPr>
        <w:t xml:space="preserve"> </w:t>
      </w:r>
      <w:r w:rsidR="007C65C8" w:rsidRPr="006C6E69">
        <w:rPr>
          <w:rFonts w:ascii="Times New Roman" w:hAnsi="Times New Roman" w:cs="Times New Roman"/>
        </w:rPr>
        <w:t>active on the job</w:t>
      </w:r>
      <w:r w:rsidR="00085473">
        <w:rPr>
          <w:rFonts w:ascii="Times New Roman" w:hAnsi="Times New Roman" w:cs="Times New Roman"/>
        </w:rPr>
        <w:t xml:space="preserve"> </w:t>
      </w:r>
      <w:r w:rsidR="007C65C8" w:rsidRPr="006C6E69">
        <w:rPr>
          <w:rFonts w:ascii="Times New Roman" w:hAnsi="Times New Roman" w:cs="Times New Roman"/>
        </w:rPr>
        <w:t>market.</w:t>
      </w:r>
      <w:r w:rsidR="00AA3D04" w:rsidRPr="006C6E69">
        <w:rPr>
          <w:rFonts w:ascii="Times New Roman" w:hAnsi="Times New Roman" w:cs="Times New Roman"/>
        </w:rPr>
        <w:t xml:space="preserve"> </w:t>
      </w:r>
      <w:r w:rsidR="007C65C8" w:rsidRPr="006C6E69">
        <w:rPr>
          <w:rFonts w:ascii="Times New Roman" w:hAnsi="Times New Roman" w:cs="Times New Roman"/>
        </w:rPr>
        <w:t xml:space="preserve">Information about these resources </w:t>
      </w:r>
      <w:r w:rsidR="00032921" w:rsidRPr="006C6E69">
        <w:rPr>
          <w:rFonts w:ascii="Times New Roman" w:hAnsi="Times New Roman" w:cs="Times New Roman"/>
        </w:rPr>
        <w:t xml:space="preserve">will be provided to you by e-mail </w:t>
      </w:r>
      <w:r w:rsidR="006A10EC">
        <w:rPr>
          <w:rFonts w:ascii="Times New Roman" w:hAnsi="Times New Roman" w:cs="Times New Roman"/>
        </w:rPr>
        <w:t>in due course</w:t>
      </w:r>
      <w:r w:rsidR="00032921" w:rsidRPr="006C6E69">
        <w:rPr>
          <w:rFonts w:ascii="Times New Roman" w:hAnsi="Times New Roman" w:cs="Times New Roman"/>
        </w:rPr>
        <w:t>.</w:t>
      </w:r>
    </w:p>
    <w:p w:rsidR="003353AA" w:rsidRPr="006C6E69" w:rsidRDefault="003353AA" w:rsidP="00925156">
      <w:pPr>
        <w:pStyle w:val="Heading2"/>
      </w:pPr>
      <w:bookmarkStart w:id="67" w:name="_Toc491458466"/>
      <w:r w:rsidRPr="006C6E69">
        <w:t>Generic and Transferrable Skills</w:t>
      </w:r>
      <w:bookmarkEnd w:id="67"/>
    </w:p>
    <w:p w:rsidR="00325617" w:rsidRDefault="00856C80" w:rsidP="002B0CB5">
      <w:pPr>
        <w:jc w:val="both"/>
        <w:rPr>
          <w:rFonts w:ascii="Times New Roman" w:hAnsi="Times New Roman" w:cs="Times New Roman"/>
        </w:rPr>
      </w:pPr>
      <w:r w:rsidRPr="006C6E69">
        <w:rPr>
          <w:rFonts w:ascii="Times New Roman" w:hAnsi="Times New Roman" w:cs="Times New Roman"/>
        </w:rPr>
        <w:t xml:space="preserve">The </w:t>
      </w:r>
      <w:r w:rsidR="00952407" w:rsidRPr="006C6E69">
        <w:rPr>
          <w:rFonts w:ascii="Times New Roman" w:hAnsi="Times New Roman" w:cs="Times New Roman"/>
        </w:rPr>
        <w:t>Faculty of Humanities</w:t>
      </w:r>
      <w:r w:rsidRPr="006C6E69">
        <w:rPr>
          <w:rFonts w:ascii="Times New Roman" w:hAnsi="Times New Roman" w:cs="Times New Roman"/>
        </w:rPr>
        <w:t xml:space="preserve"> is responsible for providing you with information regarding the Generic and Transferrable Skills training. </w:t>
      </w:r>
      <w:r w:rsidR="00085473">
        <w:rPr>
          <w:rFonts w:ascii="Times New Roman" w:hAnsi="Times New Roman" w:cs="Times New Roman"/>
        </w:rPr>
        <w:t>This training is c</w:t>
      </w:r>
      <w:r w:rsidR="00952407" w:rsidRPr="006C6E69">
        <w:rPr>
          <w:rFonts w:ascii="Times New Roman" w:hAnsi="Times New Roman" w:cs="Times New Roman"/>
        </w:rPr>
        <w:t>ompulsory for all students in Economics. You are advised to attend the induction talks held in the registration week and the</w:t>
      </w:r>
      <w:r w:rsidR="005F1898" w:rsidRPr="006C6E69">
        <w:rPr>
          <w:rFonts w:ascii="Times New Roman" w:hAnsi="Times New Roman" w:cs="Times New Roman"/>
        </w:rPr>
        <w:t xml:space="preserve"> immediately</w:t>
      </w:r>
      <w:r w:rsidR="00952407" w:rsidRPr="006C6E69">
        <w:rPr>
          <w:rFonts w:ascii="Times New Roman" w:hAnsi="Times New Roman" w:cs="Times New Roman"/>
        </w:rPr>
        <w:t xml:space="preserve"> subsequent week</w:t>
      </w:r>
      <w:r w:rsidR="00B17C04">
        <w:rPr>
          <w:rFonts w:ascii="Times New Roman" w:hAnsi="Times New Roman" w:cs="Times New Roman"/>
        </w:rPr>
        <w:t xml:space="preserve"> (see section 4.2 </w:t>
      </w:r>
      <w:r w:rsidR="005F1898" w:rsidRPr="006C6E69">
        <w:rPr>
          <w:rFonts w:ascii="Times New Roman" w:hAnsi="Times New Roman" w:cs="Times New Roman"/>
        </w:rPr>
        <w:t>for details on induction courses).</w:t>
      </w:r>
      <w:r w:rsidR="004D7E39" w:rsidRPr="006C6E69">
        <w:rPr>
          <w:rFonts w:ascii="Times New Roman" w:hAnsi="Times New Roman" w:cs="Times New Roman"/>
        </w:rPr>
        <w:t xml:space="preserve"> </w:t>
      </w:r>
      <w:r w:rsidR="00022D63" w:rsidRPr="006C6E69">
        <w:rPr>
          <w:rFonts w:ascii="Times New Roman" w:hAnsi="Times New Roman" w:cs="Times New Roman"/>
        </w:rPr>
        <w:t>Further details can be obtained at:</w:t>
      </w:r>
      <w:r w:rsidR="00032921" w:rsidRPr="006C6E69">
        <w:rPr>
          <w:rFonts w:ascii="Times New Roman" w:hAnsi="Times New Roman" w:cs="Times New Roman"/>
        </w:rPr>
        <w:t xml:space="preserve"> </w:t>
      </w:r>
    </w:p>
    <w:p w:rsidR="00325617" w:rsidRDefault="005E4728" w:rsidP="00F62171">
      <w:pPr>
        <w:rPr>
          <w:rFonts w:ascii="Times New Roman" w:hAnsi="Times New Roman" w:cs="Times New Roman"/>
        </w:rPr>
      </w:pPr>
      <w:hyperlink r:id="rId31" w:history="1">
        <w:r w:rsidR="00325617" w:rsidRPr="00CC471E">
          <w:rPr>
            <w:rStyle w:val="Hyperlink"/>
            <w:rFonts w:ascii="Times New Roman" w:hAnsi="Times New Roman" w:cs="Times New Roman"/>
          </w:rPr>
          <w:t>http://www.humanities.manchester.ac.uk/pgr-handbook-soss/development/</w:t>
        </w:r>
      </w:hyperlink>
    </w:p>
    <w:p w:rsidR="0047586D" w:rsidRPr="006C6E69" w:rsidRDefault="0047586D" w:rsidP="00925156">
      <w:pPr>
        <w:pStyle w:val="Heading2"/>
      </w:pPr>
      <w:bookmarkStart w:id="68" w:name="_Toc491458467"/>
      <w:r w:rsidRPr="006C6E69">
        <w:t>Personal Development Plan</w:t>
      </w:r>
      <w:bookmarkEnd w:id="68"/>
    </w:p>
    <w:p w:rsidR="00202E0A" w:rsidRDefault="0047586D" w:rsidP="002B0CB5">
      <w:pPr>
        <w:jc w:val="both"/>
        <w:rPr>
          <w:rFonts w:ascii="Times New Roman" w:hAnsi="Times New Roman" w:cs="Times New Roman"/>
          <w:bCs/>
        </w:rPr>
      </w:pPr>
      <w:r w:rsidRPr="006C6E69">
        <w:rPr>
          <w:rFonts w:ascii="Times New Roman" w:hAnsi="Times New Roman" w:cs="Times New Roman"/>
        </w:rPr>
        <w:t>A Personal Development Plan (PDP) is a formalised process of individual reflection</w:t>
      </w:r>
      <w:r w:rsidR="00C15974" w:rsidRPr="006C6E69">
        <w:rPr>
          <w:rFonts w:ascii="Times New Roman" w:hAnsi="Times New Roman" w:cs="Times New Roman"/>
        </w:rPr>
        <w:t>,</w:t>
      </w:r>
      <w:r w:rsidRPr="006C6E69">
        <w:rPr>
          <w:rFonts w:ascii="Times New Roman" w:hAnsi="Times New Roman" w:cs="Times New Roman"/>
        </w:rPr>
        <w:t xml:space="preserve"> planning</w:t>
      </w:r>
      <w:r w:rsidR="00625E54">
        <w:rPr>
          <w:rFonts w:ascii="Times New Roman" w:hAnsi="Times New Roman" w:cs="Times New Roman"/>
        </w:rPr>
        <w:t>,</w:t>
      </w:r>
      <w:r w:rsidR="00C15974" w:rsidRPr="006C6E69">
        <w:rPr>
          <w:rFonts w:ascii="Times New Roman" w:hAnsi="Times New Roman" w:cs="Times New Roman"/>
        </w:rPr>
        <w:t xml:space="preserve"> and recording your own r</w:t>
      </w:r>
      <w:r w:rsidR="00202E0A" w:rsidRPr="006C6E69">
        <w:rPr>
          <w:rFonts w:ascii="Times New Roman" w:hAnsi="Times New Roman" w:cs="Times New Roman"/>
        </w:rPr>
        <w:t xml:space="preserve">esearch progress during the PhD </w:t>
      </w:r>
      <w:r w:rsidR="00C15974" w:rsidRPr="006C6E69">
        <w:rPr>
          <w:rFonts w:ascii="Times New Roman" w:hAnsi="Times New Roman" w:cs="Times New Roman"/>
        </w:rPr>
        <w:t>training period. Such planning is supported by online skills audits, formal review meetings with your supervisor</w:t>
      </w:r>
      <w:r w:rsidR="00625E54">
        <w:rPr>
          <w:rFonts w:ascii="Times New Roman" w:hAnsi="Times New Roman" w:cs="Times New Roman"/>
        </w:rPr>
        <w:t>s,</w:t>
      </w:r>
      <w:r w:rsidR="00C15974" w:rsidRPr="006C6E69">
        <w:rPr>
          <w:rFonts w:ascii="Times New Roman" w:hAnsi="Times New Roman" w:cs="Times New Roman"/>
        </w:rPr>
        <w:t xml:space="preserve"> individual records of your informal meetings with supervisors, own records of achievements, and personal reflection on your progress</w:t>
      </w:r>
      <w:r w:rsidRPr="006C6E69">
        <w:rPr>
          <w:rFonts w:ascii="Times New Roman" w:hAnsi="Times New Roman" w:cs="Times New Roman"/>
        </w:rPr>
        <w:t>.</w:t>
      </w:r>
      <w:r w:rsidR="00C15974" w:rsidRPr="006C6E69">
        <w:rPr>
          <w:rFonts w:ascii="Times New Roman" w:hAnsi="Times New Roman" w:cs="Times New Roman"/>
        </w:rPr>
        <w:t xml:space="preserve"> The entire process is facilitated via eProg.</w:t>
      </w:r>
      <w:r w:rsidR="00202E0A" w:rsidRPr="006C6E69">
        <w:rPr>
          <w:rFonts w:ascii="Times New Roman" w:hAnsi="Times New Roman" w:cs="Times New Roman"/>
        </w:rPr>
        <w:t xml:space="preserve"> </w:t>
      </w:r>
      <w:r w:rsidR="00C15974" w:rsidRPr="006C6E69">
        <w:rPr>
          <w:rFonts w:ascii="Times New Roman" w:hAnsi="Times New Roman" w:cs="Times New Roman"/>
        </w:rPr>
        <w:t xml:space="preserve">See also the </w:t>
      </w:r>
      <w:r w:rsidR="00C15974" w:rsidRPr="006C6E69">
        <w:rPr>
          <w:rFonts w:ascii="Times New Roman" w:hAnsi="Times New Roman" w:cs="Times New Roman"/>
          <w:bCs/>
        </w:rPr>
        <w:t>Researcher Development Planning section in the SoSS</w:t>
      </w:r>
      <w:r w:rsidR="00625E54">
        <w:rPr>
          <w:rFonts w:ascii="Times New Roman" w:hAnsi="Times New Roman" w:cs="Times New Roman"/>
          <w:bCs/>
        </w:rPr>
        <w:t xml:space="preserve"> </w:t>
      </w:r>
      <w:r w:rsidR="00C15974" w:rsidRPr="006C6E69">
        <w:rPr>
          <w:rFonts w:ascii="Times New Roman" w:hAnsi="Times New Roman" w:cs="Times New Roman"/>
          <w:bCs/>
        </w:rPr>
        <w:t>PGR</w:t>
      </w:r>
      <w:r w:rsidR="00625E54">
        <w:rPr>
          <w:rFonts w:ascii="Times New Roman" w:hAnsi="Times New Roman" w:cs="Times New Roman"/>
          <w:bCs/>
        </w:rPr>
        <w:t xml:space="preserve"> H</w:t>
      </w:r>
      <w:r w:rsidR="00C15974" w:rsidRPr="006C6E69">
        <w:rPr>
          <w:rFonts w:ascii="Times New Roman" w:hAnsi="Times New Roman" w:cs="Times New Roman"/>
          <w:bCs/>
        </w:rPr>
        <w:t>andbook:</w:t>
      </w:r>
    </w:p>
    <w:p w:rsidR="00325617" w:rsidRPr="00325617" w:rsidRDefault="005E4728" w:rsidP="00325617">
      <w:pPr>
        <w:jc w:val="both"/>
        <w:rPr>
          <w:rFonts w:ascii="Times New Roman" w:hAnsi="Times New Roman" w:cs="Times New Roman"/>
        </w:rPr>
      </w:pPr>
      <w:hyperlink r:id="rId32" w:history="1">
        <w:r w:rsidR="00325617" w:rsidRPr="00CC471E">
          <w:rPr>
            <w:rStyle w:val="Hyperlink"/>
            <w:rFonts w:ascii="Times New Roman" w:hAnsi="Times New Roman" w:cs="Times New Roman"/>
          </w:rPr>
          <w:t>http://www.humanities.manchester.ac.uk/pgr-handbook-soss/</w:t>
        </w:r>
      </w:hyperlink>
    </w:p>
    <w:p w:rsidR="00F00E24" w:rsidRPr="006C6E69" w:rsidRDefault="00F00E24" w:rsidP="00F00E24">
      <w:pPr>
        <w:pStyle w:val="Heading2"/>
      </w:pPr>
      <w:bookmarkStart w:id="69" w:name="_Toc491458468"/>
      <w:r w:rsidRPr="006C6E69">
        <w:t>Exam Invigilation Opportunities</w:t>
      </w:r>
      <w:bookmarkEnd w:id="69"/>
      <w:r w:rsidRPr="006C6E69">
        <w:t xml:space="preserve"> </w:t>
      </w:r>
    </w:p>
    <w:p w:rsidR="00F00E24" w:rsidRPr="006C6E69" w:rsidRDefault="00AB062D" w:rsidP="00F00E24">
      <w:pPr>
        <w:rPr>
          <w:rFonts w:ascii="Times New Roman" w:hAnsi="Times New Roman" w:cs="Times New Roman"/>
          <w:color w:val="000000"/>
        </w:rPr>
      </w:pPr>
      <w:r>
        <w:rPr>
          <w:rFonts w:ascii="Times New Roman" w:hAnsi="Times New Roman" w:cs="Times New Roman"/>
          <w:color w:val="000000"/>
        </w:rPr>
        <w:t xml:space="preserve">PhD </w:t>
      </w:r>
      <w:r w:rsidR="00F00E24" w:rsidRPr="006C6E69">
        <w:rPr>
          <w:rFonts w:ascii="Times New Roman" w:hAnsi="Times New Roman" w:cs="Times New Roman"/>
          <w:color w:val="000000"/>
        </w:rPr>
        <w:t>students can apply to be an Exam Invigilator for the Exams Office at both the January and May-June examination periods. This opportunity, howev</w:t>
      </w:r>
      <w:r>
        <w:rPr>
          <w:rFonts w:ascii="Times New Roman" w:hAnsi="Times New Roman" w:cs="Times New Roman"/>
          <w:color w:val="000000"/>
        </w:rPr>
        <w:t>er, is limited for students in Y</w:t>
      </w:r>
      <w:r w:rsidR="00F00E24" w:rsidRPr="006C6E69">
        <w:rPr>
          <w:rFonts w:ascii="Times New Roman" w:hAnsi="Times New Roman" w:cs="Times New Roman"/>
          <w:color w:val="000000"/>
        </w:rPr>
        <w:t>ears 3 and 4</w:t>
      </w:r>
      <w:r>
        <w:rPr>
          <w:rFonts w:ascii="Times New Roman" w:hAnsi="Times New Roman" w:cs="Times New Roman"/>
          <w:color w:val="000000"/>
        </w:rPr>
        <w:t xml:space="preserve">, </w:t>
      </w:r>
      <w:r w:rsidR="00F00E24" w:rsidRPr="006C6E69">
        <w:rPr>
          <w:rFonts w:ascii="Times New Roman" w:hAnsi="Times New Roman" w:cs="Times New Roman"/>
          <w:color w:val="000000"/>
        </w:rPr>
        <w:t>and is available for undergraduate examinations only. Interested students should:</w:t>
      </w:r>
    </w:p>
    <w:p w:rsidR="00F00E24" w:rsidRPr="006C6E69" w:rsidRDefault="00F00E24" w:rsidP="00F00E24">
      <w:pPr>
        <w:pStyle w:val="ListParagraph"/>
        <w:numPr>
          <w:ilvl w:val="0"/>
          <w:numId w:val="26"/>
        </w:numPr>
        <w:rPr>
          <w:rFonts w:ascii="Times New Roman" w:hAnsi="Times New Roman" w:cs="Times New Roman"/>
          <w:color w:val="000000"/>
        </w:rPr>
      </w:pPr>
      <w:r w:rsidRPr="006C6E69">
        <w:rPr>
          <w:rFonts w:ascii="Times New Roman" w:hAnsi="Times New Roman" w:cs="Times New Roman"/>
          <w:color w:val="000000"/>
        </w:rPr>
        <w:t>Obtain a written permission from their supervisor</w:t>
      </w:r>
      <w:r w:rsidR="00AB062D">
        <w:rPr>
          <w:rFonts w:ascii="Times New Roman" w:hAnsi="Times New Roman" w:cs="Times New Roman"/>
          <w:color w:val="000000"/>
        </w:rPr>
        <w:t>s;</w:t>
      </w:r>
      <w:r w:rsidRPr="006C6E69">
        <w:rPr>
          <w:rFonts w:ascii="Times New Roman" w:hAnsi="Times New Roman" w:cs="Times New Roman"/>
          <w:color w:val="000000"/>
        </w:rPr>
        <w:t xml:space="preserve"> </w:t>
      </w:r>
    </w:p>
    <w:p w:rsidR="00F00E24" w:rsidRPr="00F00E24" w:rsidRDefault="00AB062D" w:rsidP="0048440A">
      <w:pPr>
        <w:pStyle w:val="ListParagraph"/>
        <w:numPr>
          <w:ilvl w:val="0"/>
          <w:numId w:val="26"/>
        </w:numPr>
        <w:rPr>
          <w:rFonts w:ascii="Times New Roman" w:hAnsi="Times New Roman" w:cs="Times New Roman"/>
          <w:bCs/>
        </w:rPr>
      </w:pPr>
      <w:r>
        <w:rPr>
          <w:rFonts w:ascii="Times New Roman" w:hAnsi="Times New Roman" w:cs="Times New Roman"/>
          <w:color w:val="000000"/>
        </w:rPr>
        <w:t xml:space="preserve">Inform and consult the PGR </w:t>
      </w:r>
      <w:r w:rsidR="009C1389">
        <w:rPr>
          <w:rFonts w:ascii="Times New Roman" w:hAnsi="Times New Roman" w:cs="Times New Roman"/>
          <w:color w:val="000000"/>
        </w:rPr>
        <w:t>administrator</w:t>
      </w:r>
      <w:r>
        <w:rPr>
          <w:rFonts w:ascii="Times New Roman" w:hAnsi="Times New Roman" w:cs="Times New Roman"/>
          <w:color w:val="000000"/>
        </w:rPr>
        <w:t>;</w:t>
      </w:r>
      <w:r w:rsidR="00F00E24" w:rsidRPr="00F00E24">
        <w:rPr>
          <w:rFonts w:ascii="Times New Roman" w:hAnsi="Times New Roman" w:cs="Times New Roman"/>
          <w:color w:val="000000"/>
        </w:rPr>
        <w:t xml:space="preserve"> and</w:t>
      </w:r>
    </w:p>
    <w:p w:rsidR="00F00E24" w:rsidRPr="00F00E24" w:rsidRDefault="00F00E24" w:rsidP="0048440A">
      <w:pPr>
        <w:pStyle w:val="ListParagraph"/>
        <w:numPr>
          <w:ilvl w:val="0"/>
          <w:numId w:val="26"/>
        </w:numPr>
        <w:rPr>
          <w:rFonts w:ascii="Times New Roman" w:hAnsi="Times New Roman" w:cs="Times New Roman"/>
          <w:bCs/>
        </w:rPr>
      </w:pPr>
      <w:r w:rsidRPr="00F00E24">
        <w:rPr>
          <w:rFonts w:ascii="Times New Roman" w:hAnsi="Times New Roman" w:cs="Times New Roman"/>
          <w:color w:val="000000"/>
        </w:rPr>
        <w:t>Contact Ms Kerry Mycock (</w:t>
      </w:r>
      <w:hyperlink r:id="rId33" w:tgtFrame="_blank" w:history="1">
        <w:r w:rsidRPr="00F00E24">
          <w:rPr>
            <w:rStyle w:val="Hyperlink"/>
            <w:rFonts w:ascii="Times New Roman" w:hAnsi="Times New Roman" w:cs="Times New Roman"/>
          </w:rPr>
          <w:t>kerry.mycock@manchester.ac.uk</w:t>
        </w:r>
      </w:hyperlink>
      <w:r w:rsidRPr="00F00E24">
        <w:rPr>
          <w:rFonts w:ascii="Times New Roman" w:hAnsi="Times New Roman" w:cs="Times New Roman"/>
          <w:color w:val="000000"/>
        </w:rPr>
        <w:t xml:space="preserve">) of the Directorate for the Student Experience for more details and </w:t>
      </w:r>
      <w:r w:rsidR="00AB062D">
        <w:rPr>
          <w:rFonts w:ascii="Times New Roman" w:hAnsi="Times New Roman" w:cs="Times New Roman"/>
          <w:color w:val="000000"/>
        </w:rPr>
        <w:t>appl</w:t>
      </w:r>
      <w:r w:rsidR="00FB380A">
        <w:rPr>
          <w:rFonts w:ascii="Times New Roman" w:hAnsi="Times New Roman" w:cs="Times New Roman"/>
          <w:color w:val="000000"/>
        </w:rPr>
        <w:t xml:space="preserve">ication </w:t>
      </w:r>
      <w:r w:rsidR="00AB062D">
        <w:rPr>
          <w:rFonts w:ascii="Times New Roman" w:hAnsi="Times New Roman" w:cs="Times New Roman"/>
          <w:color w:val="000000"/>
        </w:rPr>
        <w:t>f</w:t>
      </w:r>
      <w:r w:rsidRPr="00F00E24">
        <w:rPr>
          <w:rFonts w:ascii="Times New Roman" w:hAnsi="Times New Roman" w:cs="Times New Roman"/>
          <w:color w:val="000000"/>
        </w:rPr>
        <w:t>orms.</w:t>
      </w:r>
    </w:p>
    <w:p w:rsidR="003353AA" w:rsidRPr="006C6E69" w:rsidRDefault="003353AA" w:rsidP="00925156">
      <w:pPr>
        <w:pStyle w:val="Heading2"/>
      </w:pPr>
      <w:bookmarkStart w:id="70" w:name="_Toc491458469"/>
      <w:r w:rsidRPr="006C6E69">
        <w:t>Ge</w:t>
      </w:r>
      <w:r w:rsidR="00F94BDD">
        <w:t>neral Advice</w:t>
      </w:r>
      <w:bookmarkEnd w:id="70"/>
    </w:p>
    <w:p w:rsidR="00F62171" w:rsidRPr="006C6E69" w:rsidRDefault="00F62171" w:rsidP="00F62171">
      <w:pPr>
        <w:jc w:val="both"/>
        <w:rPr>
          <w:rFonts w:ascii="Times New Roman" w:hAnsi="Times New Roman" w:cs="Times New Roman"/>
        </w:rPr>
      </w:pPr>
      <w:r w:rsidRPr="006C6E69">
        <w:rPr>
          <w:rFonts w:ascii="Times New Roman" w:hAnsi="Times New Roman" w:cs="Times New Roman"/>
        </w:rPr>
        <w:t>If you have any questions regarding:</w:t>
      </w:r>
    </w:p>
    <w:p w:rsidR="00532EFA" w:rsidRPr="006C6E69" w:rsidRDefault="00F62171" w:rsidP="00F62171">
      <w:pPr>
        <w:pStyle w:val="ListParagraph"/>
        <w:numPr>
          <w:ilvl w:val="0"/>
          <w:numId w:val="23"/>
        </w:numPr>
        <w:jc w:val="both"/>
        <w:rPr>
          <w:rFonts w:ascii="Times New Roman" w:hAnsi="Times New Roman" w:cs="Times New Roman"/>
        </w:rPr>
      </w:pPr>
      <w:r w:rsidRPr="006C6E69">
        <w:rPr>
          <w:rFonts w:ascii="Times New Roman" w:hAnsi="Times New Roman" w:cs="Times New Roman"/>
        </w:rPr>
        <w:t xml:space="preserve">Academic </w:t>
      </w:r>
      <w:r w:rsidR="002A5C5B">
        <w:rPr>
          <w:rFonts w:ascii="Times New Roman" w:hAnsi="Times New Roman" w:cs="Times New Roman"/>
        </w:rPr>
        <w:t>a</w:t>
      </w:r>
      <w:r w:rsidRPr="006C6E69">
        <w:rPr>
          <w:rFonts w:ascii="Times New Roman" w:hAnsi="Times New Roman" w:cs="Times New Roman"/>
        </w:rPr>
        <w:t>dvic</w:t>
      </w:r>
      <w:r w:rsidR="00202E0A" w:rsidRPr="006C6E69">
        <w:rPr>
          <w:rFonts w:ascii="Times New Roman" w:hAnsi="Times New Roman" w:cs="Times New Roman"/>
        </w:rPr>
        <w:t xml:space="preserve">e: Please consult with your PhD </w:t>
      </w:r>
      <w:r w:rsidRPr="006C6E69">
        <w:rPr>
          <w:rFonts w:ascii="Times New Roman" w:hAnsi="Times New Roman" w:cs="Times New Roman"/>
        </w:rPr>
        <w:t>supervisors</w:t>
      </w:r>
      <w:r w:rsidR="002A5C5B">
        <w:rPr>
          <w:rFonts w:ascii="Times New Roman" w:hAnsi="Times New Roman" w:cs="Times New Roman"/>
        </w:rPr>
        <w:t xml:space="preserve"> first;</w:t>
      </w:r>
    </w:p>
    <w:p w:rsidR="00F62171" w:rsidRPr="006C6E69" w:rsidRDefault="002A5C5B" w:rsidP="00F62171">
      <w:pPr>
        <w:pStyle w:val="ListParagraph"/>
        <w:numPr>
          <w:ilvl w:val="0"/>
          <w:numId w:val="23"/>
        </w:numPr>
        <w:jc w:val="both"/>
        <w:rPr>
          <w:rFonts w:ascii="Times New Roman" w:hAnsi="Times New Roman" w:cs="Times New Roman"/>
        </w:rPr>
      </w:pPr>
      <w:r>
        <w:rPr>
          <w:rFonts w:ascii="Times New Roman" w:hAnsi="Times New Roman" w:cs="Times New Roman"/>
        </w:rPr>
        <w:t>PhD</w:t>
      </w:r>
      <w:r w:rsidR="002F22B1">
        <w:rPr>
          <w:rFonts w:ascii="Times New Roman" w:hAnsi="Times New Roman" w:cs="Times New Roman"/>
        </w:rPr>
        <w:t xml:space="preserve"> </w:t>
      </w:r>
      <w:r w:rsidR="00F62171" w:rsidRPr="006C6E69">
        <w:rPr>
          <w:rFonts w:ascii="Times New Roman" w:hAnsi="Times New Roman" w:cs="Times New Roman"/>
        </w:rPr>
        <w:t>programme: please</w:t>
      </w:r>
      <w:r w:rsidR="00202E0A" w:rsidRPr="006C6E69">
        <w:rPr>
          <w:rFonts w:ascii="Times New Roman" w:hAnsi="Times New Roman" w:cs="Times New Roman"/>
        </w:rPr>
        <w:t xml:space="preserve"> consult with the PGR </w:t>
      </w:r>
      <w:r w:rsidR="00F62171" w:rsidRPr="006C6E69">
        <w:rPr>
          <w:rFonts w:ascii="Times New Roman" w:hAnsi="Times New Roman" w:cs="Times New Roman"/>
        </w:rPr>
        <w:t>Director</w:t>
      </w:r>
      <w:r>
        <w:rPr>
          <w:rFonts w:ascii="Times New Roman" w:hAnsi="Times New Roman" w:cs="Times New Roman"/>
        </w:rPr>
        <w:t>;</w:t>
      </w:r>
    </w:p>
    <w:p w:rsidR="00F62171" w:rsidRPr="006C6E69" w:rsidRDefault="00F62171" w:rsidP="00F62171">
      <w:pPr>
        <w:pStyle w:val="ListParagraph"/>
        <w:numPr>
          <w:ilvl w:val="0"/>
          <w:numId w:val="23"/>
        </w:numPr>
        <w:jc w:val="both"/>
        <w:rPr>
          <w:rFonts w:ascii="Times New Roman" w:hAnsi="Times New Roman" w:cs="Times New Roman"/>
        </w:rPr>
      </w:pPr>
      <w:r w:rsidRPr="006C6E69">
        <w:rPr>
          <w:rFonts w:ascii="Times New Roman" w:hAnsi="Times New Roman" w:cs="Times New Roman"/>
        </w:rPr>
        <w:t>Administrative queri</w:t>
      </w:r>
      <w:r w:rsidR="00202E0A" w:rsidRPr="006C6E69">
        <w:rPr>
          <w:rFonts w:ascii="Times New Roman" w:hAnsi="Times New Roman" w:cs="Times New Roman"/>
        </w:rPr>
        <w:t xml:space="preserve">es: please consult with the PGR </w:t>
      </w:r>
      <w:r w:rsidR="002F22B1">
        <w:rPr>
          <w:rFonts w:ascii="Times New Roman" w:hAnsi="Times New Roman" w:cs="Times New Roman"/>
        </w:rPr>
        <w:t>a</w:t>
      </w:r>
      <w:r w:rsidRPr="006C6E69">
        <w:rPr>
          <w:rFonts w:ascii="Times New Roman" w:hAnsi="Times New Roman" w:cs="Times New Roman"/>
        </w:rPr>
        <w:t>dministrator.</w:t>
      </w:r>
    </w:p>
    <w:p w:rsidR="00F62171" w:rsidRPr="006C6E69" w:rsidRDefault="00F62171" w:rsidP="00F62171">
      <w:pPr>
        <w:jc w:val="both"/>
        <w:rPr>
          <w:rFonts w:ascii="Times New Roman" w:hAnsi="Times New Roman" w:cs="Times New Roman"/>
        </w:rPr>
      </w:pPr>
      <w:r w:rsidRPr="006C6E69">
        <w:rPr>
          <w:rFonts w:ascii="Times New Roman" w:hAnsi="Times New Roman" w:cs="Times New Roman"/>
        </w:rPr>
        <w:t>If you have any grievance</w:t>
      </w:r>
      <w:r w:rsidR="007C315D" w:rsidRPr="006C6E69">
        <w:rPr>
          <w:rFonts w:ascii="Times New Roman" w:hAnsi="Times New Roman" w:cs="Times New Roman"/>
        </w:rPr>
        <w:t>,</w:t>
      </w:r>
      <w:r w:rsidRPr="006C6E69">
        <w:rPr>
          <w:rFonts w:ascii="Times New Roman" w:hAnsi="Times New Roman" w:cs="Times New Roman"/>
        </w:rPr>
        <w:t xml:space="preserve"> the</w:t>
      </w:r>
      <w:r w:rsidR="007C315D" w:rsidRPr="006C6E69">
        <w:rPr>
          <w:rFonts w:ascii="Times New Roman" w:hAnsi="Times New Roman" w:cs="Times New Roman"/>
        </w:rPr>
        <w:t>n</w:t>
      </w:r>
      <w:r w:rsidRPr="006C6E69">
        <w:rPr>
          <w:rFonts w:ascii="Times New Roman" w:hAnsi="Times New Roman" w:cs="Times New Roman"/>
        </w:rPr>
        <w:t xml:space="preserve"> please contact us strictly in the following hierarchy:</w:t>
      </w:r>
    </w:p>
    <w:p w:rsidR="00F62171" w:rsidRPr="006C6E69" w:rsidRDefault="002A5C5B" w:rsidP="00F62171">
      <w:pPr>
        <w:pStyle w:val="ListParagraph"/>
        <w:numPr>
          <w:ilvl w:val="0"/>
          <w:numId w:val="24"/>
        </w:numPr>
        <w:jc w:val="both"/>
        <w:rPr>
          <w:rFonts w:ascii="Times New Roman" w:hAnsi="Times New Roman" w:cs="Times New Roman"/>
        </w:rPr>
      </w:pPr>
      <w:r>
        <w:rPr>
          <w:rFonts w:ascii="Times New Roman" w:hAnsi="Times New Roman" w:cs="Times New Roman"/>
        </w:rPr>
        <w:t>Your s</w:t>
      </w:r>
      <w:r w:rsidR="00F62171" w:rsidRPr="006C6E69">
        <w:rPr>
          <w:rFonts w:ascii="Times New Roman" w:hAnsi="Times New Roman" w:cs="Times New Roman"/>
        </w:rPr>
        <w:t>upervisor</w:t>
      </w:r>
      <w:r w:rsidR="00FB380A">
        <w:rPr>
          <w:rFonts w:ascii="Times New Roman" w:hAnsi="Times New Roman" w:cs="Times New Roman"/>
        </w:rPr>
        <w:t>s</w:t>
      </w:r>
      <w:r>
        <w:rPr>
          <w:rFonts w:ascii="Times New Roman" w:hAnsi="Times New Roman" w:cs="Times New Roman"/>
        </w:rPr>
        <w:t>;</w:t>
      </w:r>
    </w:p>
    <w:p w:rsidR="00F62171" w:rsidRPr="006C6E69" w:rsidRDefault="00F62171" w:rsidP="00F62171">
      <w:pPr>
        <w:pStyle w:val="ListParagraph"/>
        <w:numPr>
          <w:ilvl w:val="0"/>
          <w:numId w:val="24"/>
        </w:numPr>
        <w:jc w:val="both"/>
        <w:rPr>
          <w:rFonts w:ascii="Times New Roman" w:hAnsi="Times New Roman" w:cs="Times New Roman"/>
        </w:rPr>
      </w:pPr>
      <w:r w:rsidRPr="006C6E69">
        <w:rPr>
          <w:rFonts w:ascii="Times New Roman" w:hAnsi="Times New Roman" w:cs="Times New Roman"/>
        </w:rPr>
        <w:t>Economics PGR</w:t>
      </w:r>
      <w:r w:rsidR="007C315D" w:rsidRPr="006C6E69">
        <w:rPr>
          <w:rFonts w:ascii="Times New Roman" w:hAnsi="Times New Roman" w:cs="Times New Roman"/>
        </w:rPr>
        <w:t xml:space="preserve"> </w:t>
      </w:r>
      <w:r w:rsidRPr="006C6E69">
        <w:rPr>
          <w:rFonts w:ascii="Times New Roman" w:hAnsi="Times New Roman" w:cs="Times New Roman"/>
        </w:rPr>
        <w:t>Director</w:t>
      </w:r>
      <w:r w:rsidR="002A5C5B">
        <w:rPr>
          <w:rFonts w:ascii="Times New Roman" w:hAnsi="Times New Roman" w:cs="Times New Roman"/>
        </w:rPr>
        <w:t>;</w:t>
      </w:r>
    </w:p>
    <w:p w:rsidR="00F62171" w:rsidRPr="006C6E69" w:rsidRDefault="00DF6B94" w:rsidP="00F62171">
      <w:pPr>
        <w:pStyle w:val="ListParagraph"/>
        <w:numPr>
          <w:ilvl w:val="0"/>
          <w:numId w:val="24"/>
        </w:numPr>
        <w:jc w:val="both"/>
        <w:rPr>
          <w:rFonts w:ascii="Times New Roman" w:hAnsi="Times New Roman" w:cs="Times New Roman"/>
        </w:rPr>
      </w:pPr>
      <w:r>
        <w:rPr>
          <w:rFonts w:ascii="Times New Roman" w:hAnsi="Times New Roman" w:cs="Times New Roman"/>
        </w:rPr>
        <w:t>HoD</w:t>
      </w:r>
      <w:r w:rsidR="007C315D" w:rsidRPr="006C6E69">
        <w:rPr>
          <w:rFonts w:ascii="Times New Roman" w:hAnsi="Times New Roman" w:cs="Times New Roman"/>
        </w:rPr>
        <w:t xml:space="preserve"> </w:t>
      </w:r>
      <w:r w:rsidR="00F62171" w:rsidRPr="006C6E69">
        <w:rPr>
          <w:rFonts w:ascii="Times New Roman" w:hAnsi="Times New Roman" w:cs="Times New Roman"/>
        </w:rPr>
        <w:t>Economics</w:t>
      </w:r>
      <w:r w:rsidR="002A5C5B">
        <w:rPr>
          <w:rFonts w:ascii="Times New Roman" w:hAnsi="Times New Roman" w:cs="Times New Roman"/>
        </w:rPr>
        <w:t>;</w:t>
      </w:r>
    </w:p>
    <w:p w:rsidR="007D1D10" w:rsidRPr="00F00E24" w:rsidRDefault="00F62171" w:rsidP="00F4288B">
      <w:pPr>
        <w:pStyle w:val="ListParagraph"/>
        <w:numPr>
          <w:ilvl w:val="0"/>
          <w:numId w:val="26"/>
        </w:numPr>
        <w:spacing w:after="0" w:line="360" w:lineRule="auto"/>
        <w:jc w:val="both"/>
        <w:rPr>
          <w:rFonts w:ascii="Times New Roman" w:hAnsi="Times New Roman" w:cs="Times New Roman"/>
        </w:rPr>
      </w:pPr>
      <w:r w:rsidRPr="00D33DB9">
        <w:rPr>
          <w:rFonts w:ascii="Times New Roman" w:hAnsi="Times New Roman" w:cs="Times New Roman"/>
        </w:rPr>
        <w:t>SoSS PGR</w:t>
      </w:r>
      <w:r w:rsidR="007C315D" w:rsidRPr="00D33DB9">
        <w:rPr>
          <w:rFonts w:ascii="Times New Roman" w:hAnsi="Times New Roman" w:cs="Times New Roman"/>
        </w:rPr>
        <w:t xml:space="preserve"> </w:t>
      </w:r>
      <w:r w:rsidRPr="00D33DB9">
        <w:rPr>
          <w:rFonts w:ascii="Times New Roman" w:hAnsi="Times New Roman" w:cs="Times New Roman"/>
        </w:rPr>
        <w:t>Director.</w:t>
      </w:r>
    </w:p>
    <w:sectPr w:rsidR="007D1D10" w:rsidRPr="00F00E24" w:rsidSect="00972051">
      <w:footerReference w:type="defaul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1D" w:rsidRDefault="0044561D" w:rsidP="00733E5B">
      <w:r>
        <w:separator/>
      </w:r>
    </w:p>
  </w:endnote>
  <w:endnote w:type="continuationSeparator" w:id="0">
    <w:p w:rsidR="0044561D" w:rsidRDefault="0044561D" w:rsidP="0073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8240084"/>
      <w:docPartObj>
        <w:docPartGallery w:val="Page Numbers (Bottom of Page)"/>
        <w:docPartUnique/>
      </w:docPartObj>
    </w:sdtPr>
    <w:sdtEndPr/>
    <w:sdtContent>
      <w:p w:rsidR="008A1DE1" w:rsidRPr="00867E15" w:rsidRDefault="008A1DE1">
        <w:pPr>
          <w:pStyle w:val="Footer"/>
          <w:jc w:val="center"/>
          <w:rPr>
            <w:rFonts w:ascii="Times New Roman" w:hAnsi="Times New Roman" w:cs="Times New Roman"/>
          </w:rPr>
        </w:pPr>
        <w:r w:rsidRPr="00867E15">
          <w:rPr>
            <w:rFonts w:ascii="Times New Roman" w:hAnsi="Times New Roman" w:cs="Times New Roman"/>
          </w:rPr>
          <w:fldChar w:fldCharType="begin"/>
        </w:r>
        <w:r w:rsidRPr="00867E15">
          <w:rPr>
            <w:rFonts w:ascii="Times New Roman" w:hAnsi="Times New Roman" w:cs="Times New Roman"/>
          </w:rPr>
          <w:instrText xml:space="preserve"> PAGE   \* MERGEFORMAT </w:instrText>
        </w:r>
        <w:r w:rsidRPr="00867E15">
          <w:rPr>
            <w:rFonts w:ascii="Times New Roman" w:hAnsi="Times New Roman" w:cs="Times New Roman"/>
          </w:rPr>
          <w:fldChar w:fldCharType="separate"/>
        </w:r>
        <w:r w:rsidR="00415CF3">
          <w:rPr>
            <w:rFonts w:ascii="Times New Roman" w:hAnsi="Times New Roman" w:cs="Times New Roman"/>
            <w:noProof/>
          </w:rPr>
          <w:t>8</w:t>
        </w:r>
        <w:r w:rsidRPr="00867E15">
          <w:rPr>
            <w:rFonts w:ascii="Times New Roman" w:hAnsi="Times New Roman" w:cs="Times New Roman"/>
            <w:noProof/>
          </w:rPr>
          <w:fldChar w:fldCharType="end"/>
        </w:r>
      </w:p>
    </w:sdtContent>
  </w:sdt>
  <w:p w:rsidR="008A1DE1" w:rsidRDefault="008A1DE1" w:rsidP="0073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1D" w:rsidRDefault="0044561D" w:rsidP="00733E5B">
      <w:r>
        <w:separator/>
      </w:r>
    </w:p>
  </w:footnote>
  <w:footnote w:type="continuationSeparator" w:id="0">
    <w:p w:rsidR="0044561D" w:rsidRDefault="0044561D" w:rsidP="00733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D0D"/>
    <w:multiLevelType w:val="hybridMultilevel"/>
    <w:tmpl w:val="9F7A722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96950"/>
    <w:multiLevelType w:val="hybridMultilevel"/>
    <w:tmpl w:val="95F0A1E0"/>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670FF5"/>
    <w:multiLevelType w:val="hybridMultilevel"/>
    <w:tmpl w:val="774AB4D0"/>
    <w:lvl w:ilvl="0" w:tplc="153E5EE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32B1"/>
    <w:multiLevelType w:val="hybridMultilevel"/>
    <w:tmpl w:val="BD7E44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5C43B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7A95C66"/>
    <w:multiLevelType w:val="hybridMultilevel"/>
    <w:tmpl w:val="C72A489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552F8"/>
    <w:multiLevelType w:val="hybridMultilevel"/>
    <w:tmpl w:val="69B84C8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C67A5"/>
    <w:multiLevelType w:val="hybridMultilevel"/>
    <w:tmpl w:val="D416CAA8"/>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786EE0"/>
    <w:multiLevelType w:val="hybridMultilevel"/>
    <w:tmpl w:val="FF0289E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E85F9B"/>
    <w:multiLevelType w:val="hybridMultilevel"/>
    <w:tmpl w:val="2EAC0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72181"/>
    <w:multiLevelType w:val="hybridMultilevel"/>
    <w:tmpl w:val="273215DE"/>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B80CEE"/>
    <w:multiLevelType w:val="hybridMultilevel"/>
    <w:tmpl w:val="BF489EC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A0DE8"/>
    <w:multiLevelType w:val="multilevel"/>
    <w:tmpl w:val="0504DD4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2E134E"/>
    <w:multiLevelType w:val="hybridMultilevel"/>
    <w:tmpl w:val="066821D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C7C2A"/>
    <w:multiLevelType w:val="hybridMultilevel"/>
    <w:tmpl w:val="9A729A8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F4F9B"/>
    <w:multiLevelType w:val="hybridMultilevel"/>
    <w:tmpl w:val="F8F0B05A"/>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A529FD"/>
    <w:multiLevelType w:val="hybridMultilevel"/>
    <w:tmpl w:val="DEB2EC3C"/>
    <w:lvl w:ilvl="0" w:tplc="A406F3A2">
      <w:start w:val="1"/>
      <w:numFmt w:val="bullet"/>
      <w:lvlText w:val=""/>
      <w:lvlJc w:val="left"/>
      <w:pPr>
        <w:ind w:left="360" w:hanging="360"/>
      </w:pPr>
      <w:rPr>
        <w:rFonts w:ascii="Symbol" w:hAnsi="Symbol" w:hint="default"/>
        <w:color w:val="404040" w:themeColor="text1" w:themeTint="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3925B5"/>
    <w:multiLevelType w:val="hybridMultilevel"/>
    <w:tmpl w:val="95B4BC38"/>
    <w:lvl w:ilvl="0" w:tplc="5F965162">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0325B0"/>
    <w:multiLevelType w:val="hybridMultilevel"/>
    <w:tmpl w:val="D7F68862"/>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DD4589"/>
    <w:multiLevelType w:val="hybridMultilevel"/>
    <w:tmpl w:val="4594AFF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455EC"/>
    <w:multiLevelType w:val="hybridMultilevel"/>
    <w:tmpl w:val="B3C8888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05767"/>
    <w:multiLevelType w:val="hybridMultilevel"/>
    <w:tmpl w:val="C8642AE2"/>
    <w:lvl w:ilvl="0" w:tplc="A406F3A2">
      <w:start w:val="1"/>
      <w:numFmt w:val="bullet"/>
      <w:lvlText w:val=""/>
      <w:lvlJc w:val="left"/>
      <w:pPr>
        <w:ind w:left="360" w:hanging="360"/>
      </w:pPr>
      <w:rPr>
        <w:rFonts w:ascii="Symbol" w:hAnsi="Symbol" w:hint="default"/>
        <w:b w:val="0"/>
        <w:color w:val="404040" w:themeColor="text1" w:themeTint="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873FCD"/>
    <w:multiLevelType w:val="hybridMultilevel"/>
    <w:tmpl w:val="571E7BF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B1B27"/>
    <w:multiLevelType w:val="multilevel"/>
    <w:tmpl w:val="D4A425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577BEB"/>
    <w:multiLevelType w:val="hybridMultilevel"/>
    <w:tmpl w:val="3A80920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425D5"/>
    <w:multiLevelType w:val="hybridMultilevel"/>
    <w:tmpl w:val="4D7CF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F06C36"/>
    <w:multiLevelType w:val="hybridMultilevel"/>
    <w:tmpl w:val="5DBC8B20"/>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rPr>
        <w:rFonts w:hint="default"/>
      </w:rPr>
    </w:lvl>
    <w:lvl w:ilvl="2" w:tplc="08090019">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7F2363"/>
    <w:multiLevelType w:val="hybridMultilevel"/>
    <w:tmpl w:val="9D428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A21182"/>
    <w:multiLevelType w:val="hybridMultilevel"/>
    <w:tmpl w:val="B42438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2E74C7A"/>
    <w:multiLevelType w:val="hybridMultilevel"/>
    <w:tmpl w:val="3FF60BE6"/>
    <w:lvl w:ilvl="0" w:tplc="4A5AC72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731EF2"/>
    <w:multiLevelType w:val="hybridMultilevel"/>
    <w:tmpl w:val="738AF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975CF7"/>
    <w:multiLevelType w:val="hybridMultilevel"/>
    <w:tmpl w:val="63E84C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85A5D3C"/>
    <w:multiLevelType w:val="hybridMultilevel"/>
    <w:tmpl w:val="80884498"/>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615ED0"/>
    <w:multiLevelType w:val="hybridMultilevel"/>
    <w:tmpl w:val="9E3E512E"/>
    <w:lvl w:ilvl="0" w:tplc="A406F3A2">
      <w:start w:val="1"/>
      <w:numFmt w:val="bullet"/>
      <w:lvlText w:val=""/>
      <w:lvlJc w:val="left"/>
      <w:pPr>
        <w:ind w:left="360" w:hanging="360"/>
      </w:pPr>
      <w:rPr>
        <w:rFonts w:ascii="Symbol" w:hAnsi="Symbol" w:hint="default"/>
        <w:color w:val="404040" w:themeColor="text1" w:themeTint="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9901CA"/>
    <w:multiLevelType w:val="hybridMultilevel"/>
    <w:tmpl w:val="E08CF4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27"/>
  </w:num>
  <w:num w:numId="4">
    <w:abstractNumId w:val="9"/>
  </w:num>
  <w:num w:numId="5">
    <w:abstractNumId w:val="32"/>
  </w:num>
  <w:num w:numId="6">
    <w:abstractNumId w:val="8"/>
  </w:num>
  <w:num w:numId="7">
    <w:abstractNumId w:val="18"/>
  </w:num>
  <w:num w:numId="8">
    <w:abstractNumId w:val="10"/>
  </w:num>
  <w:num w:numId="9">
    <w:abstractNumId w:val="15"/>
  </w:num>
  <w:num w:numId="10">
    <w:abstractNumId w:val="7"/>
  </w:num>
  <w:num w:numId="11">
    <w:abstractNumId w:val="25"/>
  </w:num>
  <w:num w:numId="12">
    <w:abstractNumId w:val="21"/>
  </w:num>
  <w:num w:numId="13">
    <w:abstractNumId w:val="22"/>
  </w:num>
  <w:num w:numId="14">
    <w:abstractNumId w:val="24"/>
  </w:num>
  <w:num w:numId="15">
    <w:abstractNumId w:val="20"/>
  </w:num>
  <w:num w:numId="16">
    <w:abstractNumId w:val="19"/>
  </w:num>
  <w:num w:numId="17">
    <w:abstractNumId w:val="14"/>
  </w:num>
  <w:num w:numId="18">
    <w:abstractNumId w:val="5"/>
  </w:num>
  <w:num w:numId="19">
    <w:abstractNumId w:val="34"/>
  </w:num>
  <w:num w:numId="20">
    <w:abstractNumId w:val="28"/>
  </w:num>
  <w:num w:numId="21">
    <w:abstractNumId w:val="26"/>
  </w:num>
  <w:num w:numId="22">
    <w:abstractNumId w:val="16"/>
  </w:num>
  <w:num w:numId="23">
    <w:abstractNumId w:val="0"/>
  </w:num>
  <w:num w:numId="24">
    <w:abstractNumId w:val="6"/>
  </w:num>
  <w:num w:numId="25">
    <w:abstractNumId w:val="11"/>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4"/>
  </w:num>
  <w:num w:numId="30">
    <w:abstractNumId w:val="12"/>
  </w:num>
  <w:num w:numId="31">
    <w:abstractNumId w:val="2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 w:numId="35">
    <w:abstractNumId w:val="4"/>
  </w:num>
  <w:num w:numId="36">
    <w:abstractNumId w:val="29"/>
  </w:num>
  <w:num w:numId="37">
    <w:abstractNumId w:val="3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activeWritingStyle w:appName="MSWord" w:lang="es-AR" w:vendorID="64" w:dllVersion="131078" w:nlCheck="1" w:checkStyle="0"/>
  <w:activeWritingStyle w:appName="MSWord" w:lang="en-GB" w:vendorID="64" w:dllVersion="131078" w:nlCheck="1" w:checkStyle="1"/>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58"/>
    <w:rsid w:val="000028ED"/>
    <w:rsid w:val="00004BCC"/>
    <w:rsid w:val="00005448"/>
    <w:rsid w:val="00010DB7"/>
    <w:rsid w:val="000154E6"/>
    <w:rsid w:val="00020008"/>
    <w:rsid w:val="00020897"/>
    <w:rsid w:val="000208A5"/>
    <w:rsid w:val="00022D63"/>
    <w:rsid w:val="00022EBC"/>
    <w:rsid w:val="00024D29"/>
    <w:rsid w:val="000326D6"/>
    <w:rsid w:val="000327ED"/>
    <w:rsid w:val="00032921"/>
    <w:rsid w:val="00034B73"/>
    <w:rsid w:val="00035EC6"/>
    <w:rsid w:val="000368B2"/>
    <w:rsid w:val="000406C1"/>
    <w:rsid w:val="00041D90"/>
    <w:rsid w:val="000443D3"/>
    <w:rsid w:val="000447BA"/>
    <w:rsid w:val="00045D7F"/>
    <w:rsid w:val="00046A02"/>
    <w:rsid w:val="00047E36"/>
    <w:rsid w:val="00047E4B"/>
    <w:rsid w:val="00050F61"/>
    <w:rsid w:val="000554E9"/>
    <w:rsid w:val="00057963"/>
    <w:rsid w:val="00060EB7"/>
    <w:rsid w:val="0006702C"/>
    <w:rsid w:val="0006740B"/>
    <w:rsid w:val="0007088A"/>
    <w:rsid w:val="00071785"/>
    <w:rsid w:val="0007214C"/>
    <w:rsid w:val="000733EF"/>
    <w:rsid w:val="000749C4"/>
    <w:rsid w:val="00080DB6"/>
    <w:rsid w:val="000815FE"/>
    <w:rsid w:val="00081A88"/>
    <w:rsid w:val="000835F2"/>
    <w:rsid w:val="00085473"/>
    <w:rsid w:val="00090708"/>
    <w:rsid w:val="00094775"/>
    <w:rsid w:val="00096156"/>
    <w:rsid w:val="000A57E0"/>
    <w:rsid w:val="000B275C"/>
    <w:rsid w:val="000B3D72"/>
    <w:rsid w:val="000B613B"/>
    <w:rsid w:val="000B7CC6"/>
    <w:rsid w:val="000B7F26"/>
    <w:rsid w:val="000D797E"/>
    <w:rsid w:val="000E2B42"/>
    <w:rsid w:val="000E35A2"/>
    <w:rsid w:val="000E3DD9"/>
    <w:rsid w:val="000E3FFD"/>
    <w:rsid w:val="000E40FB"/>
    <w:rsid w:val="000E4EAA"/>
    <w:rsid w:val="000E617B"/>
    <w:rsid w:val="000F0219"/>
    <w:rsid w:val="000F10E2"/>
    <w:rsid w:val="00103B0A"/>
    <w:rsid w:val="00103E77"/>
    <w:rsid w:val="00105D14"/>
    <w:rsid w:val="00105EE8"/>
    <w:rsid w:val="001065DC"/>
    <w:rsid w:val="00113817"/>
    <w:rsid w:val="001159AD"/>
    <w:rsid w:val="0011674F"/>
    <w:rsid w:val="001174D4"/>
    <w:rsid w:val="00122623"/>
    <w:rsid w:val="0012418D"/>
    <w:rsid w:val="001249F5"/>
    <w:rsid w:val="001304D2"/>
    <w:rsid w:val="00143F57"/>
    <w:rsid w:val="00144008"/>
    <w:rsid w:val="00152078"/>
    <w:rsid w:val="001525FC"/>
    <w:rsid w:val="001538A4"/>
    <w:rsid w:val="00153C31"/>
    <w:rsid w:val="00155CBB"/>
    <w:rsid w:val="0016002C"/>
    <w:rsid w:val="0016191B"/>
    <w:rsid w:val="00162069"/>
    <w:rsid w:val="00166874"/>
    <w:rsid w:val="0017056C"/>
    <w:rsid w:val="00171558"/>
    <w:rsid w:val="00177FBB"/>
    <w:rsid w:val="0018247E"/>
    <w:rsid w:val="0018276E"/>
    <w:rsid w:val="00182989"/>
    <w:rsid w:val="00183D88"/>
    <w:rsid w:val="0018489F"/>
    <w:rsid w:val="00185A42"/>
    <w:rsid w:val="00191A4E"/>
    <w:rsid w:val="00193930"/>
    <w:rsid w:val="00194965"/>
    <w:rsid w:val="00197389"/>
    <w:rsid w:val="001A1A76"/>
    <w:rsid w:val="001A4BD2"/>
    <w:rsid w:val="001A4F19"/>
    <w:rsid w:val="001C19A6"/>
    <w:rsid w:val="001C2329"/>
    <w:rsid w:val="001C2A56"/>
    <w:rsid w:val="001C3D44"/>
    <w:rsid w:val="001D2FB0"/>
    <w:rsid w:val="001D3DDD"/>
    <w:rsid w:val="001D41EE"/>
    <w:rsid w:val="001D56AA"/>
    <w:rsid w:val="001E0E69"/>
    <w:rsid w:val="001E0FDB"/>
    <w:rsid w:val="001E284B"/>
    <w:rsid w:val="001E633D"/>
    <w:rsid w:val="001E6F4F"/>
    <w:rsid w:val="001E7A3B"/>
    <w:rsid w:val="001F058A"/>
    <w:rsid w:val="001F0816"/>
    <w:rsid w:val="001F0969"/>
    <w:rsid w:val="001F1004"/>
    <w:rsid w:val="001F1D37"/>
    <w:rsid w:val="001F6154"/>
    <w:rsid w:val="00201A10"/>
    <w:rsid w:val="0020278E"/>
    <w:rsid w:val="00202E0A"/>
    <w:rsid w:val="00206881"/>
    <w:rsid w:val="00206D19"/>
    <w:rsid w:val="002148E4"/>
    <w:rsid w:val="002176D4"/>
    <w:rsid w:val="00220B8F"/>
    <w:rsid w:val="0022239F"/>
    <w:rsid w:val="00225D1B"/>
    <w:rsid w:val="002303B3"/>
    <w:rsid w:val="00232C49"/>
    <w:rsid w:val="002350E4"/>
    <w:rsid w:val="00235349"/>
    <w:rsid w:val="00237370"/>
    <w:rsid w:val="00242D68"/>
    <w:rsid w:val="00243C7B"/>
    <w:rsid w:val="00246637"/>
    <w:rsid w:val="0024724C"/>
    <w:rsid w:val="00247446"/>
    <w:rsid w:val="00251122"/>
    <w:rsid w:val="00253B98"/>
    <w:rsid w:val="00257A28"/>
    <w:rsid w:val="0026097A"/>
    <w:rsid w:val="00267DAE"/>
    <w:rsid w:val="002701BC"/>
    <w:rsid w:val="002707DF"/>
    <w:rsid w:val="00274483"/>
    <w:rsid w:val="00275DDB"/>
    <w:rsid w:val="00276431"/>
    <w:rsid w:val="002805FA"/>
    <w:rsid w:val="002805FC"/>
    <w:rsid w:val="00280AF5"/>
    <w:rsid w:val="00280DF1"/>
    <w:rsid w:val="00281CC2"/>
    <w:rsid w:val="00281E38"/>
    <w:rsid w:val="00285550"/>
    <w:rsid w:val="0028632A"/>
    <w:rsid w:val="002912AF"/>
    <w:rsid w:val="002922F0"/>
    <w:rsid w:val="00292364"/>
    <w:rsid w:val="00292C57"/>
    <w:rsid w:val="002934AB"/>
    <w:rsid w:val="0029419A"/>
    <w:rsid w:val="002956EB"/>
    <w:rsid w:val="00295815"/>
    <w:rsid w:val="00295ABA"/>
    <w:rsid w:val="0029694C"/>
    <w:rsid w:val="002A0D7B"/>
    <w:rsid w:val="002A32FD"/>
    <w:rsid w:val="002A4519"/>
    <w:rsid w:val="002A5C5B"/>
    <w:rsid w:val="002A77CF"/>
    <w:rsid w:val="002A7DE2"/>
    <w:rsid w:val="002B0CB5"/>
    <w:rsid w:val="002B23D2"/>
    <w:rsid w:val="002B4D70"/>
    <w:rsid w:val="002B5060"/>
    <w:rsid w:val="002B55F3"/>
    <w:rsid w:val="002B65AD"/>
    <w:rsid w:val="002C23DB"/>
    <w:rsid w:val="002C2B60"/>
    <w:rsid w:val="002C3A30"/>
    <w:rsid w:val="002C3D83"/>
    <w:rsid w:val="002C5F6E"/>
    <w:rsid w:val="002C75FE"/>
    <w:rsid w:val="002D4B7C"/>
    <w:rsid w:val="002D531E"/>
    <w:rsid w:val="002E628E"/>
    <w:rsid w:val="002F22B1"/>
    <w:rsid w:val="002F26F1"/>
    <w:rsid w:val="002F314A"/>
    <w:rsid w:val="002F378B"/>
    <w:rsid w:val="002F3F80"/>
    <w:rsid w:val="00301D26"/>
    <w:rsid w:val="00303952"/>
    <w:rsid w:val="00304511"/>
    <w:rsid w:val="0030698F"/>
    <w:rsid w:val="00313143"/>
    <w:rsid w:val="00313F9B"/>
    <w:rsid w:val="00316B36"/>
    <w:rsid w:val="0032123E"/>
    <w:rsid w:val="00325617"/>
    <w:rsid w:val="00326B0B"/>
    <w:rsid w:val="00327204"/>
    <w:rsid w:val="003339F6"/>
    <w:rsid w:val="003353AA"/>
    <w:rsid w:val="003421DE"/>
    <w:rsid w:val="003457A9"/>
    <w:rsid w:val="00346BB8"/>
    <w:rsid w:val="00350B52"/>
    <w:rsid w:val="003518E0"/>
    <w:rsid w:val="00353744"/>
    <w:rsid w:val="00356BE7"/>
    <w:rsid w:val="00356DC5"/>
    <w:rsid w:val="00361287"/>
    <w:rsid w:val="00361D05"/>
    <w:rsid w:val="00364100"/>
    <w:rsid w:val="00364B96"/>
    <w:rsid w:val="0036533D"/>
    <w:rsid w:val="0036575D"/>
    <w:rsid w:val="00371CDB"/>
    <w:rsid w:val="0037250C"/>
    <w:rsid w:val="0037385E"/>
    <w:rsid w:val="00375905"/>
    <w:rsid w:val="003835B9"/>
    <w:rsid w:val="00384F51"/>
    <w:rsid w:val="00384FF8"/>
    <w:rsid w:val="00387AD2"/>
    <w:rsid w:val="003927C8"/>
    <w:rsid w:val="003936F4"/>
    <w:rsid w:val="00394A16"/>
    <w:rsid w:val="0039518A"/>
    <w:rsid w:val="003A0AE9"/>
    <w:rsid w:val="003A237B"/>
    <w:rsid w:val="003A27E0"/>
    <w:rsid w:val="003B0EA9"/>
    <w:rsid w:val="003B7904"/>
    <w:rsid w:val="003C3522"/>
    <w:rsid w:val="003C477A"/>
    <w:rsid w:val="003E2510"/>
    <w:rsid w:val="003E2F7E"/>
    <w:rsid w:val="003E58E6"/>
    <w:rsid w:val="003E6958"/>
    <w:rsid w:val="003E69B3"/>
    <w:rsid w:val="003E7899"/>
    <w:rsid w:val="003E789F"/>
    <w:rsid w:val="003F28CA"/>
    <w:rsid w:val="003F3702"/>
    <w:rsid w:val="003F3F47"/>
    <w:rsid w:val="003F4836"/>
    <w:rsid w:val="003F6C21"/>
    <w:rsid w:val="00404B01"/>
    <w:rsid w:val="00406682"/>
    <w:rsid w:val="00415CF3"/>
    <w:rsid w:val="004319AF"/>
    <w:rsid w:val="00432A09"/>
    <w:rsid w:val="00432BD7"/>
    <w:rsid w:val="0043312E"/>
    <w:rsid w:val="00436316"/>
    <w:rsid w:val="0044180C"/>
    <w:rsid w:val="00441DAB"/>
    <w:rsid w:val="00445004"/>
    <w:rsid w:val="00445619"/>
    <w:rsid w:val="0044561D"/>
    <w:rsid w:val="00445D39"/>
    <w:rsid w:val="0044640C"/>
    <w:rsid w:val="00447D30"/>
    <w:rsid w:val="004517FC"/>
    <w:rsid w:val="004535E6"/>
    <w:rsid w:val="00455FFB"/>
    <w:rsid w:val="0045771A"/>
    <w:rsid w:val="00460283"/>
    <w:rsid w:val="00467C6F"/>
    <w:rsid w:val="0047120C"/>
    <w:rsid w:val="0047586D"/>
    <w:rsid w:val="00476588"/>
    <w:rsid w:val="004807F1"/>
    <w:rsid w:val="00480A79"/>
    <w:rsid w:val="00482803"/>
    <w:rsid w:val="0048440A"/>
    <w:rsid w:val="0048610F"/>
    <w:rsid w:val="00486C36"/>
    <w:rsid w:val="00493626"/>
    <w:rsid w:val="00493738"/>
    <w:rsid w:val="004970D0"/>
    <w:rsid w:val="00497250"/>
    <w:rsid w:val="004A0486"/>
    <w:rsid w:val="004A1D90"/>
    <w:rsid w:val="004A51DF"/>
    <w:rsid w:val="004A7FEB"/>
    <w:rsid w:val="004C2E8D"/>
    <w:rsid w:val="004C4483"/>
    <w:rsid w:val="004D1F17"/>
    <w:rsid w:val="004D4CC8"/>
    <w:rsid w:val="004D536C"/>
    <w:rsid w:val="004D7E39"/>
    <w:rsid w:val="004E5661"/>
    <w:rsid w:val="004F47ED"/>
    <w:rsid w:val="004F529F"/>
    <w:rsid w:val="00502527"/>
    <w:rsid w:val="00507711"/>
    <w:rsid w:val="00513212"/>
    <w:rsid w:val="0051590A"/>
    <w:rsid w:val="005172CF"/>
    <w:rsid w:val="00521424"/>
    <w:rsid w:val="00525485"/>
    <w:rsid w:val="00527EE7"/>
    <w:rsid w:val="00530815"/>
    <w:rsid w:val="00532EFA"/>
    <w:rsid w:val="00533B3A"/>
    <w:rsid w:val="00534D62"/>
    <w:rsid w:val="005352DB"/>
    <w:rsid w:val="0053591A"/>
    <w:rsid w:val="005371EE"/>
    <w:rsid w:val="00537BA0"/>
    <w:rsid w:val="00543B5A"/>
    <w:rsid w:val="00553E19"/>
    <w:rsid w:val="00562329"/>
    <w:rsid w:val="0056260C"/>
    <w:rsid w:val="00566C90"/>
    <w:rsid w:val="00567E59"/>
    <w:rsid w:val="00572148"/>
    <w:rsid w:val="0057396B"/>
    <w:rsid w:val="00577D6D"/>
    <w:rsid w:val="00580021"/>
    <w:rsid w:val="00580CCD"/>
    <w:rsid w:val="00583253"/>
    <w:rsid w:val="00585BE0"/>
    <w:rsid w:val="005873D6"/>
    <w:rsid w:val="00587E53"/>
    <w:rsid w:val="00590F21"/>
    <w:rsid w:val="0059351A"/>
    <w:rsid w:val="00593C12"/>
    <w:rsid w:val="00593F1A"/>
    <w:rsid w:val="00595BB3"/>
    <w:rsid w:val="00595C96"/>
    <w:rsid w:val="005A0BE8"/>
    <w:rsid w:val="005A130C"/>
    <w:rsid w:val="005A1A04"/>
    <w:rsid w:val="005A4261"/>
    <w:rsid w:val="005A54BF"/>
    <w:rsid w:val="005A6E40"/>
    <w:rsid w:val="005B3F4C"/>
    <w:rsid w:val="005B4A34"/>
    <w:rsid w:val="005B5351"/>
    <w:rsid w:val="005C108A"/>
    <w:rsid w:val="005C17E0"/>
    <w:rsid w:val="005C2ED2"/>
    <w:rsid w:val="005C700D"/>
    <w:rsid w:val="005D0800"/>
    <w:rsid w:val="005D18B3"/>
    <w:rsid w:val="005D1972"/>
    <w:rsid w:val="005D51DC"/>
    <w:rsid w:val="005D69BE"/>
    <w:rsid w:val="005D7D6B"/>
    <w:rsid w:val="005E0F1F"/>
    <w:rsid w:val="005E1865"/>
    <w:rsid w:val="005E29F9"/>
    <w:rsid w:val="005E43A9"/>
    <w:rsid w:val="005E4728"/>
    <w:rsid w:val="005E74C5"/>
    <w:rsid w:val="005E7F90"/>
    <w:rsid w:val="005F1898"/>
    <w:rsid w:val="005F50AC"/>
    <w:rsid w:val="005F63C2"/>
    <w:rsid w:val="005F692A"/>
    <w:rsid w:val="005F725D"/>
    <w:rsid w:val="00602D05"/>
    <w:rsid w:val="00603892"/>
    <w:rsid w:val="006068D0"/>
    <w:rsid w:val="00606F76"/>
    <w:rsid w:val="006102CD"/>
    <w:rsid w:val="00612BBB"/>
    <w:rsid w:val="00621017"/>
    <w:rsid w:val="0062272A"/>
    <w:rsid w:val="00625E54"/>
    <w:rsid w:val="00637577"/>
    <w:rsid w:val="00640883"/>
    <w:rsid w:val="00642568"/>
    <w:rsid w:val="00651DDC"/>
    <w:rsid w:val="0065715E"/>
    <w:rsid w:val="0065722F"/>
    <w:rsid w:val="00665EFA"/>
    <w:rsid w:val="006712BF"/>
    <w:rsid w:val="006734A2"/>
    <w:rsid w:val="00673560"/>
    <w:rsid w:val="006747BA"/>
    <w:rsid w:val="00675E62"/>
    <w:rsid w:val="00676B05"/>
    <w:rsid w:val="00680756"/>
    <w:rsid w:val="00682C00"/>
    <w:rsid w:val="006831DC"/>
    <w:rsid w:val="00684FCA"/>
    <w:rsid w:val="0068627A"/>
    <w:rsid w:val="006866D9"/>
    <w:rsid w:val="00691499"/>
    <w:rsid w:val="00692B16"/>
    <w:rsid w:val="00693EBC"/>
    <w:rsid w:val="0069645C"/>
    <w:rsid w:val="00696B54"/>
    <w:rsid w:val="006977E1"/>
    <w:rsid w:val="006A0A59"/>
    <w:rsid w:val="006A0F24"/>
    <w:rsid w:val="006A10EC"/>
    <w:rsid w:val="006A1E2C"/>
    <w:rsid w:val="006A5801"/>
    <w:rsid w:val="006A740E"/>
    <w:rsid w:val="006A7522"/>
    <w:rsid w:val="006A7C98"/>
    <w:rsid w:val="006B00CF"/>
    <w:rsid w:val="006B2476"/>
    <w:rsid w:val="006B2EAD"/>
    <w:rsid w:val="006B3FAD"/>
    <w:rsid w:val="006B4775"/>
    <w:rsid w:val="006B7550"/>
    <w:rsid w:val="006C3BCC"/>
    <w:rsid w:val="006C5C66"/>
    <w:rsid w:val="006C5FF6"/>
    <w:rsid w:val="006C6E69"/>
    <w:rsid w:val="006D32F0"/>
    <w:rsid w:val="006D3FCA"/>
    <w:rsid w:val="006D5A42"/>
    <w:rsid w:val="006E3AC3"/>
    <w:rsid w:val="006E4CDA"/>
    <w:rsid w:val="006E623E"/>
    <w:rsid w:val="006E76EA"/>
    <w:rsid w:val="006F03BF"/>
    <w:rsid w:val="006F29EA"/>
    <w:rsid w:val="006F2B34"/>
    <w:rsid w:val="006F3C19"/>
    <w:rsid w:val="006F7DE8"/>
    <w:rsid w:val="007021F9"/>
    <w:rsid w:val="00706B91"/>
    <w:rsid w:val="00706D69"/>
    <w:rsid w:val="00710B2E"/>
    <w:rsid w:val="007140B1"/>
    <w:rsid w:val="00715ADA"/>
    <w:rsid w:val="007200ED"/>
    <w:rsid w:val="007202B6"/>
    <w:rsid w:val="00722B14"/>
    <w:rsid w:val="00725395"/>
    <w:rsid w:val="00725484"/>
    <w:rsid w:val="00733CAC"/>
    <w:rsid w:val="00733E5B"/>
    <w:rsid w:val="00737965"/>
    <w:rsid w:val="00745627"/>
    <w:rsid w:val="00747A75"/>
    <w:rsid w:val="007505BA"/>
    <w:rsid w:val="00750A8B"/>
    <w:rsid w:val="00750F36"/>
    <w:rsid w:val="00751B6A"/>
    <w:rsid w:val="007640A3"/>
    <w:rsid w:val="00767903"/>
    <w:rsid w:val="00773B07"/>
    <w:rsid w:val="00774877"/>
    <w:rsid w:val="00775338"/>
    <w:rsid w:val="00777C94"/>
    <w:rsid w:val="00781B71"/>
    <w:rsid w:val="00787B22"/>
    <w:rsid w:val="00791507"/>
    <w:rsid w:val="00792182"/>
    <w:rsid w:val="00793A66"/>
    <w:rsid w:val="00795F17"/>
    <w:rsid w:val="00796DD2"/>
    <w:rsid w:val="00797D4B"/>
    <w:rsid w:val="00797F35"/>
    <w:rsid w:val="007A399A"/>
    <w:rsid w:val="007A4E1B"/>
    <w:rsid w:val="007B2C57"/>
    <w:rsid w:val="007B3ADA"/>
    <w:rsid w:val="007B7DA5"/>
    <w:rsid w:val="007C0252"/>
    <w:rsid w:val="007C315D"/>
    <w:rsid w:val="007C65C8"/>
    <w:rsid w:val="007C67BB"/>
    <w:rsid w:val="007D1D10"/>
    <w:rsid w:val="007D7F6A"/>
    <w:rsid w:val="007E3A34"/>
    <w:rsid w:val="007E74D1"/>
    <w:rsid w:val="007F49AA"/>
    <w:rsid w:val="007F4B52"/>
    <w:rsid w:val="007F5FB6"/>
    <w:rsid w:val="00800B81"/>
    <w:rsid w:val="0080682A"/>
    <w:rsid w:val="0081385C"/>
    <w:rsid w:val="00813B47"/>
    <w:rsid w:val="00820093"/>
    <w:rsid w:val="00822379"/>
    <w:rsid w:val="008246F9"/>
    <w:rsid w:val="00830F3B"/>
    <w:rsid w:val="0083145B"/>
    <w:rsid w:val="00834B20"/>
    <w:rsid w:val="00836BB1"/>
    <w:rsid w:val="0083713C"/>
    <w:rsid w:val="0083786A"/>
    <w:rsid w:val="008401E8"/>
    <w:rsid w:val="00844B41"/>
    <w:rsid w:val="00845664"/>
    <w:rsid w:val="00845D66"/>
    <w:rsid w:val="00850D8F"/>
    <w:rsid w:val="00851753"/>
    <w:rsid w:val="008545A1"/>
    <w:rsid w:val="0085586E"/>
    <w:rsid w:val="00856C59"/>
    <w:rsid w:val="00856C80"/>
    <w:rsid w:val="008575D2"/>
    <w:rsid w:val="00861F19"/>
    <w:rsid w:val="00862053"/>
    <w:rsid w:val="00862155"/>
    <w:rsid w:val="008650C8"/>
    <w:rsid w:val="008661E3"/>
    <w:rsid w:val="00866A67"/>
    <w:rsid w:val="00867E15"/>
    <w:rsid w:val="00870421"/>
    <w:rsid w:val="00871E45"/>
    <w:rsid w:val="00876220"/>
    <w:rsid w:val="00880255"/>
    <w:rsid w:val="00882D5E"/>
    <w:rsid w:val="00891AFA"/>
    <w:rsid w:val="0089487A"/>
    <w:rsid w:val="008A1DE1"/>
    <w:rsid w:val="008A3AE3"/>
    <w:rsid w:val="008A42B8"/>
    <w:rsid w:val="008B15BA"/>
    <w:rsid w:val="008B2406"/>
    <w:rsid w:val="008B33CB"/>
    <w:rsid w:val="008B6B43"/>
    <w:rsid w:val="008C219A"/>
    <w:rsid w:val="008C7952"/>
    <w:rsid w:val="008C79BC"/>
    <w:rsid w:val="008C7B36"/>
    <w:rsid w:val="008D0370"/>
    <w:rsid w:val="008D3DA4"/>
    <w:rsid w:val="008D41AD"/>
    <w:rsid w:val="008E3090"/>
    <w:rsid w:val="008E46E5"/>
    <w:rsid w:val="008E4D86"/>
    <w:rsid w:val="008E52D0"/>
    <w:rsid w:val="008E5C10"/>
    <w:rsid w:val="008E5FC2"/>
    <w:rsid w:val="008E6FDC"/>
    <w:rsid w:val="008F1B42"/>
    <w:rsid w:val="008F23F6"/>
    <w:rsid w:val="008F3330"/>
    <w:rsid w:val="008F4699"/>
    <w:rsid w:val="00901737"/>
    <w:rsid w:val="00901DAB"/>
    <w:rsid w:val="009022C1"/>
    <w:rsid w:val="00904AD1"/>
    <w:rsid w:val="00905BFA"/>
    <w:rsid w:val="00906CA6"/>
    <w:rsid w:val="0091043C"/>
    <w:rsid w:val="009109D0"/>
    <w:rsid w:val="00912C7E"/>
    <w:rsid w:val="00913D91"/>
    <w:rsid w:val="00915B6A"/>
    <w:rsid w:val="00923ECC"/>
    <w:rsid w:val="00925156"/>
    <w:rsid w:val="00925D2A"/>
    <w:rsid w:val="00935941"/>
    <w:rsid w:val="00937211"/>
    <w:rsid w:val="0093764E"/>
    <w:rsid w:val="00941645"/>
    <w:rsid w:val="00941D33"/>
    <w:rsid w:val="00943397"/>
    <w:rsid w:val="00945AF1"/>
    <w:rsid w:val="00945CA4"/>
    <w:rsid w:val="00946F77"/>
    <w:rsid w:val="00952407"/>
    <w:rsid w:val="00952903"/>
    <w:rsid w:val="0095668E"/>
    <w:rsid w:val="009623BE"/>
    <w:rsid w:val="0096456E"/>
    <w:rsid w:val="00965531"/>
    <w:rsid w:val="00966F6E"/>
    <w:rsid w:val="00967256"/>
    <w:rsid w:val="00970825"/>
    <w:rsid w:val="00972051"/>
    <w:rsid w:val="009743D2"/>
    <w:rsid w:val="009800BC"/>
    <w:rsid w:val="00984F7B"/>
    <w:rsid w:val="00985125"/>
    <w:rsid w:val="00985227"/>
    <w:rsid w:val="009866D9"/>
    <w:rsid w:val="00995B18"/>
    <w:rsid w:val="00995D30"/>
    <w:rsid w:val="009A0456"/>
    <w:rsid w:val="009A315C"/>
    <w:rsid w:val="009A3EF0"/>
    <w:rsid w:val="009A57B7"/>
    <w:rsid w:val="009A6FD2"/>
    <w:rsid w:val="009B0DC6"/>
    <w:rsid w:val="009B4D8A"/>
    <w:rsid w:val="009B5826"/>
    <w:rsid w:val="009B6214"/>
    <w:rsid w:val="009C01BE"/>
    <w:rsid w:val="009C1389"/>
    <w:rsid w:val="009C1BF6"/>
    <w:rsid w:val="009C5E23"/>
    <w:rsid w:val="009D3FB9"/>
    <w:rsid w:val="009D4EC9"/>
    <w:rsid w:val="009D5A53"/>
    <w:rsid w:val="009E1895"/>
    <w:rsid w:val="009E2B5D"/>
    <w:rsid w:val="009E4A9C"/>
    <w:rsid w:val="009E4D21"/>
    <w:rsid w:val="009E60D4"/>
    <w:rsid w:val="009E6C77"/>
    <w:rsid w:val="009E719D"/>
    <w:rsid w:val="009F0539"/>
    <w:rsid w:val="009F0FC5"/>
    <w:rsid w:val="009F218C"/>
    <w:rsid w:val="009F3003"/>
    <w:rsid w:val="009F3276"/>
    <w:rsid w:val="009F418F"/>
    <w:rsid w:val="009F5693"/>
    <w:rsid w:val="00A00088"/>
    <w:rsid w:val="00A01AE3"/>
    <w:rsid w:val="00A030C3"/>
    <w:rsid w:val="00A032E3"/>
    <w:rsid w:val="00A04E91"/>
    <w:rsid w:val="00A11046"/>
    <w:rsid w:val="00A11783"/>
    <w:rsid w:val="00A1308A"/>
    <w:rsid w:val="00A13265"/>
    <w:rsid w:val="00A13F87"/>
    <w:rsid w:val="00A1632F"/>
    <w:rsid w:val="00A16364"/>
    <w:rsid w:val="00A164F5"/>
    <w:rsid w:val="00A16B41"/>
    <w:rsid w:val="00A17068"/>
    <w:rsid w:val="00A21786"/>
    <w:rsid w:val="00A22031"/>
    <w:rsid w:val="00A2285A"/>
    <w:rsid w:val="00A2595D"/>
    <w:rsid w:val="00A27485"/>
    <w:rsid w:val="00A31229"/>
    <w:rsid w:val="00A32C27"/>
    <w:rsid w:val="00A37843"/>
    <w:rsid w:val="00A4373D"/>
    <w:rsid w:val="00A44A27"/>
    <w:rsid w:val="00A455B6"/>
    <w:rsid w:val="00A4788C"/>
    <w:rsid w:val="00A507C1"/>
    <w:rsid w:val="00A557A9"/>
    <w:rsid w:val="00A65B17"/>
    <w:rsid w:val="00A7318A"/>
    <w:rsid w:val="00A73EFD"/>
    <w:rsid w:val="00A752B8"/>
    <w:rsid w:val="00A80620"/>
    <w:rsid w:val="00A80844"/>
    <w:rsid w:val="00A8193C"/>
    <w:rsid w:val="00A9658C"/>
    <w:rsid w:val="00A96AF4"/>
    <w:rsid w:val="00A977C4"/>
    <w:rsid w:val="00AA12C6"/>
    <w:rsid w:val="00AA1773"/>
    <w:rsid w:val="00AA3D04"/>
    <w:rsid w:val="00AA43BD"/>
    <w:rsid w:val="00AB062D"/>
    <w:rsid w:val="00AC19C4"/>
    <w:rsid w:val="00AC43EE"/>
    <w:rsid w:val="00AD3697"/>
    <w:rsid w:val="00AD54A7"/>
    <w:rsid w:val="00AD5B10"/>
    <w:rsid w:val="00AE0C20"/>
    <w:rsid w:val="00AE2CC5"/>
    <w:rsid w:val="00AE47A0"/>
    <w:rsid w:val="00AE706E"/>
    <w:rsid w:val="00AF1E79"/>
    <w:rsid w:val="00AF2AC9"/>
    <w:rsid w:val="00AF47C3"/>
    <w:rsid w:val="00AF5E09"/>
    <w:rsid w:val="00AF7100"/>
    <w:rsid w:val="00B012BB"/>
    <w:rsid w:val="00B044E7"/>
    <w:rsid w:val="00B06048"/>
    <w:rsid w:val="00B12C44"/>
    <w:rsid w:val="00B136F5"/>
    <w:rsid w:val="00B17C04"/>
    <w:rsid w:val="00B2678A"/>
    <w:rsid w:val="00B26931"/>
    <w:rsid w:val="00B278A0"/>
    <w:rsid w:val="00B3684F"/>
    <w:rsid w:val="00B434C6"/>
    <w:rsid w:val="00B45483"/>
    <w:rsid w:val="00B4635F"/>
    <w:rsid w:val="00B4758E"/>
    <w:rsid w:val="00B5019B"/>
    <w:rsid w:val="00B50BD3"/>
    <w:rsid w:val="00B51D51"/>
    <w:rsid w:val="00B520A6"/>
    <w:rsid w:val="00B6042D"/>
    <w:rsid w:val="00B6087C"/>
    <w:rsid w:val="00B622E8"/>
    <w:rsid w:val="00B62B1A"/>
    <w:rsid w:val="00B724A5"/>
    <w:rsid w:val="00B76044"/>
    <w:rsid w:val="00B774D1"/>
    <w:rsid w:val="00B778F1"/>
    <w:rsid w:val="00B80574"/>
    <w:rsid w:val="00B82C04"/>
    <w:rsid w:val="00B83DD0"/>
    <w:rsid w:val="00B84573"/>
    <w:rsid w:val="00B856A1"/>
    <w:rsid w:val="00B92503"/>
    <w:rsid w:val="00B93D13"/>
    <w:rsid w:val="00B9437E"/>
    <w:rsid w:val="00B95481"/>
    <w:rsid w:val="00B96EC5"/>
    <w:rsid w:val="00BA20FB"/>
    <w:rsid w:val="00BA3752"/>
    <w:rsid w:val="00BA375C"/>
    <w:rsid w:val="00BA5B2D"/>
    <w:rsid w:val="00BA73B1"/>
    <w:rsid w:val="00BB25E1"/>
    <w:rsid w:val="00BB38CE"/>
    <w:rsid w:val="00BB40E8"/>
    <w:rsid w:val="00BB6222"/>
    <w:rsid w:val="00BC313E"/>
    <w:rsid w:val="00BC3F35"/>
    <w:rsid w:val="00BD0E21"/>
    <w:rsid w:val="00BD1CCC"/>
    <w:rsid w:val="00BD2211"/>
    <w:rsid w:val="00BE72AF"/>
    <w:rsid w:val="00BF10CE"/>
    <w:rsid w:val="00BF3165"/>
    <w:rsid w:val="00BF3B58"/>
    <w:rsid w:val="00BF43AC"/>
    <w:rsid w:val="00BF5DBF"/>
    <w:rsid w:val="00C0080B"/>
    <w:rsid w:val="00C01E14"/>
    <w:rsid w:val="00C01EB6"/>
    <w:rsid w:val="00C02E9F"/>
    <w:rsid w:val="00C03522"/>
    <w:rsid w:val="00C0456D"/>
    <w:rsid w:val="00C07684"/>
    <w:rsid w:val="00C10EEC"/>
    <w:rsid w:val="00C11911"/>
    <w:rsid w:val="00C122E6"/>
    <w:rsid w:val="00C15974"/>
    <w:rsid w:val="00C1635B"/>
    <w:rsid w:val="00C24730"/>
    <w:rsid w:val="00C26266"/>
    <w:rsid w:val="00C305C2"/>
    <w:rsid w:val="00C3151A"/>
    <w:rsid w:val="00C31FCE"/>
    <w:rsid w:val="00C34970"/>
    <w:rsid w:val="00C442CE"/>
    <w:rsid w:val="00C5242B"/>
    <w:rsid w:val="00C532EF"/>
    <w:rsid w:val="00C54C7E"/>
    <w:rsid w:val="00C5628C"/>
    <w:rsid w:val="00C56D40"/>
    <w:rsid w:val="00C6316E"/>
    <w:rsid w:val="00C634B6"/>
    <w:rsid w:val="00C6431F"/>
    <w:rsid w:val="00C66726"/>
    <w:rsid w:val="00C66D13"/>
    <w:rsid w:val="00C7120D"/>
    <w:rsid w:val="00C739B9"/>
    <w:rsid w:val="00C73F23"/>
    <w:rsid w:val="00C80BEB"/>
    <w:rsid w:val="00C82894"/>
    <w:rsid w:val="00C82BC3"/>
    <w:rsid w:val="00C90F19"/>
    <w:rsid w:val="00C91C35"/>
    <w:rsid w:val="00C95DB2"/>
    <w:rsid w:val="00CA0C04"/>
    <w:rsid w:val="00CA263C"/>
    <w:rsid w:val="00CA684A"/>
    <w:rsid w:val="00CB0927"/>
    <w:rsid w:val="00CB28DC"/>
    <w:rsid w:val="00CB3A7A"/>
    <w:rsid w:val="00CB7854"/>
    <w:rsid w:val="00CC0FB3"/>
    <w:rsid w:val="00CC1100"/>
    <w:rsid w:val="00CC23A8"/>
    <w:rsid w:val="00CC25D7"/>
    <w:rsid w:val="00CC426B"/>
    <w:rsid w:val="00CC6FC4"/>
    <w:rsid w:val="00CD2959"/>
    <w:rsid w:val="00CD5C30"/>
    <w:rsid w:val="00CD6484"/>
    <w:rsid w:val="00CE6F4C"/>
    <w:rsid w:val="00CE7F16"/>
    <w:rsid w:val="00CF0DBE"/>
    <w:rsid w:val="00CF3F3B"/>
    <w:rsid w:val="00CF6A61"/>
    <w:rsid w:val="00D004A6"/>
    <w:rsid w:val="00D01E22"/>
    <w:rsid w:val="00D029A9"/>
    <w:rsid w:val="00D02F10"/>
    <w:rsid w:val="00D100D9"/>
    <w:rsid w:val="00D11DB2"/>
    <w:rsid w:val="00D12BB0"/>
    <w:rsid w:val="00D13372"/>
    <w:rsid w:val="00D15347"/>
    <w:rsid w:val="00D1660C"/>
    <w:rsid w:val="00D2390E"/>
    <w:rsid w:val="00D23E6A"/>
    <w:rsid w:val="00D261A3"/>
    <w:rsid w:val="00D3319F"/>
    <w:rsid w:val="00D33DB9"/>
    <w:rsid w:val="00D35337"/>
    <w:rsid w:val="00D36040"/>
    <w:rsid w:val="00D44E2F"/>
    <w:rsid w:val="00D47B16"/>
    <w:rsid w:val="00D50F63"/>
    <w:rsid w:val="00D57C06"/>
    <w:rsid w:val="00D60477"/>
    <w:rsid w:val="00D60DC7"/>
    <w:rsid w:val="00D63C13"/>
    <w:rsid w:val="00D6523F"/>
    <w:rsid w:val="00D65854"/>
    <w:rsid w:val="00D70604"/>
    <w:rsid w:val="00D73BD7"/>
    <w:rsid w:val="00D8264F"/>
    <w:rsid w:val="00D84411"/>
    <w:rsid w:val="00D8779A"/>
    <w:rsid w:val="00D87AEB"/>
    <w:rsid w:val="00D87DDC"/>
    <w:rsid w:val="00D87F3F"/>
    <w:rsid w:val="00DA1C9E"/>
    <w:rsid w:val="00DA2911"/>
    <w:rsid w:val="00DA3009"/>
    <w:rsid w:val="00DA3955"/>
    <w:rsid w:val="00DA3BC4"/>
    <w:rsid w:val="00DA4539"/>
    <w:rsid w:val="00DA6071"/>
    <w:rsid w:val="00DA7767"/>
    <w:rsid w:val="00DC6A7A"/>
    <w:rsid w:val="00DD0C5B"/>
    <w:rsid w:val="00DD200F"/>
    <w:rsid w:val="00DD3255"/>
    <w:rsid w:val="00DD4FAC"/>
    <w:rsid w:val="00DD6BC2"/>
    <w:rsid w:val="00DD6F8E"/>
    <w:rsid w:val="00DD6FC1"/>
    <w:rsid w:val="00DE1C53"/>
    <w:rsid w:val="00DE5B0A"/>
    <w:rsid w:val="00DE5C43"/>
    <w:rsid w:val="00DF04C9"/>
    <w:rsid w:val="00DF1E47"/>
    <w:rsid w:val="00DF6B94"/>
    <w:rsid w:val="00DF7529"/>
    <w:rsid w:val="00E044E5"/>
    <w:rsid w:val="00E0462A"/>
    <w:rsid w:val="00E177E2"/>
    <w:rsid w:val="00E22532"/>
    <w:rsid w:val="00E258C0"/>
    <w:rsid w:val="00E25B4E"/>
    <w:rsid w:val="00E25E5E"/>
    <w:rsid w:val="00E266D1"/>
    <w:rsid w:val="00E33D8C"/>
    <w:rsid w:val="00E340D7"/>
    <w:rsid w:val="00E44538"/>
    <w:rsid w:val="00E4606B"/>
    <w:rsid w:val="00E468AA"/>
    <w:rsid w:val="00E4782D"/>
    <w:rsid w:val="00E517A9"/>
    <w:rsid w:val="00E54B1D"/>
    <w:rsid w:val="00E5576E"/>
    <w:rsid w:val="00E576A6"/>
    <w:rsid w:val="00E6047C"/>
    <w:rsid w:val="00E60C0F"/>
    <w:rsid w:val="00E61664"/>
    <w:rsid w:val="00E638F8"/>
    <w:rsid w:val="00E65356"/>
    <w:rsid w:val="00E66589"/>
    <w:rsid w:val="00E67FC3"/>
    <w:rsid w:val="00E75A2F"/>
    <w:rsid w:val="00E84124"/>
    <w:rsid w:val="00E85471"/>
    <w:rsid w:val="00E85C6F"/>
    <w:rsid w:val="00E85E1F"/>
    <w:rsid w:val="00E86C45"/>
    <w:rsid w:val="00E8770A"/>
    <w:rsid w:val="00E903F8"/>
    <w:rsid w:val="00E964E5"/>
    <w:rsid w:val="00EA0352"/>
    <w:rsid w:val="00EA1571"/>
    <w:rsid w:val="00EA1D35"/>
    <w:rsid w:val="00EA38A9"/>
    <w:rsid w:val="00EA60F1"/>
    <w:rsid w:val="00EA622F"/>
    <w:rsid w:val="00EA6A4D"/>
    <w:rsid w:val="00EA7324"/>
    <w:rsid w:val="00EC1B45"/>
    <w:rsid w:val="00EC5FF5"/>
    <w:rsid w:val="00ED0782"/>
    <w:rsid w:val="00ED0DD5"/>
    <w:rsid w:val="00ED24F8"/>
    <w:rsid w:val="00ED78BE"/>
    <w:rsid w:val="00EE1200"/>
    <w:rsid w:val="00EE1C46"/>
    <w:rsid w:val="00EE2A4D"/>
    <w:rsid w:val="00EE410B"/>
    <w:rsid w:val="00EE45B8"/>
    <w:rsid w:val="00EE6E82"/>
    <w:rsid w:val="00EF35E8"/>
    <w:rsid w:val="00EF6DF1"/>
    <w:rsid w:val="00F00E24"/>
    <w:rsid w:val="00F0505F"/>
    <w:rsid w:val="00F062AA"/>
    <w:rsid w:val="00F06542"/>
    <w:rsid w:val="00F07D37"/>
    <w:rsid w:val="00F11064"/>
    <w:rsid w:val="00F124A8"/>
    <w:rsid w:val="00F15AA6"/>
    <w:rsid w:val="00F21105"/>
    <w:rsid w:val="00F213CC"/>
    <w:rsid w:val="00F21A98"/>
    <w:rsid w:val="00F22FF9"/>
    <w:rsid w:val="00F23E07"/>
    <w:rsid w:val="00F268CE"/>
    <w:rsid w:val="00F26C5D"/>
    <w:rsid w:val="00F30A46"/>
    <w:rsid w:val="00F31975"/>
    <w:rsid w:val="00F34137"/>
    <w:rsid w:val="00F35C5F"/>
    <w:rsid w:val="00F36BA0"/>
    <w:rsid w:val="00F412E2"/>
    <w:rsid w:val="00F4288B"/>
    <w:rsid w:val="00F43E37"/>
    <w:rsid w:val="00F44E58"/>
    <w:rsid w:val="00F46E92"/>
    <w:rsid w:val="00F475FF"/>
    <w:rsid w:val="00F50940"/>
    <w:rsid w:val="00F51D6B"/>
    <w:rsid w:val="00F53D70"/>
    <w:rsid w:val="00F62171"/>
    <w:rsid w:val="00F67B9C"/>
    <w:rsid w:val="00F73540"/>
    <w:rsid w:val="00F77A38"/>
    <w:rsid w:val="00F94B38"/>
    <w:rsid w:val="00F94BDD"/>
    <w:rsid w:val="00F975E7"/>
    <w:rsid w:val="00FA329D"/>
    <w:rsid w:val="00FA5629"/>
    <w:rsid w:val="00FB2A8E"/>
    <w:rsid w:val="00FB2FFE"/>
    <w:rsid w:val="00FB380A"/>
    <w:rsid w:val="00FB3F5F"/>
    <w:rsid w:val="00FB532D"/>
    <w:rsid w:val="00FB64EA"/>
    <w:rsid w:val="00FB7F93"/>
    <w:rsid w:val="00FC0207"/>
    <w:rsid w:val="00FC763B"/>
    <w:rsid w:val="00FC7825"/>
    <w:rsid w:val="00FD0D2F"/>
    <w:rsid w:val="00FD1DE2"/>
    <w:rsid w:val="00FD2B33"/>
    <w:rsid w:val="00FD5AC6"/>
    <w:rsid w:val="00FD5C96"/>
    <w:rsid w:val="00FE1C20"/>
    <w:rsid w:val="00FE2AB5"/>
    <w:rsid w:val="00FE6A21"/>
    <w:rsid w:val="00FE6F63"/>
    <w:rsid w:val="00FF4B49"/>
    <w:rsid w:val="00FF4BBE"/>
    <w:rsid w:val="00FF54DD"/>
    <w:rsid w:val="00FF6CDE"/>
    <w:rsid w:val="00FF7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colormru v:ext="edit" colors="#0c9"/>
    </o:shapedefaults>
    <o:shapelayout v:ext="edit">
      <o:idmap v:ext="edit" data="1"/>
    </o:shapelayout>
  </w:shapeDefaults>
  <w:decimalSymbol w:val="."/>
  <w:listSeparator w:val=","/>
  <w15:docId w15:val="{B8F432FE-E45C-447C-92C3-9844AC4E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FC1"/>
  </w:style>
  <w:style w:type="paragraph" w:styleId="Heading1">
    <w:name w:val="heading 1"/>
    <w:basedOn w:val="Normal"/>
    <w:next w:val="Normal"/>
    <w:link w:val="Heading1Char"/>
    <w:uiPriority w:val="9"/>
    <w:qFormat/>
    <w:rsid w:val="00567E59"/>
    <w:pPr>
      <w:keepNext/>
      <w:keepLines/>
      <w:numPr>
        <w:numId w:val="29"/>
      </w:numPr>
      <w:spacing w:before="480" w:after="0"/>
      <w:outlineLvl w:val="0"/>
    </w:pPr>
    <w:rPr>
      <w:rFonts w:asciiTheme="majorHAnsi" w:eastAsiaTheme="majorEastAsia" w:hAnsiTheme="majorHAnsi" w:cstheme="majorBidi"/>
      <w:b/>
      <w:bCs/>
      <w:color w:val="A8422A" w:themeColor="accent1" w:themeShade="BF"/>
      <w:sz w:val="28"/>
      <w:szCs w:val="28"/>
    </w:rPr>
  </w:style>
  <w:style w:type="paragraph" w:styleId="Heading2">
    <w:name w:val="heading 2"/>
    <w:basedOn w:val="Normal"/>
    <w:next w:val="Normal"/>
    <w:link w:val="Heading2Char"/>
    <w:uiPriority w:val="9"/>
    <w:unhideWhenUsed/>
    <w:qFormat/>
    <w:rsid w:val="00567E59"/>
    <w:pPr>
      <w:keepNext/>
      <w:keepLines/>
      <w:numPr>
        <w:ilvl w:val="1"/>
        <w:numId w:val="29"/>
      </w:numPr>
      <w:spacing w:before="200" w:after="0"/>
      <w:outlineLvl w:val="1"/>
    </w:pPr>
    <w:rPr>
      <w:rFonts w:asciiTheme="majorHAnsi" w:eastAsiaTheme="majorEastAsia" w:hAnsiTheme="majorHAnsi" w:cstheme="majorBidi"/>
      <w:b/>
      <w:bCs/>
      <w:color w:val="D16349" w:themeColor="accent1"/>
      <w:sz w:val="26"/>
      <w:szCs w:val="26"/>
    </w:rPr>
  </w:style>
  <w:style w:type="paragraph" w:styleId="Heading3">
    <w:name w:val="heading 3"/>
    <w:basedOn w:val="Normal"/>
    <w:next w:val="Normal"/>
    <w:link w:val="Heading3Char"/>
    <w:uiPriority w:val="9"/>
    <w:unhideWhenUsed/>
    <w:qFormat/>
    <w:rsid w:val="00567E59"/>
    <w:pPr>
      <w:keepNext/>
      <w:keepLines/>
      <w:numPr>
        <w:ilvl w:val="2"/>
        <w:numId w:val="29"/>
      </w:numPr>
      <w:spacing w:before="200" w:after="0"/>
      <w:outlineLvl w:val="2"/>
    </w:pPr>
    <w:rPr>
      <w:rFonts w:asciiTheme="majorHAnsi" w:eastAsiaTheme="majorEastAsia" w:hAnsiTheme="majorHAnsi" w:cstheme="majorBidi"/>
      <w:b/>
      <w:bCs/>
      <w:color w:val="D16349" w:themeColor="accent1"/>
    </w:rPr>
  </w:style>
  <w:style w:type="paragraph" w:styleId="Heading4">
    <w:name w:val="heading 4"/>
    <w:basedOn w:val="Normal"/>
    <w:next w:val="Normal"/>
    <w:link w:val="Heading4Char"/>
    <w:uiPriority w:val="9"/>
    <w:semiHidden/>
    <w:unhideWhenUsed/>
    <w:qFormat/>
    <w:rsid w:val="00567E59"/>
    <w:pPr>
      <w:keepNext/>
      <w:keepLines/>
      <w:numPr>
        <w:ilvl w:val="3"/>
        <w:numId w:val="29"/>
      </w:numPr>
      <w:spacing w:before="200" w:after="0"/>
      <w:outlineLvl w:val="3"/>
    </w:pPr>
    <w:rPr>
      <w:rFonts w:asciiTheme="majorHAnsi" w:eastAsiaTheme="majorEastAsia" w:hAnsiTheme="majorHAnsi" w:cstheme="majorBidi"/>
      <w:b/>
      <w:bCs/>
      <w:i/>
      <w:iCs/>
      <w:color w:val="D16349" w:themeColor="accent1"/>
    </w:rPr>
  </w:style>
  <w:style w:type="paragraph" w:styleId="Heading5">
    <w:name w:val="heading 5"/>
    <w:basedOn w:val="Normal"/>
    <w:next w:val="Normal"/>
    <w:link w:val="Heading5Char"/>
    <w:uiPriority w:val="9"/>
    <w:semiHidden/>
    <w:unhideWhenUsed/>
    <w:qFormat/>
    <w:rsid w:val="00567E59"/>
    <w:pPr>
      <w:keepNext/>
      <w:keepLines/>
      <w:numPr>
        <w:ilvl w:val="4"/>
        <w:numId w:val="29"/>
      </w:numPr>
      <w:spacing w:before="200" w:after="0"/>
      <w:outlineLvl w:val="4"/>
    </w:pPr>
    <w:rPr>
      <w:rFonts w:asciiTheme="majorHAnsi" w:eastAsiaTheme="majorEastAsia" w:hAnsiTheme="majorHAnsi" w:cstheme="majorBidi"/>
      <w:color w:val="6F2C1C" w:themeColor="accent1" w:themeShade="7F"/>
    </w:rPr>
  </w:style>
  <w:style w:type="paragraph" w:styleId="Heading6">
    <w:name w:val="heading 6"/>
    <w:basedOn w:val="Normal"/>
    <w:next w:val="Normal"/>
    <w:link w:val="Heading6Char"/>
    <w:uiPriority w:val="9"/>
    <w:semiHidden/>
    <w:unhideWhenUsed/>
    <w:qFormat/>
    <w:rsid w:val="00567E59"/>
    <w:pPr>
      <w:keepNext/>
      <w:keepLines/>
      <w:numPr>
        <w:ilvl w:val="5"/>
        <w:numId w:val="29"/>
      </w:numPr>
      <w:spacing w:before="200" w:after="0"/>
      <w:outlineLvl w:val="5"/>
    </w:pPr>
    <w:rPr>
      <w:rFonts w:asciiTheme="majorHAnsi" w:eastAsiaTheme="majorEastAsia" w:hAnsiTheme="majorHAnsi" w:cstheme="majorBidi"/>
      <w:i/>
      <w:iCs/>
      <w:color w:val="6F2C1C" w:themeColor="accent1" w:themeShade="7F"/>
    </w:rPr>
  </w:style>
  <w:style w:type="paragraph" w:styleId="Heading7">
    <w:name w:val="heading 7"/>
    <w:basedOn w:val="Normal"/>
    <w:next w:val="Normal"/>
    <w:link w:val="Heading7Char"/>
    <w:uiPriority w:val="9"/>
    <w:semiHidden/>
    <w:unhideWhenUsed/>
    <w:qFormat/>
    <w:rsid w:val="00567E59"/>
    <w:pPr>
      <w:keepNext/>
      <w:keepLines/>
      <w:numPr>
        <w:ilvl w:val="6"/>
        <w:numId w:val="2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7E59"/>
    <w:pPr>
      <w:keepNext/>
      <w:keepLines/>
      <w:numPr>
        <w:ilvl w:val="7"/>
        <w:numId w:val="29"/>
      </w:numPr>
      <w:spacing w:before="200" w:after="0"/>
      <w:outlineLvl w:val="7"/>
    </w:pPr>
    <w:rPr>
      <w:rFonts w:asciiTheme="majorHAnsi" w:eastAsiaTheme="majorEastAsia" w:hAnsiTheme="majorHAnsi" w:cstheme="majorBidi"/>
      <w:color w:val="D16349" w:themeColor="accent1"/>
      <w:sz w:val="20"/>
      <w:szCs w:val="20"/>
    </w:rPr>
  </w:style>
  <w:style w:type="paragraph" w:styleId="Heading9">
    <w:name w:val="heading 9"/>
    <w:basedOn w:val="Normal"/>
    <w:next w:val="Normal"/>
    <w:link w:val="Heading9Char"/>
    <w:uiPriority w:val="9"/>
    <w:semiHidden/>
    <w:unhideWhenUsed/>
    <w:qFormat/>
    <w:rsid w:val="00567E59"/>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958"/>
  </w:style>
  <w:style w:type="paragraph" w:styleId="Footer">
    <w:name w:val="footer"/>
    <w:basedOn w:val="Normal"/>
    <w:link w:val="FooterChar"/>
    <w:uiPriority w:val="99"/>
    <w:unhideWhenUsed/>
    <w:rsid w:val="003E6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958"/>
  </w:style>
  <w:style w:type="paragraph" w:styleId="BodyText">
    <w:name w:val="Body Text"/>
    <w:basedOn w:val="Normal"/>
    <w:link w:val="BodyTextChar"/>
    <w:uiPriority w:val="99"/>
    <w:semiHidden/>
    <w:unhideWhenUsed/>
    <w:rsid w:val="008F23F6"/>
    <w:pPr>
      <w:spacing w:after="120"/>
    </w:pPr>
  </w:style>
  <w:style w:type="character" w:customStyle="1" w:styleId="BodyTextChar">
    <w:name w:val="Body Text Char"/>
    <w:basedOn w:val="DefaultParagraphFont"/>
    <w:link w:val="BodyText"/>
    <w:uiPriority w:val="99"/>
    <w:semiHidden/>
    <w:rsid w:val="008F23F6"/>
  </w:style>
  <w:style w:type="character" w:styleId="Hyperlink">
    <w:name w:val="Hyperlink"/>
    <w:basedOn w:val="DefaultParagraphFont"/>
    <w:uiPriority w:val="99"/>
    <w:unhideWhenUsed/>
    <w:rsid w:val="00193930"/>
    <w:rPr>
      <w:color w:val="00A3D6" w:themeColor="hyperlink"/>
      <w:u w:val="single"/>
    </w:rPr>
  </w:style>
  <w:style w:type="paragraph" w:customStyle="1" w:styleId="Default">
    <w:name w:val="Default"/>
    <w:rsid w:val="00F15AA6"/>
    <w:pPr>
      <w:autoSpaceDE w:val="0"/>
      <w:autoSpaceDN w:val="0"/>
      <w:adjustRightInd w:val="0"/>
      <w:spacing w:after="0" w:line="240" w:lineRule="auto"/>
    </w:pPr>
    <w:rPr>
      <w:rFonts w:ascii="Arial" w:hAnsi="Arial" w:cs="Arial"/>
      <w:color w:val="000000"/>
      <w:sz w:val="24"/>
      <w:szCs w:val="24"/>
    </w:rPr>
  </w:style>
  <w:style w:type="paragraph" w:customStyle="1" w:styleId="SectionHeaderStyle">
    <w:name w:val="Section Header Style"/>
    <w:basedOn w:val="Normal"/>
    <w:link w:val="SectionHeaderStyleChar"/>
    <w:qFormat/>
    <w:rsid w:val="00751B6A"/>
    <w:pPr>
      <w:jc w:val="center"/>
    </w:pPr>
    <w:rPr>
      <w:b/>
      <w:sz w:val="36"/>
      <w:szCs w:val="36"/>
    </w:rPr>
  </w:style>
  <w:style w:type="character" w:customStyle="1" w:styleId="Heading1Char">
    <w:name w:val="Heading 1 Char"/>
    <w:basedOn w:val="DefaultParagraphFont"/>
    <w:link w:val="Heading1"/>
    <w:uiPriority w:val="9"/>
    <w:rsid w:val="00567E59"/>
    <w:rPr>
      <w:rFonts w:asciiTheme="majorHAnsi" w:eastAsiaTheme="majorEastAsia" w:hAnsiTheme="majorHAnsi" w:cstheme="majorBidi"/>
      <w:b/>
      <w:bCs/>
      <w:color w:val="A8422A" w:themeColor="accent1" w:themeShade="BF"/>
      <w:sz w:val="28"/>
      <w:szCs w:val="28"/>
    </w:rPr>
  </w:style>
  <w:style w:type="character" w:customStyle="1" w:styleId="SectionHeaderStyleChar">
    <w:name w:val="Section Header Style Char"/>
    <w:basedOn w:val="DefaultParagraphFont"/>
    <w:link w:val="SectionHeaderStyle"/>
    <w:rsid w:val="00751B6A"/>
    <w:rPr>
      <w:rFonts w:ascii="Arial" w:hAnsi="Arial" w:cs="Arial"/>
      <w:b/>
      <w:sz w:val="36"/>
      <w:szCs w:val="36"/>
    </w:rPr>
  </w:style>
  <w:style w:type="paragraph" w:styleId="TOCHeading">
    <w:name w:val="TOC Heading"/>
    <w:basedOn w:val="Heading1"/>
    <w:next w:val="Normal"/>
    <w:uiPriority w:val="39"/>
    <w:unhideWhenUsed/>
    <w:qFormat/>
    <w:rsid w:val="00567E59"/>
    <w:pPr>
      <w:outlineLvl w:val="9"/>
    </w:pPr>
  </w:style>
  <w:style w:type="paragraph" w:styleId="BalloonText">
    <w:name w:val="Balloon Text"/>
    <w:basedOn w:val="Normal"/>
    <w:link w:val="BalloonTextChar"/>
    <w:uiPriority w:val="99"/>
    <w:semiHidden/>
    <w:unhideWhenUsed/>
    <w:rsid w:val="00751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B6A"/>
    <w:rPr>
      <w:rFonts w:ascii="Tahoma" w:hAnsi="Tahoma" w:cs="Tahoma"/>
      <w:sz w:val="16"/>
      <w:szCs w:val="16"/>
    </w:rPr>
  </w:style>
  <w:style w:type="paragraph" w:customStyle="1" w:styleId="SectionStyle">
    <w:name w:val="Section Style"/>
    <w:basedOn w:val="Normal"/>
    <w:link w:val="SectionStyleChar"/>
    <w:qFormat/>
    <w:rsid w:val="00B044E7"/>
    <w:pPr>
      <w:jc w:val="center"/>
    </w:pPr>
    <w:rPr>
      <w:b/>
      <w:sz w:val="36"/>
      <w:szCs w:val="36"/>
    </w:rPr>
  </w:style>
  <w:style w:type="paragraph" w:styleId="TOC1">
    <w:name w:val="toc 1"/>
    <w:basedOn w:val="Normal"/>
    <w:next w:val="Normal"/>
    <w:autoRedefine/>
    <w:uiPriority w:val="39"/>
    <w:unhideWhenUsed/>
    <w:rsid w:val="00612BBB"/>
    <w:pPr>
      <w:spacing w:after="100"/>
    </w:pPr>
  </w:style>
  <w:style w:type="character" w:customStyle="1" w:styleId="SectionStyleChar">
    <w:name w:val="Section Style Char"/>
    <w:basedOn w:val="DefaultParagraphFont"/>
    <w:link w:val="SectionStyle"/>
    <w:rsid w:val="00B044E7"/>
    <w:rPr>
      <w:rFonts w:ascii="Arial" w:hAnsi="Arial" w:cs="Arial"/>
      <w:b/>
      <w:sz w:val="36"/>
      <w:szCs w:val="36"/>
    </w:rPr>
  </w:style>
  <w:style w:type="character" w:customStyle="1" w:styleId="Heading2Char">
    <w:name w:val="Heading 2 Char"/>
    <w:basedOn w:val="DefaultParagraphFont"/>
    <w:link w:val="Heading2"/>
    <w:uiPriority w:val="9"/>
    <w:rsid w:val="00567E59"/>
    <w:rPr>
      <w:rFonts w:asciiTheme="majorHAnsi" w:eastAsiaTheme="majorEastAsia" w:hAnsiTheme="majorHAnsi" w:cstheme="majorBidi"/>
      <w:b/>
      <w:bCs/>
      <w:color w:val="D16349" w:themeColor="accent1"/>
      <w:sz w:val="26"/>
      <w:szCs w:val="26"/>
    </w:rPr>
  </w:style>
  <w:style w:type="character" w:styleId="Strong">
    <w:name w:val="Strong"/>
    <w:basedOn w:val="DefaultParagraphFont"/>
    <w:uiPriority w:val="22"/>
    <w:qFormat/>
    <w:rsid w:val="00567E59"/>
    <w:rPr>
      <w:b/>
      <w:bCs/>
    </w:rPr>
  </w:style>
  <w:style w:type="character" w:styleId="BookTitle">
    <w:name w:val="Book Title"/>
    <w:basedOn w:val="DefaultParagraphFont"/>
    <w:uiPriority w:val="33"/>
    <w:qFormat/>
    <w:rsid w:val="00567E59"/>
    <w:rPr>
      <w:b/>
      <w:bCs/>
      <w:smallCaps/>
      <w:spacing w:val="5"/>
    </w:rPr>
  </w:style>
  <w:style w:type="paragraph" w:customStyle="1" w:styleId="Subsection">
    <w:name w:val="Subsection"/>
    <w:basedOn w:val="Normal"/>
    <w:link w:val="SubsectionChar"/>
    <w:qFormat/>
    <w:rsid w:val="00800B81"/>
    <w:pPr>
      <w:jc w:val="both"/>
    </w:pPr>
    <w:rPr>
      <w:b/>
      <w:sz w:val="28"/>
      <w:szCs w:val="28"/>
    </w:rPr>
  </w:style>
  <w:style w:type="paragraph" w:styleId="TOC2">
    <w:name w:val="toc 2"/>
    <w:basedOn w:val="Normal"/>
    <w:next w:val="Normal"/>
    <w:autoRedefine/>
    <w:uiPriority w:val="39"/>
    <w:unhideWhenUsed/>
    <w:rsid w:val="00800B81"/>
    <w:pPr>
      <w:spacing w:after="100"/>
      <w:ind w:left="220"/>
    </w:pPr>
  </w:style>
  <w:style w:type="character" w:customStyle="1" w:styleId="SubsectionChar">
    <w:name w:val="Subsection Char"/>
    <w:basedOn w:val="DefaultParagraphFont"/>
    <w:link w:val="Subsection"/>
    <w:rsid w:val="00800B81"/>
    <w:rPr>
      <w:rFonts w:ascii="Arial" w:hAnsi="Arial" w:cs="Arial"/>
      <w:b/>
      <w:sz w:val="28"/>
      <w:szCs w:val="28"/>
      <w:lang w:val="en-US"/>
    </w:rPr>
  </w:style>
  <w:style w:type="paragraph" w:customStyle="1" w:styleId="SubSubSection">
    <w:name w:val="SubSubSection"/>
    <w:basedOn w:val="Subsection"/>
    <w:link w:val="SubSubSectionChar"/>
    <w:qFormat/>
    <w:rsid w:val="00901DAB"/>
    <w:rPr>
      <w:sz w:val="24"/>
    </w:rPr>
  </w:style>
  <w:style w:type="character" w:customStyle="1" w:styleId="Heading3Char">
    <w:name w:val="Heading 3 Char"/>
    <w:basedOn w:val="DefaultParagraphFont"/>
    <w:link w:val="Heading3"/>
    <w:uiPriority w:val="9"/>
    <w:rsid w:val="00567E59"/>
    <w:rPr>
      <w:rFonts w:asciiTheme="majorHAnsi" w:eastAsiaTheme="majorEastAsia" w:hAnsiTheme="majorHAnsi" w:cstheme="majorBidi"/>
      <w:b/>
      <w:bCs/>
      <w:color w:val="D16349" w:themeColor="accent1"/>
    </w:rPr>
  </w:style>
  <w:style w:type="character" w:customStyle="1" w:styleId="SubSubSectionChar">
    <w:name w:val="SubSubSection Char"/>
    <w:basedOn w:val="SubsectionChar"/>
    <w:link w:val="SubSubSection"/>
    <w:rsid w:val="00901DAB"/>
    <w:rPr>
      <w:rFonts w:ascii="Arial" w:hAnsi="Arial" w:cs="Arial"/>
      <w:b/>
      <w:sz w:val="24"/>
      <w:szCs w:val="28"/>
      <w:lang w:val="en-US"/>
    </w:rPr>
  </w:style>
  <w:style w:type="paragraph" w:styleId="TOC3">
    <w:name w:val="toc 3"/>
    <w:basedOn w:val="Normal"/>
    <w:next w:val="Normal"/>
    <w:autoRedefine/>
    <w:uiPriority w:val="39"/>
    <w:unhideWhenUsed/>
    <w:rsid w:val="00A557A9"/>
    <w:pPr>
      <w:spacing w:after="100"/>
      <w:ind w:left="440"/>
    </w:pPr>
  </w:style>
  <w:style w:type="paragraph" w:styleId="ListParagraph">
    <w:name w:val="List Paragraph"/>
    <w:basedOn w:val="Normal"/>
    <w:uiPriority w:val="34"/>
    <w:qFormat/>
    <w:rsid w:val="00567E59"/>
    <w:pPr>
      <w:ind w:left="720"/>
      <w:contextualSpacing/>
    </w:pPr>
  </w:style>
  <w:style w:type="character" w:styleId="FollowedHyperlink">
    <w:name w:val="FollowedHyperlink"/>
    <w:basedOn w:val="DefaultParagraphFont"/>
    <w:uiPriority w:val="99"/>
    <w:semiHidden/>
    <w:unhideWhenUsed/>
    <w:rsid w:val="00566C90"/>
    <w:rPr>
      <w:color w:val="694F07" w:themeColor="followedHyperlink"/>
      <w:u w:val="single"/>
    </w:rPr>
  </w:style>
  <w:style w:type="paragraph" w:styleId="NoSpacing">
    <w:name w:val="No Spacing"/>
    <w:link w:val="NoSpacingChar"/>
    <w:uiPriority w:val="1"/>
    <w:qFormat/>
    <w:rsid w:val="00567E59"/>
    <w:pPr>
      <w:spacing w:after="0" w:line="240" w:lineRule="auto"/>
    </w:pPr>
  </w:style>
  <w:style w:type="character" w:customStyle="1" w:styleId="NoSpacingChar">
    <w:name w:val="No Spacing Char"/>
    <w:basedOn w:val="DefaultParagraphFont"/>
    <w:link w:val="NoSpacing"/>
    <w:uiPriority w:val="1"/>
    <w:rsid w:val="002F314A"/>
  </w:style>
  <w:style w:type="character" w:customStyle="1" w:styleId="Heading4Char">
    <w:name w:val="Heading 4 Char"/>
    <w:basedOn w:val="DefaultParagraphFont"/>
    <w:link w:val="Heading4"/>
    <w:uiPriority w:val="9"/>
    <w:semiHidden/>
    <w:rsid w:val="00567E59"/>
    <w:rPr>
      <w:rFonts w:asciiTheme="majorHAnsi" w:eastAsiaTheme="majorEastAsia" w:hAnsiTheme="majorHAnsi" w:cstheme="majorBidi"/>
      <w:b/>
      <w:bCs/>
      <w:i/>
      <w:iCs/>
      <w:color w:val="D16349" w:themeColor="accent1"/>
    </w:rPr>
  </w:style>
  <w:style w:type="character" w:customStyle="1" w:styleId="Heading5Char">
    <w:name w:val="Heading 5 Char"/>
    <w:basedOn w:val="DefaultParagraphFont"/>
    <w:link w:val="Heading5"/>
    <w:uiPriority w:val="9"/>
    <w:semiHidden/>
    <w:rsid w:val="00567E59"/>
    <w:rPr>
      <w:rFonts w:asciiTheme="majorHAnsi" w:eastAsiaTheme="majorEastAsia" w:hAnsiTheme="majorHAnsi" w:cstheme="majorBidi"/>
      <w:color w:val="6F2C1C" w:themeColor="accent1" w:themeShade="7F"/>
    </w:rPr>
  </w:style>
  <w:style w:type="character" w:customStyle="1" w:styleId="Heading6Char">
    <w:name w:val="Heading 6 Char"/>
    <w:basedOn w:val="DefaultParagraphFont"/>
    <w:link w:val="Heading6"/>
    <w:uiPriority w:val="9"/>
    <w:semiHidden/>
    <w:rsid w:val="00567E59"/>
    <w:rPr>
      <w:rFonts w:asciiTheme="majorHAnsi" w:eastAsiaTheme="majorEastAsia" w:hAnsiTheme="majorHAnsi" w:cstheme="majorBidi"/>
      <w:i/>
      <w:iCs/>
      <w:color w:val="6F2C1C" w:themeColor="accent1" w:themeShade="7F"/>
    </w:rPr>
  </w:style>
  <w:style w:type="character" w:customStyle="1" w:styleId="Heading7Char">
    <w:name w:val="Heading 7 Char"/>
    <w:basedOn w:val="DefaultParagraphFont"/>
    <w:link w:val="Heading7"/>
    <w:uiPriority w:val="9"/>
    <w:semiHidden/>
    <w:rsid w:val="00567E5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7E59"/>
    <w:rPr>
      <w:rFonts w:asciiTheme="majorHAnsi" w:eastAsiaTheme="majorEastAsia" w:hAnsiTheme="majorHAnsi" w:cstheme="majorBidi"/>
      <w:color w:val="D16349" w:themeColor="accent1"/>
      <w:sz w:val="20"/>
      <w:szCs w:val="20"/>
    </w:rPr>
  </w:style>
  <w:style w:type="character" w:customStyle="1" w:styleId="Heading9Char">
    <w:name w:val="Heading 9 Char"/>
    <w:basedOn w:val="DefaultParagraphFont"/>
    <w:link w:val="Heading9"/>
    <w:uiPriority w:val="9"/>
    <w:semiHidden/>
    <w:rsid w:val="00567E5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67E59"/>
    <w:pPr>
      <w:spacing w:line="240" w:lineRule="auto"/>
    </w:pPr>
    <w:rPr>
      <w:b/>
      <w:bCs/>
      <w:color w:val="D16349" w:themeColor="accent1"/>
      <w:sz w:val="18"/>
      <w:szCs w:val="18"/>
    </w:rPr>
  </w:style>
  <w:style w:type="paragraph" w:styleId="Title">
    <w:name w:val="Title"/>
    <w:basedOn w:val="Normal"/>
    <w:next w:val="Normal"/>
    <w:link w:val="TitleChar"/>
    <w:uiPriority w:val="10"/>
    <w:qFormat/>
    <w:rsid w:val="00567E59"/>
    <w:pPr>
      <w:pBdr>
        <w:bottom w:val="single" w:sz="8" w:space="4" w:color="D16349"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52"/>
      <w:szCs w:val="52"/>
    </w:rPr>
  </w:style>
  <w:style w:type="character" w:customStyle="1" w:styleId="TitleChar">
    <w:name w:val="Title Char"/>
    <w:basedOn w:val="DefaultParagraphFont"/>
    <w:link w:val="Title"/>
    <w:uiPriority w:val="10"/>
    <w:rsid w:val="00567E59"/>
    <w:rPr>
      <w:rFonts w:asciiTheme="majorHAnsi" w:eastAsiaTheme="majorEastAsia" w:hAnsiTheme="majorHAnsi" w:cstheme="majorBidi"/>
      <w:color w:val="4A4F64" w:themeColor="text2" w:themeShade="BF"/>
      <w:spacing w:val="5"/>
      <w:kern w:val="28"/>
      <w:sz w:val="52"/>
      <w:szCs w:val="52"/>
    </w:rPr>
  </w:style>
  <w:style w:type="paragraph" w:styleId="Subtitle">
    <w:name w:val="Subtitle"/>
    <w:basedOn w:val="Normal"/>
    <w:next w:val="Normal"/>
    <w:link w:val="SubtitleChar"/>
    <w:uiPriority w:val="11"/>
    <w:qFormat/>
    <w:rsid w:val="00567E59"/>
    <w:pPr>
      <w:numPr>
        <w:ilvl w:val="1"/>
      </w:numPr>
    </w:pPr>
    <w:rPr>
      <w:rFonts w:asciiTheme="majorHAnsi" w:eastAsiaTheme="majorEastAsia" w:hAnsiTheme="majorHAnsi" w:cstheme="majorBidi"/>
      <w:i/>
      <w:iCs/>
      <w:color w:val="D16349" w:themeColor="accent1"/>
      <w:spacing w:val="15"/>
      <w:sz w:val="24"/>
      <w:szCs w:val="24"/>
    </w:rPr>
  </w:style>
  <w:style w:type="character" w:customStyle="1" w:styleId="SubtitleChar">
    <w:name w:val="Subtitle Char"/>
    <w:basedOn w:val="DefaultParagraphFont"/>
    <w:link w:val="Subtitle"/>
    <w:uiPriority w:val="11"/>
    <w:rsid w:val="00567E59"/>
    <w:rPr>
      <w:rFonts w:asciiTheme="majorHAnsi" w:eastAsiaTheme="majorEastAsia" w:hAnsiTheme="majorHAnsi" w:cstheme="majorBidi"/>
      <w:i/>
      <w:iCs/>
      <w:color w:val="D16349" w:themeColor="accent1"/>
      <w:spacing w:val="15"/>
      <w:sz w:val="24"/>
      <w:szCs w:val="24"/>
    </w:rPr>
  </w:style>
  <w:style w:type="character" w:styleId="Emphasis">
    <w:name w:val="Emphasis"/>
    <w:basedOn w:val="DefaultParagraphFont"/>
    <w:uiPriority w:val="20"/>
    <w:qFormat/>
    <w:rsid w:val="00567E59"/>
    <w:rPr>
      <w:i/>
      <w:iCs/>
    </w:rPr>
  </w:style>
  <w:style w:type="paragraph" w:styleId="Quote">
    <w:name w:val="Quote"/>
    <w:basedOn w:val="Normal"/>
    <w:next w:val="Normal"/>
    <w:link w:val="QuoteChar"/>
    <w:uiPriority w:val="29"/>
    <w:qFormat/>
    <w:rsid w:val="00567E59"/>
    <w:rPr>
      <w:i/>
      <w:iCs/>
      <w:color w:val="000000" w:themeColor="text1"/>
    </w:rPr>
  </w:style>
  <w:style w:type="character" w:customStyle="1" w:styleId="QuoteChar">
    <w:name w:val="Quote Char"/>
    <w:basedOn w:val="DefaultParagraphFont"/>
    <w:link w:val="Quote"/>
    <w:uiPriority w:val="29"/>
    <w:rsid w:val="00567E59"/>
    <w:rPr>
      <w:i/>
      <w:iCs/>
      <w:color w:val="000000" w:themeColor="text1"/>
    </w:rPr>
  </w:style>
  <w:style w:type="paragraph" w:styleId="IntenseQuote">
    <w:name w:val="Intense Quote"/>
    <w:basedOn w:val="Normal"/>
    <w:next w:val="Normal"/>
    <w:link w:val="IntenseQuoteChar"/>
    <w:uiPriority w:val="30"/>
    <w:qFormat/>
    <w:rsid w:val="00567E59"/>
    <w:pPr>
      <w:pBdr>
        <w:bottom w:val="single" w:sz="4" w:space="4" w:color="D16349" w:themeColor="accent1"/>
      </w:pBdr>
      <w:spacing w:before="200" w:after="280"/>
      <w:ind w:left="936" w:right="936"/>
    </w:pPr>
    <w:rPr>
      <w:b/>
      <w:bCs/>
      <w:i/>
      <w:iCs/>
      <w:color w:val="D16349" w:themeColor="accent1"/>
    </w:rPr>
  </w:style>
  <w:style w:type="character" w:customStyle="1" w:styleId="IntenseQuoteChar">
    <w:name w:val="Intense Quote Char"/>
    <w:basedOn w:val="DefaultParagraphFont"/>
    <w:link w:val="IntenseQuote"/>
    <w:uiPriority w:val="30"/>
    <w:rsid w:val="00567E59"/>
    <w:rPr>
      <w:b/>
      <w:bCs/>
      <w:i/>
      <w:iCs/>
      <w:color w:val="D16349" w:themeColor="accent1"/>
    </w:rPr>
  </w:style>
  <w:style w:type="character" w:styleId="SubtleEmphasis">
    <w:name w:val="Subtle Emphasis"/>
    <w:basedOn w:val="DefaultParagraphFont"/>
    <w:uiPriority w:val="19"/>
    <w:qFormat/>
    <w:rsid w:val="00567E59"/>
    <w:rPr>
      <w:i/>
      <w:iCs/>
      <w:color w:val="808080" w:themeColor="text1" w:themeTint="7F"/>
    </w:rPr>
  </w:style>
  <w:style w:type="character" w:styleId="IntenseEmphasis">
    <w:name w:val="Intense Emphasis"/>
    <w:basedOn w:val="DefaultParagraphFont"/>
    <w:uiPriority w:val="21"/>
    <w:qFormat/>
    <w:rsid w:val="00567E59"/>
    <w:rPr>
      <w:b/>
      <w:bCs/>
      <w:i/>
      <w:iCs/>
      <w:color w:val="D16349" w:themeColor="accent1"/>
    </w:rPr>
  </w:style>
  <w:style w:type="character" w:styleId="SubtleReference">
    <w:name w:val="Subtle Reference"/>
    <w:basedOn w:val="DefaultParagraphFont"/>
    <w:uiPriority w:val="31"/>
    <w:qFormat/>
    <w:rsid w:val="00567E59"/>
    <w:rPr>
      <w:smallCaps/>
      <w:color w:val="CCB400" w:themeColor="accent2"/>
      <w:u w:val="single"/>
    </w:rPr>
  </w:style>
  <w:style w:type="character" w:styleId="IntenseReference">
    <w:name w:val="Intense Reference"/>
    <w:basedOn w:val="DefaultParagraphFont"/>
    <w:uiPriority w:val="32"/>
    <w:qFormat/>
    <w:rsid w:val="00567E59"/>
    <w:rPr>
      <w:b/>
      <w:bCs/>
      <w:smallCaps/>
      <w:color w:val="CCB400" w:themeColor="accent2"/>
      <w:spacing w:val="5"/>
      <w:u w:val="single"/>
    </w:rPr>
  </w:style>
  <w:style w:type="character" w:customStyle="1" w:styleId="rwrr">
    <w:name w:val="rwrr"/>
    <w:basedOn w:val="DefaultParagraphFont"/>
    <w:rsid w:val="003A237B"/>
  </w:style>
  <w:style w:type="character" w:customStyle="1" w:styleId="org">
    <w:name w:val="org"/>
    <w:basedOn w:val="DefaultParagraphFont"/>
    <w:rsid w:val="00361287"/>
  </w:style>
  <w:style w:type="character" w:customStyle="1" w:styleId="UnresolvedMention">
    <w:name w:val="Unresolved Mention"/>
    <w:basedOn w:val="DefaultParagraphFont"/>
    <w:uiPriority w:val="99"/>
    <w:semiHidden/>
    <w:unhideWhenUsed/>
    <w:rsid w:val="00DA29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339391">
      <w:bodyDiv w:val="1"/>
      <w:marLeft w:val="0"/>
      <w:marRight w:val="0"/>
      <w:marTop w:val="0"/>
      <w:marBottom w:val="0"/>
      <w:divBdr>
        <w:top w:val="none" w:sz="0" w:space="0" w:color="auto"/>
        <w:left w:val="none" w:sz="0" w:space="0" w:color="auto"/>
        <w:bottom w:val="none" w:sz="0" w:space="0" w:color="auto"/>
        <w:right w:val="none" w:sz="0" w:space="0" w:color="auto"/>
      </w:divBdr>
    </w:div>
    <w:div w:id="997997793">
      <w:bodyDiv w:val="1"/>
      <w:marLeft w:val="0"/>
      <w:marRight w:val="0"/>
      <w:marTop w:val="0"/>
      <w:marBottom w:val="0"/>
      <w:divBdr>
        <w:top w:val="none" w:sz="0" w:space="0" w:color="auto"/>
        <w:left w:val="none" w:sz="0" w:space="0" w:color="auto"/>
        <w:bottom w:val="none" w:sz="0" w:space="0" w:color="auto"/>
        <w:right w:val="none" w:sz="0" w:space="0" w:color="auto"/>
      </w:divBdr>
      <w:divsChild>
        <w:div w:id="1776248817">
          <w:marLeft w:val="0"/>
          <w:marRight w:val="0"/>
          <w:marTop w:val="0"/>
          <w:marBottom w:val="0"/>
          <w:divBdr>
            <w:top w:val="none" w:sz="0" w:space="0" w:color="auto"/>
            <w:left w:val="none" w:sz="0" w:space="0" w:color="auto"/>
            <w:bottom w:val="none" w:sz="0" w:space="0" w:color="auto"/>
            <w:right w:val="none" w:sz="0" w:space="0" w:color="auto"/>
          </w:divBdr>
        </w:div>
      </w:divsChild>
    </w:div>
    <w:div w:id="1184057126">
      <w:bodyDiv w:val="1"/>
      <w:marLeft w:val="0"/>
      <w:marRight w:val="0"/>
      <w:marTop w:val="0"/>
      <w:marBottom w:val="0"/>
      <w:divBdr>
        <w:top w:val="none" w:sz="0" w:space="0" w:color="auto"/>
        <w:left w:val="none" w:sz="0" w:space="0" w:color="auto"/>
        <w:bottom w:val="none" w:sz="0" w:space="0" w:color="auto"/>
        <w:right w:val="none" w:sz="0" w:space="0" w:color="auto"/>
      </w:divBdr>
      <w:divsChild>
        <w:div w:id="1810366616">
          <w:marLeft w:val="0"/>
          <w:marRight w:val="0"/>
          <w:marTop w:val="0"/>
          <w:marBottom w:val="0"/>
          <w:divBdr>
            <w:top w:val="none" w:sz="0" w:space="0" w:color="auto"/>
            <w:left w:val="none" w:sz="0" w:space="0" w:color="auto"/>
            <w:bottom w:val="none" w:sz="0" w:space="0" w:color="auto"/>
            <w:right w:val="none" w:sz="0" w:space="0" w:color="auto"/>
          </w:divBdr>
        </w:div>
      </w:divsChild>
    </w:div>
    <w:div w:id="1300458918">
      <w:bodyDiv w:val="1"/>
      <w:marLeft w:val="0"/>
      <w:marRight w:val="0"/>
      <w:marTop w:val="0"/>
      <w:marBottom w:val="0"/>
      <w:divBdr>
        <w:top w:val="none" w:sz="0" w:space="0" w:color="auto"/>
        <w:left w:val="none" w:sz="0" w:space="0" w:color="auto"/>
        <w:bottom w:val="none" w:sz="0" w:space="0" w:color="auto"/>
        <w:right w:val="none" w:sz="0" w:space="0" w:color="auto"/>
      </w:divBdr>
      <w:divsChild>
        <w:div w:id="1611815534">
          <w:marLeft w:val="0"/>
          <w:marRight w:val="0"/>
          <w:marTop w:val="0"/>
          <w:marBottom w:val="0"/>
          <w:divBdr>
            <w:top w:val="none" w:sz="0" w:space="0" w:color="auto"/>
            <w:left w:val="none" w:sz="0" w:space="0" w:color="auto"/>
            <w:bottom w:val="none" w:sz="0" w:space="0" w:color="auto"/>
            <w:right w:val="none" w:sz="0" w:space="0" w:color="auto"/>
          </w:divBdr>
        </w:div>
      </w:divsChild>
    </w:div>
    <w:div w:id="1418938429">
      <w:bodyDiv w:val="1"/>
      <w:marLeft w:val="0"/>
      <w:marRight w:val="0"/>
      <w:marTop w:val="0"/>
      <w:marBottom w:val="0"/>
      <w:divBdr>
        <w:top w:val="none" w:sz="0" w:space="0" w:color="auto"/>
        <w:left w:val="none" w:sz="0" w:space="0" w:color="auto"/>
        <w:bottom w:val="none" w:sz="0" w:space="0" w:color="auto"/>
        <w:right w:val="none" w:sz="0" w:space="0" w:color="auto"/>
      </w:divBdr>
      <w:divsChild>
        <w:div w:id="1544055190">
          <w:marLeft w:val="0"/>
          <w:marRight w:val="0"/>
          <w:marTop w:val="0"/>
          <w:marBottom w:val="0"/>
          <w:divBdr>
            <w:top w:val="none" w:sz="0" w:space="0" w:color="auto"/>
            <w:left w:val="none" w:sz="0" w:space="0" w:color="auto"/>
            <w:bottom w:val="none" w:sz="0" w:space="0" w:color="auto"/>
            <w:right w:val="none" w:sz="0" w:space="0" w:color="auto"/>
          </w:divBdr>
          <w:divsChild>
            <w:div w:id="8751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9462">
      <w:bodyDiv w:val="1"/>
      <w:marLeft w:val="0"/>
      <w:marRight w:val="0"/>
      <w:marTop w:val="0"/>
      <w:marBottom w:val="0"/>
      <w:divBdr>
        <w:top w:val="none" w:sz="0" w:space="0" w:color="auto"/>
        <w:left w:val="none" w:sz="0" w:space="0" w:color="auto"/>
        <w:bottom w:val="none" w:sz="0" w:space="0" w:color="auto"/>
        <w:right w:val="none" w:sz="0" w:space="0" w:color="auto"/>
      </w:divBdr>
      <w:divsChild>
        <w:div w:id="1273168511">
          <w:marLeft w:val="0"/>
          <w:marRight w:val="0"/>
          <w:marTop w:val="0"/>
          <w:marBottom w:val="0"/>
          <w:divBdr>
            <w:top w:val="none" w:sz="0" w:space="0" w:color="auto"/>
            <w:left w:val="none" w:sz="0" w:space="0" w:color="auto"/>
            <w:bottom w:val="none" w:sz="0" w:space="0" w:color="auto"/>
            <w:right w:val="none" w:sz="0" w:space="0" w:color="auto"/>
          </w:divBdr>
          <w:divsChild>
            <w:div w:id="14386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6245">
      <w:bodyDiv w:val="1"/>
      <w:marLeft w:val="0"/>
      <w:marRight w:val="0"/>
      <w:marTop w:val="0"/>
      <w:marBottom w:val="0"/>
      <w:divBdr>
        <w:top w:val="none" w:sz="0" w:space="0" w:color="auto"/>
        <w:left w:val="none" w:sz="0" w:space="0" w:color="auto"/>
        <w:bottom w:val="none" w:sz="0" w:space="0" w:color="auto"/>
        <w:right w:val="none" w:sz="0" w:space="0" w:color="auto"/>
      </w:divBdr>
      <w:divsChild>
        <w:div w:id="1866482712">
          <w:marLeft w:val="0"/>
          <w:marRight w:val="0"/>
          <w:marTop w:val="0"/>
          <w:marBottom w:val="0"/>
          <w:divBdr>
            <w:top w:val="none" w:sz="0" w:space="0" w:color="auto"/>
            <w:left w:val="none" w:sz="0" w:space="0" w:color="auto"/>
            <w:bottom w:val="none" w:sz="0" w:space="0" w:color="auto"/>
            <w:right w:val="none" w:sz="0" w:space="0" w:color="auto"/>
          </w:divBdr>
        </w:div>
      </w:divsChild>
    </w:div>
    <w:div w:id="194723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ssdtp.ac.uk/" TargetMode="External"/><Relationship Id="rId13" Type="http://schemas.openxmlformats.org/officeDocument/2006/relationships/hyperlink" Target="http://www.socialsciences.manchester.ac.uk/economics/research/research-area-groups/" TargetMode="External"/><Relationship Id="rId18" Type="http://schemas.openxmlformats.org/officeDocument/2006/relationships/hyperlink" Target="mailto:marie.waite@manchester.ac.uk" TargetMode="External"/><Relationship Id="rId26" Type="http://schemas.openxmlformats.org/officeDocument/2006/relationships/hyperlink" Target="http://documents.manchester.ac.uk/DocuInfo.aspx?DocID=612" TargetMode="External"/><Relationship Id="rId3" Type="http://schemas.openxmlformats.org/officeDocument/2006/relationships/styles" Target="styles.xml"/><Relationship Id="rId21" Type="http://schemas.openxmlformats.org/officeDocument/2006/relationships/hyperlink" Target="http://www.humanities.manchester.ac.uk/pgr-handbook-sos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onlinelibrary.wiley.com/journal/10.1111/%28ISSN%291467-9957" TargetMode="External"/><Relationship Id="rId17" Type="http://schemas.openxmlformats.org/officeDocument/2006/relationships/hyperlink" Target="mailto:patrick.macnamara@manchester.ac.uk" TargetMode="External"/><Relationship Id="rId25" Type="http://schemas.openxmlformats.org/officeDocument/2006/relationships/hyperlink" Target="http://www.humanities.manchester.ac.uk/pgr-handbook-soss/" TargetMode="External"/><Relationship Id="rId33" Type="http://schemas.openxmlformats.org/officeDocument/2006/relationships/hyperlink" Target="https://outlook.manchester.ac.uk/owa/redir.aspx?C=8c9f1baa2da74ecc9ac154f4be8ee614&amp;URL=mailto%3akerry.mycock%40manchester.ac.uk" TargetMode="External"/><Relationship Id="rId2" Type="http://schemas.openxmlformats.org/officeDocument/2006/relationships/numbering" Target="numbering.xml"/><Relationship Id="rId16" Type="http://schemas.openxmlformats.org/officeDocument/2006/relationships/hyperlink" Target="mailto:omeredhan.idan@manchester.ac.uk" TargetMode="External"/><Relationship Id="rId20" Type="http://schemas.openxmlformats.org/officeDocument/2006/relationships/hyperlink" Target="mailto:victoria.jotham@manchester.ac.uk" TargetMode="External"/><Relationship Id="rId29" Type="http://schemas.openxmlformats.org/officeDocument/2006/relationships/hyperlink" Target="http://www.socialsciences.manchester.ac.uk/subjects/economics/our-research/discussion-pap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sciences.manchester.ac.uk/subjects/economics/our-research/cgbcr/" TargetMode="External"/><Relationship Id="rId24" Type="http://schemas.openxmlformats.org/officeDocument/2006/relationships/hyperlink" Target="http://www.socialsciences.manchester.ac.uk/student-intranet/" TargetMode="External"/><Relationship Id="rId32" Type="http://schemas.openxmlformats.org/officeDocument/2006/relationships/hyperlink" Target="http://www.humanities.manchester.ac.uk/pgr-handbook-soss/" TargetMode="External"/><Relationship Id="rId5" Type="http://schemas.openxmlformats.org/officeDocument/2006/relationships/webSettings" Target="webSettings.xml"/><Relationship Id="rId15" Type="http://schemas.openxmlformats.org/officeDocument/2006/relationships/hyperlink" Target="mailto:michele.berardi@manchester.ac.uk" TargetMode="External"/><Relationship Id="rId23" Type="http://schemas.openxmlformats.org/officeDocument/2006/relationships/hyperlink" Target="https://www.humanities.manchester.ac.uk/pgr-handbook-soss/welcome/" TargetMode="External"/><Relationship Id="rId28" Type="http://schemas.openxmlformats.org/officeDocument/2006/relationships/hyperlink" Target="http://www.socialsciences.manchester.ac.uk/subjects/economics/events-and-seminars/" TargetMode="External"/><Relationship Id="rId36" Type="http://schemas.openxmlformats.org/officeDocument/2006/relationships/theme" Target="theme/theme1.xml"/><Relationship Id="rId10" Type="http://schemas.openxmlformats.org/officeDocument/2006/relationships/hyperlink" Target="http://www.ref.ac.uk/" TargetMode="External"/><Relationship Id="rId19" Type="http://schemas.openxmlformats.org/officeDocument/2006/relationships/hyperlink" Target="mailto:Jill.Chandler@manchester.ac.uk" TargetMode="External"/><Relationship Id="rId31" Type="http://schemas.openxmlformats.org/officeDocument/2006/relationships/hyperlink" Target="http://www.humanities.manchester.ac.uk/pgr-handbook-soss/development/" TargetMode="External"/><Relationship Id="rId4" Type="http://schemas.openxmlformats.org/officeDocument/2006/relationships/settings" Target="settings.xml"/><Relationship Id="rId9" Type="http://schemas.openxmlformats.org/officeDocument/2006/relationships/hyperlink" Target="http://www.humanities.manchester.ac.uk/pgr-handbook-soss/" TargetMode="External"/><Relationship Id="rId14" Type="http://schemas.openxmlformats.org/officeDocument/2006/relationships/hyperlink" Target="mailto:christopher.wallace@manchester.ac.uk" TargetMode="External"/><Relationship Id="rId22" Type="http://schemas.openxmlformats.org/officeDocument/2006/relationships/hyperlink" Target="http://documents.manchester.ac.uk/DocuInfo.aspx?DocID=615" TargetMode="External"/><Relationship Id="rId27" Type="http://schemas.openxmlformats.org/officeDocument/2006/relationships/hyperlink" Target="http://www.humanities.manchester.ac.uk/pgr-handbook-soss/programme/progress-and-reviews/" TargetMode="External"/><Relationship Id="rId30" Type="http://schemas.openxmlformats.org/officeDocument/2006/relationships/hyperlink" Target="http://www.socialsciences.manchester.ac.uk/subjects/economics/postgraduate-research/current-phd-student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A098F-6E48-4075-8109-476AD253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5822</Words>
  <Characters>33190</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Manchester [work-at-home copy]</Company>
  <LinksUpToDate>false</LinksUpToDate>
  <CharactersWithSpaces>38935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msasshz2</dc:creator>
  <cp:lastModifiedBy>Marie Waite</cp:lastModifiedBy>
  <cp:revision>2</cp:revision>
  <cp:lastPrinted>2017-08-25T20:13:00Z</cp:lastPrinted>
  <dcterms:created xsi:type="dcterms:W3CDTF">2020-09-25T10:14:00Z</dcterms:created>
  <dcterms:modified xsi:type="dcterms:W3CDTF">2020-09-25T10:14:00Z</dcterms:modified>
</cp:coreProperties>
</file>