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BE" w:rsidRPr="00584244" w:rsidRDefault="002051BA" w:rsidP="00D965D7">
      <w:pPr>
        <w:pStyle w:val="Heading1"/>
        <w:spacing w:line="240" w:lineRule="auto"/>
        <w:rPr>
          <w:rFonts w:asciiTheme="minorHAnsi" w:hAnsiTheme="minorHAnsi"/>
        </w:rPr>
      </w:pPr>
      <w:r>
        <w:t>University of Manchester</w:t>
      </w:r>
      <w:r w:rsidRPr="00584244">
        <w:rPr>
          <w:rFonts w:asciiTheme="minorHAnsi" w:hAnsiTheme="minorHAnsi"/>
        </w:rPr>
        <w:t xml:space="preserve"> </w:t>
      </w:r>
      <w:r w:rsidR="00CF11BE" w:rsidRPr="00584244">
        <w:rPr>
          <w:rFonts w:asciiTheme="minorHAnsi" w:hAnsiTheme="minorHAnsi"/>
        </w:rPr>
        <w:t>NMH</w:t>
      </w:r>
      <w:r>
        <w:rPr>
          <w:rFonts w:asciiTheme="minorHAnsi" w:hAnsiTheme="minorHAnsi"/>
        </w:rPr>
        <w:t xml:space="preserve"> Rates</w:t>
      </w:r>
      <w:r w:rsidR="00CF11BE" w:rsidRPr="00584244">
        <w:rPr>
          <w:rFonts w:asciiTheme="minorHAnsi" w:hAnsiTheme="minorHAnsi"/>
        </w:rPr>
        <w:t xml:space="preserve"> </w:t>
      </w:r>
      <w:r w:rsidR="00D22DD1">
        <w:rPr>
          <w:rFonts w:asciiTheme="minorHAnsi" w:hAnsiTheme="minorHAnsi"/>
        </w:rPr>
        <w:t>2015-16</w:t>
      </w:r>
    </w:p>
    <w:p w:rsidR="00CF11BE" w:rsidRDefault="00CF11BE" w:rsidP="00176276">
      <w:pPr>
        <w:spacing w:after="0" w:line="240" w:lineRule="auto"/>
        <w:rPr>
          <w:b/>
        </w:rPr>
      </w:pPr>
    </w:p>
    <w:p w:rsidR="002051BA" w:rsidRDefault="002051BA" w:rsidP="002051BA">
      <w:pPr>
        <w:spacing w:after="0" w:line="240" w:lineRule="auto"/>
        <w:rPr>
          <w:lang w:val="en"/>
        </w:rPr>
      </w:pPr>
      <w:r>
        <w:rPr>
          <w:lang w:val="en"/>
        </w:rPr>
        <w:t>The table below shows NMH rates. The greyed out cells indicate that the institution does not offer these services. Also, for some services, there may be more than one provider. Where this is the case, each provider is listed, along with their rates.</w:t>
      </w:r>
    </w:p>
    <w:p w:rsidR="00D22DD1" w:rsidRDefault="00D22DD1" w:rsidP="002051BA">
      <w:pPr>
        <w:spacing w:after="0" w:line="240" w:lineRule="auto"/>
        <w:rPr>
          <w:lang w:val="en"/>
        </w:rPr>
      </w:pPr>
    </w:p>
    <w:p w:rsidR="00D22DD1" w:rsidRDefault="00D965D7" w:rsidP="002051BA">
      <w:pPr>
        <w:spacing w:after="0" w:line="240" w:lineRule="auto"/>
        <w:rPr>
          <w:lang w:val="en"/>
        </w:rPr>
      </w:pPr>
      <w:r w:rsidRPr="00D965D7">
        <w:rPr>
          <w:b/>
          <w:lang w:val="en"/>
        </w:rPr>
        <w:t>2 quote exemption:</w:t>
      </w:r>
      <w:r>
        <w:rPr>
          <w:lang w:val="en"/>
        </w:rPr>
        <w:t xml:space="preserve"> </w:t>
      </w:r>
      <w:r w:rsidR="00D22DD1">
        <w:rPr>
          <w:lang w:val="en"/>
        </w:rPr>
        <w:t>Please not</w:t>
      </w:r>
      <w:bookmarkStart w:id="0" w:name="_GoBack"/>
      <w:bookmarkEnd w:id="0"/>
      <w:r w:rsidR="00D22DD1">
        <w:rPr>
          <w:lang w:val="en"/>
        </w:rPr>
        <w:t>e that the University of Manchester holds a current 2 quote exemption from SFE – confirmation of this can be found at the following link:</w:t>
      </w:r>
    </w:p>
    <w:p w:rsidR="00D22DD1" w:rsidRDefault="00D22DD1" w:rsidP="002051BA">
      <w:pPr>
        <w:spacing w:after="0" w:line="240" w:lineRule="auto"/>
        <w:rPr>
          <w:lang w:val="en"/>
        </w:rPr>
      </w:pPr>
    </w:p>
    <w:p w:rsidR="002051BA" w:rsidRDefault="00D22DD1" w:rsidP="00D22DD1">
      <w:pPr>
        <w:spacing w:after="0" w:line="240" w:lineRule="auto"/>
        <w:rPr>
          <w:b/>
        </w:rPr>
      </w:pPr>
      <w:hyperlink r:id="rId9" w:history="1">
        <w:r w:rsidRPr="006864F1">
          <w:rPr>
            <w:rStyle w:val="Hyperlink"/>
            <w:b/>
          </w:rPr>
          <w:t>http://www.practitioners.slc.co.uk/products/disabled-students'-allowances/dsas-updates-for-practitioners</w:t>
        </w:r>
      </w:hyperlink>
    </w:p>
    <w:p w:rsidR="00D22DD1" w:rsidRDefault="00D22DD1" w:rsidP="00D22DD1">
      <w:pPr>
        <w:spacing w:after="0" w:line="240" w:lineRule="auto"/>
      </w:pPr>
    </w:p>
    <w:p w:rsidR="004F7DE4" w:rsidRDefault="002051BA" w:rsidP="004F7DE4">
      <w:r w:rsidRPr="00F35922">
        <w:rPr>
          <w:b/>
        </w:rPr>
        <w:t>Note:</w:t>
      </w:r>
      <w:r>
        <w:t xml:space="preserve"> NMH Support Rates shown </w:t>
      </w:r>
      <w:r w:rsidRPr="00F35922">
        <w:rPr>
          <w:b/>
        </w:rPr>
        <w:t>per hour</w:t>
      </w:r>
      <w:r>
        <w:rPr>
          <w:b/>
        </w:rPr>
        <w:t xml:space="preserve"> </w:t>
      </w:r>
      <w:r>
        <w:t>in the table below.</w:t>
      </w:r>
    </w:p>
    <w:tbl>
      <w:tblPr>
        <w:tblStyle w:val="TableGrid"/>
        <w:tblW w:w="10349" w:type="dxa"/>
        <w:tblInd w:w="-743" w:type="dxa"/>
        <w:tblLayout w:type="fixed"/>
        <w:tblLook w:val="04A0" w:firstRow="1" w:lastRow="0" w:firstColumn="1" w:lastColumn="0" w:noHBand="0" w:noVBand="1"/>
      </w:tblPr>
      <w:tblGrid>
        <w:gridCol w:w="4679"/>
        <w:gridCol w:w="1842"/>
        <w:gridCol w:w="1276"/>
        <w:gridCol w:w="1276"/>
        <w:gridCol w:w="1276"/>
      </w:tblGrid>
      <w:tr w:rsidR="00863190" w:rsidTr="008D7E92">
        <w:tc>
          <w:tcPr>
            <w:tcW w:w="4679" w:type="dxa"/>
            <w:shd w:val="clear" w:color="auto" w:fill="C6D9F1" w:themeFill="text2" w:themeFillTint="33"/>
          </w:tcPr>
          <w:p w:rsidR="00863190" w:rsidRPr="004F7DE4" w:rsidRDefault="00863190" w:rsidP="00863190">
            <w:pPr>
              <w:rPr>
                <w:b/>
              </w:rPr>
            </w:pPr>
            <w:r>
              <w:rPr>
                <w:b/>
              </w:rPr>
              <w:t xml:space="preserve">Band 1 </w:t>
            </w:r>
            <w:r w:rsidRPr="004F7DE4">
              <w:rPr>
                <w:b/>
              </w:rPr>
              <w:t>Support Assistants</w:t>
            </w:r>
          </w:p>
        </w:tc>
        <w:tc>
          <w:tcPr>
            <w:tcW w:w="1842" w:type="dxa"/>
            <w:shd w:val="clear" w:color="auto" w:fill="C6D9F1" w:themeFill="text2" w:themeFillTint="33"/>
          </w:tcPr>
          <w:p w:rsidR="00863190" w:rsidRDefault="00863190" w:rsidP="00B2749B">
            <w:pPr>
              <w:rPr>
                <w:b/>
              </w:rPr>
            </w:pPr>
            <w:r>
              <w:rPr>
                <w:b/>
              </w:rPr>
              <w:t>Note below the NMH provider with whom the institution has an agreement in place with.</w:t>
            </w:r>
          </w:p>
        </w:tc>
        <w:tc>
          <w:tcPr>
            <w:tcW w:w="1276" w:type="dxa"/>
            <w:shd w:val="clear" w:color="auto" w:fill="C6D9F1" w:themeFill="text2" w:themeFillTint="33"/>
          </w:tcPr>
          <w:p w:rsidR="00863190" w:rsidRPr="00646D31" w:rsidRDefault="00863190" w:rsidP="00076AA2">
            <w:pPr>
              <w:jc w:val="center"/>
              <w:rPr>
                <w:b/>
              </w:rPr>
            </w:pPr>
            <w:r>
              <w:rPr>
                <w:b/>
              </w:rPr>
              <w:t>Net</w:t>
            </w:r>
          </w:p>
        </w:tc>
        <w:tc>
          <w:tcPr>
            <w:tcW w:w="1276" w:type="dxa"/>
            <w:shd w:val="clear" w:color="auto" w:fill="C6D9F1" w:themeFill="text2" w:themeFillTint="33"/>
          </w:tcPr>
          <w:p w:rsidR="00863190" w:rsidRPr="00646D31" w:rsidRDefault="00863190" w:rsidP="00076AA2">
            <w:pPr>
              <w:jc w:val="center"/>
              <w:rPr>
                <w:b/>
              </w:rPr>
            </w:pPr>
            <w:r>
              <w:rPr>
                <w:b/>
              </w:rPr>
              <w:t>VAT</w:t>
            </w:r>
          </w:p>
        </w:tc>
        <w:tc>
          <w:tcPr>
            <w:tcW w:w="1276" w:type="dxa"/>
            <w:shd w:val="clear" w:color="auto" w:fill="C6D9F1" w:themeFill="text2" w:themeFillTint="33"/>
          </w:tcPr>
          <w:p w:rsidR="00863190" w:rsidRPr="00646D31" w:rsidRDefault="00863190" w:rsidP="00076AA2">
            <w:pPr>
              <w:jc w:val="center"/>
              <w:rPr>
                <w:b/>
              </w:rPr>
            </w:pPr>
            <w:r>
              <w:rPr>
                <w:b/>
              </w:rPr>
              <w:t>Total</w:t>
            </w:r>
          </w:p>
        </w:tc>
      </w:tr>
      <w:tr w:rsidR="0015541D" w:rsidTr="008D7E92">
        <w:tc>
          <w:tcPr>
            <w:tcW w:w="4679" w:type="dxa"/>
          </w:tcPr>
          <w:p w:rsidR="0015541D" w:rsidRDefault="0015541D">
            <w:r>
              <w:t>Practical Support Assistant</w:t>
            </w:r>
          </w:p>
        </w:tc>
        <w:tc>
          <w:tcPr>
            <w:tcW w:w="1842" w:type="dxa"/>
          </w:tcPr>
          <w:p w:rsidR="0015541D" w:rsidRDefault="0015541D">
            <w:r w:rsidRPr="00CC258A">
              <w:t>Access SUMMIT</w:t>
            </w:r>
          </w:p>
        </w:tc>
        <w:tc>
          <w:tcPr>
            <w:tcW w:w="1276" w:type="dxa"/>
          </w:tcPr>
          <w:p w:rsidR="0015541D" w:rsidRDefault="0015541D" w:rsidP="00076AA2">
            <w:pPr>
              <w:jc w:val="center"/>
            </w:pPr>
            <w:r>
              <w:t>£16.84</w:t>
            </w:r>
          </w:p>
        </w:tc>
        <w:tc>
          <w:tcPr>
            <w:tcW w:w="1276" w:type="dxa"/>
          </w:tcPr>
          <w:p w:rsidR="0015541D" w:rsidRDefault="0015541D" w:rsidP="00076AA2">
            <w:pPr>
              <w:jc w:val="center"/>
            </w:pPr>
            <w:r>
              <w:t>£3.37</w:t>
            </w:r>
          </w:p>
        </w:tc>
        <w:tc>
          <w:tcPr>
            <w:tcW w:w="1276" w:type="dxa"/>
          </w:tcPr>
          <w:p w:rsidR="0015541D" w:rsidRDefault="0015541D" w:rsidP="00076AA2">
            <w:pPr>
              <w:jc w:val="center"/>
            </w:pPr>
            <w:r>
              <w:t>£20.21</w:t>
            </w:r>
          </w:p>
        </w:tc>
      </w:tr>
      <w:tr w:rsidR="0015541D" w:rsidTr="008D7E92">
        <w:tc>
          <w:tcPr>
            <w:tcW w:w="4679" w:type="dxa"/>
          </w:tcPr>
          <w:p w:rsidR="0015541D" w:rsidRDefault="0015541D">
            <w:r>
              <w:t>Library Support Assistant</w:t>
            </w:r>
          </w:p>
        </w:tc>
        <w:tc>
          <w:tcPr>
            <w:tcW w:w="1842" w:type="dxa"/>
          </w:tcPr>
          <w:p w:rsidR="0015541D" w:rsidRDefault="0015541D">
            <w:r w:rsidRPr="00CC258A">
              <w:t>Access SUMMIT</w:t>
            </w:r>
          </w:p>
        </w:tc>
        <w:tc>
          <w:tcPr>
            <w:tcW w:w="1276" w:type="dxa"/>
          </w:tcPr>
          <w:p w:rsidR="0015541D" w:rsidRDefault="0015541D" w:rsidP="00076AA2">
            <w:pPr>
              <w:jc w:val="center"/>
            </w:pPr>
            <w:r>
              <w:t>£16.84</w:t>
            </w:r>
          </w:p>
        </w:tc>
        <w:tc>
          <w:tcPr>
            <w:tcW w:w="1276" w:type="dxa"/>
          </w:tcPr>
          <w:p w:rsidR="0015541D" w:rsidRDefault="0015541D" w:rsidP="00076AA2">
            <w:pPr>
              <w:jc w:val="center"/>
            </w:pPr>
            <w:r>
              <w:t>£3.37</w:t>
            </w:r>
          </w:p>
        </w:tc>
        <w:tc>
          <w:tcPr>
            <w:tcW w:w="1276" w:type="dxa"/>
          </w:tcPr>
          <w:p w:rsidR="0015541D" w:rsidRDefault="0015541D" w:rsidP="00076AA2">
            <w:pPr>
              <w:jc w:val="center"/>
            </w:pPr>
            <w:r>
              <w:t>£20.21</w:t>
            </w:r>
          </w:p>
        </w:tc>
      </w:tr>
      <w:tr w:rsidR="0015541D" w:rsidTr="008D7E92">
        <w:tc>
          <w:tcPr>
            <w:tcW w:w="4679" w:type="dxa"/>
          </w:tcPr>
          <w:p w:rsidR="0015541D" w:rsidRDefault="0015541D">
            <w:r>
              <w:t>Reader</w:t>
            </w:r>
          </w:p>
        </w:tc>
        <w:tc>
          <w:tcPr>
            <w:tcW w:w="1842" w:type="dxa"/>
          </w:tcPr>
          <w:p w:rsidR="0015541D" w:rsidRDefault="0015541D">
            <w:r w:rsidRPr="00CC258A">
              <w:t>Access SUMMIT</w:t>
            </w:r>
          </w:p>
        </w:tc>
        <w:tc>
          <w:tcPr>
            <w:tcW w:w="1276" w:type="dxa"/>
          </w:tcPr>
          <w:p w:rsidR="0015541D" w:rsidRDefault="0015541D" w:rsidP="00076AA2">
            <w:pPr>
              <w:jc w:val="center"/>
            </w:pPr>
            <w:r>
              <w:t>£16.84</w:t>
            </w:r>
          </w:p>
        </w:tc>
        <w:tc>
          <w:tcPr>
            <w:tcW w:w="1276" w:type="dxa"/>
          </w:tcPr>
          <w:p w:rsidR="0015541D" w:rsidRDefault="0015541D" w:rsidP="00076AA2">
            <w:pPr>
              <w:jc w:val="center"/>
            </w:pPr>
            <w:r>
              <w:t>£3.37</w:t>
            </w:r>
          </w:p>
        </w:tc>
        <w:tc>
          <w:tcPr>
            <w:tcW w:w="1276" w:type="dxa"/>
          </w:tcPr>
          <w:p w:rsidR="0015541D" w:rsidRDefault="0015541D" w:rsidP="00076AA2">
            <w:pPr>
              <w:jc w:val="center"/>
            </w:pPr>
            <w:r>
              <w:t>£20.21</w:t>
            </w:r>
          </w:p>
        </w:tc>
      </w:tr>
      <w:tr w:rsidR="0015541D" w:rsidTr="0015541D">
        <w:tc>
          <w:tcPr>
            <w:tcW w:w="4679" w:type="dxa"/>
            <w:shd w:val="clear" w:color="auto" w:fill="BFBFBF" w:themeFill="background1" w:themeFillShade="BF"/>
          </w:tcPr>
          <w:p w:rsidR="0015541D" w:rsidRDefault="0015541D">
            <w:r>
              <w:t>Scribe</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tcPr>
          <w:p w:rsidR="0015541D" w:rsidRDefault="0015541D">
            <w:r>
              <w:t>Workshop / Laboratory Assistant</w:t>
            </w:r>
          </w:p>
        </w:tc>
        <w:tc>
          <w:tcPr>
            <w:tcW w:w="1842" w:type="dxa"/>
          </w:tcPr>
          <w:p w:rsidR="0015541D" w:rsidRDefault="0015541D">
            <w:r>
              <w:t>Access SUMMIT</w:t>
            </w:r>
          </w:p>
        </w:tc>
        <w:tc>
          <w:tcPr>
            <w:tcW w:w="1276" w:type="dxa"/>
          </w:tcPr>
          <w:p w:rsidR="0015541D" w:rsidRDefault="0015541D" w:rsidP="00076AA2">
            <w:pPr>
              <w:jc w:val="center"/>
            </w:pPr>
            <w:r>
              <w:t>£16.84</w:t>
            </w:r>
          </w:p>
        </w:tc>
        <w:tc>
          <w:tcPr>
            <w:tcW w:w="1276" w:type="dxa"/>
          </w:tcPr>
          <w:p w:rsidR="0015541D" w:rsidRDefault="0015541D" w:rsidP="00076AA2">
            <w:pPr>
              <w:jc w:val="center"/>
            </w:pPr>
            <w:r>
              <w:t>£3.37</w:t>
            </w:r>
          </w:p>
        </w:tc>
        <w:tc>
          <w:tcPr>
            <w:tcW w:w="1276" w:type="dxa"/>
          </w:tcPr>
          <w:p w:rsidR="0015541D" w:rsidRDefault="0015541D" w:rsidP="00076AA2">
            <w:pPr>
              <w:jc w:val="center"/>
            </w:pPr>
            <w:r>
              <w:t>£20.21</w:t>
            </w:r>
          </w:p>
        </w:tc>
      </w:tr>
      <w:tr w:rsidR="0015541D" w:rsidTr="0015541D">
        <w:tc>
          <w:tcPr>
            <w:tcW w:w="4679" w:type="dxa"/>
            <w:shd w:val="clear" w:color="auto" w:fill="BFBFBF" w:themeFill="background1" w:themeFillShade="BF"/>
          </w:tcPr>
          <w:p w:rsidR="0015541D" w:rsidRDefault="0015541D">
            <w:r>
              <w:t>Sighted Guide</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15541D">
        <w:tc>
          <w:tcPr>
            <w:tcW w:w="4679" w:type="dxa"/>
            <w:shd w:val="clear" w:color="auto" w:fill="BFBFBF" w:themeFill="background1" w:themeFillShade="BF"/>
          </w:tcPr>
          <w:p w:rsidR="0015541D" w:rsidRDefault="0015541D">
            <w:r>
              <w:t>Proof Reader</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shd w:val="clear" w:color="auto" w:fill="C6D9F1" w:themeFill="text2" w:themeFillTint="33"/>
          </w:tcPr>
          <w:p w:rsidR="0015541D" w:rsidRPr="00646D31" w:rsidRDefault="0015541D" w:rsidP="00863190">
            <w:pPr>
              <w:rPr>
                <w:b/>
              </w:rPr>
            </w:pPr>
            <w:r w:rsidRPr="00646D31">
              <w:rPr>
                <w:b/>
              </w:rPr>
              <w:t>Band 2 Enhanced Support Assistants</w:t>
            </w:r>
          </w:p>
        </w:tc>
        <w:tc>
          <w:tcPr>
            <w:tcW w:w="1842" w:type="dxa"/>
            <w:shd w:val="clear" w:color="auto" w:fill="C6D9F1" w:themeFill="text2" w:themeFillTint="33"/>
          </w:tcPr>
          <w:p w:rsidR="0015541D" w:rsidRPr="00646D31" w:rsidRDefault="0015541D">
            <w:pP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r>
      <w:tr w:rsidR="0015541D" w:rsidTr="008D7E92">
        <w:tc>
          <w:tcPr>
            <w:tcW w:w="4679" w:type="dxa"/>
          </w:tcPr>
          <w:p w:rsidR="0015541D" w:rsidRDefault="0015541D" w:rsidP="0086325D">
            <w:r>
              <w:t xml:space="preserve">Study Assistant </w:t>
            </w:r>
          </w:p>
        </w:tc>
        <w:tc>
          <w:tcPr>
            <w:tcW w:w="1842" w:type="dxa"/>
          </w:tcPr>
          <w:p w:rsidR="0015541D" w:rsidRDefault="0015541D">
            <w:r>
              <w:t>Access SUMMIT</w:t>
            </w:r>
          </w:p>
        </w:tc>
        <w:tc>
          <w:tcPr>
            <w:tcW w:w="1276" w:type="dxa"/>
          </w:tcPr>
          <w:p w:rsidR="0015541D" w:rsidRDefault="00D22DD1" w:rsidP="00076AA2">
            <w:pPr>
              <w:jc w:val="center"/>
            </w:pPr>
            <w:r>
              <w:t>£23.70</w:t>
            </w:r>
          </w:p>
        </w:tc>
        <w:tc>
          <w:tcPr>
            <w:tcW w:w="1276" w:type="dxa"/>
          </w:tcPr>
          <w:p w:rsidR="0015541D" w:rsidRDefault="0015541D" w:rsidP="00D22DD1">
            <w:pPr>
              <w:jc w:val="center"/>
            </w:pPr>
            <w:r>
              <w:t>£</w:t>
            </w:r>
            <w:r w:rsidR="00D22DD1">
              <w:t>4.74</w:t>
            </w:r>
          </w:p>
        </w:tc>
        <w:tc>
          <w:tcPr>
            <w:tcW w:w="1276" w:type="dxa"/>
          </w:tcPr>
          <w:p w:rsidR="0015541D" w:rsidRDefault="0015541D" w:rsidP="00D22DD1">
            <w:pPr>
              <w:jc w:val="center"/>
            </w:pPr>
            <w:r>
              <w:t>£</w:t>
            </w:r>
            <w:r w:rsidR="00D22DD1">
              <w:t>28.44</w:t>
            </w:r>
          </w:p>
        </w:tc>
      </w:tr>
      <w:tr w:rsidR="0015541D" w:rsidTr="0015541D">
        <w:tc>
          <w:tcPr>
            <w:tcW w:w="4679" w:type="dxa"/>
            <w:shd w:val="clear" w:color="auto" w:fill="BFBFBF" w:themeFill="background1" w:themeFillShade="BF"/>
          </w:tcPr>
          <w:p w:rsidR="0015541D" w:rsidRDefault="0015541D">
            <w:r>
              <w:t>Examination Support Worker</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tcPr>
          <w:p w:rsidR="0015541D" w:rsidRDefault="0015541D">
            <w:r>
              <w:t>Manual Note Taker</w:t>
            </w:r>
          </w:p>
        </w:tc>
        <w:tc>
          <w:tcPr>
            <w:tcW w:w="1842" w:type="dxa"/>
          </w:tcPr>
          <w:p w:rsidR="0015541D" w:rsidRDefault="0015541D">
            <w:r>
              <w:t>Access SUMMIT</w:t>
            </w:r>
          </w:p>
        </w:tc>
        <w:tc>
          <w:tcPr>
            <w:tcW w:w="1276" w:type="dxa"/>
          </w:tcPr>
          <w:p w:rsidR="0015541D" w:rsidRDefault="0015541D" w:rsidP="00D22DD1">
            <w:pPr>
              <w:jc w:val="center"/>
            </w:pPr>
            <w:r>
              <w:t>£</w:t>
            </w:r>
            <w:r w:rsidR="00D22DD1">
              <w:t>20.70</w:t>
            </w:r>
          </w:p>
        </w:tc>
        <w:tc>
          <w:tcPr>
            <w:tcW w:w="1276" w:type="dxa"/>
          </w:tcPr>
          <w:p w:rsidR="0015541D" w:rsidRDefault="0015541D" w:rsidP="00D22DD1">
            <w:pPr>
              <w:jc w:val="center"/>
            </w:pPr>
            <w:r>
              <w:t>£</w:t>
            </w:r>
            <w:r w:rsidR="00D22DD1">
              <w:t>4.15</w:t>
            </w:r>
          </w:p>
        </w:tc>
        <w:tc>
          <w:tcPr>
            <w:tcW w:w="1276" w:type="dxa"/>
          </w:tcPr>
          <w:p w:rsidR="0015541D" w:rsidRDefault="0015541D" w:rsidP="00D22DD1">
            <w:pPr>
              <w:jc w:val="center"/>
            </w:pPr>
            <w:r>
              <w:t>£</w:t>
            </w:r>
            <w:r w:rsidR="00D22DD1">
              <w:t>24.85</w:t>
            </w:r>
          </w:p>
        </w:tc>
      </w:tr>
      <w:tr w:rsidR="0015541D" w:rsidTr="008D7E92">
        <w:tc>
          <w:tcPr>
            <w:tcW w:w="4679" w:type="dxa"/>
            <w:shd w:val="clear" w:color="auto" w:fill="C6D9F1" w:themeFill="text2" w:themeFillTint="33"/>
          </w:tcPr>
          <w:p w:rsidR="0015541D" w:rsidRPr="00646D31" w:rsidRDefault="0015541D" w:rsidP="00863190">
            <w:pPr>
              <w:rPr>
                <w:b/>
              </w:rPr>
            </w:pPr>
            <w:r w:rsidRPr="00646D31">
              <w:rPr>
                <w:b/>
              </w:rPr>
              <w:t>Band 3 Specialist Enabling Support</w:t>
            </w:r>
          </w:p>
        </w:tc>
        <w:tc>
          <w:tcPr>
            <w:tcW w:w="1842" w:type="dxa"/>
            <w:shd w:val="clear" w:color="auto" w:fill="C6D9F1" w:themeFill="text2" w:themeFillTint="33"/>
          </w:tcPr>
          <w:p w:rsidR="0015541D" w:rsidRPr="00646D31" w:rsidRDefault="0015541D">
            <w:pP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r>
      <w:tr w:rsidR="0015541D" w:rsidTr="0015541D">
        <w:tc>
          <w:tcPr>
            <w:tcW w:w="4679" w:type="dxa"/>
            <w:shd w:val="clear" w:color="auto" w:fill="BFBFBF" w:themeFill="background1" w:themeFillShade="BF"/>
          </w:tcPr>
          <w:p w:rsidR="0015541D" w:rsidRDefault="0015541D" w:rsidP="00646D31">
            <w:r>
              <w:t>Communication Support Worker</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tcPr>
          <w:p w:rsidR="0015541D" w:rsidRDefault="0015541D" w:rsidP="00646D31">
            <w:r>
              <w:t>Electronic Note taker</w:t>
            </w:r>
          </w:p>
        </w:tc>
        <w:tc>
          <w:tcPr>
            <w:tcW w:w="1842" w:type="dxa"/>
          </w:tcPr>
          <w:p w:rsidR="0015541D" w:rsidRDefault="0015541D">
            <w:r w:rsidRPr="00E4196D">
              <w:t>Access SUMMIT</w:t>
            </w:r>
          </w:p>
        </w:tc>
        <w:tc>
          <w:tcPr>
            <w:tcW w:w="1276" w:type="dxa"/>
          </w:tcPr>
          <w:p w:rsidR="0015541D" w:rsidRDefault="0015541D" w:rsidP="00076AA2">
            <w:pPr>
              <w:jc w:val="center"/>
            </w:pPr>
            <w:r>
              <w:t>£37.72</w:t>
            </w:r>
          </w:p>
        </w:tc>
        <w:tc>
          <w:tcPr>
            <w:tcW w:w="1276" w:type="dxa"/>
          </w:tcPr>
          <w:p w:rsidR="0015541D" w:rsidRDefault="0015541D" w:rsidP="00076AA2">
            <w:pPr>
              <w:jc w:val="center"/>
            </w:pPr>
            <w:r>
              <w:t>£7.54</w:t>
            </w:r>
          </w:p>
        </w:tc>
        <w:tc>
          <w:tcPr>
            <w:tcW w:w="1276" w:type="dxa"/>
          </w:tcPr>
          <w:p w:rsidR="0015541D" w:rsidRDefault="0015541D" w:rsidP="00076AA2">
            <w:pPr>
              <w:jc w:val="center"/>
            </w:pPr>
            <w:r>
              <w:t>£45.26</w:t>
            </w:r>
          </w:p>
        </w:tc>
      </w:tr>
      <w:tr w:rsidR="0015541D" w:rsidTr="008D7E92">
        <w:tc>
          <w:tcPr>
            <w:tcW w:w="4679" w:type="dxa"/>
          </w:tcPr>
          <w:p w:rsidR="0015541D" w:rsidRDefault="0015541D" w:rsidP="00646D31">
            <w:r>
              <w:t>Specialist Transcription Services</w:t>
            </w:r>
          </w:p>
        </w:tc>
        <w:tc>
          <w:tcPr>
            <w:tcW w:w="1842" w:type="dxa"/>
          </w:tcPr>
          <w:p w:rsidR="0015541D" w:rsidRDefault="0015541D">
            <w:r w:rsidRPr="00E4196D">
              <w:t>Access SUMMIT</w:t>
            </w:r>
          </w:p>
        </w:tc>
        <w:tc>
          <w:tcPr>
            <w:tcW w:w="1276" w:type="dxa"/>
          </w:tcPr>
          <w:p w:rsidR="0015541D" w:rsidRDefault="0015541D" w:rsidP="00076AA2">
            <w:pPr>
              <w:jc w:val="center"/>
            </w:pPr>
            <w:r>
              <w:t>£20.47</w:t>
            </w:r>
          </w:p>
        </w:tc>
        <w:tc>
          <w:tcPr>
            <w:tcW w:w="1276" w:type="dxa"/>
          </w:tcPr>
          <w:p w:rsidR="0015541D" w:rsidRDefault="0015541D" w:rsidP="00076AA2">
            <w:pPr>
              <w:jc w:val="center"/>
            </w:pPr>
            <w:r>
              <w:t>£4.09</w:t>
            </w:r>
          </w:p>
        </w:tc>
        <w:tc>
          <w:tcPr>
            <w:tcW w:w="1276" w:type="dxa"/>
          </w:tcPr>
          <w:p w:rsidR="0015541D" w:rsidRDefault="0015541D" w:rsidP="00076AA2">
            <w:pPr>
              <w:jc w:val="center"/>
            </w:pPr>
            <w:r>
              <w:t>£24.56</w:t>
            </w:r>
          </w:p>
        </w:tc>
      </w:tr>
      <w:tr w:rsidR="0015541D" w:rsidTr="0015541D">
        <w:tc>
          <w:tcPr>
            <w:tcW w:w="4679" w:type="dxa"/>
            <w:shd w:val="clear" w:color="auto" w:fill="BFBFBF" w:themeFill="background1" w:themeFillShade="BF"/>
          </w:tcPr>
          <w:p w:rsidR="0015541D" w:rsidRDefault="0015541D" w:rsidP="00646D31">
            <w:r>
              <w:t>Mobility Trainer</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shd w:val="clear" w:color="auto" w:fill="C6D9F1" w:themeFill="text2" w:themeFillTint="33"/>
          </w:tcPr>
          <w:p w:rsidR="0015541D" w:rsidRPr="00646D31" w:rsidRDefault="0015541D" w:rsidP="00863190">
            <w:pPr>
              <w:rPr>
                <w:b/>
              </w:rPr>
            </w:pPr>
            <w:r>
              <w:rPr>
                <w:b/>
              </w:rPr>
              <w:t>Band 4</w:t>
            </w:r>
            <w:r w:rsidRPr="00646D31">
              <w:rPr>
                <w:b/>
              </w:rPr>
              <w:t xml:space="preserve"> Specialist Access and Learning Facilitators</w:t>
            </w:r>
          </w:p>
        </w:tc>
        <w:tc>
          <w:tcPr>
            <w:tcW w:w="1842" w:type="dxa"/>
            <w:shd w:val="clear" w:color="auto" w:fill="C6D9F1" w:themeFill="text2" w:themeFillTint="33"/>
          </w:tcPr>
          <w:p w:rsidR="0015541D" w:rsidRPr="00646D31" w:rsidRDefault="0015541D" w:rsidP="00646D31">
            <w:pP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r>
      <w:tr w:rsidR="0015541D" w:rsidTr="008D7E92">
        <w:tc>
          <w:tcPr>
            <w:tcW w:w="4679" w:type="dxa"/>
          </w:tcPr>
          <w:p w:rsidR="0015541D" w:rsidRDefault="0015541D" w:rsidP="00646D31">
            <w:r>
              <w:t>Specialist Mentor</w:t>
            </w:r>
            <w:r w:rsidR="00D22DD1">
              <w:t xml:space="preserve"> (ASD/HI/depression</w:t>
            </w:r>
          </w:p>
        </w:tc>
        <w:tc>
          <w:tcPr>
            <w:tcW w:w="1842" w:type="dxa"/>
          </w:tcPr>
          <w:p w:rsidR="0015541D" w:rsidRDefault="0015541D">
            <w:r w:rsidRPr="009A2D47">
              <w:t>Access SUMMIT</w:t>
            </w:r>
          </w:p>
        </w:tc>
        <w:tc>
          <w:tcPr>
            <w:tcW w:w="1276" w:type="dxa"/>
          </w:tcPr>
          <w:p w:rsidR="0015541D" w:rsidRDefault="0015541D" w:rsidP="00D22DD1">
            <w:pPr>
              <w:jc w:val="center"/>
            </w:pPr>
            <w:r>
              <w:t>£</w:t>
            </w:r>
            <w:r w:rsidR="00D22DD1">
              <w:t>59.70</w:t>
            </w:r>
          </w:p>
        </w:tc>
        <w:tc>
          <w:tcPr>
            <w:tcW w:w="1276" w:type="dxa"/>
          </w:tcPr>
          <w:p w:rsidR="0015541D" w:rsidRDefault="00D22DD1" w:rsidP="00076AA2">
            <w:pPr>
              <w:jc w:val="center"/>
            </w:pPr>
            <w:r>
              <w:t>£11.94</w:t>
            </w:r>
          </w:p>
        </w:tc>
        <w:tc>
          <w:tcPr>
            <w:tcW w:w="1276" w:type="dxa"/>
          </w:tcPr>
          <w:p w:rsidR="0015541D" w:rsidRDefault="0015541D" w:rsidP="00D22DD1">
            <w:pPr>
              <w:jc w:val="center"/>
            </w:pPr>
            <w:r>
              <w:t>£</w:t>
            </w:r>
            <w:r w:rsidR="00D22DD1">
              <w:t>71.64</w:t>
            </w:r>
          </w:p>
        </w:tc>
      </w:tr>
      <w:tr w:rsidR="0015541D" w:rsidTr="008D7E92">
        <w:tc>
          <w:tcPr>
            <w:tcW w:w="4679" w:type="dxa"/>
          </w:tcPr>
          <w:p w:rsidR="0015541D" w:rsidRDefault="0015541D" w:rsidP="00646D31">
            <w:r>
              <w:t>Specialist One to One Study Skills Support</w:t>
            </w:r>
          </w:p>
        </w:tc>
        <w:tc>
          <w:tcPr>
            <w:tcW w:w="1842" w:type="dxa"/>
          </w:tcPr>
          <w:p w:rsidR="0015541D" w:rsidRDefault="0015541D">
            <w:r w:rsidRPr="009A2D47">
              <w:t>Access SUMMIT</w:t>
            </w:r>
          </w:p>
        </w:tc>
        <w:tc>
          <w:tcPr>
            <w:tcW w:w="1276" w:type="dxa"/>
          </w:tcPr>
          <w:p w:rsidR="0015541D" w:rsidRDefault="00D22DD1" w:rsidP="00076AA2">
            <w:pPr>
              <w:jc w:val="center"/>
            </w:pPr>
            <w:r>
              <w:t>£59.70</w:t>
            </w:r>
          </w:p>
        </w:tc>
        <w:tc>
          <w:tcPr>
            <w:tcW w:w="1276" w:type="dxa"/>
          </w:tcPr>
          <w:p w:rsidR="0015541D" w:rsidRDefault="00D22DD1" w:rsidP="00076AA2">
            <w:pPr>
              <w:jc w:val="center"/>
            </w:pPr>
            <w:r>
              <w:t>£11.94</w:t>
            </w:r>
          </w:p>
        </w:tc>
        <w:tc>
          <w:tcPr>
            <w:tcW w:w="1276" w:type="dxa"/>
          </w:tcPr>
          <w:p w:rsidR="0015541D" w:rsidRDefault="0015541D" w:rsidP="00D22DD1">
            <w:pPr>
              <w:jc w:val="center"/>
            </w:pPr>
            <w:r>
              <w:t>£</w:t>
            </w:r>
            <w:r w:rsidR="00D22DD1">
              <w:t>71.64</w:t>
            </w:r>
          </w:p>
        </w:tc>
      </w:tr>
      <w:tr w:rsidR="00763B38" w:rsidTr="00763B38">
        <w:tc>
          <w:tcPr>
            <w:tcW w:w="4679" w:type="dxa"/>
            <w:shd w:val="clear" w:color="auto" w:fill="auto"/>
          </w:tcPr>
          <w:p w:rsidR="00763B38" w:rsidRDefault="00763B38" w:rsidP="00646D31">
            <w:r>
              <w:t>Specialist Mentor (students with severe and enduring mental health difficulties)</w:t>
            </w:r>
          </w:p>
        </w:tc>
        <w:tc>
          <w:tcPr>
            <w:tcW w:w="1842" w:type="dxa"/>
            <w:shd w:val="clear" w:color="auto" w:fill="auto"/>
          </w:tcPr>
          <w:p w:rsidR="00763B38" w:rsidRDefault="00763B38">
            <w:r>
              <w:t>Mood Swings</w:t>
            </w:r>
          </w:p>
        </w:tc>
        <w:tc>
          <w:tcPr>
            <w:tcW w:w="1276" w:type="dxa"/>
            <w:shd w:val="clear" w:color="auto" w:fill="auto"/>
          </w:tcPr>
          <w:p w:rsidR="00763B38" w:rsidRDefault="00763B38" w:rsidP="00076AA2">
            <w:pPr>
              <w:jc w:val="center"/>
            </w:pPr>
            <w:r>
              <w:t>£65.00</w:t>
            </w:r>
          </w:p>
        </w:tc>
        <w:tc>
          <w:tcPr>
            <w:tcW w:w="1276" w:type="dxa"/>
            <w:shd w:val="clear" w:color="auto" w:fill="auto"/>
          </w:tcPr>
          <w:p w:rsidR="00763B38" w:rsidRDefault="00763B38" w:rsidP="00076AA2">
            <w:pPr>
              <w:jc w:val="center"/>
            </w:pPr>
            <w:r>
              <w:t>N/A</w:t>
            </w:r>
          </w:p>
        </w:tc>
        <w:tc>
          <w:tcPr>
            <w:tcW w:w="1276" w:type="dxa"/>
            <w:shd w:val="clear" w:color="auto" w:fill="auto"/>
          </w:tcPr>
          <w:p w:rsidR="00763B38" w:rsidRDefault="00763B38" w:rsidP="00076AA2">
            <w:pPr>
              <w:jc w:val="center"/>
            </w:pPr>
            <w:r>
              <w:t>£65.00</w:t>
            </w:r>
          </w:p>
        </w:tc>
      </w:tr>
      <w:tr w:rsidR="0015541D" w:rsidTr="0015541D">
        <w:tc>
          <w:tcPr>
            <w:tcW w:w="4679" w:type="dxa"/>
            <w:shd w:val="clear" w:color="auto" w:fill="BFBFBF" w:themeFill="background1" w:themeFillShade="BF"/>
          </w:tcPr>
          <w:p w:rsidR="0015541D" w:rsidRDefault="0015541D" w:rsidP="00646D31">
            <w:r>
              <w:t>BSL Interpreter</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D22DD1">
        <w:tc>
          <w:tcPr>
            <w:tcW w:w="4679" w:type="dxa"/>
            <w:shd w:val="clear" w:color="auto" w:fill="BFBFBF" w:themeFill="background1" w:themeFillShade="BF"/>
          </w:tcPr>
          <w:p w:rsidR="0015541D" w:rsidRDefault="0015541D" w:rsidP="00646D31">
            <w:r w:rsidRPr="0086325D">
              <w:t>Language Support Tutor for deaf students</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tcPr>
          <w:p w:rsidR="0015541D" w:rsidRPr="0086325D" w:rsidRDefault="0015541D" w:rsidP="00646D31">
            <w:r w:rsidRPr="0086325D">
              <w:t>Assistive Technology Trainer</w:t>
            </w:r>
          </w:p>
        </w:tc>
        <w:tc>
          <w:tcPr>
            <w:tcW w:w="1842" w:type="dxa"/>
          </w:tcPr>
          <w:p w:rsidR="0015541D" w:rsidRDefault="0015541D">
            <w:r w:rsidRPr="00481A7A">
              <w:t>Access SUMMIT</w:t>
            </w:r>
          </w:p>
        </w:tc>
        <w:tc>
          <w:tcPr>
            <w:tcW w:w="1276" w:type="dxa"/>
          </w:tcPr>
          <w:p w:rsidR="0015541D" w:rsidRDefault="0015541D" w:rsidP="00076AA2">
            <w:pPr>
              <w:jc w:val="center"/>
            </w:pPr>
            <w:r>
              <w:t>£60.14</w:t>
            </w:r>
          </w:p>
        </w:tc>
        <w:tc>
          <w:tcPr>
            <w:tcW w:w="1276" w:type="dxa"/>
          </w:tcPr>
          <w:p w:rsidR="0015541D" w:rsidRDefault="0015541D" w:rsidP="00076AA2">
            <w:pPr>
              <w:jc w:val="center"/>
            </w:pPr>
            <w:r>
              <w:t>£12.02</w:t>
            </w:r>
          </w:p>
        </w:tc>
        <w:tc>
          <w:tcPr>
            <w:tcW w:w="1276" w:type="dxa"/>
          </w:tcPr>
          <w:p w:rsidR="0015541D" w:rsidRDefault="0015541D" w:rsidP="00076AA2">
            <w:pPr>
              <w:jc w:val="center"/>
            </w:pPr>
            <w:r>
              <w:t>£72.16</w:t>
            </w:r>
          </w:p>
        </w:tc>
      </w:tr>
    </w:tbl>
    <w:p w:rsidR="00D22DD1" w:rsidRDefault="00D22DD1">
      <w:pPr>
        <w:rPr>
          <w:b/>
          <w:u w:val="single"/>
        </w:rPr>
      </w:pPr>
    </w:p>
    <w:p w:rsidR="00DD6CA6" w:rsidRPr="00584244" w:rsidRDefault="002C3C12">
      <w:pPr>
        <w:rPr>
          <w:b/>
          <w:u w:val="single"/>
        </w:rPr>
      </w:pPr>
      <w:r w:rsidRPr="00584244">
        <w:rPr>
          <w:b/>
          <w:u w:val="single"/>
        </w:rPr>
        <w:t>Contact Details:</w:t>
      </w:r>
    </w:p>
    <w:p w:rsidR="002C3C12" w:rsidRDefault="002C3C12" w:rsidP="00FB6FCB">
      <w:r>
        <w:rPr>
          <w:b/>
        </w:rPr>
        <w:lastRenderedPageBreak/>
        <w:t>Access Summit</w:t>
      </w:r>
      <w:r w:rsidR="00FB6FCB">
        <w:rPr>
          <w:b/>
        </w:rPr>
        <w:t xml:space="preserve">    </w:t>
      </w:r>
      <w:r w:rsidR="00584244">
        <w:rPr>
          <w:b/>
        </w:rPr>
        <w:tab/>
      </w:r>
      <w:hyperlink r:id="rId10" w:history="1">
        <w:r w:rsidR="00FB6FCB">
          <w:rPr>
            <w:rStyle w:val="Hyperlink"/>
          </w:rPr>
          <w:t>https://access-summit.org.uk/contact/</w:t>
        </w:r>
      </w:hyperlink>
    </w:p>
    <w:p w:rsidR="00FB6FCB" w:rsidRDefault="00FB6FCB" w:rsidP="00FB6FCB">
      <w:r w:rsidRPr="00584244">
        <w:rPr>
          <w:b/>
        </w:rPr>
        <w:t>Moodswings</w:t>
      </w:r>
      <w:r w:rsidR="00584244">
        <w:tab/>
      </w:r>
      <w:r>
        <w:t xml:space="preserve"> </w:t>
      </w:r>
      <w:r w:rsidR="00584244">
        <w:tab/>
      </w:r>
      <w:hyperlink r:id="rId11" w:history="1">
        <w:r w:rsidR="00584244">
          <w:rPr>
            <w:rStyle w:val="Hyperlink"/>
          </w:rPr>
          <w:t>http://www.moodswings.org.uk/find-us/</w:t>
        </w:r>
      </w:hyperlink>
    </w:p>
    <w:p w:rsidR="00584244" w:rsidRPr="00DD6CA6" w:rsidRDefault="00584244" w:rsidP="00FB6FCB">
      <w:pPr>
        <w:rPr>
          <w:b/>
        </w:rPr>
      </w:pPr>
    </w:p>
    <w:sectPr w:rsidR="00584244" w:rsidRPr="00DD6CA6" w:rsidSect="008D7E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B9" w:rsidRDefault="005152B9" w:rsidP="0086325D">
      <w:pPr>
        <w:spacing w:after="0" w:line="240" w:lineRule="auto"/>
      </w:pPr>
      <w:r>
        <w:separator/>
      </w:r>
    </w:p>
  </w:endnote>
  <w:endnote w:type="continuationSeparator" w:id="0">
    <w:p w:rsidR="005152B9" w:rsidRDefault="005152B9" w:rsidP="0086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190" w:rsidRDefault="00863190">
    <w:pPr>
      <w:pStyle w:val="Footer"/>
    </w:pPr>
    <w:r>
      <w:t>NMH Template V2.0</w:t>
    </w:r>
  </w:p>
  <w:p w:rsidR="005152B9" w:rsidRDefault="00515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B9" w:rsidRDefault="005152B9" w:rsidP="0086325D">
      <w:pPr>
        <w:spacing w:after="0" w:line="240" w:lineRule="auto"/>
      </w:pPr>
      <w:r>
        <w:separator/>
      </w:r>
    </w:p>
  </w:footnote>
  <w:footnote w:type="continuationSeparator" w:id="0">
    <w:p w:rsidR="005152B9" w:rsidRDefault="005152B9" w:rsidP="00863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41B7E"/>
    <w:multiLevelType w:val="hybridMultilevel"/>
    <w:tmpl w:val="7B12EC06"/>
    <w:lvl w:ilvl="0" w:tplc="AFC6E958">
      <w:start w:val="2"/>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44A"/>
    <w:rsid w:val="00076AA2"/>
    <w:rsid w:val="00095D95"/>
    <w:rsid w:val="0015541D"/>
    <w:rsid w:val="00176276"/>
    <w:rsid w:val="002051BA"/>
    <w:rsid w:val="002C3C12"/>
    <w:rsid w:val="002F16E7"/>
    <w:rsid w:val="00314117"/>
    <w:rsid w:val="003358B1"/>
    <w:rsid w:val="003D2BBA"/>
    <w:rsid w:val="0044010D"/>
    <w:rsid w:val="0049329D"/>
    <w:rsid w:val="004F7DE4"/>
    <w:rsid w:val="005152B9"/>
    <w:rsid w:val="00584244"/>
    <w:rsid w:val="005C72C7"/>
    <w:rsid w:val="006310A4"/>
    <w:rsid w:val="00646D31"/>
    <w:rsid w:val="006E256C"/>
    <w:rsid w:val="00763B38"/>
    <w:rsid w:val="007D0EAE"/>
    <w:rsid w:val="00863190"/>
    <w:rsid w:val="0086325D"/>
    <w:rsid w:val="008A5A33"/>
    <w:rsid w:val="008B27A4"/>
    <w:rsid w:val="008D7E92"/>
    <w:rsid w:val="008E166C"/>
    <w:rsid w:val="00965E58"/>
    <w:rsid w:val="00A125DF"/>
    <w:rsid w:val="00AB0AE2"/>
    <w:rsid w:val="00B50A4C"/>
    <w:rsid w:val="00BB251B"/>
    <w:rsid w:val="00BB674E"/>
    <w:rsid w:val="00C5744A"/>
    <w:rsid w:val="00CB1A57"/>
    <w:rsid w:val="00CF11BE"/>
    <w:rsid w:val="00D22DD1"/>
    <w:rsid w:val="00D236BC"/>
    <w:rsid w:val="00D8135C"/>
    <w:rsid w:val="00D965D7"/>
    <w:rsid w:val="00DD6CA6"/>
    <w:rsid w:val="00E91D5C"/>
    <w:rsid w:val="00EC12BC"/>
    <w:rsid w:val="00EC697D"/>
    <w:rsid w:val="00EE5C9B"/>
    <w:rsid w:val="00F30A33"/>
    <w:rsid w:val="00FB6FCB"/>
    <w:rsid w:val="00FC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1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25D"/>
  </w:style>
  <w:style w:type="paragraph" w:styleId="Footer">
    <w:name w:val="footer"/>
    <w:basedOn w:val="Normal"/>
    <w:link w:val="FooterChar"/>
    <w:uiPriority w:val="99"/>
    <w:unhideWhenUsed/>
    <w:rsid w:val="00863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25D"/>
  </w:style>
  <w:style w:type="character" w:styleId="Hyperlink">
    <w:name w:val="Hyperlink"/>
    <w:basedOn w:val="DefaultParagraphFont"/>
    <w:uiPriority w:val="99"/>
    <w:unhideWhenUsed/>
    <w:rsid w:val="00176276"/>
    <w:rPr>
      <w:color w:val="0000FF"/>
      <w:u w:val="single"/>
    </w:rPr>
  </w:style>
  <w:style w:type="character" w:customStyle="1" w:styleId="Heading1Char">
    <w:name w:val="Heading 1 Char"/>
    <w:basedOn w:val="DefaultParagraphFont"/>
    <w:link w:val="Heading1"/>
    <w:uiPriority w:val="9"/>
    <w:rsid w:val="00CF11B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F7DE4"/>
    <w:pPr>
      <w:ind w:left="720"/>
      <w:contextualSpacing/>
    </w:pPr>
  </w:style>
  <w:style w:type="paragraph" w:styleId="BalloonText">
    <w:name w:val="Balloon Text"/>
    <w:basedOn w:val="Normal"/>
    <w:link w:val="BalloonTextChar"/>
    <w:uiPriority w:val="99"/>
    <w:semiHidden/>
    <w:unhideWhenUsed/>
    <w:rsid w:val="00863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1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25D"/>
  </w:style>
  <w:style w:type="paragraph" w:styleId="Footer">
    <w:name w:val="footer"/>
    <w:basedOn w:val="Normal"/>
    <w:link w:val="FooterChar"/>
    <w:uiPriority w:val="99"/>
    <w:unhideWhenUsed/>
    <w:rsid w:val="00863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25D"/>
  </w:style>
  <w:style w:type="character" w:styleId="Hyperlink">
    <w:name w:val="Hyperlink"/>
    <w:basedOn w:val="DefaultParagraphFont"/>
    <w:uiPriority w:val="99"/>
    <w:unhideWhenUsed/>
    <w:rsid w:val="00176276"/>
    <w:rPr>
      <w:color w:val="0000FF"/>
      <w:u w:val="single"/>
    </w:rPr>
  </w:style>
  <w:style w:type="character" w:customStyle="1" w:styleId="Heading1Char">
    <w:name w:val="Heading 1 Char"/>
    <w:basedOn w:val="DefaultParagraphFont"/>
    <w:link w:val="Heading1"/>
    <w:uiPriority w:val="9"/>
    <w:rsid w:val="00CF11B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F7DE4"/>
    <w:pPr>
      <w:ind w:left="720"/>
      <w:contextualSpacing/>
    </w:pPr>
  </w:style>
  <w:style w:type="paragraph" w:styleId="BalloonText">
    <w:name w:val="Balloon Text"/>
    <w:basedOn w:val="Normal"/>
    <w:link w:val="BalloonTextChar"/>
    <w:uiPriority w:val="99"/>
    <w:semiHidden/>
    <w:unhideWhenUsed/>
    <w:rsid w:val="00863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odswings.org.uk/find-us/" TargetMode="External"/><Relationship Id="rId5" Type="http://schemas.openxmlformats.org/officeDocument/2006/relationships/settings" Target="settings.xml"/><Relationship Id="rId10" Type="http://schemas.openxmlformats.org/officeDocument/2006/relationships/hyperlink" Target="https://access-summit.org.uk/contact/" TargetMode="External"/><Relationship Id="rId4" Type="http://schemas.microsoft.com/office/2007/relationships/stylesWithEffects" Target="stylesWithEffects.xml"/><Relationship Id="rId9" Type="http://schemas.openxmlformats.org/officeDocument/2006/relationships/hyperlink" Target="http://www.practitioners.slc.co.uk/products/disabled-students'-allowances/dsas-updates-for-practitio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281D3-3D3A-4A3E-B88B-A4B569F5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Mullen</dc:creator>
  <cp:lastModifiedBy>Louise Pepper-kernot</cp:lastModifiedBy>
  <cp:revision>2</cp:revision>
  <dcterms:created xsi:type="dcterms:W3CDTF">2015-06-19T12:21:00Z</dcterms:created>
  <dcterms:modified xsi:type="dcterms:W3CDTF">2015-06-19T12:21:00Z</dcterms:modified>
</cp:coreProperties>
</file>