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7E0" w:rsidRDefault="00CF77E0" w:rsidP="00F70235">
      <w:pPr>
        <w:jc w:val="center"/>
        <w:rPr>
          <w:b/>
          <w:sz w:val="24"/>
          <w:szCs w:val="24"/>
          <w:u w:val="single"/>
        </w:rPr>
      </w:pPr>
    </w:p>
    <w:p w:rsidR="00F70235" w:rsidRPr="004F4633" w:rsidRDefault="00F70235" w:rsidP="00F70235">
      <w:pPr>
        <w:jc w:val="center"/>
        <w:rPr>
          <w:b/>
          <w:sz w:val="24"/>
          <w:szCs w:val="24"/>
          <w:u w:val="single"/>
        </w:rPr>
      </w:pPr>
      <w:r w:rsidRPr="004F4633">
        <w:rPr>
          <w:b/>
          <w:sz w:val="24"/>
          <w:szCs w:val="24"/>
          <w:u w:val="single"/>
        </w:rPr>
        <w:t xml:space="preserve">The University Research Ethics Committee </w:t>
      </w:r>
      <w:r w:rsidR="006D4C29">
        <w:rPr>
          <w:b/>
          <w:sz w:val="24"/>
          <w:szCs w:val="24"/>
          <w:u w:val="single"/>
        </w:rPr>
        <w:t>Guidance</w:t>
      </w:r>
      <w:r w:rsidRPr="004F4633">
        <w:rPr>
          <w:b/>
          <w:sz w:val="24"/>
          <w:szCs w:val="24"/>
          <w:u w:val="single"/>
        </w:rPr>
        <w:t xml:space="preserve"> on the Use of </w:t>
      </w:r>
      <w:r w:rsidR="00233994">
        <w:rPr>
          <w:b/>
          <w:sz w:val="24"/>
          <w:szCs w:val="24"/>
          <w:u w:val="single"/>
        </w:rPr>
        <w:t>Media</w:t>
      </w:r>
      <w:r w:rsidRPr="004F4633">
        <w:rPr>
          <w:b/>
          <w:sz w:val="24"/>
          <w:szCs w:val="24"/>
          <w:u w:val="single"/>
        </w:rPr>
        <w:t xml:space="preserve"> in Research</w:t>
      </w:r>
    </w:p>
    <w:p w:rsidR="00F70235" w:rsidRDefault="00F70235" w:rsidP="00FD4EFC">
      <w:pPr>
        <w:jc w:val="both"/>
      </w:pPr>
    </w:p>
    <w:p w:rsidR="00F70235" w:rsidRPr="00F70235" w:rsidRDefault="00F70235" w:rsidP="00F70235">
      <w:pPr>
        <w:pStyle w:val="ListParagraph"/>
        <w:numPr>
          <w:ilvl w:val="0"/>
          <w:numId w:val="2"/>
        </w:numPr>
        <w:jc w:val="both"/>
        <w:rPr>
          <w:b/>
        </w:rPr>
      </w:pPr>
      <w:r w:rsidRPr="00F70235">
        <w:rPr>
          <w:b/>
        </w:rPr>
        <w:t>General Advice on the Use of Emotional Media or Manipulations</w:t>
      </w:r>
    </w:p>
    <w:p w:rsidR="00F70235" w:rsidRDefault="00F70235" w:rsidP="00F70235">
      <w:pPr>
        <w:jc w:val="both"/>
      </w:pPr>
    </w:p>
    <w:p w:rsidR="00F70235" w:rsidRDefault="00F70235" w:rsidP="00F70235">
      <w:pPr>
        <w:jc w:val="both"/>
      </w:pPr>
      <w:r>
        <w:t>In order to protect the well-being all of participants in research projects, the</w:t>
      </w:r>
      <w:r w:rsidR="0031521C">
        <w:t xml:space="preserve"> University Research Ethics Committee</w:t>
      </w:r>
      <w:r>
        <w:t xml:space="preserve"> </w:t>
      </w:r>
      <w:r w:rsidR="0031521C">
        <w:t>(</w:t>
      </w:r>
      <w:r>
        <w:t>UREC</w:t>
      </w:r>
      <w:r w:rsidR="0031521C">
        <w:t>)</w:t>
      </w:r>
      <w:r>
        <w:t xml:space="preserve"> requires that the participant information sheets of all projects using emotional media or manipulations explicitly state the type of media being used as well as contai</w:t>
      </w:r>
      <w:r w:rsidR="00CF77E0">
        <w:t>n specific example media</w:t>
      </w:r>
      <w:r>
        <w:t xml:space="preserve"> </w:t>
      </w:r>
      <w:r w:rsidR="00CF77E0">
        <w:t xml:space="preserve">accurately </w:t>
      </w:r>
      <w:r>
        <w:t xml:space="preserve">reflecting topic area and level of </w:t>
      </w:r>
      <w:r w:rsidR="00EE25B0">
        <w:t xml:space="preserve">potential </w:t>
      </w:r>
      <w:r>
        <w:t>distress. In addition, as is encouraged with all research, the benefits or outcome of the research project must outweigh any potential or perceived risks to the participants.</w:t>
      </w:r>
    </w:p>
    <w:p w:rsidR="000D6769" w:rsidRDefault="000D6769" w:rsidP="00F70235">
      <w:pPr>
        <w:jc w:val="both"/>
      </w:pPr>
    </w:p>
    <w:p w:rsidR="000D6769" w:rsidRPr="000D6769" w:rsidRDefault="000D6769" w:rsidP="00F70235">
      <w:pPr>
        <w:jc w:val="both"/>
        <w:rPr>
          <w:bCs/>
        </w:rPr>
      </w:pPr>
      <w:r>
        <w:rPr>
          <w:bCs/>
        </w:rPr>
        <w:t xml:space="preserve">Please note that the UREC encourages researchers to use </w:t>
      </w:r>
      <w:r w:rsidR="00EE25B0">
        <w:rPr>
          <w:bCs/>
        </w:rPr>
        <w:t>media</w:t>
      </w:r>
      <w:r>
        <w:rPr>
          <w:bCs/>
        </w:rPr>
        <w:t xml:space="preserve"> where the persons in the </w:t>
      </w:r>
      <w:r w:rsidR="00EE25B0">
        <w:rPr>
          <w:bCs/>
        </w:rPr>
        <w:t>media</w:t>
      </w:r>
      <w:r>
        <w:rPr>
          <w:bCs/>
        </w:rPr>
        <w:t xml:space="preserve"> have consented to their publication or use, and/or </w:t>
      </w:r>
      <w:r w:rsidR="00EE25B0">
        <w:rPr>
          <w:bCs/>
        </w:rPr>
        <w:t>media</w:t>
      </w:r>
      <w:r>
        <w:rPr>
          <w:bCs/>
        </w:rPr>
        <w:t xml:space="preserve"> of activities that people engage in voluntarily in the public space. </w:t>
      </w:r>
    </w:p>
    <w:p w:rsidR="00F70235" w:rsidRDefault="00F70235" w:rsidP="00F70235">
      <w:pPr>
        <w:jc w:val="both"/>
      </w:pPr>
    </w:p>
    <w:p w:rsidR="00F70235" w:rsidRPr="00EB1EB1" w:rsidRDefault="00F70235" w:rsidP="00F70235">
      <w:pPr>
        <w:jc w:val="both"/>
      </w:pPr>
      <w:r>
        <w:t xml:space="preserve">In order to ensure that applications are reviewed appropriately, the UREC </w:t>
      </w:r>
      <w:r w:rsidR="00CF77E0">
        <w:t>requires</w:t>
      </w:r>
      <w:r>
        <w:t xml:space="preserve"> that </w:t>
      </w:r>
      <w:r w:rsidRPr="000D6769">
        <w:rPr>
          <w:b/>
          <w:u w:val="single"/>
        </w:rPr>
        <w:t>ALL</w:t>
      </w:r>
      <w:r w:rsidR="00CF77E0">
        <w:t xml:space="preserve"> media</w:t>
      </w:r>
      <w:r>
        <w:t xml:space="preserve"> that the researcher wishes to use </w:t>
      </w:r>
      <w:r w:rsidR="00CF77E0">
        <w:t xml:space="preserve">during the course of their project </w:t>
      </w:r>
      <w:r w:rsidR="003E4FBA">
        <w:t>are</w:t>
      </w:r>
      <w:r w:rsidR="00CF77E0">
        <w:t xml:space="preserve"> submitted to the committee with a</w:t>
      </w:r>
      <w:r>
        <w:t xml:space="preserve"> completed UREC application. </w:t>
      </w:r>
    </w:p>
    <w:p w:rsidR="00F70235" w:rsidRDefault="00F70235" w:rsidP="00F70235">
      <w:pPr>
        <w:jc w:val="both"/>
      </w:pPr>
    </w:p>
    <w:p w:rsidR="00F70235" w:rsidRDefault="00F70235" w:rsidP="00F70235">
      <w:pPr>
        <w:jc w:val="both"/>
      </w:pPr>
    </w:p>
    <w:p w:rsidR="00F70235" w:rsidRPr="00F70235" w:rsidRDefault="00F70235" w:rsidP="00F70235">
      <w:pPr>
        <w:pStyle w:val="ListParagraph"/>
        <w:numPr>
          <w:ilvl w:val="0"/>
          <w:numId w:val="2"/>
        </w:numPr>
        <w:jc w:val="both"/>
        <w:rPr>
          <w:b/>
        </w:rPr>
      </w:pPr>
      <w:r w:rsidRPr="00F70235">
        <w:rPr>
          <w:b/>
        </w:rPr>
        <w:t>Advice on the Use of Potentially Objectionable Media</w:t>
      </w:r>
    </w:p>
    <w:p w:rsidR="00F70235" w:rsidRDefault="00F70235" w:rsidP="00F70235">
      <w:pPr>
        <w:jc w:val="both"/>
      </w:pPr>
    </w:p>
    <w:p w:rsidR="00F70235" w:rsidRDefault="00F70235" w:rsidP="00F70235">
      <w:pPr>
        <w:jc w:val="both"/>
        <w:rPr>
          <w:bCs/>
        </w:rPr>
      </w:pPr>
      <w:r>
        <w:rPr>
          <w:bCs/>
        </w:rPr>
        <w:t xml:space="preserve">The UREC classifies </w:t>
      </w:r>
      <w:r w:rsidR="00D40B30">
        <w:rPr>
          <w:bCs/>
        </w:rPr>
        <w:t>potentially objectionable m</w:t>
      </w:r>
      <w:r>
        <w:rPr>
          <w:bCs/>
        </w:rPr>
        <w:t>edia as the following:</w:t>
      </w:r>
    </w:p>
    <w:p w:rsidR="000D6769" w:rsidRDefault="000D6769" w:rsidP="00F70235">
      <w:pPr>
        <w:jc w:val="both"/>
        <w:rPr>
          <w:bCs/>
        </w:rPr>
      </w:pPr>
    </w:p>
    <w:p w:rsidR="000D6769" w:rsidRPr="000D6769" w:rsidRDefault="00F70235" w:rsidP="000D6769">
      <w:pPr>
        <w:pStyle w:val="ListParagraph"/>
        <w:numPr>
          <w:ilvl w:val="0"/>
          <w:numId w:val="4"/>
        </w:numPr>
        <w:jc w:val="both"/>
        <w:rPr>
          <w:bCs/>
        </w:rPr>
      </w:pPr>
      <w:r>
        <w:rPr>
          <w:bCs/>
        </w:rPr>
        <w:t>Depicting real acts of torture towards human beings or animals</w:t>
      </w:r>
    </w:p>
    <w:p w:rsidR="000D6769" w:rsidRPr="000D6769" w:rsidRDefault="00F70235" w:rsidP="000D6769">
      <w:pPr>
        <w:pStyle w:val="ListParagraph"/>
        <w:numPr>
          <w:ilvl w:val="0"/>
          <w:numId w:val="4"/>
        </w:numPr>
        <w:jc w:val="both"/>
        <w:rPr>
          <w:bCs/>
        </w:rPr>
      </w:pPr>
      <w:r>
        <w:rPr>
          <w:bCs/>
        </w:rPr>
        <w:t>Media which depict situations that could be deemed intrusive or disrespectful to the dignity and privacy of individuals</w:t>
      </w:r>
    </w:p>
    <w:p w:rsidR="000D6769" w:rsidRPr="000D6769" w:rsidRDefault="000D6769" w:rsidP="000D6769">
      <w:pPr>
        <w:pStyle w:val="ListParagraph"/>
        <w:numPr>
          <w:ilvl w:val="0"/>
          <w:numId w:val="4"/>
        </w:numPr>
        <w:jc w:val="both"/>
        <w:rPr>
          <w:bCs/>
        </w:rPr>
      </w:pPr>
      <w:r>
        <w:rPr>
          <w:bCs/>
        </w:rPr>
        <w:t>Media which depict nudity or content of a sexual nature</w:t>
      </w:r>
      <w:r w:rsidR="004F4633">
        <w:rPr>
          <w:bCs/>
        </w:rPr>
        <w:t xml:space="preserve"> involving living or dead subjects</w:t>
      </w:r>
      <w:r>
        <w:rPr>
          <w:bCs/>
        </w:rPr>
        <w:t xml:space="preserve"> (either positive or negative)</w:t>
      </w:r>
    </w:p>
    <w:p w:rsidR="000D6769" w:rsidRDefault="000D6769" w:rsidP="000D6769">
      <w:pPr>
        <w:pStyle w:val="ListParagraph"/>
        <w:jc w:val="both"/>
        <w:rPr>
          <w:bCs/>
        </w:rPr>
      </w:pPr>
    </w:p>
    <w:p w:rsidR="000D6769" w:rsidRDefault="00471B3E" w:rsidP="000D6769">
      <w:pPr>
        <w:jc w:val="both"/>
        <w:rPr>
          <w:bCs/>
        </w:rPr>
      </w:pPr>
      <w:r>
        <w:rPr>
          <w:bCs/>
        </w:rPr>
        <w:t xml:space="preserve">If </w:t>
      </w:r>
      <w:r w:rsidR="000D6769">
        <w:rPr>
          <w:bCs/>
        </w:rPr>
        <w:t xml:space="preserve">researchers wish to use </w:t>
      </w:r>
      <w:r w:rsidR="00CF77E0">
        <w:rPr>
          <w:bCs/>
        </w:rPr>
        <w:t>media</w:t>
      </w:r>
      <w:r w:rsidR="000D6769">
        <w:rPr>
          <w:bCs/>
        </w:rPr>
        <w:t xml:space="preserve"> for their projects which fall into one of the above categories, they </w:t>
      </w:r>
      <w:r>
        <w:rPr>
          <w:bCs/>
        </w:rPr>
        <w:t xml:space="preserve">must </w:t>
      </w:r>
      <w:r w:rsidR="000D6769">
        <w:rPr>
          <w:bCs/>
        </w:rPr>
        <w:t>take</w:t>
      </w:r>
      <w:r w:rsidR="00F70235" w:rsidRPr="000D6769">
        <w:rPr>
          <w:bCs/>
        </w:rPr>
        <w:t xml:space="preserve"> great care and consideration. Whenev</w:t>
      </w:r>
      <w:bookmarkStart w:id="0" w:name="_GoBack"/>
      <w:bookmarkEnd w:id="0"/>
      <w:r w:rsidR="00F70235" w:rsidRPr="000D6769">
        <w:rPr>
          <w:bCs/>
        </w:rPr>
        <w:t>er possible, the UREC urges researchers to find alternative</w:t>
      </w:r>
      <w:r w:rsidR="000D6769">
        <w:rPr>
          <w:bCs/>
        </w:rPr>
        <w:t xml:space="preserve"> </w:t>
      </w:r>
      <w:r w:rsidR="00CF77E0">
        <w:rPr>
          <w:bCs/>
        </w:rPr>
        <w:t>media</w:t>
      </w:r>
      <w:r w:rsidR="000D6769">
        <w:rPr>
          <w:bCs/>
        </w:rPr>
        <w:t xml:space="preserve"> </w:t>
      </w:r>
      <w:r w:rsidR="00F70235" w:rsidRPr="000D6769">
        <w:rPr>
          <w:bCs/>
        </w:rPr>
        <w:t xml:space="preserve">to use in order to achieve the same methodological result in their research. </w:t>
      </w:r>
      <w:r w:rsidR="00CF77E0">
        <w:rPr>
          <w:bCs/>
        </w:rPr>
        <w:t xml:space="preserve">If researchers </w:t>
      </w:r>
      <w:r>
        <w:rPr>
          <w:bCs/>
        </w:rPr>
        <w:t>deem it necessary to use</w:t>
      </w:r>
      <w:r w:rsidR="00CF77E0">
        <w:rPr>
          <w:bCs/>
        </w:rPr>
        <w:t xml:space="preserve"> media</w:t>
      </w:r>
      <w:r w:rsidR="00F70235" w:rsidRPr="000D6769">
        <w:rPr>
          <w:bCs/>
        </w:rPr>
        <w:t xml:space="preserve"> of this nature, they must provide a robust and </w:t>
      </w:r>
      <w:r w:rsidR="000D6769">
        <w:rPr>
          <w:bCs/>
        </w:rPr>
        <w:t xml:space="preserve">comprehensive justification </w:t>
      </w:r>
      <w:r w:rsidR="00F70235" w:rsidRPr="000D6769">
        <w:rPr>
          <w:bCs/>
        </w:rPr>
        <w:t>of why the</w:t>
      </w:r>
      <w:r w:rsidR="00CF77E0">
        <w:rPr>
          <w:bCs/>
        </w:rPr>
        <w:t xml:space="preserve"> media </w:t>
      </w:r>
      <w:r w:rsidR="00F70235" w:rsidRPr="000D6769">
        <w:rPr>
          <w:bCs/>
        </w:rPr>
        <w:t>must be used</w:t>
      </w:r>
      <w:r>
        <w:rPr>
          <w:bCs/>
        </w:rPr>
        <w:t>,</w:t>
      </w:r>
      <w:r w:rsidR="00F70235" w:rsidRPr="000D6769">
        <w:rPr>
          <w:bCs/>
        </w:rPr>
        <w:t xml:space="preserve"> and </w:t>
      </w:r>
      <w:r>
        <w:rPr>
          <w:bCs/>
        </w:rPr>
        <w:t xml:space="preserve">they </w:t>
      </w:r>
      <w:r w:rsidR="00F70235" w:rsidRPr="000D6769">
        <w:rPr>
          <w:bCs/>
        </w:rPr>
        <w:t xml:space="preserve">must be able to </w:t>
      </w:r>
      <w:r w:rsidR="0031521C">
        <w:rPr>
          <w:bCs/>
        </w:rPr>
        <w:t xml:space="preserve">show </w:t>
      </w:r>
      <w:r w:rsidR="00F70235" w:rsidRPr="000D6769">
        <w:rPr>
          <w:bCs/>
        </w:rPr>
        <w:t xml:space="preserve">that the benefits of the research outweigh the possible negative risks to research participants. </w:t>
      </w:r>
    </w:p>
    <w:p w:rsidR="000D6769" w:rsidRDefault="000D6769" w:rsidP="000D6769">
      <w:pPr>
        <w:jc w:val="both"/>
        <w:rPr>
          <w:bCs/>
        </w:rPr>
      </w:pPr>
    </w:p>
    <w:p w:rsidR="000D6769" w:rsidRDefault="00F70235" w:rsidP="000D6769">
      <w:pPr>
        <w:jc w:val="both"/>
        <w:rPr>
          <w:bCs/>
        </w:rPr>
      </w:pPr>
      <w:r w:rsidRPr="000D6769">
        <w:rPr>
          <w:bCs/>
        </w:rPr>
        <w:t xml:space="preserve">In addition, researchers must provide explicit and detailed information regarding the content of the </w:t>
      </w:r>
      <w:r w:rsidR="00CF77E0">
        <w:rPr>
          <w:bCs/>
        </w:rPr>
        <w:t>media</w:t>
      </w:r>
      <w:r w:rsidRPr="000D6769">
        <w:rPr>
          <w:bCs/>
        </w:rPr>
        <w:t xml:space="preserve"> on the participant information sheet</w:t>
      </w:r>
      <w:r w:rsidR="00CF77E0">
        <w:rPr>
          <w:bCs/>
        </w:rPr>
        <w:t>,</w:t>
      </w:r>
      <w:r w:rsidRPr="000D6769">
        <w:rPr>
          <w:bCs/>
        </w:rPr>
        <w:t xml:space="preserve"> except in the rare circumstances where researchers can provide a convincing justification for withholding this information. All participants must be provided with example</w:t>
      </w:r>
      <w:r w:rsidR="00233994">
        <w:rPr>
          <w:bCs/>
        </w:rPr>
        <w:t xml:space="preserve"> media</w:t>
      </w:r>
      <w:r w:rsidRPr="000D6769">
        <w:rPr>
          <w:bCs/>
        </w:rPr>
        <w:t xml:space="preserve"> prior to the start of the research which </w:t>
      </w:r>
      <w:r w:rsidR="00233994">
        <w:rPr>
          <w:bCs/>
        </w:rPr>
        <w:t>is</w:t>
      </w:r>
      <w:r w:rsidRPr="000D6769">
        <w:rPr>
          <w:bCs/>
        </w:rPr>
        <w:t xml:space="preserve"> comparable in both level of </w:t>
      </w:r>
      <w:r w:rsidR="00EE25B0">
        <w:rPr>
          <w:bCs/>
        </w:rPr>
        <w:t xml:space="preserve">potential </w:t>
      </w:r>
      <w:r w:rsidRPr="000D6769">
        <w:rPr>
          <w:bCs/>
        </w:rPr>
        <w:t xml:space="preserve">distress and explicit nature in order to determine if participants are comfortable with the topic area and wish to proceed with the research. </w:t>
      </w:r>
    </w:p>
    <w:p w:rsidR="000D6769" w:rsidRDefault="000D6769" w:rsidP="000D6769">
      <w:pPr>
        <w:jc w:val="both"/>
        <w:rPr>
          <w:bCs/>
        </w:rPr>
      </w:pPr>
    </w:p>
    <w:p w:rsidR="00F70235" w:rsidRPr="000D6769" w:rsidRDefault="00F70235" w:rsidP="000D6769">
      <w:pPr>
        <w:jc w:val="both"/>
        <w:rPr>
          <w:bCs/>
        </w:rPr>
      </w:pPr>
      <w:r w:rsidRPr="000D6769">
        <w:rPr>
          <w:bCs/>
        </w:rPr>
        <w:t xml:space="preserve">The UREC </w:t>
      </w:r>
      <w:r w:rsidR="000D6769">
        <w:rPr>
          <w:bCs/>
        </w:rPr>
        <w:t>will only provide a favourable ethical opinion to projects that adequately meet the above criteria.</w:t>
      </w:r>
    </w:p>
    <w:p w:rsidR="00F70235" w:rsidRDefault="00F70235" w:rsidP="00F70235">
      <w:pPr>
        <w:jc w:val="both"/>
      </w:pPr>
    </w:p>
    <w:p w:rsidR="000D6769" w:rsidRDefault="000D6769" w:rsidP="00F70235">
      <w:pPr>
        <w:jc w:val="both"/>
      </w:pPr>
    </w:p>
    <w:p w:rsidR="00F70235" w:rsidRDefault="00F70235" w:rsidP="00F70235">
      <w:pPr>
        <w:jc w:val="both"/>
      </w:pPr>
    </w:p>
    <w:p w:rsidR="00F70235" w:rsidRPr="00F70235" w:rsidRDefault="00F70235" w:rsidP="00FD4EFC">
      <w:pPr>
        <w:pStyle w:val="ListParagraph"/>
        <w:numPr>
          <w:ilvl w:val="0"/>
          <w:numId w:val="2"/>
        </w:numPr>
        <w:jc w:val="both"/>
        <w:rPr>
          <w:b/>
        </w:rPr>
      </w:pPr>
      <w:r w:rsidRPr="00F70235">
        <w:rPr>
          <w:b/>
        </w:rPr>
        <w:lastRenderedPageBreak/>
        <w:t xml:space="preserve">Advice on the Use of Illegal </w:t>
      </w:r>
      <w:r w:rsidR="00233994">
        <w:rPr>
          <w:b/>
        </w:rPr>
        <w:t>Media</w:t>
      </w:r>
    </w:p>
    <w:p w:rsidR="00EB1EB1" w:rsidRDefault="00EB1EB1" w:rsidP="00FD4EFC">
      <w:pPr>
        <w:jc w:val="both"/>
        <w:rPr>
          <w:bCs/>
        </w:rPr>
      </w:pPr>
    </w:p>
    <w:p w:rsidR="00FD4EFC" w:rsidRPr="00FD4EFC" w:rsidRDefault="00FD4EFC" w:rsidP="00FD4EFC">
      <w:pPr>
        <w:jc w:val="both"/>
        <w:rPr>
          <w:bCs/>
        </w:rPr>
      </w:pPr>
      <w:r w:rsidRPr="00FD4EFC">
        <w:rPr>
          <w:bCs/>
        </w:rPr>
        <w:t xml:space="preserve">The UREC will not condone the use of any </w:t>
      </w:r>
      <w:r w:rsidR="00233994">
        <w:rPr>
          <w:bCs/>
        </w:rPr>
        <w:t>media</w:t>
      </w:r>
      <w:r w:rsidRPr="00FD4EFC">
        <w:rPr>
          <w:bCs/>
        </w:rPr>
        <w:t xml:space="preserve"> which </w:t>
      </w:r>
      <w:r w:rsidR="0031521C">
        <w:rPr>
          <w:bCs/>
        </w:rPr>
        <w:t xml:space="preserve">are </w:t>
      </w:r>
      <w:r w:rsidRPr="00FD4EFC">
        <w:rPr>
          <w:bCs/>
        </w:rPr>
        <w:t>illegal according to UK Law</w:t>
      </w:r>
      <w:r w:rsidR="00D40B30">
        <w:rPr>
          <w:bCs/>
        </w:rPr>
        <w:t xml:space="preserve">, </w:t>
      </w:r>
      <w:r w:rsidRPr="00FD4EFC">
        <w:rPr>
          <w:bCs/>
        </w:rPr>
        <w:t xml:space="preserve">or could be possibly construed as falling into one of the following categories that include but are </w:t>
      </w:r>
      <w:r w:rsidRPr="00FD4EFC">
        <w:rPr>
          <w:bCs/>
          <w:u w:val="single"/>
        </w:rPr>
        <w:t>not limited</w:t>
      </w:r>
      <w:r w:rsidRPr="00FD4EFC">
        <w:rPr>
          <w:bCs/>
        </w:rPr>
        <w:t xml:space="preserve"> to:</w:t>
      </w:r>
    </w:p>
    <w:p w:rsidR="00FD4EFC" w:rsidRPr="00FD4EFC" w:rsidRDefault="00FD4EFC" w:rsidP="00FD4EFC">
      <w:pPr>
        <w:jc w:val="both"/>
        <w:rPr>
          <w:bCs/>
        </w:rPr>
      </w:pPr>
    </w:p>
    <w:p w:rsidR="00FD4EFC" w:rsidRPr="00FD4EFC" w:rsidRDefault="00D40B30" w:rsidP="00FD4EFC">
      <w:pPr>
        <w:pStyle w:val="ListParagraph"/>
        <w:numPr>
          <w:ilvl w:val="0"/>
          <w:numId w:val="1"/>
        </w:numPr>
        <w:rPr>
          <w:bCs/>
        </w:rPr>
      </w:pPr>
      <w:hyperlink r:id="rId8" w:history="1">
        <w:r w:rsidR="00FD4EFC" w:rsidRPr="00D40B30">
          <w:rPr>
            <w:rStyle w:val="Hyperlink"/>
            <w:bCs/>
          </w:rPr>
          <w:t>Extreme Pornography</w:t>
        </w:r>
      </w:hyperlink>
      <w:r w:rsidR="000D6769">
        <w:rPr>
          <w:bCs/>
        </w:rPr>
        <w:t xml:space="preserve"> </w:t>
      </w:r>
    </w:p>
    <w:p w:rsidR="00FD4EFC" w:rsidRPr="00FD4EFC" w:rsidRDefault="00D40B30" w:rsidP="00FD4EFC">
      <w:pPr>
        <w:pStyle w:val="ListParagraph"/>
        <w:numPr>
          <w:ilvl w:val="0"/>
          <w:numId w:val="1"/>
        </w:numPr>
        <w:rPr>
          <w:bCs/>
        </w:rPr>
      </w:pPr>
      <w:hyperlink r:id="rId9" w:history="1">
        <w:r w:rsidR="00FD4EFC" w:rsidRPr="00D40B30">
          <w:rPr>
            <w:rStyle w:val="Hyperlink"/>
            <w:bCs/>
          </w:rPr>
          <w:t>Paedophilia</w:t>
        </w:r>
      </w:hyperlink>
    </w:p>
    <w:p w:rsidR="00FD4EFC" w:rsidRPr="00FD4EFC" w:rsidRDefault="00FD4EFC" w:rsidP="00FD4EFC">
      <w:pPr>
        <w:pStyle w:val="ListParagraph"/>
        <w:numPr>
          <w:ilvl w:val="0"/>
          <w:numId w:val="1"/>
        </w:numPr>
        <w:rPr>
          <w:bCs/>
        </w:rPr>
      </w:pPr>
      <w:r w:rsidRPr="00FD4EFC">
        <w:rPr>
          <w:bCs/>
        </w:rPr>
        <w:t>Sexual Violence and specifically acts such as sexual mutilation or distress</w:t>
      </w:r>
    </w:p>
    <w:p w:rsidR="00FD4EFC" w:rsidRDefault="00FD4EFC" w:rsidP="00FD4EFC">
      <w:pPr>
        <w:jc w:val="both"/>
        <w:rPr>
          <w:bCs/>
        </w:rPr>
      </w:pPr>
    </w:p>
    <w:p w:rsidR="000D6769" w:rsidRDefault="000D6769" w:rsidP="00FD4EFC">
      <w:pPr>
        <w:jc w:val="both"/>
        <w:rPr>
          <w:bCs/>
        </w:rPr>
      </w:pPr>
      <w:r w:rsidRPr="000D6769">
        <w:rPr>
          <w:bCs/>
        </w:rPr>
        <w:t xml:space="preserve">The UREC </w:t>
      </w:r>
      <w:r w:rsidR="00EE25B0">
        <w:rPr>
          <w:bCs/>
        </w:rPr>
        <w:t>will</w:t>
      </w:r>
      <w:r w:rsidR="00D40B30">
        <w:rPr>
          <w:bCs/>
        </w:rPr>
        <w:t xml:space="preserve"> </w:t>
      </w:r>
      <w:r w:rsidRPr="000D6769">
        <w:rPr>
          <w:bCs/>
        </w:rPr>
        <w:t xml:space="preserve">refuse to provide researchers with a favourable ethical opinion for their research if </w:t>
      </w:r>
      <w:r>
        <w:rPr>
          <w:bCs/>
        </w:rPr>
        <w:t>it is found to contain</w:t>
      </w:r>
      <w:r w:rsidR="00233994">
        <w:rPr>
          <w:bCs/>
        </w:rPr>
        <w:t xml:space="preserve"> media</w:t>
      </w:r>
      <w:r>
        <w:rPr>
          <w:bCs/>
        </w:rPr>
        <w:t xml:space="preserve"> that </w:t>
      </w:r>
      <w:r w:rsidR="0031521C">
        <w:rPr>
          <w:bCs/>
        </w:rPr>
        <w:t xml:space="preserve">are </w:t>
      </w:r>
      <w:r>
        <w:rPr>
          <w:bCs/>
        </w:rPr>
        <w:t>classified as illegal</w:t>
      </w:r>
      <w:r w:rsidRPr="000D6769">
        <w:rPr>
          <w:bCs/>
        </w:rPr>
        <w:t>.</w:t>
      </w:r>
    </w:p>
    <w:p w:rsidR="000D6769" w:rsidRDefault="000D6769" w:rsidP="00FD4EFC">
      <w:pPr>
        <w:jc w:val="both"/>
        <w:rPr>
          <w:bCs/>
        </w:rPr>
      </w:pPr>
    </w:p>
    <w:p w:rsidR="00EB1EB1" w:rsidRDefault="00EB1EB1" w:rsidP="00FD4EFC">
      <w:pPr>
        <w:jc w:val="both"/>
        <w:rPr>
          <w:bCs/>
        </w:rPr>
      </w:pPr>
    </w:p>
    <w:p w:rsidR="00EB1EB1" w:rsidRPr="00FD4EFC" w:rsidRDefault="00EB1EB1" w:rsidP="00FD4EFC">
      <w:pPr>
        <w:jc w:val="both"/>
        <w:rPr>
          <w:bCs/>
        </w:rPr>
      </w:pPr>
    </w:p>
    <w:p w:rsidR="00FD4EFC" w:rsidRDefault="00FD4EFC" w:rsidP="00FD4EFC"/>
    <w:p w:rsidR="00FD4EFC" w:rsidRDefault="00FD4EFC" w:rsidP="00FD4EFC">
      <w:pPr>
        <w:jc w:val="both"/>
      </w:pPr>
    </w:p>
    <w:sectPr w:rsidR="00FD4EFC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A63" w:rsidRDefault="00DC4A63" w:rsidP="004F4633">
      <w:r>
        <w:separator/>
      </w:r>
    </w:p>
  </w:endnote>
  <w:endnote w:type="continuationSeparator" w:id="0">
    <w:p w:rsidR="00DC4A63" w:rsidRDefault="00DC4A63" w:rsidP="004F4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633" w:rsidRDefault="004F4633">
    <w:pPr>
      <w:pStyle w:val="Footer"/>
    </w:pPr>
    <w:r>
      <w:t xml:space="preserve">Images </w:t>
    </w:r>
    <w:r w:rsidR="003D4C82">
      <w:t>Guidance</w:t>
    </w:r>
    <w:r>
      <w:t xml:space="preserve"> v </w:t>
    </w:r>
    <w:r w:rsidR="003D4C82">
      <w:t>3</w:t>
    </w:r>
    <w:r>
      <w:t>.0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A63" w:rsidRDefault="00DC4A63" w:rsidP="004F4633">
      <w:r>
        <w:separator/>
      </w:r>
    </w:p>
  </w:footnote>
  <w:footnote w:type="continuationSeparator" w:id="0">
    <w:p w:rsidR="00DC4A63" w:rsidRDefault="00DC4A63" w:rsidP="004F46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633" w:rsidRDefault="004F4633">
    <w:pPr>
      <w:pStyle w:val="Header"/>
    </w:pPr>
    <w:r>
      <w:rPr>
        <w:noProof/>
      </w:rPr>
      <w:drawing>
        <wp:inline distT="0" distB="0" distL="0" distR="0" wp14:anchorId="64E9498C" wp14:editId="6C3D7410">
          <wp:extent cx="1446530" cy="612775"/>
          <wp:effectExtent l="0" t="0" r="1270" b="0"/>
          <wp:docPr id="4" name="Picture 4" descr="http://www.nactem.ac.uk/images/manchester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http://www.nactem.ac.uk/images/manchester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6530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005F7"/>
    <w:multiLevelType w:val="hybridMultilevel"/>
    <w:tmpl w:val="B928DDFC"/>
    <w:lvl w:ilvl="0" w:tplc="DA882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63392"/>
    <w:multiLevelType w:val="hybridMultilevel"/>
    <w:tmpl w:val="E51AC2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05C04"/>
    <w:multiLevelType w:val="hybridMultilevel"/>
    <w:tmpl w:val="B0AADB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AE04158"/>
    <w:multiLevelType w:val="hybridMultilevel"/>
    <w:tmpl w:val="A88439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EFC"/>
    <w:rsid w:val="000D6769"/>
    <w:rsid w:val="00233994"/>
    <w:rsid w:val="0031521C"/>
    <w:rsid w:val="003D4C82"/>
    <w:rsid w:val="003E4FBA"/>
    <w:rsid w:val="00471B3E"/>
    <w:rsid w:val="004B2DC0"/>
    <w:rsid w:val="004F4633"/>
    <w:rsid w:val="006D4C29"/>
    <w:rsid w:val="00CF77E0"/>
    <w:rsid w:val="00D40B30"/>
    <w:rsid w:val="00DC4A63"/>
    <w:rsid w:val="00EB1EB1"/>
    <w:rsid w:val="00EE25B0"/>
    <w:rsid w:val="00F70235"/>
    <w:rsid w:val="00FC6F0E"/>
    <w:rsid w:val="00FD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EFC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4EFC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F46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633"/>
    <w:rPr>
      <w:rFonts w:ascii="Calibri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F46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4633"/>
    <w:rPr>
      <w:rFonts w:ascii="Calibri" w:hAnsi="Calibri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6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633"/>
    <w:rPr>
      <w:rFonts w:ascii="Tahoma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EE25B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E25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25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5B0"/>
    <w:rPr>
      <w:rFonts w:ascii="Calibri" w:hAnsi="Calibri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5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5B0"/>
    <w:rPr>
      <w:rFonts w:ascii="Calibri" w:hAnsi="Calibri" w:cs="Times New Roman"/>
      <w:b/>
      <w:bCs/>
      <w:sz w:val="2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EFC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4EFC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F46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633"/>
    <w:rPr>
      <w:rFonts w:ascii="Calibri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F46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4633"/>
    <w:rPr>
      <w:rFonts w:ascii="Calibri" w:hAnsi="Calibri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6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633"/>
    <w:rPr>
      <w:rFonts w:ascii="Tahoma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EE25B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E25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25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5B0"/>
    <w:rPr>
      <w:rFonts w:ascii="Calibri" w:hAnsi="Calibri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5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5B0"/>
    <w:rPr>
      <w:rFonts w:ascii="Calibri" w:hAnsi="Calibri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5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s.gov.uk/legal/d_to_g/extreme_pornography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ps.gov.uk/legal/h_to_k/indecent_photographs_of_children/,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Genevieve Pridham</dc:creator>
  <cp:lastModifiedBy>Genevieve Pridham</cp:lastModifiedBy>
  <cp:revision>3</cp:revision>
  <dcterms:created xsi:type="dcterms:W3CDTF">2015-03-18T10:42:00Z</dcterms:created>
  <dcterms:modified xsi:type="dcterms:W3CDTF">2015-03-18T10:45:00Z</dcterms:modified>
</cp:coreProperties>
</file>