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916" w:rsidRDefault="00740916" w:rsidP="00740916">
      <w:pPr>
        <w:rPr>
          <w:rFonts w:eastAsia="Times New Roman"/>
        </w:rPr>
      </w:pPr>
    </w:p>
    <w:p w:rsidR="004273E6" w:rsidRDefault="004273E6" w:rsidP="00212FA2">
      <w:pPr>
        <w:jc w:val="center"/>
        <w:rPr>
          <w:rFonts w:eastAsia="Times New Roman"/>
          <w:b/>
        </w:rPr>
      </w:pPr>
      <w:r>
        <w:rPr>
          <w:rFonts w:eastAsia="Times New Roman"/>
          <w:b/>
        </w:rPr>
        <w:t>US Public Health Service and National Institutes of Heath</w:t>
      </w:r>
    </w:p>
    <w:p w:rsidR="00740916" w:rsidRPr="00212FA2" w:rsidRDefault="004273E6" w:rsidP="00212FA2">
      <w:pPr>
        <w:jc w:val="center"/>
        <w:rPr>
          <w:rFonts w:eastAsia="Times New Roman"/>
          <w:b/>
        </w:rPr>
      </w:pPr>
      <w:r>
        <w:rPr>
          <w:rFonts w:eastAsia="Times New Roman"/>
          <w:b/>
        </w:rPr>
        <w:t>F</w:t>
      </w:r>
      <w:r w:rsidR="00740916" w:rsidRPr="00212FA2">
        <w:rPr>
          <w:rFonts w:eastAsia="Times New Roman"/>
          <w:b/>
        </w:rPr>
        <w:t>inancial Conflict of Interest</w:t>
      </w:r>
      <w:r w:rsidR="00212FA2">
        <w:rPr>
          <w:rFonts w:eastAsia="Times New Roman"/>
          <w:b/>
        </w:rPr>
        <w:t xml:space="preserve"> </w:t>
      </w:r>
      <w:r w:rsidR="005179FA">
        <w:rPr>
          <w:rFonts w:eastAsia="Times New Roman"/>
          <w:b/>
        </w:rPr>
        <w:t xml:space="preserve">(FCOI) </w:t>
      </w:r>
      <w:r w:rsidR="00212FA2">
        <w:rPr>
          <w:rFonts w:eastAsia="Times New Roman"/>
          <w:b/>
        </w:rPr>
        <w:t>Procedures</w:t>
      </w:r>
    </w:p>
    <w:p w:rsidR="00740916" w:rsidRDefault="00740916" w:rsidP="00740916">
      <w:pPr>
        <w:rPr>
          <w:rFonts w:eastAsia="Times New Roman"/>
        </w:rPr>
      </w:pPr>
    </w:p>
    <w:p w:rsidR="001E6177" w:rsidRDefault="001E6177" w:rsidP="00740916">
      <w:pPr>
        <w:rPr>
          <w:rFonts w:eastAsia="Times New Roman"/>
        </w:rPr>
      </w:pPr>
      <w:r>
        <w:rPr>
          <w:rFonts w:eastAsia="Times New Roman"/>
        </w:rPr>
        <w:t xml:space="preserve">This procedure sets out the requirements for senior and key personnel participating in research funded by a US Public Health Service (PHS) funder, typically but not exclusively the National Institutes of Health (NIH). </w:t>
      </w:r>
    </w:p>
    <w:p w:rsidR="001E6177" w:rsidRDefault="001E6177" w:rsidP="00740916">
      <w:pPr>
        <w:rPr>
          <w:rFonts w:eastAsia="Times New Roman"/>
        </w:rPr>
      </w:pPr>
    </w:p>
    <w:p w:rsidR="005179FA" w:rsidRDefault="001E6177" w:rsidP="00740916">
      <w:pPr>
        <w:rPr>
          <w:rFonts w:eastAsia="Times New Roman"/>
        </w:rPr>
      </w:pPr>
      <w:r>
        <w:rPr>
          <w:rFonts w:eastAsia="Times New Roman"/>
        </w:rPr>
        <w:t xml:space="preserve">The </w:t>
      </w:r>
      <w:r w:rsidR="00212FA2">
        <w:rPr>
          <w:rFonts w:eastAsia="Times New Roman"/>
        </w:rPr>
        <w:t xml:space="preserve">Following </w:t>
      </w:r>
      <w:r w:rsidR="005179FA">
        <w:rPr>
          <w:rFonts w:eastAsia="Times New Roman"/>
        </w:rPr>
        <w:t xml:space="preserve">procedures must be followed by all applicants and awardees of NIH (and other PHS) research funding. </w:t>
      </w:r>
    </w:p>
    <w:p w:rsidR="005179FA" w:rsidRDefault="005179FA" w:rsidP="00740916">
      <w:pPr>
        <w:rPr>
          <w:rFonts w:eastAsia="Times New Roman"/>
        </w:rPr>
      </w:pPr>
    </w:p>
    <w:p w:rsidR="005179FA" w:rsidRDefault="005179FA" w:rsidP="00740916">
      <w:pPr>
        <w:rPr>
          <w:rFonts w:eastAsia="Times New Roman"/>
        </w:rPr>
      </w:pPr>
      <w:r>
        <w:rPr>
          <w:rFonts w:eastAsia="Times New Roman"/>
        </w:rPr>
        <w:t xml:space="preserve">Training </w:t>
      </w:r>
    </w:p>
    <w:p w:rsidR="005179FA" w:rsidRDefault="005179FA" w:rsidP="00740916">
      <w:pPr>
        <w:rPr>
          <w:rFonts w:eastAsia="Times New Roman"/>
        </w:rPr>
      </w:pPr>
    </w:p>
    <w:p w:rsidR="005179FA" w:rsidRPr="00273FEF" w:rsidRDefault="005179FA" w:rsidP="00273FEF">
      <w:pPr>
        <w:pStyle w:val="ListParagraph"/>
        <w:numPr>
          <w:ilvl w:val="0"/>
          <w:numId w:val="4"/>
        </w:numPr>
        <w:rPr>
          <w:rFonts w:eastAsia="Times New Roman" w:cs="Calibri"/>
        </w:rPr>
      </w:pPr>
      <w:r w:rsidRPr="00273FEF">
        <w:rPr>
          <w:rFonts w:eastAsia="Times New Roman" w:cs="Calibri"/>
        </w:rPr>
        <w:t xml:space="preserve">Prior to applying for NIH funding applicants must appraise themselves of the Universities Financial Conflict of Interest policy contained in sections </w:t>
      </w:r>
      <w:r w:rsidR="00A918CF">
        <w:rPr>
          <w:rFonts w:eastAsia="Times New Roman" w:cs="Calibri"/>
        </w:rPr>
        <w:t xml:space="preserve">3.4 and 10.24 of </w:t>
      </w:r>
      <w:r w:rsidRPr="00273FEF">
        <w:rPr>
          <w:rFonts w:eastAsia="Times New Roman" w:cs="Calibri"/>
        </w:rPr>
        <w:t xml:space="preserve">the </w:t>
      </w:r>
      <w:hyperlink r:id="rId5" w:history="1">
        <w:r w:rsidRPr="00A918CF">
          <w:rPr>
            <w:rStyle w:val="Hyperlink"/>
            <w:rFonts w:eastAsia="Times New Roman" w:cs="Calibri"/>
          </w:rPr>
          <w:t>Financial Regulations</w:t>
        </w:r>
      </w:hyperlink>
      <w:r w:rsidRPr="00273FEF">
        <w:rPr>
          <w:rFonts w:eastAsia="Times New Roman" w:cs="Calibri"/>
        </w:rPr>
        <w:t xml:space="preserve"> and </w:t>
      </w:r>
      <w:r w:rsidR="00A918CF">
        <w:rPr>
          <w:rFonts w:eastAsia="Times New Roman" w:cs="Calibri"/>
        </w:rPr>
        <w:t xml:space="preserve">sections 10.57 and 10.64 of the </w:t>
      </w:r>
      <w:hyperlink r:id="rId6" w:history="1">
        <w:r w:rsidR="00A918CF" w:rsidRPr="00A918CF">
          <w:rPr>
            <w:rStyle w:val="Hyperlink"/>
            <w:rFonts w:eastAsia="Times New Roman" w:cs="Calibri"/>
          </w:rPr>
          <w:t xml:space="preserve">Financial </w:t>
        </w:r>
        <w:r w:rsidR="00273FEF" w:rsidRPr="00A918CF">
          <w:rPr>
            <w:rStyle w:val="Hyperlink"/>
            <w:rFonts w:eastAsia="Times New Roman" w:cs="Calibri"/>
          </w:rPr>
          <w:t>Procedures</w:t>
        </w:r>
      </w:hyperlink>
      <w:r w:rsidRPr="00273FEF">
        <w:rPr>
          <w:rFonts w:eastAsia="Times New Roman" w:cs="Calibri"/>
        </w:rPr>
        <w:t xml:space="preserve">. </w:t>
      </w:r>
    </w:p>
    <w:p w:rsidR="005179FA" w:rsidRPr="00273FEF" w:rsidRDefault="005179FA" w:rsidP="00740916">
      <w:pPr>
        <w:rPr>
          <w:rFonts w:eastAsia="Times New Roman" w:cs="Calibri"/>
        </w:rPr>
      </w:pPr>
    </w:p>
    <w:p w:rsidR="005179FA" w:rsidRPr="00273FEF" w:rsidRDefault="005179FA" w:rsidP="00273FEF">
      <w:pPr>
        <w:pStyle w:val="ListParagraph"/>
        <w:numPr>
          <w:ilvl w:val="0"/>
          <w:numId w:val="4"/>
        </w:numPr>
        <w:rPr>
          <w:rFonts w:eastAsia="Times New Roman" w:cs="Calibri"/>
        </w:rPr>
      </w:pPr>
      <w:r w:rsidRPr="00273FEF">
        <w:rPr>
          <w:rFonts w:eastAsia="Times New Roman" w:cs="Calibri"/>
        </w:rPr>
        <w:t xml:space="preserve">Each applicant must ensure their </w:t>
      </w:r>
      <w:hyperlink r:id="rId7" w:history="1">
        <w:r w:rsidRPr="00A918CF">
          <w:rPr>
            <w:rStyle w:val="Hyperlink"/>
            <w:rFonts w:eastAsia="Times New Roman" w:cs="Calibri"/>
          </w:rPr>
          <w:t>Research Integrity training</w:t>
        </w:r>
      </w:hyperlink>
      <w:r w:rsidRPr="00273FEF">
        <w:rPr>
          <w:rFonts w:eastAsia="Times New Roman" w:cs="Calibri"/>
        </w:rPr>
        <w:t xml:space="preserve"> is up to date (</w:t>
      </w:r>
      <w:r w:rsidR="00273FEF">
        <w:rPr>
          <w:rFonts w:eastAsia="Times New Roman" w:cs="Calibri"/>
        </w:rPr>
        <w:t xml:space="preserve">this </w:t>
      </w:r>
      <w:r w:rsidRPr="00273FEF">
        <w:rPr>
          <w:rFonts w:eastAsia="Times New Roman" w:cs="Calibri"/>
        </w:rPr>
        <w:t xml:space="preserve">must be completed every 3 years) </w:t>
      </w:r>
      <w:r w:rsidR="00273FEF">
        <w:rPr>
          <w:rFonts w:eastAsia="Times New Roman" w:cs="Calibri"/>
        </w:rPr>
        <w:t xml:space="preserve">and for NIH funded investigators this should include </w:t>
      </w:r>
      <w:r w:rsidRPr="00273FEF">
        <w:rPr>
          <w:rFonts w:eastAsia="Times New Roman" w:cs="Calibri"/>
        </w:rPr>
        <w:t>completion of the additional module on Confli</w:t>
      </w:r>
      <w:r w:rsidR="00A918CF">
        <w:rPr>
          <w:rFonts w:eastAsia="Times New Roman" w:cs="Calibri"/>
        </w:rPr>
        <w:t>cts of Interest.</w:t>
      </w:r>
    </w:p>
    <w:p w:rsidR="005179FA" w:rsidRPr="00273FEF" w:rsidRDefault="005179FA" w:rsidP="00740916">
      <w:pPr>
        <w:rPr>
          <w:rFonts w:eastAsia="Times New Roman" w:cs="Calibri"/>
        </w:rPr>
      </w:pPr>
    </w:p>
    <w:p w:rsidR="005179FA" w:rsidRDefault="005179FA" w:rsidP="007A507F">
      <w:pPr>
        <w:pStyle w:val="ListParagraph"/>
        <w:numPr>
          <w:ilvl w:val="0"/>
          <w:numId w:val="4"/>
        </w:numPr>
        <w:rPr>
          <w:rFonts w:eastAsia="Times New Roman" w:cs="Calibri"/>
        </w:rPr>
      </w:pPr>
      <w:r w:rsidRPr="00A918CF">
        <w:rPr>
          <w:rFonts w:eastAsia="Times New Roman" w:cs="Calibri"/>
        </w:rPr>
        <w:t>Applicants are reminded that they must complete a Register of Interest return each year in line with University policy and any significant financial interests declared through this NIH process must also be declared via the u</w:t>
      </w:r>
      <w:r w:rsidR="00273FEF" w:rsidRPr="00A918CF">
        <w:rPr>
          <w:rFonts w:eastAsia="Times New Roman" w:cs="Calibri"/>
        </w:rPr>
        <w:t xml:space="preserve">niversity </w:t>
      </w:r>
      <w:hyperlink r:id="rId8" w:history="1">
        <w:r w:rsidR="00273FEF" w:rsidRPr="00A918CF">
          <w:rPr>
            <w:rStyle w:val="Hyperlink"/>
            <w:rFonts w:eastAsia="Times New Roman" w:cs="Calibri"/>
          </w:rPr>
          <w:t>register of interest</w:t>
        </w:r>
      </w:hyperlink>
      <w:r w:rsidR="00273FEF" w:rsidRPr="00A918CF">
        <w:rPr>
          <w:rFonts w:eastAsia="Times New Roman" w:cs="Calibri"/>
        </w:rPr>
        <w:t xml:space="preserve"> </w:t>
      </w:r>
      <w:r w:rsidR="00A918CF">
        <w:rPr>
          <w:rFonts w:eastAsia="Times New Roman" w:cs="Calibri"/>
        </w:rPr>
        <w:t xml:space="preserve">process. </w:t>
      </w:r>
    </w:p>
    <w:p w:rsidR="00A918CF" w:rsidRPr="00A918CF" w:rsidRDefault="00A918CF" w:rsidP="00A918CF">
      <w:pPr>
        <w:rPr>
          <w:rFonts w:eastAsia="Times New Roman" w:cs="Calibri"/>
        </w:rPr>
      </w:pPr>
    </w:p>
    <w:p w:rsidR="005179FA" w:rsidRPr="00273FEF" w:rsidRDefault="005179FA" w:rsidP="00273FEF">
      <w:pPr>
        <w:pStyle w:val="ListParagraph"/>
        <w:numPr>
          <w:ilvl w:val="0"/>
          <w:numId w:val="4"/>
        </w:numPr>
        <w:rPr>
          <w:rStyle w:val="Hyperlink"/>
          <w:rFonts w:eastAsia="Times New Roman" w:cs="Calibri"/>
          <w:color w:val="auto"/>
          <w:u w:val="none"/>
        </w:rPr>
      </w:pPr>
      <w:r w:rsidRPr="00273FEF">
        <w:rPr>
          <w:rFonts w:eastAsia="Times New Roman" w:cs="Calibri"/>
        </w:rPr>
        <w:t>On award a</w:t>
      </w:r>
      <w:r w:rsidRPr="00273FEF">
        <w:rPr>
          <w:rFonts w:eastAsia="Times New Roman" w:cs="Calibri"/>
        </w:rPr>
        <w:t xml:space="preserve">ll NIH </w:t>
      </w:r>
      <w:r w:rsidR="00273A5D">
        <w:rPr>
          <w:rFonts w:eastAsia="Times New Roman" w:cs="Calibri"/>
        </w:rPr>
        <w:t xml:space="preserve">/ </w:t>
      </w:r>
      <w:r w:rsidRPr="00273FEF">
        <w:rPr>
          <w:rFonts w:eastAsia="Times New Roman" w:cs="Calibri"/>
        </w:rPr>
        <w:t>PHS fund</w:t>
      </w:r>
      <w:r w:rsidR="00273FEF" w:rsidRPr="00273FEF">
        <w:rPr>
          <w:rFonts w:eastAsia="Times New Roman" w:cs="Calibri"/>
        </w:rPr>
        <w:t xml:space="preserve">ed investigators </w:t>
      </w:r>
      <w:r w:rsidRPr="00273FEF">
        <w:rPr>
          <w:rFonts w:eastAsia="Times New Roman" w:cs="Calibri"/>
        </w:rPr>
        <w:t>(PI/</w:t>
      </w:r>
      <w:proofErr w:type="spellStart"/>
      <w:r w:rsidRPr="00273FEF">
        <w:rPr>
          <w:rFonts w:eastAsia="Times New Roman" w:cs="Calibri"/>
        </w:rPr>
        <w:t>CoIs</w:t>
      </w:r>
      <w:proofErr w:type="spellEnd"/>
      <w:r w:rsidRPr="00273FEF">
        <w:rPr>
          <w:rFonts w:eastAsia="Times New Roman" w:cs="Calibri"/>
        </w:rPr>
        <w:t xml:space="preserve">) must complete the online training course at </w:t>
      </w:r>
      <w:hyperlink r:id="rId9" w:history="1">
        <w:r w:rsidRPr="00273FEF">
          <w:rPr>
            <w:rStyle w:val="Hyperlink"/>
            <w:rFonts w:cs="Calibri"/>
          </w:rPr>
          <w:t>http://grants.nih.gov/grants/policy/coi/tutorial2011/fcoi.htm</w:t>
        </w:r>
      </w:hyperlink>
      <w:r w:rsidRPr="00273FEF">
        <w:rPr>
          <w:rStyle w:val="Hyperlink"/>
          <w:rFonts w:cs="Calibri"/>
          <w:color w:val="auto"/>
          <w:u w:val="none"/>
        </w:rPr>
        <w:t xml:space="preserve"> Two copies of the completion  cer</w:t>
      </w:r>
      <w:bookmarkStart w:id="0" w:name="_GoBack"/>
      <w:bookmarkEnd w:id="0"/>
      <w:r w:rsidRPr="00273FEF">
        <w:rPr>
          <w:rStyle w:val="Hyperlink"/>
          <w:rFonts w:cs="Calibri"/>
          <w:color w:val="auto"/>
          <w:u w:val="none"/>
        </w:rPr>
        <w:t xml:space="preserve">tificate should be  printed and retained; one for </w:t>
      </w:r>
      <w:r w:rsidR="00273A5D">
        <w:rPr>
          <w:rStyle w:val="Hyperlink"/>
          <w:rFonts w:cs="Calibri"/>
          <w:color w:val="auto"/>
          <w:u w:val="none"/>
        </w:rPr>
        <w:t>the investigator</w:t>
      </w:r>
      <w:r w:rsidRPr="00273FEF">
        <w:rPr>
          <w:rStyle w:val="Hyperlink"/>
          <w:rFonts w:cs="Calibri"/>
          <w:color w:val="auto"/>
          <w:u w:val="none"/>
        </w:rPr>
        <w:t xml:space="preserve"> and one should be held on the on the Research Services grant record</w:t>
      </w:r>
      <w:r w:rsidR="00273A5D">
        <w:rPr>
          <w:rStyle w:val="Hyperlink"/>
          <w:rFonts w:cs="Calibri"/>
          <w:color w:val="auto"/>
          <w:u w:val="none"/>
        </w:rPr>
        <w:t xml:space="preserve"> either in Pure or local project file</w:t>
      </w:r>
      <w:r w:rsidRPr="00273FEF">
        <w:rPr>
          <w:rStyle w:val="Hyperlink"/>
          <w:rFonts w:cs="Calibri"/>
          <w:color w:val="auto"/>
          <w:u w:val="none"/>
        </w:rPr>
        <w:t xml:space="preserve">. </w:t>
      </w:r>
    </w:p>
    <w:p w:rsidR="00273A5D" w:rsidRDefault="00273A5D" w:rsidP="00740916">
      <w:pPr>
        <w:rPr>
          <w:rFonts w:eastAsia="Times New Roman"/>
        </w:rPr>
      </w:pPr>
    </w:p>
    <w:p w:rsidR="005179FA" w:rsidRDefault="005179FA" w:rsidP="00740916">
      <w:pPr>
        <w:rPr>
          <w:rFonts w:eastAsia="Times New Roman"/>
        </w:rPr>
      </w:pPr>
      <w:r>
        <w:rPr>
          <w:rFonts w:eastAsia="Times New Roman"/>
        </w:rPr>
        <w:t>Key requirements:</w:t>
      </w:r>
    </w:p>
    <w:p w:rsidR="005179FA" w:rsidRDefault="005179FA" w:rsidP="00740916"/>
    <w:p w:rsidR="005179FA" w:rsidRDefault="005179FA" w:rsidP="007D32D6">
      <w:pPr>
        <w:pStyle w:val="ListParagraph"/>
        <w:numPr>
          <w:ilvl w:val="0"/>
          <w:numId w:val="5"/>
        </w:numPr>
      </w:pPr>
      <w:r>
        <w:t>All Investigators must disclose any Significant Financial Interest (SFI) with respect to their</w:t>
      </w:r>
      <w:r w:rsidR="00273A5D">
        <w:t xml:space="preserve"> institutional responsibilities </w:t>
      </w:r>
      <w:r>
        <w:t xml:space="preserve">to </w:t>
      </w:r>
      <w:r w:rsidR="00273A5D">
        <w:t xml:space="preserve">the </w:t>
      </w:r>
      <w:r>
        <w:t>Director of Research and Business Engagement</w:t>
      </w:r>
      <w:r>
        <w:t xml:space="preserve"> </w:t>
      </w:r>
      <w:r w:rsidR="00273A5D">
        <w:t xml:space="preserve">using the form at the end of this procedure document. The Director of Research and Business Engagement </w:t>
      </w:r>
      <w:r>
        <w:t xml:space="preserve">will determine </w:t>
      </w:r>
      <w:r w:rsidR="00273A5D">
        <w:t xml:space="preserve">if the SFIs disclosed </w:t>
      </w:r>
      <w:r>
        <w:t>constitute</w:t>
      </w:r>
      <w:r w:rsidR="00273A5D">
        <w:t xml:space="preserve"> a</w:t>
      </w:r>
      <w:r>
        <w:t xml:space="preserve"> Financial Conflict of Interest (FCOI). </w:t>
      </w:r>
    </w:p>
    <w:p w:rsidR="005179FA" w:rsidRDefault="005179FA" w:rsidP="00740916"/>
    <w:p w:rsidR="007D32D6" w:rsidRDefault="005179FA" w:rsidP="00740916">
      <w:pPr>
        <w:pStyle w:val="ListParagraph"/>
        <w:numPr>
          <w:ilvl w:val="0"/>
          <w:numId w:val="5"/>
        </w:numPr>
      </w:pPr>
      <w:r>
        <w:t xml:space="preserve">Where an SFI is determined to be an FCOI, a management plan will be drawn up to help manage, reduce or eliminate the FCOI. </w:t>
      </w:r>
      <w:r w:rsidR="00273A5D">
        <w:t xml:space="preserve">Investigators must cooperate with the development of the FCOI management plan and must comply with the plan set out by the Director of Research and Business Engagement. </w:t>
      </w:r>
    </w:p>
    <w:p w:rsidR="007D32D6" w:rsidRDefault="007D32D6" w:rsidP="007D32D6">
      <w:pPr>
        <w:pStyle w:val="ListParagraph"/>
      </w:pPr>
    </w:p>
    <w:p w:rsidR="007D32D6" w:rsidRDefault="005179FA" w:rsidP="00740916">
      <w:pPr>
        <w:pStyle w:val="ListParagraph"/>
        <w:numPr>
          <w:ilvl w:val="0"/>
          <w:numId w:val="5"/>
        </w:numPr>
      </w:pPr>
      <w:r>
        <w:t xml:space="preserve">A disclosure of the FCOI and management plan must be submitted to the </w:t>
      </w:r>
      <w:r w:rsidR="007D32D6">
        <w:t>NIH/</w:t>
      </w:r>
      <w:r>
        <w:t>PHS-funder.</w:t>
      </w:r>
    </w:p>
    <w:p w:rsidR="007D32D6" w:rsidRDefault="007D32D6" w:rsidP="007D32D6">
      <w:pPr>
        <w:pStyle w:val="ListParagraph"/>
      </w:pPr>
    </w:p>
    <w:p w:rsidR="007D32D6" w:rsidRDefault="005179FA" w:rsidP="00740916">
      <w:pPr>
        <w:pStyle w:val="ListParagraph"/>
        <w:numPr>
          <w:ilvl w:val="0"/>
          <w:numId w:val="5"/>
        </w:numPr>
      </w:pPr>
      <w:r>
        <w:t>Adherence to the management plan must be monitored</w:t>
      </w:r>
      <w:r w:rsidR="007D32D6">
        <w:t xml:space="preserve"> and copies of the FCOI form and any subsequent management plan must be retained on the grant </w:t>
      </w:r>
      <w:r w:rsidR="00273A5D">
        <w:t xml:space="preserve">record </w:t>
      </w:r>
      <w:r w:rsidR="007D32D6">
        <w:t xml:space="preserve">for audit purposes. </w:t>
      </w:r>
    </w:p>
    <w:p w:rsidR="007D32D6" w:rsidRDefault="007D32D6" w:rsidP="007D32D6">
      <w:pPr>
        <w:pStyle w:val="ListParagraph"/>
      </w:pPr>
    </w:p>
    <w:p w:rsidR="00273A5D" w:rsidRDefault="005179FA" w:rsidP="003D6D79">
      <w:pPr>
        <w:pStyle w:val="ListParagraph"/>
        <w:numPr>
          <w:ilvl w:val="0"/>
          <w:numId w:val="5"/>
        </w:numPr>
      </w:pPr>
      <w:r>
        <w:t xml:space="preserve">Annual (and </w:t>
      </w:r>
      <w:r w:rsidR="00273A5D">
        <w:t xml:space="preserve">occasionally </w:t>
      </w:r>
      <w:r>
        <w:t xml:space="preserve">more regular) reporting of FCOIs to the </w:t>
      </w:r>
      <w:r w:rsidR="007D32D6">
        <w:t>NIH/</w:t>
      </w:r>
      <w:r>
        <w:t>PHS</w:t>
      </w:r>
      <w:r w:rsidR="007D32D6">
        <w:t xml:space="preserve"> </w:t>
      </w:r>
      <w:r>
        <w:t>funder is required</w:t>
      </w:r>
      <w:r w:rsidR="007D32D6">
        <w:t xml:space="preserve"> via </w:t>
      </w:r>
      <w:r w:rsidR="0098294A">
        <w:t>(</w:t>
      </w:r>
      <w:r w:rsidR="007D32D6">
        <w:t>era</w:t>
      </w:r>
      <w:r w:rsidR="0098294A">
        <w:t xml:space="preserve">) </w:t>
      </w:r>
      <w:r w:rsidR="007D32D6">
        <w:t>Commons</w:t>
      </w:r>
      <w:r w:rsidR="0098294A">
        <w:t xml:space="preserve">. </w:t>
      </w:r>
      <w:proofErr w:type="spellStart"/>
      <w:r w:rsidR="0098294A">
        <w:t>Iit</w:t>
      </w:r>
      <w:proofErr w:type="spellEnd"/>
      <w:r w:rsidR="0098294A">
        <w:t xml:space="preserve"> is the investigators responsibility (with support from the local Research Services Team) to ensure FCOI reports are submitted to the NIH/PHS funder. </w:t>
      </w:r>
    </w:p>
    <w:p w:rsidR="0098294A" w:rsidRDefault="0098294A" w:rsidP="0098294A"/>
    <w:p w:rsidR="00273A5D" w:rsidRDefault="00273A5D" w:rsidP="00273A5D">
      <w:pPr>
        <w:pStyle w:val="ListParagraph"/>
        <w:numPr>
          <w:ilvl w:val="0"/>
          <w:numId w:val="5"/>
        </w:numPr>
      </w:pPr>
      <w:r w:rsidRPr="00273A5D">
        <w:t>For awards which are sub-contracted to us by a US uni</w:t>
      </w:r>
      <w:r>
        <w:t xml:space="preserve">versity all FCOIs declared by an investigator must be </w:t>
      </w:r>
      <w:r w:rsidRPr="00273A5D">
        <w:t xml:space="preserve">reported to the US partner. </w:t>
      </w:r>
    </w:p>
    <w:p w:rsidR="003A7DDF" w:rsidRDefault="003A7DDF" w:rsidP="003A7DDF">
      <w:pPr>
        <w:pStyle w:val="ListParagraph"/>
      </w:pPr>
    </w:p>
    <w:p w:rsidR="003A7DDF" w:rsidRDefault="003A7DDF" w:rsidP="00273A5D">
      <w:pPr>
        <w:pStyle w:val="ListParagraph"/>
        <w:numPr>
          <w:ilvl w:val="0"/>
          <w:numId w:val="5"/>
        </w:numPr>
      </w:pPr>
      <w:r>
        <w:t xml:space="preserve">For awards which require us to disburse funds to other partners. The University remains responsible for ensuring partners adhere to the NIH/PHS rules by following their own NIH/PHS FCOI procedure or adopting our procedure where they do not have one. </w:t>
      </w:r>
    </w:p>
    <w:p w:rsidR="007D32D6" w:rsidRDefault="007D32D6" w:rsidP="007D32D6">
      <w:pPr>
        <w:pStyle w:val="ListParagraph"/>
      </w:pPr>
    </w:p>
    <w:p w:rsidR="007D32D6" w:rsidRDefault="005179FA" w:rsidP="00740916">
      <w:pPr>
        <w:pStyle w:val="ListParagraph"/>
        <w:numPr>
          <w:ilvl w:val="0"/>
          <w:numId w:val="5"/>
        </w:numPr>
      </w:pPr>
      <w:r>
        <w:lastRenderedPageBreak/>
        <w:t xml:space="preserve">Before any expenditure of PHS funds, information concerning any disclosed SFI which has been determined to be an FCOI relating to </w:t>
      </w:r>
      <w:r w:rsidR="007D32D6">
        <w:t>NIH/</w:t>
      </w:r>
      <w:r>
        <w:t xml:space="preserve">PHS-funded research, must be made publicly accessible by written response within 5 working days of request. </w:t>
      </w:r>
    </w:p>
    <w:p w:rsidR="007D32D6" w:rsidRDefault="007D32D6" w:rsidP="007D32D6">
      <w:pPr>
        <w:pStyle w:val="ListParagraph"/>
      </w:pPr>
    </w:p>
    <w:p w:rsidR="0098294A" w:rsidRDefault="0098294A" w:rsidP="00740916">
      <w:pPr>
        <w:rPr>
          <w:rFonts w:eastAsia="Times New Roman"/>
        </w:rPr>
      </w:pPr>
      <w:r>
        <w:rPr>
          <w:rFonts w:eastAsia="Times New Roman"/>
        </w:rPr>
        <w:t>Responsibilities</w:t>
      </w:r>
      <w:r w:rsidR="00BD0589">
        <w:rPr>
          <w:rFonts w:eastAsia="Times New Roman"/>
        </w:rPr>
        <w:t xml:space="preserve">, </w:t>
      </w:r>
      <w:r>
        <w:rPr>
          <w:rFonts w:eastAsia="Times New Roman"/>
        </w:rPr>
        <w:t>Management Plan</w:t>
      </w:r>
      <w:r w:rsidR="003A7DDF">
        <w:rPr>
          <w:rFonts w:eastAsia="Times New Roman"/>
        </w:rPr>
        <w:t xml:space="preserve"> and Reporting</w:t>
      </w:r>
    </w:p>
    <w:p w:rsidR="0098294A" w:rsidRDefault="0098294A" w:rsidP="00740916">
      <w:pPr>
        <w:rPr>
          <w:rFonts w:eastAsia="Times New Roman"/>
        </w:rPr>
      </w:pPr>
    </w:p>
    <w:p w:rsidR="00BD0589" w:rsidRDefault="0098294A" w:rsidP="00740916">
      <w:pPr>
        <w:rPr>
          <w:rFonts w:eastAsia="Times New Roman"/>
        </w:rPr>
      </w:pPr>
      <w:r>
        <w:rPr>
          <w:rFonts w:eastAsia="Times New Roman"/>
        </w:rPr>
        <w:t>The Director of Research and Business Engagement must review all significant financial interests (SFI) disclosed by investigators</w:t>
      </w:r>
      <w:r w:rsidR="00BD0589">
        <w:rPr>
          <w:rFonts w:eastAsia="Times New Roman"/>
        </w:rPr>
        <w:t xml:space="preserve"> as soon as they arise and as a minimum on an annual basis. </w:t>
      </w:r>
    </w:p>
    <w:p w:rsidR="00081A81" w:rsidRDefault="00081A81" w:rsidP="00740916">
      <w:pPr>
        <w:rPr>
          <w:rFonts w:eastAsia="Times New Roman"/>
        </w:rPr>
      </w:pPr>
    </w:p>
    <w:p w:rsidR="0098294A" w:rsidRDefault="00BD0589" w:rsidP="00740916">
      <w:pPr>
        <w:rPr>
          <w:rFonts w:eastAsia="Times New Roman"/>
        </w:rPr>
      </w:pPr>
      <w:r>
        <w:rPr>
          <w:rFonts w:eastAsia="Times New Roman"/>
        </w:rPr>
        <w:t>Investigators must disclose any SFIs that reasonably appear to be related to the</w:t>
      </w:r>
      <w:r w:rsidR="003A7DDF">
        <w:rPr>
          <w:rFonts w:eastAsia="Times New Roman"/>
        </w:rPr>
        <w:t xml:space="preserve">ir </w:t>
      </w:r>
      <w:r w:rsidR="00D8133F">
        <w:rPr>
          <w:rFonts w:eastAsia="Times New Roman"/>
        </w:rPr>
        <w:t xml:space="preserve">institutional responsibilities </w:t>
      </w:r>
      <w:r>
        <w:rPr>
          <w:rFonts w:eastAsia="Times New Roman"/>
        </w:rPr>
        <w:t xml:space="preserve">prior to applying for NIH/PHS funding or within 30 days of discovering or acquiring a new SFI (e.g. through purchase, marriage of inheritance). </w:t>
      </w:r>
    </w:p>
    <w:p w:rsidR="00D8133F" w:rsidRDefault="00D8133F" w:rsidP="00740916">
      <w:pPr>
        <w:rPr>
          <w:rFonts w:eastAsia="Times New Roman"/>
        </w:rPr>
      </w:pPr>
    </w:p>
    <w:p w:rsidR="00081A81" w:rsidRDefault="00D8133F" w:rsidP="00740916">
      <w:pPr>
        <w:rPr>
          <w:rFonts w:eastAsia="Times New Roman"/>
        </w:rPr>
      </w:pPr>
      <w:r>
        <w:rPr>
          <w:rFonts w:eastAsia="Times New Roman"/>
        </w:rPr>
        <w:t>Where a</w:t>
      </w:r>
      <w:r w:rsidR="003A7DDF">
        <w:rPr>
          <w:rFonts w:eastAsia="Times New Roman"/>
        </w:rPr>
        <w:t>n</w:t>
      </w:r>
      <w:r>
        <w:rPr>
          <w:rFonts w:eastAsia="Times New Roman"/>
        </w:rPr>
        <w:t xml:space="preserve"> SFI is determined to be an FCOI, the Director of Research and Business Engagement and Research Services team will agree a suitable management plan with the investigator</w:t>
      </w:r>
      <w:r w:rsidR="00081A81">
        <w:rPr>
          <w:rFonts w:eastAsia="Times New Roman"/>
        </w:rPr>
        <w:t xml:space="preserve"> and report the FCOI and management plan within 60 days of identifying the FCOI</w:t>
      </w:r>
      <w:r>
        <w:rPr>
          <w:rFonts w:eastAsia="Times New Roman"/>
        </w:rPr>
        <w:t xml:space="preserve">. </w:t>
      </w:r>
    </w:p>
    <w:p w:rsidR="00081A81" w:rsidRDefault="00081A81" w:rsidP="00740916">
      <w:pPr>
        <w:rPr>
          <w:rFonts w:eastAsia="Times New Roman"/>
        </w:rPr>
      </w:pPr>
    </w:p>
    <w:p w:rsidR="00D8133F" w:rsidRDefault="00081A81" w:rsidP="00740916">
      <w:pPr>
        <w:rPr>
          <w:rFonts w:eastAsia="Times New Roman"/>
        </w:rPr>
      </w:pPr>
      <w:r>
        <w:rPr>
          <w:rFonts w:eastAsia="Times New Roman"/>
        </w:rPr>
        <w:t xml:space="preserve">The management </w:t>
      </w:r>
      <w:r w:rsidR="00D8133F">
        <w:rPr>
          <w:rFonts w:eastAsia="Times New Roman"/>
        </w:rPr>
        <w:t>plan could include:</w:t>
      </w:r>
    </w:p>
    <w:p w:rsidR="00D8133F" w:rsidRDefault="00D8133F" w:rsidP="00740916">
      <w:pPr>
        <w:rPr>
          <w:rFonts w:eastAsia="Times New Roman"/>
        </w:rPr>
      </w:pPr>
    </w:p>
    <w:p w:rsidR="00A07751" w:rsidRPr="00A07751" w:rsidRDefault="00A07751" w:rsidP="00A07751">
      <w:pPr>
        <w:pStyle w:val="ListParagraph"/>
        <w:numPr>
          <w:ilvl w:val="0"/>
          <w:numId w:val="8"/>
        </w:numPr>
        <w:rPr>
          <w:rFonts w:eastAsia="Times New Roman"/>
        </w:rPr>
      </w:pPr>
      <w:r w:rsidRPr="00A07751">
        <w:rPr>
          <w:rFonts w:eastAsia="Times New Roman"/>
        </w:rPr>
        <w:t>D</w:t>
      </w:r>
      <w:r w:rsidRPr="00A07751">
        <w:rPr>
          <w:rFonts w:eastAsia="Times New Roman"/>
        </w:rPr>
        <w:t xml:space="preserve">isclosure of </w:t>
      </w:r>
      <w:r w:rsidRPr="00A07751">
        <w:rPr>
          <w:rFonts w:eastAsia="Times New Roman"/>
        </w:rPr>
        <w:t xml:space="preserve">the FCOI </w:t>
      </w:r>
      <w:r w:rsidRPr="00A07751">
        <w:rPr>
          <w:rFonts w:eastAsia="Times New Roman"/>
        </w:rPr>
        <w:t>to staff me</w:t>
      </w:r>
      <w:r w:rsidRPr="00A07751">
        <w:rPr>
          <w:rFonts w:eastAsia="Times New Roman"/>
        </w:rPr>
        <w:t>mbers working on the project or relevant ethics committee.</w:t>
      </w:r>
    </w:p>
    <w:p w:rsidR="00A07751" w:rsidRPr="00A07751" w:rsidRDefault="00A07751" w:rsidP="00A07751">
      <w:pPr>
        <w:rPr>
          <w:rFonts w:eastAsia="Times New Roman"/>
        </w:rPr>
      </w:pPr>
    </w:p>
    <w:p w:rsidR="00081A81" w:rsidRDefault="00081A81" w:rsidP="00081A81">
      <w:pPr>
        <w:pStyle w:val="ListParagraph"/>
        <w:numPr>
          <w:ilvl w:val="0"/>
          <w:numId w:val="8"/>
        </w:numPr>
        <w:rPr>
          <w:rFonts w:eastAsia="Times New Roman"/>
        </w:rPr>
      </w:pPr>
      <w:r>
        <w:rPr>
          <w:rFonts w:eastAsia="Times New Roman"/>
        </w:rPr>
        <w:t xml:space="preserve">Where </w:t>
      </w:r>
      <w:r w:rsidR="00A07751" w:rsidRPr="00A07751">
        <w:rPr>
          <w:rFonts w:eastAsia="Times New Roman"/>
        </w:rPr>
        <w:t xml:space="preserve">research </w:t>
      </w:r>
      <w:r>
        <w:rPr>
          <w:rFonts w:eastAsia="Times New Roman"/>
        </w:rPr>
        <w:t xml:space="preserve">involves </w:t>
      </w:r>
      <w:r w:rsidR="00A07751" w:rsidRPr="00A07751">
        <w:rPr>
          <w:rFonts w:eastAsia="Times New Roman"/>
        </w:rPr>
        <w:t xml:space="preserve">human subjects, disclosure of </w:t>
      </w:r>
      <w:r w:rsidR="00A07751" w:rsidRPr="00A07751">
        <w:rPr>
          <w:rFonts w:eastAsia="Times New Roman"/>
        </w:rPr>
        <w:t xml:space="preserve">the FCOI </w:t>
      </w:r>
      <w:r w:rsidR="00A07751" w:rsidRPr="00A07751">
        <w:rPr>
          <w:rFonts w:eastAsia="Times New Roman"/>
        </w:rPr>
        <w:t>directly to participants</w:t>
      </w:r>
      <w:r w:rsidR="00A07751" w:rsidRPr="00A07751">
        <w:rPr>
          <w:rFonts w:eastAsia="Times New Roman"/>
        </w:rPr>
        <w:t xml:space="preserve"> </w:t>
      </w:r>
      <w:r>
        <w:rPr>
          <w:rFonts w:eastAsia="Times New Roman"/>
        </w:rPr>
        <w:t xml:space="preserve">might be </w:t>
      </w:r>
      <w:r w:rsidR="00A07751" w:rsidRPr="00A07751">
        <w:rPr>
          <w:rFonts w:eastAsia="Times New Roman"/>
        </w:rPr>
        <w:t xml:space="preserve">necessary. </w:t>
      </w:r>
    </w:p>
    <w:p w:rsidR="00081A81" w:rsidRPr="00081A81" w:rsidRDefault="00081A81" w:rsidP="00081A81">
      <w:pPr>
        <w:pStyle w:val="ListParagraph"/>
        <w:rPr>
          <w:rFonts w:eastAsia="Times New Roman"/>
        </w:rPr>
      </w:pPr>
    </w:p>
    <w:p w:rsidR="00A07751" w:rsidRPr="00081A81" w:rsidRDefault="00081A81" w:rsidP="00081A81">
      <w:pPr>
        <w:pStyle w:val="ListParagraph"/>
        <w:numPr>
          <w:ilvl w:val="0"/>
          <w:numId w:val="8"/>
        </w:numPr>
        <w:rPr>
          <w:rFonts w:eastAsia="Times New Roman"/>
        </w:rPr>
      </w:pPr>
      <w:r>
        <w:rPr>
          <w:rFonts w:eastAsia="Times New Roman"/>
        </w:rPr>
        <w:t>A</w:t>
      </w:r>
      <w:r w:rsidR="00A07751" w:rsidRPr="00081A81">
        <w:rPr>
          <w:rFonts w:eastAsia="Times New Roman"/>
        </w:rPr>
        <w:t>n independent monitor capable of</w:t>
      </w:r>
      <w:r w:rsidR="00A07751" w:rsidRPr="00081A81">
        <w:rPr>
          <w:rFonts w:eastAsia="Times New Roman"/>
        </w:rPr>
        <w:t xml:space="preserve"> taking measures to protect the </w:t>
      </w:r>
      <w:r w:rsidR="00A07751" w:rsidRPr="00081A81">
        <w:rPr>
          <w:rFonts w:eastAsia="Times New Roman"/>
        </w:rPr>
        <w:t>design, conduct, and reporting of the research against bias resulting from the FCOI</w:t>
      </w:r>
      <w:r>
        <w:rPr>
          <w:rFonts w:eastAsia="Times New Roman"/>
        </w:rPr>
        <w:t xml:space="preserve"> may be appointed.</w:t>
      </w:r>
    </w:p>
    <w:p w:rsidR="00A07751" w:rsidRDefault="00A07751" w:rsidP="00A07751">
      <w:pPr>
        <w:rPr>
          <w:rFonts w:eastAsia="Times New Roman"/>
        </w:rPr>
      </w:pPr>
    </w:p>
    <w:p w:rsidR="00A07751" w:rsidRPr="00A07751" w:rsidRDefault="00A07751" w:rsidP="00A07751">
      <w:pPr>
        <w:pStyle w:val="ListParagraph"/>
        <w:numPr>
          <w:ilvl w:val="0"/>
          <w:numId w:val="8"/>
        </w:numPr>
        <w:rPr>
          <w:rFonts w:eastAsia="Times New Roman"/>
        </w:rPr>
      </w:pPr>
      <w:r w:rsidRPr="00A07751">
        <w:rPr>
          <w:rFonts w:eastAsia="Times New Roman"/>
        </w:rPr>
        <w:t>Mo</w:t>
      </w:r>
      <w:r w:rsidRPr="00A07751">
        <w:rPr>
          <w:rFonts w:eastAsia="Times New Roman"/>
        </w:rPr>
        <w:t>dification of the research plan or c</w:t>
      </w:r>
      <w:r w:rsidRPr="00A07751">
        <w:rPr>
          <w:rFonts w:eastAsia="Times New Roman"/>
        </w:rPr>
        <w:t>hange of personnel</w:t>
      </w:r>
      <w:r w:rsidRPr="00A07751">
        <w:rPr>
          <w:rFonts w:eastAsia="Times New Roman"/>
        </w:rPr>
        <w:t xml:space="preserve"> or responsibilities within the project.</w:t>
      </w:r>
    </w:p>
    <w:p w:rsidR="00A07751" w:rsidRDefault="00A07751" w:rsidP="00A07751">
      <w:pPr>
        <w:rPr>
          <w:rFonts w:eastAsia="Times New Roman"/>
        </w:rPr>
      </w:pPr>
    </w:p>
    <w:p w:rsidR="00A07751" w:rsidRPr="00A07751" w:rsidRDefault="00A07751" w:rsidP="00A07751">
      <w:pPr>
        <w:pStyle w:val="ListParagraph"/>
        <w:numPr>
          <w:ilvl w:val="0"/>
          <w:numId w:val="8"/>
        </w:numPr>
        <w:rPr>
          <w:rFonts w:eastAsia="Times New Roman"/>
        </w:rPr>
      </w:pPr>
      <w:r w:rsidRPr="00A07751">
        <w:rPr>
          <w:rFonts w:eastAsia="Times New Roman"/>
        </w:rPr>
        <w:t>Reduction or elimination of the financial interest (e</w:t>
      </w:r>
      <w:r w:rsidRPr="00A07751">
        <w:rPr>
          <w:rFonts w:eastAsia="Times New Roman"/>
        </w:rPr>
        <w:t>.g. sale of an equity or s</w:t>
      </w:r>
      <w:r w:rsidRPr="00A07751">
        <w:rPr>
          <w:rFonts w:eastAsia="Times New Roman"/>
        </w:rPr>
        <w:t xml:space="preserve">everance of relationships </w:t>
      </w:r>
      <w:r w:rsidRPr="00A07751">
        <w:rPr>
          <w:rFonts w:eastAsia="Times New Roman"/>
        </w:rPr>
        <w:t>that create financial conflicts).</w:t>
      </w:r>
    </w:p>
    <w:p w:rsidR="00A07751" w:rsidRPr="00A07751" w:rsidRDefault="00A07751" w:rsidP="00A07751">
      <w:pPr>
        <w:rPr>
          <w:rFonts w:eastAsia="Times New Roman"/>
        </w:rPr>
      </w:pPr>
    </w:p>
    <w:p w:rsidR="00A07751" w:rsidRPr="00A07751" w:rsidRDefault="00A07751" w:rsidP="00A07751">
      <w:pPr>
        <w:rPr>
          <w:rFonts w:eastAsia="Times New Roman"/>
        </w:rPr>
      </w:pPr>
      <w:r w:rsidRPr="00A07751">
        <w:rPr>
          <w:rFonts w:eastAsia="Times New Roman"/>
        </w:rPr>
        <w:t xml:space="preserve">The management plan </w:t>
      </w:r>
      <w:r>
        <w:rPr>
          <w:rFonts w:eastAsia="Times New Roman"/>
        </w:rPr>
        <w:t xml:space="preserve">must </w:t>
      </w:r>
      <w:r w:rsidRPr="00A07751">
        <w:rPr>
          <w:rFonts w:eastAsia="Times New Roman"/>
        </w:rPr>
        <w:t>include:</w:t>
      </w:r>
    </w:p>
    <w:p w:rsidR="00A07751" w:rsidRDefault="00A07751" w:rsidP="00A07751">
      <w:pPr>
        <w:rPr>
          <w:rFonts w:eastAsia="Times New Roman"/>
        </w:rPr>
      </w:pPr>
    </w:p>
    <w:p w:rsidR="00A07751" w:rsidRPr="00A07751" w:rsidRDefault="00A07751" w:rsidP="00A07751">
      <w:pPr>
        <w:pStyle w:val="ListParagraph"/>
        <w:numPr>
          <w:ilvl w:val="0"/>
          <w:numId w:val="7"/>
        </w:numPr>
        <w:rPr>
          <w:rFonts w:eastAsia="Times New Roman"/>
        </w:rPr>
      </w:pPr>
      <w:r w:rsidRPr="00A07751">
        <w:rPr>
          <w:rFonts w:eastAsia="Times New Roman"/>
        </w:rPr>
        <w:t xml:space="preserve">The role and </w:t>
      </w:r>
      <w:r w:rsidRPr="00A07751">
        <w:rPr>
          <w:rFonts w:eastAsia="Times New Roman"/>
        </w:rPr>
        <w:t xml:space="preserve">duties </w:t>
      </w:r>
      <w:r w:rsidRPr="00A07751">
        <w:rPr>
          <w:rFonts w:eastAsia="Times New Roman"/>
        </w:rPr>
        <w:t>of the conflicted Investigator in the research project</w:t>
      </w:r>
      <w:r>
        <w:rPr>
          <w:rFonts w:eastAsia="Times New Roman"/>
        </w:rPr>
        <w:t>.</w:t>
      </w:r>
    </w:p>
    <w:p w:rsidR="00A07751" w:rsidRPr="00A07751" w:rsidRDefault="00A07751" w:rsidP="00A07751">
      <w:pPr>
        <w:pStyle w:val="ListParagraph"/>
        <w:numPr>
          <w:ilvl w:val="0"/>
          <w:numId w:val="7"/>
        </w:numPr>
        <w:rPr>
          <w:rFonts w:eastAsia="Times New Roman"/>
        </w:rPr>
      </w:pPr>
      <w:r w:rsidRPr="00A07751">
        <w:rPr>
          <w:rFonts w:eastAsia="Times New Roman"/>
        </w:rPr>
        <w:t xml:space="preserve">How the management plan </w:t>
      </w:r>
      <w:r w:rsidRPr="00A07751">
        <w:rPr>
          <w:rFonts w:eastAsia="Times New Roman"/>
        </w:rPr>
        <w:t xml:space="preserve">will </w:t>
      </w:r>
      <w:r w:rsidRPr="00A07751">
        <w:rPr>
          <w:rFonts w:eastAsia="Times New Roman"/>
        </w:rPr>
        <w:t>safegu</w:t>
      </w:r>
      <w:r w:rsidRPr="00A07751">
        <w:rPr>
          <w:rFonts w:eastAsia="Times New Roman"/>
        </w:rPr>
        <w:t xml:space="preserve">ard objectivity in the research </w:t>
      </w:r>
      <w:r w:rsidRPr="00A07751">
        <w:rPr>
          <w:rFonts w:eastAsia="Times New Roman"/>
        </w:rPr>
        <w:t>project</w:t>
      </w:r>
      <w:r>
        <w:rPr>
          <w:rFonts w:eastAsia="Times New Roman"/>
        </w:rPr>
        <w:t>.</w:t>
      </w:r>
    </w:p>
    <w:p w:rsidR="00A07751" w:rsidRDefault="00A07751" w:rsidP="00A07751">
      <w:pPr>
        <w:pStyle w:val="ListParagraph"/>
        <w:numPr>
          <w:ilvl w:val="0"/>
          <w:numId w:val="7"/>
        </w:numPr>
        <w:rPr>
          <w:rFonts w:eastAsia="Times New Roman"/>
        </w:rPr>
      </w:pPr>
      <w:r w:rsidRPr="00A07751">
        <w:rPr>
          <w:rFonts w:eastAsia="Times New Roman"/>
        </w:rPr>
        <w:t>Confirmation of the Investigator's agreement to the management plan</w:t>
      </w:r>
      <w:r>
        <w:rPr>
          <w:rFonts w:eastAsia="Times New Roman"/>
        </w:rPr>
        <w:t>.</w:t>
      </w:r>
    </w:p>
    <w:p w:rsidR="00A07751" w:rsidRPr="00A07751" w:rsidRDefault="00A07751" w:rsidP="00A07751">
      <w:pPr>
        <w:pStyle w:val="ListParagraph"/>
        <w:numPr>
          <w:ilvl w:val="0"/>
          <w:numId w:val="7"/>
        </w:numPr>
        <w:rPr>
          <w:rFonts w:eastAsia="Times New Roman"/>
        </w:rPr>
      </w:pPr>
      <w:r w:rsidRPr="00A07751">
        <w:rPr>
          <w:rFonts w:eastAsia="Times New Roman"/>
        </w:rPr>
        <w:t>How the management plan will be monitored to</w:t>
      </w:r>
      <w:r>
        <w:rPr>
          <w:rFonts w:eastAsia="Times New Roman"/>
        </w:rPr>
        <w:t xml:space="preserve"> ensure Investigator compliance.</w:t>
      </w:r>
    </w:p>
    <w:p w:rsidR="00A07751" w:rsidRDefault="00A07751" w:rsidP="00740916">
      <w:pPr>
        <w:rPr>
          <w:rFonts w:eastAsia="Times New Roman"/>
        </w:rPr>
      </w:pPr>
    </w:p>
    <w:p w:rsidR="008C1C67" w:rsidRDefault="007D32D6" w:rsidP="008C1C67">
      <w:pPr>
        <w:rPr>
          <w:rFonts w:eastAsia="Times New Roman"/>
        </w:rPr>
      </w:pPr>
      <w:r>
        <w:rPr>
          <w:rFonts w:eastAsia="Times New Roman"/>
        </w:rPr>
        <w:t xml:space="preserve">For further information on the key underlying funder policy which underpins this procedure </w:t>
      </w:r>
      <w:r w:rsidR="00457029">
        <w:rPr>
          <w:rFonts w:eastAsia="Times New Roman"/>
        </w:rPr>
        <w:t>please see the following:</w:t>
      </w:r>
    </w:p>
    <w:p w:rsidR="00457029" w:rsidRDefault="00457029" w:rsidP="008C1C67">
      <w:pPr>
        <w:rPr>
          <w:rFonts w:eastAsia="Times New Roman"/>
        </w:rPr>
      </w:pPr>
    </w:p>
    <w:p w:rsidR="00081A81" w:rsidRDefault="00457029" w:rsidP="00081A81">
      <w:pPr>
        <w:rPr>
          <w:rFonts w:eastAsia="Times New Roman"/>
        </w:rPr>
      </w:pPr>
      <w:hyperlink r:id="rId10" w:anchor="se42.1.50_1604" w:history="1">
        <w:r w:rsidRPr="00457029">
          <w:rPr>
            <w:rStyle w:val="Hyperlink"/>
            <w:rFonts w:eastAsia="Times New Roman"/>
          </w:rPr>
          <w:t>Responsibility of Applicants</w:t>
        </w:r>
        <w:r w:rsidRPr="00457029">
          <w:rPr>
            <w:rStyle w:val="Hyperlink"/>
            <w:rFonts w:eastAsia="Times New Roman"/>
          </w:rPr>
          <w:t xml:space="preserve"> </w:t>
        </w:r>
        <w:r w:rsidRPr="00457029">
          <w:rPr>
            <w:rStyle w:val="Hyperlink"/>
            <w:rFonts w:eastAsia="Times New Roman"/>
          </w:rPr>
          <w:t>for Promoting Objectivity in Research</w:t>
        </w:r>
      </w:hyperlink>
    </w:p>
    <w:p w:rsidR="00081A81" w:rsidRDefault="00081A81" w:rsidP="00081A81">
      <w:pPr>
        <w:rPr>
          <w:rFonts w:eastAsia="Times New Roman"/>
        </w:rPr>
      </w:pPr>
    </w:p>
    <w:p w:rsidR="00081A81" w:rsidRDefault="00081A81" w:rsidP="00081A81">
      <w:pPr>
        <w:rPr>
          <w:rFonts w:eastAsia="Times New Roman"/>
        </w:rPr>
      </w:pPr>
      <w:hyperlink r:id="rId11" w:history="1">
        <w:r w:rsidRPr="00081A81">
          <w:rPr>
            <w:rStyle w:val="Hyperlink"/>
            <w:rFonts w:eastAsia="Times New Roman"/>
          </w:rPr>
          <w:t>Key Defini</w:t>
        </w:r>
        <w:r w:rsidRPr="00081A81">
          <w:rPr>
            <w:rStyle w:val="Hyperlink"/>
            <w:rFonts w:eastAsia="Times New Roman"/>
          </w:rPr>
          <w:t>t</w:t>
        </w:r>
        <w:r w:rsidRPr="00081A81">
          <w:rPr>
            <w:rStyle w:val="Hyperlink"/>
            <w:rFonts w:eastAsia="Times New Roman"/>
          </w:rPr>
          <w:t>ions</w:t>
        </w:r>
      </w:hyperlink>
    </w:p>
    <w:p w:rsidR="00081A81" w:rsidRDefault="00081A81" w:rsidP="00081A81">
      <w:pPr>
        <w:rPr>
          <w:rFonts w:eastAsia="Times New Roman"/>
        </w:rPr>
      </w:pPr>
    </w:p>
    <w:p w:rsidR="00081A81" w:rsidRDefault="00081A81" w:rsidP="00081A81">
      <w:pPr>
        <w:rPr>
          <w:rFonts w:eastAsia="Times New Roman"/>
        </w:rPr>
      </w:pPr>
      <w:hyperlink r:id="rId12" w:history="1">
        <w:r w:rsidRPr="00081A81">
          <w:rPr>
            <w:rStyle w:val="Hyperlink"/>
            <w:rFonts w:eastAsia="Times New Roman"/>
          </w:rPr>
          <w:t>Responsibilities of Institutions regarding Investigator financial conflicts of interest</w:t>
        </w:r>
      </w:hyperlink>
    </w:p>
    <w:p w:rsidR="00081A81" w:rsidRDefault="00081A81">
      <w:pPr>
        <w:spacing w:after="200" w:line="276" w:lineRule="auto"/>
        <w:rPr>
          <w:rFonts w:eastAsia="Times New Roman"/>
        </w:rPr>
      </w:pPr>
    </w:p>
    <w:p w:rsidR="00081A81" w:rsidRDefault="00081A81">
      <w:pPr>
        <w:spacing w:after="200" w:line="276" w:lineRule="auto"/>
        <w:rPr>
          <w:rFonts w:eastAsia="Times New Roman"/>
        </w:rPr>
      </w:pPr>
      <w:r>
        <w:rPr>
          <w:rFonts w:eastAsia="Times New Roman"/>
        </w:rPr>
        <w:t xml:space="preserve">Research Services Team, Directorate of Research and Business Engagement </w:t>
      </w:r>
    </w:p>
    <w:p w:rsidR="00081A81" w:rsidRDefault="00081A81">
      <w:pPr>
        <w:spacing w:after="200" w:line="276" w:lineRule="auto"/>
        <w:rPr>
          <w:rFonts w:eastAsia="Times New Roman"/>
        </w:rPr>
      </w:pPr>
      <w:r>
        <w:rPr>
          <w:rFonts w:eastAsia="Times New Roman"/>
        </w:rPr>
        <w:t xml:space="preserve">University of Manchester </w:t>
      </w:r>
    </w:p>
    <w:p w:rsidR="00081A81" w:rsidRDefault="00081A81">
      <w:pPr>
        <w:spacing w:after="200" w:line="276" w:lineRule="auto"/>
        <w:rPr>
          <w:rFonts w:eastAsia="Times New Roman"/>
        </w:rPr>
      </w:pPr>
      <w:r>
        <w:rPr>
          <w:rFonts w:eastAsia="Times New Roman"/>
        </w:rPr>
        <w:t>Feb 2021</w:t>
      </w:r>
    </w:p>
    <w:p w:rsidR="00CF1EE1" w:rsidRDefault="00CF1EE1">
      <w:pPr>
        <w:spacing w:after="200" w:line="276" w:lineRule="auto"/>
        <w:rPr>
          <w:rFonts w:eastAsia="Times New Roman"/>
        </w:rPr>
      </w:pPr>
      <w:r>
        <w:rPr>
          <w:rFonts w:eastAsia="Times New Roman"/>
        </w:rPr>
        <w:br w:type="page"/>
      </w:r>
    </w:p>
    <w:p w:rsidR="00CF1EE1" w:rsidRPr="00CF1EE1" w:rsidRDefault="00CF1EE1" w:rsidP="00CF1EE1">
      <w:pPr>
        <w:tabs>
          <w:tab w:val="left" w:pos="7185"/>
        </w:tabs>
        <w:spacing w:after="120"/>
        <w:jc w:val="center"/>
        <w:outlineLvl w:val="1"/>
        <w:rPr>
          <w:rFonts w:asciiTheme="minorHAnsi" w:eastAsia="Times New Roman" w:hAnsiTheme="minorHAnsi"/>
          <w:b/>
          <w:smallCaps/>
          <w:noProof/>
          <w:sz w:val="20"/>
          <w:szCs w:val="20"/>
          <w:lang w:val="en-US" w:eastAsia="en-US"/>
        </w:rPr>
      </w:pPr>
      <w:r w:rsidRPr="00CF1EE1">
        <w:rPr>
          <w:rFonts w:asciiTheme="minorHAnsi" w:eastAsia="Times New Roman" w:hAnsiTheme="minorHAnsi"/>
          <w:b/>
          <w:smallCaps/>
          <w:noProof/>
          <w:sz w:val="20"/>
          <w:szCs w:val="20"/>
          <w:lang w:val="en-US" w:eastAsia="en-US"/>
        </w:rPr>
        <w:lastRenderedPageBreak/>
        <w:t>THe University of Manchester</w:t>
      </w:r>
    </w:p>
    <w:p w:rsidR="00CF1EE1" w:rsidRPr="00CF1EE1" w:rsidRDefault="00CF1EE1" w:rsidP="00CF1EE1">
      <w:pPr>
        <w:tabs>
          <w:tab w:val="left" w:pos="7185"/>
        </w:tabs>
        <w:spacing w:after="120"/>
        <w:jc w:val="center"/>
        <w:outlineLvl w:val="1"/>
        <w:rPr>
          <w:rFonts w:asciiTheme="minorHAnsi" w:eastAsia="Times New Roman" w:hAnsiTheme="minorHAnsi"/>
          <w:b/>
          <w:smallCaps/>
          <w:noProof/>
          <w:sz w:val="20"/>
          <w:szCs w:val="20"/>
          <w:lang w:val="en-US" w:eastAsia="en-US"/>
        </w:rPr>
      </w:pPr>
      <w:r w:rsidRPr="00CF1EE1">
        <w:rPr>
          <w:rFonts w:asciiTheme="minorHAnsi" w:eastAsia="Times New Roman" w:hAnsiTheme="minorHAnsi"/>
          <w:b/>
          <w:smallCaps/>
          <w:noProof/>
          <w:sz w:val="20"/>
          <w:szCs w:val="20"/>
          <w:lang w:val="en-US" w:eastAsia="en-US"/>
        </w:rPr>
        <w:t>NIH</w:t>
      </w:r>
      <w:r w:rsidR="0098294A">
        <w:rPr>
          <w:rFonts w:asciiTheme="minorHAnsi" w:eastAsia="Times New Roman" w:hAnsiTheme="minorHAnsi"/>
          <w:b/>
          <w:smallCaps/>
          <w:noProof/>
          <w:sz w:val="20"/>
          <w:szCs w:val="20"/>
          <w:lang w:val="en-US" w:eastAsia="en-US"/>
        </w:rPr>
        <w:t xml:space="preserve">/PHS Funded </w:t>
      </w:r>
      <w:r w:rsidRPr="00CF1EE1">
        <w:rPr>
          <w:rFonts w:asciiTheme="minorHAnsi" w:eastAsia="Times New Roman" w:hAnsiTheme="minorHAnsi"/>
          <w:b/>
          <w:smallCaps/>
          <w:noProof/>
          <w:sz w:val="20"/>
          <w:szCs w:val="20"/>
          <w:lang w:val="en-US" w:eastAsia="en-US"/>
        </w:rPr>
        <w:t>Annual Declaration of Significant Financial Interests</w:t>
      </w:r>
    </w:p>
    <w:p w:rsidR="00CF1EE1" w:rsidRPr="00CF1EE1" w:rsidRDefault="00CF1EE1" w:rsidP="00CF1EE1">
      <w:pPr>
        <w:ind w:left="142"/>
        <w:rPr>
          <w:rFonts w:asciiTheme="minorHAnsi" w:eastAsia="Times New Roman" w:hAnsiTheme="minorHAnsi" w:cs="Tahoma"/>
          <w:sz w:val="20"/>
          <w:szCs w:val="20"/>
          <w:lang w:val="en-US" w:eastAsia="en-US"/>
        </w:rPr>
      </w:pPr>
      <w:r w:rsidRPr="00CF1EE1">
        <w:rPr>
          <w:rFonts w:asciiTheme="minorHAnsi" w:eastAsia="Times New Roman" w:hAnsiTheme="minorHAnsi" w:cs="Tahoma"/>
          <w:sz w:val="20"/>
          <w:szCs w:val="20"/>
          <w:lang w:val="en-US" w:eastAsia="en-US"/>
        </w:rPr>
        <w:t>To be completed by Investigators funded by the US National Institutes of Health</w:t>
      </w:r>
      <w:r w:rsidR="0098294A">
        <w:rPr>
          <w:rFonts w:asciiTheme="minorHAnsi" w:eastAsia="Times New Roman" w:hAnsiTheme="minorHAnsi" w:cs="Tahoma"/>
          <w:sz w:val="20"/>
          <w:szCs w:val="20"/>
          <w:lang w:val="en-US" w:eastAsia="en-US"/>
        </w:rPr>
        <w:t xml:space="preserve"> and other US Public Health Service funders</w:t>
      </w:r>
      <w:r w:rsidRPr="00CF1EE1">
        <w:rPr>
          <w:rFonts w:asciiTheme="minorHAnsi" w:eastAsia="Times New Roman" w:hAnsiTheme="minorHAnsi" w:cs="Tahoma"/>
          <w:sz w:val="20"/>
          <w:szCs w:val="20"/>
          <w:lang w:val="en-US" w:eastAsia="en-US"/>
        </w:rPr>
        <w:t>.  Full guid</w:t>
      </w:r>
      <w:r w:rsidR="0098294A">
        <w:rPr>
          <w:rFonts w:asciiTheme="minorHAnsi" w:eastAsia="Times New Roman" w:hAnsiTheme="minorHAnsi" w:cs="Tahoma"/>
          <w:sz w:val="20"/>
          <w:szCs w:val="20"/>
          <w:lang w:val="en-US" w:eastAsia="en-US"/>
        </w:rPr>
        <w:t xml:space="preserve">ance on the regulations, including </w:t>
      </w:r>
      <w:r w:rsidRPr="00CF1EE1">
        <w:rPr>
          <w:rFonts w:asciiTheme="minorHAnsi" w:eastAsia="Times New Roman" w:hAnsiTheme="minorHAnsi" w:cs="Tahoma"/>
          <w:sz w:val="20"/>
          <w:szCs w:val="20"/>
          <w:lang w:val="en-US" w:eastAsia="en-US"/>
        </w:rPr>
        <w:t xml:space="preserve">key definitions and FAQs can be found at </w:t>
      </w:r>
      <w:hyperlink r:id="rId13" w:history="1">
        <w:r w:rsidRPr="00081A81">
          <w:rPr>
            <w:rFonts w:asciiTheme="minorHAnsi" w:eastAsia="Times New Roman" w:hAnsiTheme="minorHAnsi" w:cs="Tahoma"/>
            <w:color w:val="0000FF" w:themeColor="hyperlink"/>
            <w:sz w:val="20"/>
            <w:szCs w:val="20"/>
            <w:u w:val="single"/>
            <w:lang w:val="en-US" w:eastAsia="en-US"/>
          </w:rPr>
          <w:t>http://grants.n</w:t>
        </w:r>
        <w:r w:rsidRPr="00081A81">
          <w:rPr>
            <w:rFonts w:asciiTheme="minorHAnsi" w:eastAsia="Times New Roman" w:hAnsiTheme="minorHAnsi" w:cs="Tahoma"/>
            <w:color w:val="0000FF" w:themeColor="hyperlink"/>
            <w:sz w:val="20"/>
            <w:szCs w:val="20"/>
            <w:u w:val="single"/>
            <w:lang w:val="en-US" w:eastAsia="en-US"/>
          </w:rPr>
          <w:t>i</w:t>
        </w:r>
        <w:r w:rsidRPr="00081A81">
          <w:rPr>
            <w:rFonts w:asciiTheme="minorHAnsi" w:eastAsia="Times New Roman" w:hAnsiTheme="minorHAnsi" w:cs="Tahoma"/>
            <w:color w:val="0000FF" w:themeColor="hyperlink"/>
            <w:sz w:val="20"/>
            <w:szCs w:val="20"/>
            <w:u w:val="single"/>
            <w:lang w:val="en-US" w:eastAsia="en-US"/>
          </w:rPr>
          <w:t>h.gov/grants/policy/coi/</w:t>
        </w:r>
      </w:hyperlink>
    </w:p>
    <w:p w:rsidR="00CF1EE1" w:rsidRPr="00CF1EE1" w:rsidRDefault="00CF1EE1" w:rsidP="00CF1EE1">
      <w:pPr>
        <w:ind w:left="142"/>
        <w:rPr>
          <w:rFonts w:asciiTheme="minorHAnsi" w:eastAsia="Times New Roman" w:hAnsiTheme="minorHAnsi" w:cs="Tahoma"/>
          <w:sz w:val="20"/>
          <w:szCs w:val="20"/>
          <w:lang w:val="en-US" w:eastAsia="en-US"/>
        </w:rPr>
      </w:pPr>
    </w:p>
    <w:p w:rsidR="00CF1EE1" w:rsidRPr="00CF1EE1" w:rsidRDefault="00CF1EE1" w:rsidP="00CF1EE1">
      <w:pPr>
        <w:ind w:left="142"/>
        <w:rPr>
          <w:rFonts w:asciiTheme="minorHAnsi" w:eastAsia="Times New Roman" w:hAnsiTheme="minorHAnsi" w:cs="Tahoma"/>
          <w:b/>
          <w:sz w:val="20"/>
          <w:szCs w:val="20"/>
          <w:lang w:val="en-US" w:eastAsia="en-US"/>
        </w:rPr>
      </w:pPr>
      <w:r w:rsidRPr="00CF1EE1">
        <w:rPr>
          <w:rFonts w:asciiTheme="minorHAnsi" w:eastAsia="Times New Roman" w:hAnsiTheme="minorHAnsi"/>
          <w:b/>
          <w:sz w:val="20"/>
          <w:szCs w:val="20"/>
          <w:lang w:val="en-US" w:eastAsia="en-US"/>
        </w:rPr>
        <w:t>PLEASE NOTE THIS FORM MUST BE COMPLETED BY ALL NIH</w:t>
      </w:r>
      <w:r w:rsidR="0098294A">
        <w:rPr>
          <w:rFonts w:asciiTheme="minorHAnsi" w:eastAsia="Times New Roman" w:hAnsiTheme="minorHAnsi"/>
          <w:b/>
          <w:sz w:val="20"/>
          <w:szCs w:val="20"/>
          <w:lang w:val="en-US" w:eastAsia="en-US"/>
        </w:rPr>
        <w:t>/PHS</w:t>
      </w:r>
      <w:r w:rsidRPr="00CF1EE1">
        <w:rPr>
          <w:rFonts w:asciiTheme="minorHAnsi" w:eastAsia="Times New Roman" w:hAnsiTheme="minorHAnsi"/>
          <w:b/>
          <w:sz w:val="20"/>
          <w:szCs w:val="20"/>
          <w:lang w:val="en-US" w:eastAsia="en-US"/>
        </w:rPr>
        <w:t xml:space="preserve"> FUNDED RESEARCHERS AND FOR ALL NIH PROJECTS ON AN ANNUAL BASIS. A SIGNED COPY MUST BE RETAINED AS PART OF THE PROJECT DOCUMENTATION.</w:t>
      </w:r>
    </w:p>
    <w:p w:rsidR="00CF1EE1" w:rsidRPr="00CF1EE1" w:rsidRDefault="00CF1EE1" w:rsidP="00CF1EE1">
      <w:pPr>
        <w:rPr>
          <w:rFonts w:asciiTheme="minorHAnsi" w:eastAsia="Times New Roman" w:hAnsiTheme="minorHAnsi"/>
          <w:sz w:val="20"/>
          <w:szCs w:val="20"/>
          <w:lang w:val="en-US" w:eastAsia="en-US"/>
        </w:rPr>
      </w:pPr>
    </w:p>
    <w:tbl>
      <w:tblPr>
        <w:tblStyle w:val="TableGrid"/>
        <w:tblW w:w="10065" w:type="dxa"/>
        <w:tblInd w:w="108" w:type="dxa"/>
        <w:tblLayout w:type="fixed"/>
        <w:tblLook w:val="04A0" w:firstRow="1" w:lastRow="0" w:firstColumn="1" w:lastColumn="0" w:noHBand="0" w:noVBand="1"/>
      </w:tblPr>
      <w:tblGrid>
        <w:gridCol w:w="2093"/>
        <w:gridCol w:w="3986"/>
        <w:gridCol w:w="3986"/>
      </w:tblGrid>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Investigator/Role</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Project Title</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Email</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School</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NIH Project Title</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 xml:space="preserve">NIH Grant Ref. No. </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R Code</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 xml:space="preserve">Collaborating Organizations </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Project Start Date</w:t>
            </w:r>
          </w:p>
        </w:tc>
        <w:sdt>
          <w:sdtPr>
            <w:rPr>
              <w:rFonts w:asciiTheme="minorHAnsi" w:hAnsiTheme="minorHAnsi" w:cs="Tahoma"/>
              <w:lang w:val="en-US" w:eastAsia="en-US"/>
            </w:rPr>
            <w:id w:val="1935942957"/>
            <w:placeholder>
              <w:docPart w:val="E96D4D95E7B74E4B969995DA0126F28C"/>
            </w:placeholder>
            <w:showingPlcHdr/>
            <w:date>
              <w:dateFormat w:val="dd/MM/yyyy"/>
              <w:lid w:val="en-GB"/>
              <w:storeMappedDataAs w:val="dateTime"/>
              <w:calendar w:val="gregorian"/>
            </w:date>
          </w:sdtPr>
          <w:sdtEndPr/>
          <w:sdtContent>
            <w:tc>
              <w:tcPr>
                <w:tcW w:w="3986" w:type="dxa"/>
                <w:tcBorders>
                  <w:left w:val="single" w:sz="4" w:space="0" w:color="auto"/>
                </w:tcBorders>
                <w:vAlign w:val="center"/>
              </w:tcPr>
              <w:p w:rsidR="00CF1EE1" w:rsidRPr="00CF1EE1" w:rsidRDefault="00CF1EE1" w:rsidP="00CF1EE1">
                <w:pPr>
                  <w:rPr>
                    <w:rFonts w:asciiTheme="minorHAnsi" w:hAnsiTheme="minorHAnsi" w:cs="Tahoma"/>
                    <w:lang w:val="en-US" w:eastAsia="en-US"/>
                  </w:rPr>
                </w:pPr>
                <w:r w:rsidRPr="00CF1EE1">
                  <w:rPr>
                    <w:rFonts w:asciiTheme="minorHAnsi" w:hAnsiTheme="minorHAnsi" w:cs="Tahoma"/>
                    <w:color w:val="808080"/>
                    <w:lang w:val="en-US" w:eastAsia="en-US"/>
                  </w:rPr>
                  <w:t>Click here to enter a date.</w:t>
                </w:r>
              </w:p>
            </w:tc>
          </w:sdtContent>
        </w:sdt>
        <w:tc>
          <w:tcPr>
            <w:tcW w:w="3986" w:type="dxa"/>
            <w:tcBorders>
              <w:left w:val="single" w:sz="4" w:space="0" w:color="auto"/>
            </w:tcBorders>
            <w:vAlign w:val="center"/>
          </w:tcPr>
          <w:p w:rsidR="00CF1EE1" w:rsidRPr="00CF1EE1" w:rsidRDefault="00CF1EE1" w:rsidP="00CF1EE1">
            <w:pPr>
              <w:rPr>
                <w:rFonts w:asciiTheme="minorHAnsi" w:hAnsiTheme="minorHAnsi" w:cs="Tahoma"/>
                <w:lang w:val="en-US" w:eastAsia="en-US"/>
              </w:rPr>
            </w:pPr>
            <w:r w:rsidRPr="00CF1EE1">
              <w:rPr>
                <w:rFonts w:asciiTheme="minorHAnsi" w:hAnsiTheme="minorHAnsi" w:cs="Tahoma"/>
                <w:lang w:val="en-US" w:eastAsia="en-US"/>
              </w:rPr>
              <w:t>Budget Period:</w:t>
            </w:r>
          </w:p>
        </w:tc>
      </w:tr>
    </w:tbl>
    <w:tbl>
      <w:tblPr>
        <w:tblW w:w="10080" w:type="dxa"/>
        <w:jc w:val="center"/>
        <w:tblCellMar>
          <w:left w:w="115" w:type="dxa"/>
          <w:right w:w="115" w:type="dxa"/>
        </w:tblCellMar>
        <w:tblLook w:val="0000" w:firstRow="0" w:lastRow="0" w:firstColumn="0" w:lastColumn="0" w:noHBand="0" w:noVBand="0"/>
      </w:tblPr>
      <w:tblGrid>
        <w:gridCol w:w="1620"/>
        <w:gridCol w:w="8460"/>
      </w:tblGrid>
      <w:tr w:rsidR="00CF1EE1" w:rsidRPr="00CF1EE1" w:rsidTr="003C6135">
        <w:trPr>
          <w:trHeight w:val="360"/>
          <w:jc w:val="center"/>
        </w:trPr>
        <w:tc>
          <w:tcPr>
            <w:tcW w:w="1620" w:type="dxa"/>
            <w:vAlign w:val="bottom"/>
          </w:tcPr>
          <w:p w:rsidR="00CF1EE1" w:rsidRPr="00CF1EE1" w:rsidRDefault="00CF1EE1" w:rsidP="00CF1EE1">
            <w:pPr>
              <w:spacing w:after="40"/>
              <w:jc w:val="right"/>
              <w:rPr>
                <w:rFonts w:asciiTheme="minorHAnsi" w:eastAsia="Times New Roman" w:hAnsiTheme="minorHAnsi"/>
                <w:b/>
                <w:sz w:val="20"/>
                <w:szCs w:val="20"/>
                <w:lang w:val="en-US" w:eastAsia="en-US"/>
              </w:rPr>
            </w:pPr>
          </w:p>
        </w:tc>
        <w:tc>
          <w:tcPr>
            <w:tcW w:w="8460" w:type="dxa"/>
            <w:vAlign w:val="bottom"/>
          </w:tcPr>
          <w:p w:rsidR="00CF1EE1" w:rsidRPr="00CF1EE1" w:rsidRDefault="00CF1EE1" w:rsidP="00CF1EE1">
            <w:pPr>
              <w:rPr>
                <w:rFonts w:asciiTheme="minorHAnsi" w:eastAsia="Times New Roman" w:hAnsiTheme="minorHAnsi"/>
                <w:b/>
                <w:sz w:val="20"/>
                <w:szCs w:val="20"/>
                <w:lang w:val="en-US" w:eastAsia="en-US"/>
              </w:rPr>
            </w:pPr>
          </w:p>
        </w:tc>
      </w:tr>
      <w:tr w:rsidR="00CF1EE1" w:rsidRPr="00CF1EE1" w:rsidTr="003C6135">
        <w:trPr>
          <w:trHeight w:val="288"/>
          <w:jc w:val="center"/>
        </w:trPr>
        <w:tc>
          <w:tcPr>
            <w:tcW w:w="10080" w:type="dxa"/>
            <w:gridSpan w:val="2"/>
            <w:shd w:val="clear" w:color="auto" w:fill="595959"/>
            <w:vAlign w:val="center"/>
          </w:tcPr>
          <w:p w:rsidR="00CF1EE1" w:rsidRPr="00CF1EE1" w:rsidRDefault="00CF1EE1" w:rsidP="00CF1EE1">
            <w:pPr>
              <w:spacing w:before="40" w:after="40"/>
              <w:jc w:val="center"/>
              <w:outlineLvl w:val="2"/>
              <w:rPr>
                <w:rFonts w:asciiTheme="minorHAnsi" w:eastAsia="Times New Roman" w:hAnsiTheme="minorHAnsi"/>
                <w:b/>
                <w:smallCaps/>
                <w:color w:val="FFFFFF"/>
                <w:sz w:val="20"/>
                <w:szCs w:val="20"/>
                <w:lang w:val="en-US" w:eastAsia="en-US"/>
              </w:rPr>
            </w:pPr>
            <w:r w:rsidRPr="00CF1EE1">
              <w:rPr>
                <w:rFonts w:asciiTheme="minorHAnsi" w:eastAsia="Times New Roman" w:hAnsiTheme="minorHAnsi"/>
                <w:b/>
                <w:smallCaps/>
                <w:color w:val="FFFFFF"/>
                <w:sz w:val="20"/>
                <w:szCs w:val="20"/>
                <w:lang w:val="en-US" w:eastAsia="en-US"/>
              </w:rPr>
              <w:t>Conflict of Interest Statement</w:t>
            </w:r>
          </w:p>
        </w:tc>
      </w:tr>
      <w:tr w:rsidR="00CF1EE1" w:rsidRPr="00CF1EE1" w:rsidTr="003C6135">
        <w:trPr>
          <w:trHeight w:hRule="exact" w:val="144"/>
          <w:jc w:val="center"/>
        </w:trPr>
        <w:tc>
          <w:tcPr>
            <w:tcW w:w="10080" w:type="dxa"/>
            <w:gridSpan w:val="2"/>
            <w:vAlign w:val="bottom"/>
          </w:tcPr>
          <w:p w:rsidR="00CF1EE1" w:rsidRPr="00CF1EE1" w:rsidRDefault="00CF1EE1" w:rsidP="00CF1EE1">
            <w:pPr>
              <w:spacing w:after="40"/>
              <w:jc w:val="right"/>
              <w:rPr>
                <w:rFonts w:asciiTheme="minorHAnsi" w:eastAsia="Times New Roman" w:hAnsiTheme="minorHAnsi"/>
                <w:sz w:val="20"/>
                <w:szCs w:val="20"/>
                <w:lang w:val="en-US" w:eastAsia="en-US"/>
              </w:rPr>
            </w:pPr>
          </w:p>
        </w:tc>
      </w:tr>
      <w:tr w:rsidR="00CF1EE1" w:rsidRPr="00CF1EE1" w:rsidTr="003C6135">
        <w:trPr>
          <w:trHeight w:val="144"/>
          <w:jc w:val="center"/>
        </w:trPr>
        <w:tc>
          <w:tcPr>
            <w:tcW w:w="10080" w:type="dxa"/>
            <w:gridSpan w:val="2"/>
            <w:vAlign w:val="bottom"/>
          </w:tcPr>
          <w:p w:rsidR="00CF1EE1" w:rsidRPr="00CF1EE1" w:rsidRDefault="00CF1EE1" w:rsidP="00CF1EE1">
            <w:pPr>
              <w:ind w:right="72"/>
              <w:rPr>
                <w:rFonts w:asciiTheme="minorHAnsi" w:eastAsia="Times New Roman" w:hAnsiTheme="minorHAnsi"/>
                <w:b/>
                <w:sz w:val="20"/>
                <w:szCs w:val="20"/>
                <w:lang w:val="en-US" w:eastAsia="en-US"/>
              </w:rPr>
            </w:pPr>
            <w:r w:rsidRPr="00CF1EE1">
              <w:rPr>
                <w:rFonts w:asciiTheme="minorHAnsi" w:eastAsia="Times New Roman" w:hAnsiTheme="minorHAnsi"/>
                <w:sz w:val="20"/>
                <w:szCs w:val="20"/>
                <w:lang w:val="en-US" w:eastAsia="en-US"/>
              </w:rPr>
              <w:t xml:space="preserve">Please declare below any Significant Financial Interests (SFIs)* that you, your spouse/partner or dependent children have which, if deemed to be a Financial Conflict of Interest under US Public Health Service regulations, must be reduced, managed or eliminated for NIH funding to be received. Where no SFIs are identified a NIL return is required. </w:t>
            </w:r>
          </w:p>
          <w:p w:rsidR="00CF1EE1" w:rsidRPr="00CF1EE1" w:rsidRDefault="00CF1EE1" w:rsidP="00CF1EE1">
            <w:pPr>
              <w:ind w:left="-115" w:right="72"/>
              <w:rPr>
                <w:rFonts w:asciiTheme="minorHAnsi" w:eastAsia="Times New Roman" w:hAnsiTheme="minorHAnsi"/>
                <w:sz w:val="20"/>
                <w:szCs w:val="20"/>
                <w:lang w:val="en-US" w:eastAsia="en-US"/>
              </w:rPr>
            </w:pPr>
          </w:p>
          <w:tbl>
            <w:tblPr>
              <w:tblStyle w:val="TableGrid"/>
              <w:tblW w:w="0" w:type="auto"/>
              <w:tblLook w:val="04A0" w:firstRow="1" w:lastRow="0" w:firstColumn="1" w:lastColumn="0" w:noHBand="0" w:noVBand="1"/>
            </w:tblPr>
            <w:tblGrid>
              <w:gridCol w:w="2007"/>
              <w:gridCol w:w="5811"/>
              <w:gridCol w:w="2017"/>
            </w:tblGrid>
            <w:tr w:rsidR="00CF1EE1" w:rsidRPr="00CF1EE1" w:rsidTr="003C6135">
              <w:tc>
                <w:tcPr>
                  <w:tcW w:w="2007" w:type="dxa"/>
                </w:tcPr>
                <w:p w:rsidR="00CF1EE1" w:rsidRPr="00CF1EE1" w:rsidRDefault="00CF1EE1" w:rsidP="00CF1EE1">
                  <w:pPr>
                    <w:ind w:right="72"/>
                    <w:jc w:val="center"/>
                    <w:rPr>
                      <w:rFonts w:asciiTheme="minorHAnsi" w:hAnsiTheme="minorHAnsi"/>
                      <w:lang w:val="en-US" w:eastAsia="en-US"/>
                    </w:rPr>
                  </w:pPr>
                  <w:r w:rsidRPr="00CF1EE1">
                    <w:rPr>
                      <w:rFonts w:asciiTheme="minorHAnsi" w:hAnsiTheme="minorHAnsi"/>
                      <w:lang w:val="en-US" w:eastAsia="en-US"/>
                    </w:rPr>
                    <w:t>Name of the entity in which the SFI is held</w:t>
                  </w:r>
                </w:p>
              </w:tc>
              <w:tc>
                <w:tcPr>
                  <w:tcW w:w="5811" w:type="dxa"/>
                </w:tcPr>
                <w:p w:rsidR="00CF1EE1" w:rsidRPr="00CF1EE1" w:rsidRDefault="00CF1EE1" w:rsidP="00CF1EE1">
                  <w:pPr>
                    <w:rPr>
                      <w:rFonts w:asciiTheme="minorHAnsi" w:hAnsiTheme="minorHAnsi" w:cs="Arial"/>
                      <w:lang w:val="en-US" w:eastAsia="en-US"/>
                    </w:rPr>
                  </w:pPr>
                  <w:r w:rsidRPr="00CF1EE1">
                    <w:rPr>
                      <w:rFonts w:asciiTheme="minorHAnsi" w:hAnsiTheme="minorHAnsi"/>
                      <w:lang w:val="en-US" w:eastAsia="en-US"/>
                    </w:rPr>
                    <w:t>Nature of the SFI</w:t>
                  </w:r>
                  <w:r w:rsidRPr="00CF1EE1">
                    <w:rPr>
                      <w:rFonts w:asciiTheme="minorHAnsi" w:hAnsiTheme="minorHAnsi" w:cs="Arial"/>
                      <w:lang w:val="en-US" w:eastAsia="en-US"/>
                    </w:rPr>
                    <w:t xml:space="preserve"> </w:t>
                  </w:r>
                </w:p>
                <w:p w:rsidR="00CF1EE1" w:rsidRPr="00CF1EE1" w:rsidRDefault="00CF1EE1" w:rsidP="00CF1EE1">
                  <w:pPr>
                    <w:rPr>
                      <w:rFonts w:asciiTheme="minorHAnsi" w:hAnsiTheme="minorHAnsi" w:cs="Arial"/>
                      <w:b/>
                      <w:lang w:val="en-US" w:eastAsia="en-US"/>
                    </w:rPr>
                  </w:pPr>
                  <w:r w:rsidRPr="00CF1EE1">
                    <w:rPr>
                      <w:rFonts w:asciiTheme="minorHAnsi" w:hAnsiTheme="minorHAnsi" w:cs="Arial"/>
                      <w:lang w:val="en-US" w:eastAsia="en-US"/>
                    </w:rPr>
                    <w:t>(e.g. equity, consulting fee, travel reimbursement, honorarium) For sponsored travel reimbursement, the minimum information to include is:</w:t>
                  </w:r>
                </w:p>
                <w:p w:rsidR="00CF1EE1" w:rsidRPr="00CF1EE1" w:rsidRDefault="00CF1EE1" w:rsidP="00CF1EE1">
                  <w:pPr>
                    <w:numPr>
                      <w:ilvl w:val="0"/>
                      <w:numId w:val="3"/>
                    </w:numPr>
                    <w:contextualSpacing/>
                    <w:rPr>
                      <w:rFonts w:asciiTheme="minorHAnsi" w:eastAsiaTheme="minorEastAsia" w:hAnsiTheme="minorHAnsi" w:cs="Arial"/>
                    </w:rPr>
                  </w:pPr>
                  <w:r w:rsidRPr="00CF1EE1">
                    <w:rPr>
                      <w:rFonts w:asciiTheme="minorHAnsi" w:eastAsiaTheme="minorEastAsia" w:hAnsiTheme="minorHAnsi" w:cs="Arial"/>
                    </w:rPr>
                    <w:t>Purpose of the trip</w:t>
                  </w:r>
                </w:p>
                <w:p w:rsidR="00CF1EE1" w:rsidRPr="00CF1EE1" w:rsidRDefault="00CF1EE1" w:rsidP="00CF1EE1">
                  <w:pPr>
                    <w:numPr>
                      <w:ilvl w:val="0"/>
                      <w:numId w:val="3"/>
                    </w:numPr>
                    <w:contextualSpacing/>
                    <w:rPr>
                      <w:rFonts w:asciiTheme="minorHAnsi" w:eastAsiaTheme="minorEastAsia" w:hAnsiTheme="minorHAnsi" w:cs="Arial"/>
                    </w:rPr>
                  </w:pPr>
                  <w:r w:rsidRPr="00CF1EE1">
                    <w:rPr>
                      <w:rFonts w:asciiTheme="minorHAnsi" w:eastAsiaTheme="minorEastAsia" w:hAnsiTheme="minorHAnsi" w:cs="Arial"/>
                    </w:rPr>
                    <w:t>Name of the sponsor/organiser</w:t>
                  </w:r>
                </w:p>
                <w:p w:rsidR="00CF1EE1" w:rsidRPr="00CF1EE1" w:rsidRDefault="00CF1EE1" w:rsidP="00CF1EE1">
                  <w:pPr>
                    <w:numPr>
                      <w:ilvl w:val="0"/>
                      <w:numId w:val="3"/>
                    </w:numPr>
                    <w:contextualSpacing/>
                    <w:rPr>
                      <w:rFonts w:asciiTheme="minorHAnsi" w:eastAsiaTheme="minorEastAsia" w:hAnsiTheme="minorHAnsi" w:cs="Arial"/>
                    </w:rPr>
                  </w:pPr>
                  <w:r w:rsidRPr="00CF1EE1">
                    <w:rPr>
                      <w:rFonts w:asciiTheme="minorHAnsi" w:eastAsiaTheme="minorEastAsia" w:hAnsiTheme="minorHAnsi" w:cs="Arial"/>
                    </w:rPr>
                    <w:t>Destination</w:t>
                  </w:r>
                </w:p>
                <w:p w:rsidR="00CF1EE1" w:rsidRPr="00CF1EE1" w:rsidRDefault="00CF1EE1" w:rsidP="00CF1EE1">
                  <w:pPr>
                    <w:numPr>
                      <w:ilvl w:val="0"/>
                      <w:numId w:val="3"/>
                    </w:numPr>
                    <w:contextualSpacing/>
                    <w:rPr>
                      <w:rFonts w:asciiTheme="minorHAnsi" w:eastAsiaTheme="minorEastAsia" w:hAnsiTheme="minorHAnsi" w:cs="Arial"/>
                    </w:rPr>
                  </w:pPr>
                  <w:r w:rsidRPr="00CF1EE1">
                    <w:rPr>
                      <w:rFonts w:asciiTheme="minorHAnsi" w:eastAsiaTheme="minorEastAsia" w:hAnsiTheme="minorHAnsi" w:cs="Arial"/>
                    </w:rPr>
                    <w:t>Duration</w:t>
                  </w:r>
                </w:p>
              </w:tc>
              <w:tc>
                <w:tcPr>
                  <w:tcW w:w="2017" w:type="dxa"/>
                </w:tcPr>
                <w:p w:rsidR="00CF1EE1" w:rsidRPr="00CF1EE1" w:rsidRDefault="00CF1EE1" w:rsidP="00CF1EE1">
                  <w:pPr>
                    <w:rPr>
                      <w:rFonts w:asciiTheme="minorHAnsi" w:hAnsiTheme="minorHAnsi"/>
                      <w:lang w:val="en-US" w:eastAsia="en-US"/>
                    </w:rPr>
                  </w:pPr>
                  <w:r w:rsidRPr="00CF1EE1">
                    <w:rPr>
                      <w:rFonts w:asciiTheme="minorHAnsi" w:hAnsiTheme="minorHAnsi"/>
                      <w:lang w:val="en-US" w:eastAsia="en-US"/>
                    </w:rPr>
                    <w:t xml:space="preserve">Approximate value of the SFI (US $) </w:t>
                  </w:r>
                </w:p>
                <w:p w:rsidR="00CF1EE1" w:rsidRPr="00CF1EE1" w:rsidRDefault="00CF1EE1" w:rsidP="00CF1EE1">
                  <w:pPr>
                    <w:ind w:right="72"/>
                    <w:jc w:val="center"/>
                    <w:rPr>
                      <w:rFonts w:asciiTheme="minorHAnsi" w:hAnsiTheme="minorHAnsi"/>
                      <w:lang w:val="en-US" w:eastAsia="en-US"/>
                    </w:rPr>
                  </w:pPr>
                </w:p>
              </w:tc>
            </w:tr>
            <w:tr w:rsidR="00CF1EE1" w:rsidRPr="00CF1EE1" w:rsidTr="003C6135">
              <w:tc>
                <w:tcPr>
                  <w:tcW w:w="2007" w:type="dxa"/>
                </w:tcPr>
                <w:p w:rsidR="00CF1EE1" w:rsidRPr="00CF1EE1" w:rsidRDefault="00CF1EE1" w:rsidP="00CF1EE1">
                  <w:pPr>
                    <w:ind w:right="72"/>
                    <w:rPr>
                      <w:rFonts w:asciiTheme="minorHAnsi" w:hAnsiTheme="minorHAnsi"/>
                      <w:lang w:val="en-US" w:eastAsia="en-US"/>
                    </w:rPr>
                  </w:pPr>
                </w:p>
              </w:tc>
              <w:tc>
                <w:tcPr>
                  <w:tcW w:w="5811" w:type="dxa"/>
                </w:tcPr>
                <w:p w:rsidR="00CF1EE1" w:rsidRPr="00CF1EE1" w:rsidRDefault="00CF1EE1" w:rsidP="00CF1EE1">
                  <w:pPr>
                    <w:ind w:right="72"/>
                    <w:rPr>
                      <w:rFonts w:asciiTheme="minorHAnsi" w:hAnsiTheme="minorHAnsi"/>
                      <w:lang w:val="en-US" w:eastAsia="en-US"/>
                    </w:rPr>
                  </w:pPr>
                </w:p>
              </w:tc>
              <w:tc>
                <w:tcPr>
                  <w:tcW w:w="2017" w:type="dxa"/>
                </w:tcPr>
                <w:p w:rsidR="00CF1EE1" w:rsidRPr="00CF1EE1" w:rsidRDefault="00CF1EE1" w:rsidP="00CF1EE1">
                  <w:pPr>
                    <w:ind w:right="72"/>
                    <w:rPr>
                      <w:rFonts w:asciiTheme="minorHAnsi" w:hAnsiTheme="minorHAnsi"/>
                      <w:lang w:val="en-US" w:eastAsia="en-US"/>
                    </w:rPr>
                  </w:pPr>
                </w:p>
              </w:tc>
            </w:tr>
            <w:tr w:rsidR="00CF1EE1" w:rsidRPr="00CF1EE1" w:rsidTr="003C6135">
              <w:tc>
                <w:tcPr>
                  <w:tcW w:w="2007" w:type="dxa"/>
                </w:tcPr>
                <w:p w:rsidR="00CF1EE1" w:rsidRPr="00CF1EE1" w:rsidRDefault="00CF1EE1" w:rsidP="00CF1EE1">
                  <w:pPr>
                    <w:ind w:right="72"/>
                    <w:rPr>
                      <w:rFonts w:asciiTheme="minorHAnsi" w:hAnsiTheme="minorHAnsi"/>
                      <w:lang w:val="en-US" w:eastAsia="en-US"/>
                    </w:rPr>
                  </w:pPr>
                </w:p>
              </w:tc>
              <w:tc>
                <w:tcPr>
                  <w:tcW w:w="5811" w:type="dxa"/>
                </w:tcPr>
                <w:p w:rsidR="00CF1EE1" w:rsidRPr="00CF1EE1" w:rsidRDefault="00CF1EE1" w:rsidP="00CF1EE1">
                  <w:pPr>
                    <w:ind w:right="72"/>
                    <w:rPr>
                      <w:rFonts w:asciiTheme="minorHAnsi" w:hAnsiTheme="minorHAnsi"/>
                      <w:lang w:val="en-US" w:eastAsia="en-US"/>
                    </w:rPr>
                  </w:pPr>
                </w:p>
              </w:tc>
              <w:tc>
                <w:tcPr>
                  <w:tcW w:w="2017" w:type="dxa"/>
                </w:tcPr>
                <w:p w:rsidR="00CF1EE1" w:rsidRPr="00CF1EE1" w:rsidRDefault="00CF1EE1" w:rsidP="00CF1EE1">
                  <w:pPr>
                    <w:ind w:right="72"/>
                    <w:rPr>
                      <w:rFonts w:asciiTheme="minorHAnsi" w:hAnsiTheme="minorHAnsi"/>
                      <w:lang w:val="en-US" w:eastAsia="en-US"/>
                    </w:rPr>
                  </w:pPr>
                </w:p>
              </w:tc>
            </w:tr>
            <w:tr w:rsidR="00CF1EE1" w:rsidRPr="00CF1EE1" w:rsidTr="003C6135">
              <w:tc>
                <w:tcPr>
                  <w:tcW w:w="2007" w:type="dxa"/>
                </w:tcPr>
                <w:p w:rsidR="00CF1EE1" w:rsidRPr="00CF1EE1" w:rsidRDefault="00CF1EE1" w:rsidP="00CF1EE1">
                  <w:pPr>
                    <w:ind w:right="72"/>
                    <w:rPr>
                      <w:rFonts w:asciiTheme="minorHAnsi" w:hAnsiTheme="minorHAnsi"/>
                      <w:lang w:val="en-US" w:eastAsia="en-US"/>
                    </w:rPr>
                  </w:pPr>
                </w:p>
              </w:tc>
              <w:tc>
                <w:tcPr>
                  <w:tcW w:w="5811" w:type="dxa"/>
                </w:tcPr>
                <w:p w:rsidR="00CF1EE1" w:rsidRPr="00CF1EE1" w:rsidRDefault="00CF1EE1" w:rsidP="00CF1EE1">
                  <w:pPr>
                    <w:ind w:right="72"/>
                    <w:rPr>
                      <w:rFonts w:asciiTheme="minorHAnsi" w:hAnsiTheme="minorHAnsi"/>
                      <w:lang w:val="en-US" w:eastAsia="en-US"/>
                    </w:rPr>
                  </w:pPr>
                </w:p>
              </w:tc>
              <w:tc>
                <w:tcPr>
                  <w:tcW w:w="2017" w:type="dxa"/>
                </w:tcPr>
                <w:p w:rsidR="00CF1EE1" w:rsidRPr="00CF1EE1" w:rsidRDefault="00CF1EE1" w:rsidP="00CF1EE1">
                  <w:pPr>
                    <w:ind w:right="72"/>
                    <w:rPr>
                      <w:rFonts w:asciiTheme="minorHAnsi" w:hAnsiTheme="minorHAnsi"/>
                      <w:lang w:val="en-US" w:eastAsia="en-US"/>
                    </w:rPr>
                  </w:pPr>
                </w:p>
              </w:tc>
            </w:tr>
            <w:tr w:rsidR="00CF1EE1" w:rsidRPr="00CF1EE1" w:rsidTr="003C6135">
              <w:tc>
                <w:tcPr>
                  <w:tcW w:w="2007" w:type="dxa"/>
                </w:tcPr>
                <w:p w:rsidR="00CF1EE1" w:rsidRPr="00CF1EE1" w:rsidRDefault="00CF1EE1" w:rsidP="00CF1EE1">
                  <w:pPr>
                    <w:ind w:right="72"/>
                    <w:rPr>
                      <w:rFonts w:asciiTheme="minorHAnsi" w:hAnsiTheme="minorHAnsi"/>
                      <w:lang w:val="en-US" w:eastAsia="en-US"/>
                    </w:rPr>
                  </w:pPr>
                </w:p>
              </w:tc>
              <w:tc>
                <w:tcPr>
                  <w:tcW w:w="5811" w:type="dxa"/>
                </w:tcPr>
                <w:p w:rsidR="00CF1EE1" w:rsidRPr="00CF1EE1" w:rsidRDefault="00CF1EE1" w:rsidP="00CF1EE1">
                  <w:pPr>
                    <w:ind w:right="72"/>
                    <w:rPr>
                      <w:rFonts w:asciiTheme="minorHAnsi" w:hAnsiTheme="minorHAnsi"/>
                      <w:lang w:val="en-US" w:eastAsia="en-US"/>
                    </w:rPr>
                  </w:pPr>
                </w:p>
              </w:tc>
              <w:tc>
                <w:tcPr>
                  <w:tcW w:w="2017" w:type="dxa"/>
                </w:tcPr>
                <w:p w:rsidR="00CF1EE1" w:rsidRPr="00CF1EE1" w:rsidRDefault="00CF1EE1" w:rsidP="00CF1EE1">
                  <w:pPr>
                    <w:ind w:right="72"/>
                    <w:rPr>
                      <w:rFonts w:asciiTheme="minorHAnsi" w:hAnsiTheme="minorHAnsi"/>
                      <w:lang w:val="en-US" w:eastAsia="en-US"/>
                    </w:rPr>
                  </w:pPr>
                </w:p>
              </w:tc>
            </w:tr>
            <w:tr w:rsidR="00CF1EE1" w:rsidRPr="00CF1EE1" w:rsidTr="003C6135">
              <w:tc>
                <w:tcPr>
                  <w:tcW w:w="2007" w:type="dxa"/>
                </w:tcPr>
                <w:p w:rsidR="00CF1EE1" w:rsidRPr="00CF1EE1" w:rsidRDefault="00CF1EE1" w:rsidP="00CF1EE1">
                  <w:pPr>
                    <w:ind w:right="72"/>
                    <w:rPr>
                      <w:rFonts w:asciiTheme="minorHAnsi" w:hAnsiTheme="minorHAnsi"/>
                      <w:lang w:val="en-US" w:eastAsia="en-US"/>
                    </w:rPr>
                  </w:pPr>
                </w:p>
              </w:tc>
              <w:tc>
                <w:tcPr>
                  <w:tcW w:w="5811" w:type="dxa"/>
                </w:tcPr>
                <w:p w:rsidR="00CF1EE1" w:rsidRPr="00CF1EE1" w:rsidRDefault="00CF1EE1" w:rsidP="00CF1EE1">
                  <w:pPr>
                    <w:ind w:right="72"/>
                    <w:rPr>
                      <w:rFonts w:asciiTheme="minorHAnsi" w:hAnsiTheme="minorHAnsi"/>
                      <w:lang w:val="en-US" w:eastAsia="en-US"/>
                    </w:rPr>
                  </w:pPr>
                </w:p>
              </w:tc>
              <w:tc>
                <w:tcPr>
                  <w:tcW w:w="2017" w:type="dxa"/>
                </w:tcPr>
                <w:p w:rsidR="00CF1EE1" w:rsidRPr="00CF1EE1" w:rsidRDefault="00CF1EE1" w:rsidP="00CF1EE1">
                  <w:pPr>
                    <w:ind w:right="72"/>
                    <w:rPr>
                      <w:rFonts w:asciiTheme="minorHAnsi" w:hAnsiTheme="minorHAnsi"/>
                      <w:lang w:val="en-US" w:eastAsia="en-US"/>
                    </w:rPr>
                  </w:pPr>
                </w:p>
              </w:tc>
            </w:tr>
          </w:tbl>
          <w:p w:rsidR="00CF1EE1" w:rsidRPr="00CF1EE1" w:rsidRDefault="00CF1EE1" w:rsidP="00CF1EE1">
            <w:pPr>
              <w:ind w:left="-115" w:right="72"/>
              <w:rPr>
                <w:rFonts w:asciiTheme="minorHAnsi" w:eastAsia="Times New Roman" w:hAnsiTheme="minorHAnsi"/>
                <w:sz w:val="20"/>
                <w:szCs w:val="20"/>
                <w:lang w:val="en-US" w:eastAsia="en-US"/>
              </w:rPr>
            </w:pPr>
          </w:p>
          <w:p w:rsidR="00CF1EE1" w:rsidRPr="00CF1EE1" w:rsidRDefault="00CF1EE1" w:rsidP="00CF1EE1">
            <w:pPr>
              <w:ind w:right="72"/>
              <w:rPr>
                <w:rFonts w:asciiTheme="minorHAnsi" w:eastAsia="Times New Roman" w:hAnsiTheme="minorHAnsi"/>
                <w:sz w:val="20"/>
                <w:szCs w:val="20"/>
                <w:lang w:val="en-US" w:eastAsia="en-US"/>
              </w:rPr>
            </w:pPr>
          </w:p>
        </w:tc>
      </w:tr>
      <w:tr w:rsidR="00CF1EE1" w:rsidRPr="00CF1EE1" w:rsidTr="003C6135">
        <w:trPr>
          <w:trHeight w:val="288"/>
          <w:jc w:val="center"/>
        </w:trPr>
        <w:tc>
          <w:tcPr>
            <w:tcW w:w="10080" w:type="dxa"/>
            <w:gridSpan w:val="2"/>
            <w:shd w:val="clear" w:color="auto" w:fill="595959"/>
            <w:vAlign w:val="center"/>
          </w:tcPr>
          <w:p w:rsidR="00CF1EE1" w:rsidRPr="00CF1EE1" w:rsidRDefault="00CF1EE1" w:rsidP="00CF1EE1">
            <w:pPr>
              <w:spacing w:before="40" w:after="40"/>
              <w:jc w:val="center"/>
              <w:outlineLvl w:val="2"/>
              <w:rPr>
                <w:rFonts w:asciiTheme="minorHAnsi" w:eastAsia="Times New Roman" w:hAnsiTheme="minorHAnsi"/>
                <w:b/>
                <w:smallCaps/>
                <w:color w:val="FFFFFF"/>
                <w:lang w:val="en-US" w:eastAsia="en-US"/>
              </w:rPr>
            </w:pPr>
            <w:r w:rsidRPr="00CF1EE1">
              <w:rPr>
                <w:rFonts w:asciiTheme="minorHAnsi" w:eastAsia="Times New Roman" w:hAnsiTheme="minorHAnsi"/>
                <w:b/>
                <w:smallCaps/>
                <w:color w:val="FFFFFF"/>
                <w:lang w:val="en-US" w:eastAsia="en-US"/>
              </w:rPr>
              <w:t>CERTIFICATE</w:t>
            </w:r>
          </w:p>
        </w:tc>
      </w:tr>
      <w:tr w:rsidR="00CF1EE1" w:rsidRPr="00CF1EE1" w:rsidTr="003C6135">
        <w:trPr>
          <w:trHeight w:hRule="exact" w:val="243"/>
          <w:jc w:val="center"/>
        </w:trPr>
        <w:tc>
          <w:tcPr>
            <w:tcW w:w="10080" w:type="dxa"/>
            <w:gridSpan w:val="2"/>
            <w:vAlign w:val="bottom"/>
          </w:tcPr>
          <w:p w:rsidR="00CF1EE1" w:rsidRPr="00CF1EE1" w:rsidRDefault="00CF1EE1" w:rsidP="00CF1EE1">
            <w:pPr>
              <w:spacing w:after="40"/>
              <w:jc w:val="right"/>
              <w:rPr>
                <w:rFonts w:asciiTheme="minorHAnsi" w:eastAsia="Times New Roman" w:hAnsiTheme="minorHAnsi"/>
                <w:lang w:val="en-US" w:eastAsia="en-US"/>
              </w:rPr>
            </w:pPr>
          </w:p>
        </w:tc>
      </w:tr>
      <w:tr w:rsidR="00CF1EE1" w:rsidRPr="00CF1EE1" w:rsidTr="003C6135">
        <w:trPr>
          <w:trHeight w:val="345"/>
          <w:jc w:val="center"/>
        </w:trPr>
        <w:tc>
          <w:tcPr>
            <w:tcW w:w="10080" w:type="dxa"/>
            <w:gridSpan w:val="2"/>
            <w:vAlign w:val="center"/>
          </w:tcPr>
          <w:p w:rsidR="00CF1EE1" w:rsidRP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xml:space="preserve">I certify that the information I have provided indicates, to the best of my knowledge, all Significant Financial Interests of mine, my spouse/partner and my dependent children with regard to my position at the University of Manchester and my NIH funded research activity. </w:t>
            </w:r>
          </w:p>
          <w:p w:rsidR="00CF1EE1" w:rsidRPr="00CF1EE1" w:rsidRDefault="00CF1EE1" w:rsidP="00CF1EE1">
            <w:pPr>
              <w:spacing w:after="40"/>
              <w:rPr>
                <w:rFonts w:asciiTheme="minorHAnsi" w:eastAsia="Times New Roman" w:hAnsiTheme="minorHAnsi"/>
                <w:sz w:val="20"/>
                <w:szCs w:val="20"/>
                <w:lang w:val="en-US" w:eastAsia="en-US"/>
              </w:rPr>
            </w:pPr>
          </w:p>
          <w:p w:rsidR="00CF1EE1" w:rsidRP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xml:space="preserve">I confirm I have completed the online NIH training in relation to Financial Conflict of Interest and retained evidence of completion </w:t>
            </w:r>
            <w:hyperlink r:id="rId14" w:history="1">
              <w:r w:rsidRPr="00CF1EE1">
                <w:rPr>
                  <w:rFonts w:asciiTheme="minorHAnsi" w:eastAsia="Times New Roman" w:hAnsiTheme="minorHAnsi"/>
                  <w:color w:val="0000FF" w:themeColor="hyperlink"/>
                  <w:sz w:val="20"/>
                  <w:szCs w:val="20"/>
                  <w:u w:val="single"/>
                  <w:lang w:val="en-US" w:eastAsia="en-US"/>
                </w:rPr>
                <w:t>http://grants.nih.gov/grants/policy/coi/tutorial2011/fcoi.htm</w:t>
              </w:r>
            </w:hyperlink>
          </w:p>
          <w:p w:rsidR="00CF1EE1" w:rsidRPr="00CF1EE1" w:rsidRDefault="00CF1EE1" w:rsidP="00CF1EE1">
            <w:pPr>
              <w:spacing w:after="40"/>
              <w:rPr>
                <w:rFonts w:asciiTheme="minorHAnsi" w:eastAsia="Times New Roman" w:hAnsiTheme="minorHAnsi"/>
                <w:sz w:val="20"/>
                <w:szCs w:val="20"/>
                <w:lang w:val="en-US" w:eastAsia="en-US"/>
              </w:rPr>
            </w:pPr>
          </w:p>
          <w:p w:rsid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I acknowledge that I am obliged to disclose promptly to the University (and within 30 days of acquiring) any Significant Financial Interest that may arise after submission of this form. Such disclosure should be made by submitting an updated version of this form</w:t>
            </w:r>
            <w:r w:rsidR="0098294A">
              <w:rPr>
                <w:rFonts w:asciiTheme="minorHAnsi" w:eastAsia="Times New Roman" w:hAnsiTheme="minorHAnsi"/>
                <w:sz w:val="20"/>
                <w:szCs w:val="20"/>
                <w:lang w:val="en-US" w:eastAsia="en-US"/>
              </w:rPr>
              <w:t xml:space="preserve"> to </w:t>
            </w:r>
            <w:hyperlink r:id="rId15" w:history="1">
              <w:r w:rsidR="0098294A" w:rsidRPr="00146549">
                <w:rPr>
                  <w:rStyle w:val="Hyperlink"/>
                  <w:rFonts w:asciiTheme="minorHAnsi" w:eastAsia="Times New Roman" w:hAnsiTheme="minorHAnsi"/>
                  <w:sz w:val="20"/>
                  <w:szCs w:val="20"/>
                  <w:lang w:val="en-US" w:eastAsia="en-US"/>
                </w:rPr>
                <w:t>researchoperations@manchester.ac.uk</w:t>
              </w:r>
            </w:hyperlink>
          </w:p>
          <w:p w:rsidR="00CF1EE1" w:rsidRPr="00CF1EE1" w:rsidRDefault="00CF1EE1" w:rsidP="00CF1EE1">
            <w:pPr>
              <w:spacing w:after="40"/>
              <w:rPr>
                <w:rFonts w:asciiTheme="minorHAnsi" w:eastAsia="Times New Roman" w:hAnsiTheme="minorHAnsi"/>
                <w:sz w:val="20"/>
                <w:szCs w:val="20"/>
                <w:lang w:val="en-US" w:eastAsia="en-US"/>
              </w:rPr>
            </w:pPr>
          </w:p>
          <w:p w:rsidR="00CF1EE1" w:rsidRP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If I am the Principal Investigator of the Project I will ensure that all other researchers working on the Project complete and return this form on an annual basis.</w:t>
            </w:r>
          </w:p>
          <w:p w:rsidR="00CF1EE1" w:rsidRPr="00CF1EE1" w:rsidRDefault="00CF1EE1" w:rsidP="00CF1EE1">
            <w:pPr>
              <w:spacing w:after="40"/>
              <w:rPr>
                <w:rFonts w:asciiTheme="minorHAnsi" w:eastAsia="Times New Roman" w:hAnsiTheme="minorHAnsi"/>
                <w:sz w:val="20"/>
                <w:szCs w:val="20"/>
                <w:lang w:val="en-US" w:eastAsia="en-US"/>
              </w:rPr>
            </w:pPr>
          </w:p>
          <w:p w:rsidR="00CF1EE1" w:rsidRP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I understand and consent to the information provided on this form being held and processed by the University for the purposes of:</w:t>
            </w:r>
          </w:p>
          <w:p w:rsidR="00CF1EE1" w:rsidRPr="00CF1EE1" w:rsidRDefault="00CF1EE1" w:rsidP="00CF1EE1">
            <w:pPr>
              <w:numPr>
                <w:ilvl w:val="0"/>
                <w:numId w:val="2"/>
              </w:numPr>
              <w:spacing w:after="40"/>
              <w:ind w:left="878" w:hanging="284"/>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Maintaining a register of declarations of SFI for the purposes of funding via an institute under the US Department of Health and Human Services (DHHS) and Public Health Services (PHS);</w:t>
            </w:r>
          </w:p>
          <w:p w:rsidR="00CF1EE1" w:rsidRPr="00CF1EE1" w:rsidRDefault="00CF1EE1" w:rsidP="00CF1EE1">
            <w:pPr>
              <w:numPr>
                <w:ilvl w:val="0"/>
                <w:numId w:val="2"/>
              </w:numPr>
              <w:spacing w:after="40"/>
              <w:ind w:left="878" w:hanging="284"/>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Assessing and identifying Financial Conflicts of Interest as required by the DHHS or PHS;</w:t>
            </w:r>
          </w:p>
          <w:p w:rsidR="00CF1EE1" w:rsidRPr="00CF1EE1" w:rsidRDefault="00CF1EE1" w:rsidP="00CF1EE1">
            <w:pPr>
              <w:numPr>
                <w:ilvl w:val="0"/>
                <w:numId w:val="2"/>
              </w:numPr>
              <w:spacing w:after="40"/>
              <w:ind w:left="878" w:hanging="284"/>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xml:space="preserve">Managing such conflicts and reporting and responding to the DHHS or PHS accordingly; </w:t>
            </w:r>
          </w:p>
          <w:p w:rsidR="00CF1EE1" w:rsidRPr="00CF1EE1" w:rsidRDefault="00CF1EE1" w:rsidP="00CF1EE1">
            <w:pPr>
              <w:numPr>
                <w:ilvl w:val="0"/>
                <w:numId w:val="2"/>
              </w:numPr>
              <w:spacing w:after="40"/>
              <w:ind w:left="878" w:hanging="284"/>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xml:space="preserve">Providing responses </w:t>
            </w:r>
            <w:r w:rsidR="00BD0589">
              <w:rPr>
                <w:rFonts w:asciiTheme="minorHAnsi" w:eastAsia="Times New Roman" w:hAnsiTheme="minorHAnsi"/>
                <w:sz w:val="20"/>
                <w:szCs w:val="20"/>
                <w:lang w:val="en-US" w:eastAsia="en-US"/>
              </w:rPr>
              <w:t xml:space="preserve">(within 5 days) </w:t>
            </w:r>
            <w:r w:rsidRPr="00CF1EE1">
              <w:rPr>
                <w:rFonts w:asciiTheme="minorHAnsi" w:eastAsia="Times New Roman" w:hAnsiTheme="minorHAnsi"/>
                <w:sz w:val="20"/>
                <w:szCs w:val="20"/>
                <w:lang w:val="en-US" w:eastAsia="en-US"/>
              </w:rPr>
              <w:t>to any request for information regarding identified Financial Conflicts of Interest made by members of the public; and</w:t>
            </w:r>
          </w:p>
          <w:p w:rsidR="00CF1EE1" w:rsidRPr="00CF1EE1" w:rsidRDefault="00CF1EE1" w:rsidP="00CF1EE1">
            <w:pPr>
              <w:numPr>
                <w:ilvl w:val="0"/>
                <w:numId w:val="2"/>
              </w:numPr>
              <w:spacing w:after="40"/>
              <w:ind w:left="878" w:hanging="284"/>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Providing information on declarations and any identified Financial Conflicts of Interest to the DHHS or PHS subject to the provisions of the Data Protection Act 1998.</w:t>
            </w:r>
          </w:p>
          <w:p w:rsidR="00CF1EE1" w:rsidRPr="00CF1EE1" w:rsidRDefault="00CF1EE1" w:rsidP="00CF1EE1">
            <w:pPr>
              <w:spacing w:after="40"/>
              <w:ind w:left="878"/>
              <w:rPr>
                <w:rFonts w:asciiTheme="minorHAnsi" w:eastAsia="Times New Roman" w:hAnsiTheme="minorHAnsi"/>
                <w:sz w:val="20"/>
                <w:szCs w:val="20"/>
                <w:lang w:val="en-US" w:eastAsia="en-US"/>
              </w:rPr>
            </w:pPr>
          </w:p>
          <w:p w:rsidR="00CF1EE1" w:rsidRP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xml:space="preserve">I understand that the University will continue to hold this disclosure form and any related documents for </w:t>
            </w:r>
            <w:r w:rsidR="00BD0589">
              <w:rPr>
                <w:rFonts w:asciiTheme="minorHAnsi" w:eastAsia="Times New Roman" w:hAnsiTheme="minorHAnsi"/>
                <w:sz w:val="20"/>
                <w:szCs w:val="20"/>
                <w:lang w:val="en-US" w:eastAsia="en-US"/>
              </w:rPr>
              <w:t xml:space="preserve">a minimum of </w:t>
            </w:r>
            <w:r w:rsidRPr="00CF1EE1">
              <w:rPr>
                <w:rFonts w:asciiTheme="minorHAnsi" w:eastAsia="Times New Roman" w:hAnsiTheme="minorHAnsi"/>
                <w:sz w:val="20"/>
                <w:szCs w:val="20"/>
                <w:lang w:val="en-US" w:eastAsia="en-US"/>
              </w:rPr>
              <w:t>three years from the date that the final expenditure report is submitted in relation to the project.</w:t>
            </w:r>
          </w:p>
          <w:p w:rsidR="00CF1EE1" w:rsidRPr="00CF1EE1" w:rsidRDefault="00CF1EE1" w:rsidP="00CF1EE1">
            <w:pPr>
              <w:spacing w:after="40"/>
              <w:rPr>
                <w:rFonts w:asciiTheme="minorHAnsi" w:eastAsia="Times New Roman" w:hAnsiTheme="minorHAnsi"/>
                <w:sz w:val="20"/>
                <w:szCs w:val="20"/>
                <w:lang w:val="en-US" w:eastAsia="en-US"/>
              </w:rPr>
            </w:pPr>
          </w:p>
          <w:p w:rsidR="00CF1EE1" w:rsidRP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I understand that the University is obliged by DHHS regulations to make information available concerning identified Financial Conflicts of Interest by a written response to any requestor within five business days of receiving such a request.  I understand that such data may be provided by the University for up to three years from the date that the final expenditure report is submitted in relation to the project.  I consent to the University disclosing my data to any requestor in this way.  I consent to the University sharing information with the DHHS about this disclosure.</w:t>
            </w:r>
          </w:p>
          <w:p w:rsidR="00CF1EE1" w:rsidRPr="00CF1EE1" w:rsidRDefault="00CF1EE1" w:rsidP="00CF1EE1">
            <w:pPr>
              <w:spacing w:after="40"/>
              <w:rPr>
                <w:rFonts w:asciiTheme="minorHAnsi" w:eastAsia="Times New Roman" w:hAnsiTheme="minorHAnsi"/>
                <w:sz w:val="20"/>
                <w:szCs w:val="20"/>
                <w:lang w:val="en-US" w:eastAsia="en-US"/>
              </w:rPr>
            </w:pPr>
          </w:p>
          <w:tbl>
            <w:tblPr>
              <w:tblStyle w:val="TableGrid"/>
              <w:tblW w:w="0" w:type="auto"/>
              <w:tblLook w:val="04A0" w:firstRow="1" w:lastRow="0" w:firstColumn="1" w:lastColumn="0" w:noHBand="0" w:noVBand="1"/>
            </w:tblPr>
            <w:tblGrid>
              <w:gridCol w:w="1019"/>
              <w:gridCol w:w="5103"/>
              <w:gridCol w:w="703"/>
              <w:gridCol w:w="2983"/>
            </w:tblGrid>
            <w:tr w:rsidR="00CF1EE1" w:rsidRPr="00CF1EE1" w:rsidTr="003C6135">
              <w:tc>
                <w:tcPr>
                  <w:tcW w:w="1019" w:type="dxa"/>
                  <w:tcBorders>
                    <w:top w:val="nil"/>
                    <w:left w:val="nil"/>
                    <w:bottom w:val="nil"/>
                    <w:right w:val="single" w:sz="4" w:space="0" w:color="auto"/>
                  </w:tcBorders>
                  <w:vAlign w:val="center"/>
                </w:tcPr>
                <w:p w:rsidR="00CF1EE1" w:rsidRPr="00CF1EE1" w:rsidRDefault="00CF1EE1" w:rsidP="00CF1EE1">
                  <w:pPr>
                    <w:spacing w:after="40"/>
                    <w:jc w:val="center"/>
                    <w:rPr>
                      <w:rFonts w:asciiTheme="minorHAnsi" w:hAnsiTheme="minorHAnsi"/>
                      <w:lang w:val="en-US" w:eastAsia="en-US"/>
                    </w:rPr>
                  </w:pPr>
                  <w:r w:rsidRPr="00CF1EE1">
                    <w:rPr>
                      <w:rFonts w:asciiTheme="minorHAnsi" w:hAnsiTheme="minorHAnsi"/>
                      <w:lang w:val="en-US" w:eastAsia="en-US"/>
                    </w:rPr>
                    <w:t>Signed</w:t>
                  </w:r>
                </w:p>
              </w:tc>
              <w:tc>
                <w:tcPr>
                  <w:tcW w:w="5103" w:type="dxa"/>
                  <w:tcBorders>
                    <w:left w:val="single" w:sz="4" w:space="0" w:color="auto"/>
                    <w:right w:val="single" w:sz="4" w:space="0" w:color="auto"/>
                  </w:tcBorders>
                  <w:vAlign w:val="center"/>
                </w:tcPr>
                <w:p w:rsidR="00CF1EE1" w:rsidRPr="00CF1EE1" w:rsidRDefault="00CF1EE1" w:rsidP="00CF1EE1">
                  <w:pPr>
                    <w:spacing w:after="40"/>
                    <w:jc w:val="center"/>
                    <w:rPr>
                      <w:rFonts w:asciiTheme="minorHAnsi" w:hAnsiTheme="minorHAnsi"/>
                      <w:lang w:val="en-US" w:eastAsia="en-US"/>
                    </w:rPr>
                  </w:pPr>
                </w:p>
                <w:p w:rsidR="00CF1EE1" w:rsidRPr="00CF1EE1" w:rsidRDefault="00CF1EE1" w:rsidP="00CF1EE1">
                  <w:pPr>
                    <w:spacing w:after="40"/>
                    <w:jc w:val="center"/>
                    <w:rPr>
                      <w:rFonts w:asciiTheme="minorHAnsi" w:hAnsiTheme="minorHAnsi"/>
                      <w:lang w:val="en-US" w:eastAsia="en-US"/>
                    </w:rPr>
                  </w:pPr>
                </w:p>
              </w:tc>
              <w:tc>
                <w:tcPr>
                  <w:tcW w:w="703" w:type="dxa"/>
                  <w:tcBorders>
                    <w:top w:val="nil"/>
                    <w:left w:val="single" w:sz="4" w:space="0" w:color="auto"/>
                    <w:bottom w:val="nil"/>
                    <w:right w:val="single" w:sz="4" w:space="0" w:color="auto"/>
                  </w:tcBorders>
                  <w:vAlign w:val="center"/>
                </w:tcPr>
                <w:p w:rsidR="00CF1EE1" w:rsidRPr="00CF1EE1" w:rsidRDefault="00CF1EE1" w:rsidP="00CF1EE1">
                  <w:pPr>
                    <w:spacing w:after="40"/>
                    <w:jc w:val="center"/>
                    <w:rPr>
                      <w:rFonts w:asciiTheme="minorHAnsi" w:hAnsiTheme="minorHAnsi"/>
                      <w:lang w:val="en-US" w:eastAsia="en-US"/>
                    </w:rPr>
                  </w:pPr>
                  <w:r w:rsidRPr="00CF1EE1">
                    <w:rPr>
                      <w:rFonts w:asciiTheme="minorHAnsi" w:hAnsiTheme="minorHAnsi"/>
                      <w:lang w:val="en-US" w:eastAsia="en-US"/>
                    </w:rPr>
                    <w:t>Date</w:t>
                  </w:r>
                </w:p>
              </w:tc>
              <w:sdt>
                <w:sdtPr>
                  <w:rPr>
                    <w:rFonts w:asciiTheme="minorHAnsi" w:hAnsiTheme="minorHAnsi"/>
                    <w:lang w:val="en-US" w:eastAsia="en-US"/>
                  </w:rPr>
                  <w:id w:val="2091570786"/>
                  <w:placeholder>
                    <w:docPart w:val="16D4E6BB4FFA40FDB1528D31BAA1D28C"/>
                  </w:placeholder>
                  <w:showingPlcHdr/>
                  <w:date>
                    <w:dateFormat w:val="dd/MM/yyyy"/>
                    <w:lid w:val="en-GB"/>
                    <w:storeMappedDataAs w:val="dateTime"/>
                    <w:calendar w:val="gregorian"/>
                  </w:date>
                </w:sdtPr>
                <w:sdtEndPr/>
                <w:sdtContent>
                  <w:tc>
                    <w:tcPr>
                      <w:tcW w:w="2983" w:type="dxa"/>
                      <w:tcBorders>
                        <w:left w:val="single" w:sz="4" w:space="0" w:color="auto"/>
                      </w:tcBorders>
                      <w:vAlign w:val="center"/>
                    </w:tcPr>
                    <w:p w:rsidR="00CF1EE1" w:rsidRPr="00CF1EE1" w:rsidRDefault="00CF1EE1" w:rsidP="00CF1EE1">
                      <w:pPr>
                        <w:spacing w:after="40"/>
                        <w:jc w:val="center"/>
                        <w:rPr>
                          <w:rFonts w:asciiTheme="minorHAnsi" w:hAnsiTheme="minorHAnsi"/>
                          <w:lang w:val="en-US" w:eastAsia="en-US"/>
                        </w:rPr>
                      </w:pPr>
                      <w:r w:rsidRPr="00CF1EE1">
                        <w:rPr>
                          <w:rFonts w:asciiTheme="minorHAnsi" w:hAnsiTheme="minorHAnsi"/>
                          <w:color w:val="808080"/>
                          <w:lang w:val="en-US" w:eastAsia="en-US"/>
                        </w:rPr>
                        <w:t>Click here to enter a date.</w:t>
                      </w:r>
                    </w:p>
                  </w:tc>
                </w:sdtContent>
              </w:sdt>
            </w:tr>
          </w:tbl>
          <w:p w:rsidR="00CF1EE1" w:rsidRPr="00CF1EE1" w:rsidRDefault="00CF1EE1" w:rsidP="00CF1EE1">
            <w:pPr>
              <w:spacing w:after="40"/>
              <w:jc w:val="center"/>
              <w:rPr>
                <w:rFonts w:asciiTheme="minorHAnsi" w:eastAsia="Times New Roman" w:hAnsiTheme="minorHAnsi"/>
                <w:sz w:val="20"/>
                <w:szCs w:val="20"/>
                <w:lang w:val="en-US" w:eastAsia="en-US"/>
              </w:rPr>
            </w:pPr>
          </w:p>
        </w:tc>
      </w:tr>
      <w:tr w:rsidR="00CF1EE1" w:rsidRPr="00CF1EE1" w:rsidTr="003C6135">
        <w:trPr>
          <w:trHeight w:hRule="exact" w:val="144"/>
          <w:jc w:val="center"/>
        </w:trPr>
        <w:tc>
          <w:tcPr>
            <w:tcW w:w="10080" w:type="dxa"/>
            <w:gridSpan w:val="2"/>
            <w:vAlign w:val="center"/>
          </w:tcPr>
          <w:p w:rsidR="00CF1EE1" w:rsidRPr="00CF1EE1" w:rsidRDefault="00CF1EE1" w:rsidP="00CF1EE1">
            <w:pPr>
              <w:spacing w:after="40"/>
              <w:jc w:val="center"/>
              <w:rPr>
                <w:rFonts w:asciiTheme="minorHAnsi" w:eastAsia="Times New Roman" w:hAnsiTheme="minorHAnsi"/>
                <w:sz w:val="20"/>
                <w:szCs w:val="20"/>
                <w:lang w:val="en-US" w:eastAsia="en-US"/>
              </w:rPr>
            </w:pPr>
          </w:p>
        </w:tc>
      </w:tr>
      <w:tr w:rsidR="00CF1EE1" w:rsidRPr="00CF1EE1" w:rsidTr="003C6135">
        <w:trPr>
          <w:trHeight w:val="345"/>
          <w:jc w:val="center"/>
        </w:trPr>
        <w:tc>
          <w:tcPr>
            <w:tcW w:w="10080" w:type="dxa"/>
            <w:gridSpan w:val="2"/>
            <w:vAlign w:val="bottom"/>
          </w:tcPr>
          <w:p w:rsidR="00CF1EE1" w:rsidRPr="00CF1EE1" w:rsidRDefault="00CF1EE1" w:rsidP="00CF1EE1">
            <w:pPr>
              <w:spacing w:after="40"/>
              <w:jc w:val="right"/>
              <w:rPr>
                <w:rFonts w:asciiTheme="minorHAnsi" w:eastAsia="Times New Roman" w:hAnsiTheme="minorHAnsi"/>
                <w:sz w:val="20"/>
                <w:szCs w:val="20"/>
                <w:lang w:val="en-US" w:eastAsia="en-US"/>
              </w:rPr>
            </w:pPr>
          </w:p>
        </w:tc>
      </w:tr>
    </w:tbl>
    <w:p w:rsidR="00CF1EE1" w:rsidRDefault="00CF1EE1" w:rsidP="00CF1EE1">
      <w:pPr>
        <w:rPr>
          <w:rFonts w:asciiTheme="minorHAnsi" w:eastAsia="Times New Roman" w:hAnsiTheme="minorHAnsi" w:cs="Tahoma"/>
          <w:sz w:val="20"/>
          <w:szCs w:val="20"/>
          <w:lang w:val="en-US" w:eastAsia="en-US"/>
        </w:rPr>
      </w:pPr>
      <w:r w:rsidRPr="00CF1EE1">
        <w:rPr>
          <w:rFonts w:asciiTheme="minorHAnsi" w:eastAsia="Times New Roman" w:hAnsiTheme="minorHAnsi" w:cs="Tahoma"/>
          <w:sz w:val="20"/>
          <w:szCs w:val="20"/>
          <w:lang w:val="en-US" w:eastAsia="en-US"/>
        </w:rPr>
        <w:t>Please complete and return the form to your Research Services (RSS) Team</w:t>
      </w:r>
      <w:r w:rsidR="00BD0589">
        <w:rPr>
          <w:rFonts w:asciiTheme="minorHAnsi" w:eastAsia="Times New Roman" w:hAnsiTheme="minorHAnsi" w:cs="Tahoma"/>
          <w:sz w:val="20"/>
          <w:szCs w:val="20"/>
          <w:lang w:val="en-US" w:eastAsia="en-US"/>
        </w:rPr>
        <w:t xml:space="preserve"> and where an SFI has been disclosed to </w:t>
      </w:r>
      <w:hyperlink r:id="rId16" w:history="1">
        <w:r w:rsidR="00BD0589" w:rsidRPr="00146549">
          <w:rPr>
            <w:rStyle w:val="Hyperlink"/>
            <w:rFonts w:asciiTheme="minorHAnsi" w:eastAsia="Times New Roman" w:hAnsiTheme="minorHAnsi" w:cs="Tahoma"/>
            <w:sz w:val="20"/>
            <w:szCs w:val="20"/>
            <w:lang w:val="en-US" w:eastAsia="en-US"/>
          </w:rPr>
          <w:t>researchoperations@manchester.ac.uk</w:t>
        </w:r>
      </w:hyperlink>
      <w:r w:rsidR="00BD0589">
        <w:rPr>
          <w:rFonts w:asciiTheme="minorHAnsi" w:eastAsia="Times New Roman" w:hAnsiTheme="minorHAnsi" w:cs="Tahoma"/>
          <w:sz w:val="20"/>
          <w:szCs w:val="20"/>
          <w:lang w:val="en-US" w:eastAsia="en-US"/>
        </w:rPr>
        <w:t>.</w:t>
      </w:r>
    </w:p>
    <w:tbl>
      <w:tblPr>
        <w:tblW w:w="10080" w:type="dxa"/>
        <w:jc w:val="center"/>
        <w:tblLayout w:type="fixed"/>
        <w:tblCellMar>
          <w:left w:w="115" w:type="dxa"/>
          <w:right w:w="115" w:type="dxa"/>
        </w:tblCellMar>
        <w:tblLook w:val="0000" w:firstRow="0" w:lastRow="0" w:firstColumn="0" w:lastColumn="0" w:noHBand="0" w:noVBand="0"/>
      </w:tblPr>
      <w:tblGrid>
        <w:gridCol w:w="10080"/>
      </w:tblGrid>
      <w:tr w:rsidR="00CF1EE1" w:rsidRPr="00CF1EE1" w:rsidTr="003C6135">
        <w:trPr>
          <w:trHeight w:val="345"/>
          <w:jc w:val="center"/>
        </w:trPr>
        <w:tc>
          <w:tcPr>
            <w:tcW w:w="10080" w:type="dxa"/>
            <w:vAlign w:val="bottom"/>
          </w:tcPr>
          <w:p w:rsidR="00CF1EE1" w:rsidRPr="00CF1EE1" w:rsidRDefault="00CF1EE1" w:rsidP="00CF1EE1">
            <w:pPr>
              <w:rPr>
                <w:rFonts w:asciiTheme="minorHAnsi" w:eastAsia="Times New Roman" w:hAnsiTheme="minorHAnsi"/>
                <w:sz w:val="20"/>
                <w:szCs w:val="20"/>
                <w:lang w:val="en-US" w:eastAsia="en-US"/>
              </w:rPr>
            </w:pPr>
          </w:p>
        </w:tc>
      </w:tr>
    </w:tbl>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If you have any queries relatin</w:t>
      </w:r>
      <w:r w:rsidR="00BD0589">
        <w:rPr>
          <w:rFonts w:asciiTheme="minorHAnsi" w:eastAsia="Times New Roman" w:hAnsiTheme="minorHAnsi"/>
          <w:sz w:val="20"/>
          <w:szCs w:val="20"/>
          <w:lang w:val="en-US" w:eastAsia="en-US"/>
        </w:rPr>
        <w:t xml:space="preserve">g to this form please contact </w:t>
      </w:r>
      <w:hyperlink r:id="rId17" w:history="1">
        <w:r w:rsidR="00BD0589" w:rsidRPr="00146549">
          <w:rPr>
            <w:rStyle w:val="Hyperlink"/>
            <w:rFonts w:asciiTheme="minorHAnsi" w:eastAsia="Times New Roman" w:hAnsiTheme="minorHAnsi"/>
            <w:sz w:val="20"/>
            <w:szCs w:val="20"/>
            <w:lang w:val="en-US" w:eastAsia="en-US"/>
          </w:rPr>
          <w:t>researchoperations@manchester.ac.uk</w:t>
        </w:r>
      </w:hyperlink>
      <w:r w:rsidR="00BD0589">
        <w:rPr>
          <w:rFonts w:asciiTheme="minorHAnsi" w:eastAsia="Times New Roman" w:hAnsiTheme="minorHAnsi"/>
          <w:sz w:val="20"/>
          <w:szCs w:val="20"/>
          <w:lang w:val="en-US" w:eastAsia="en-US"/>
        </w:rPr>
        <w:t xml:space="preserve"> </w:t>
      </w:r>
      <w:r w:rsidRPr="00CF1EE1">
        <w:rPr>
          <w:rFonts w:asciiTheme="minorHAnsi" w:eastAsia="Times New Roman" w:hAnsiTheme="minorHAnsi"/>
          <w:sz w:val="20"/>
          <w:szCs w:val="20"/>
          <w:lang w:val="en-US" w:eastAsia="en-US"/>
        </w:rPr>
        <w:t>in the first instance.</w:t>
      </w:r>
    </w:p>
    <w:p w:rsidR="00CF1EE1" w:rsidRPr="00CF1EE1" w:rsidRDefault="00CF1EE1" w:rsidP="00CF1EE1">
      <w:pPr>
        <w:rPr>
          <w:rFonts w:asciiTheme="minorHAnsi" w:eastAsia="Times New Roman" w:hAnsiTheme="minorHAnsi"/>
          <w:sz w:val="20"/>
          <w:szCs w:val="20"/>
          <w:lang w:val="en-US" w:eastAsia="en-US"/>
        </w:rPr>
      </w:pP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*the definition of a</w:t>
      </w:r>
      <w:r w:rsidR="00BD0589">
        <w:rPr>
          <w:rFonts w:asciiTheme="minorHAnsi" w:eastAsia="Times New Roman" w:hAnsiTheme="minorHAnsi"/>
          <w:sz w:val="20"/>
          <w:szCs w:val="20"/>
          <w:lang w:val="en-US" w:eastAsia="en-US"/>
        </w:rPr>
        <w:t>n</w:t>
      </w:r>
      <w:r w:rsidRPr="00CF1EE1">
        <w:rPr>
          <w:rFonts w:asciiTheme="minorHAnsi" w:eastAsia="Times New Roman" w:hAnsiTheme="minorHAnsi"/>
          <w:sz w:val="20"/>
          <w:szCs w:val="20"/>
          <w:lang w:val="en-US" w:eastAsia="en-US"/>
        </w:rPr>
        <w:t xml:space="preserve"> SFI can be found </w:t>
      </w:r>
      <w:r w:rsidRPr="00081A81">
        <w:rPr>
          <w:rFonts w:asciiTheme="minorHAnsi" w:eastAsia="Times New Roman" w:hAnsiTheme="minorHAnsi"/>
          <w:sz w:val="20"/>
          <w:szCs w:val="20"/>
          <w:lang w:val="en-US" w:eastAsia="en-US"/>
        </w:rPr>
        <w:t xml:space="preserve">here </w:t>
      </w:r>
      <w:hyperlink r:id="rId18" w:anchor="3181" w:history="1">
        <w:r w:rsidRPr="00081A81">
          <w:rPr>
            <w:rFonts w:asciiTheme="minorHAnsi" w:eastAsia="Times New Roman" w:hAnsiTheme="minorHAnsi"/>
            <w:color w:val="0070C0"/>
            <w:sz w:val="20"/>
            <w:szCs w:val="20"/>
            <w:u w:val="single"/>
            <w:lang w:val="en-US" w:eastAsia="en-US"/>
          </w:rPr>
          <w:t>http://grants.nih.gov/grants/policy/coi/coi_faqs.htm#3181</w:t>
        </w:r>
      </w:hyperlink>
      <w:r w:rsidRPr="00081A81">
        <w:rPr>
          <w:rFonts w:asciiTheme="minorHAnsi" w:eastAsia="Times New Roman" w:hAnsiTheme="minorHAnsi"/>
          <w:sz w:val="20"/>
          <w:szCs w:val="20"/>
          <w:lang w:val="en-US" w:eastAsia="en-US"/>
        </w:rPr>
        <w:t>.  You</w:t>
      </w:r>
      <w:r w:rsidRPr="00CF1EE1">
        <w:rPr>
          <w:rFonts w:asciiTheme="minorHAnsi" w:eastAsia="Times New Roman" w:hAnsiTheme="minorHAnsi"/>
          <w:sz w:val="20"/>
          <w:szCs w:val="20"/>
          <w:lang w:val="en-US" w:eastAsia="en-US"/>
        </w:rPr>
        <w:t xml:space="preserve"> are advised to read this to ensure that you do not have a SFI. Examples of SFI include the following:</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Income or receipt of payments of any kind exceeding $5,000;</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Ownership interests in a single outside entity of greater than 1% or of an amount exceeding $5,000;</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Serving as a trustee for a trust or estate, or having a beneficial interest in a trust or estate whose value exceeds $5,000;</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Indebtedness to or from a business or company in an amount exceeding $5,000;</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Intellectual property rights with an established fair market value exceeding $5,000 or which generate income of any value;</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Unvalued stock options or other options for ownership in a privately held company of any value;</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Service on a governing or advisory board, or in a fiduciary or managerial role, for, or as a general partner of, an entity with or without pay;</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Other opportunity for tangible, personal benefit; and</w:t>
      </w:r>
    </w:p>
    <w:p w:rsidR="00CF1EE1" w:rsidRPr="00CF1EE1" w:rsidRDefault="00CF1EE1" w:rsidP="00CF1EE1">
      <w:pPr>
        <w:rPr>
          <w:rFonts w:asciiTheme="minorHAnsi" w:eastAsia="Times New Roman" w:hAnsiTheme="minorHAnsi"/>
          <w:lang w:val="en-US" w:eastAsia="en-US"/>
        </w:rPr>
      </w:pPr>
      <w:r w:rsidRPr="00CF1EE1">
        <w:rPr>
          <w:rFonts w:asciiTheme="minorHAnsi" w:eastAsia="Times New Roman" w:hAnsiTheme="minorHAnsi"/>
          <w:sz w:val="20"/>
          <w:szCs w:val="20"/>
          <w:lang w:val="en-US" w:eastAsia="en-US"/>
        </w:rPr>
        <w:t>• Reimbursed or sponsored travel.</w:t>
      </w:r>
    </w:p>
    <w:p w:rsidR="00212FA2" w:rsidRPr="008C1C67" w:rsidRDefault="00212FA2" w:rsidP="008C1C67">
      <w:pPr>
        <w:rPr>
          <w:rFonts w:eastAsia="Times New Roman"/>
        </w:rPr>
      </w:pPr>
    </w:p>
    <w:sectPr w:rsidR="00212FA2" w:rsidRPr="008C1C67" w:rsidSect="00081A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A25"/>
    <w:multiLevelType w:val="hybridMultilevel"/>
    <w:tmpl w:val="7042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1C1D"/>
    <w:multiLevelType w:val="hybridMultilevel"/>
    <w:tmpl w:val="6308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038F0"/>
    <w:multiLevelType w:val="hybridMultilevel"/>
    <w:tmpl w:val="B550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6444D"/>
    <w:multiLevelType w:val="hybridMultilevel"/>
    <w:tmpl w:val="DF2076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753966"/>
    <w:multiLevelType w:val="hybridMultilevel"/>
    <w:tmpl w:val="363E6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653FDB"/>
    <w:multiLevelType w:val="hybridMultilevel"/>
    <w:tmpl w:val="E274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D162A4"/>
    <w:multiLevelType w:val="hybridMultilevel"/>
    <w:tmpl w:val="BA4EB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F1319A"/>
    <w:multiLevelType w:val="hybridMultilevel"/>
    <w:tmpl w:val="35A2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16"/>
    <w:rsid w:val="00070D51"/>
    <w:rsid w:val="00081A81"/>
    <w:rsid w:val="001E6177"/>
    <w:rsid w:val="00212FA2"/>
    <w:rsid w:val="00273A5D"/>
    <w:rsid w:val="00273FEF"/>
    <w:rsid w:val="003A7DDF"/>
    <w:rsid w:val="004273E6"/>
    <w:rsid w:val="00457029"/>
    <w:rsid w:val="005179FA"/>
    <w:rsid w:val="00636615"/>
    <w:rsid w:val="00740916"/>
    <w:rsid w:val="007D32D6"/>
    <w:rsid w:val="008C1C67"/>
    <w:rsid w:val="00932BA2"/>
    <w:rsid w:val="0098294A"/>
    <w:rsid w:val="00A07751"/>
    <w:rsid w:val="00A52282"/>
    <w:rsid w:val="00A918CF"/>
    <w:rsid w:val="00BD0589"/>
    <w:rsid w:val="00C90188"/>
    <w:rsid w:val="00CE74C6"/>
    <w:rsid w:val="00CF1EE1"/>
    <w:rsid w:val="00D7302D"/>
    <w:rsid w:val="00D8133F"/>
    <w:rsid w:val="00E06992"/>
    <w:rsid w:val="00F14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A13C"/>
  <w15:docId w15:val="{80C6B691-139D-4C41-9B76-DD1BA543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916"/>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916"/>
    <w:pPr>
      <w:ind w:left="720"/>
      <w:contextualSpacing/>
    </w:pPr>
  </w:style>
  <w:style w:type="character" w:styleId="Hyperlink">
    <w:name w:val="Hyperlink"/>
    <w:basedOn w:val="DefaultParagraphFont"/>
    <w:rsid w:val="00740916"/>
    <w:rPr>
      <w:color w:val="0000FF" w:themeColor="hyperlink"/>
      <w:u w:val="single"/>
    </w:rPr>
  </w:style>
  <w:style w:type="character" w:styleId="FollowedHyperlink">
    <w:name w:val="FollowedHyperlink"/>
    <w:basedOn w:val="DefaultParagraphFont"/>
    <w:uiPriority w:val="99"/>
    <w:semiHidden/>
    <w:unhideWhenUsed/>
    <w:rsid w:val="008C1C67"/>
    <w:rPr>
      <w:color w:val="800080" w:themeColor="followedHyperlink"/>
      <w:u w:val="single"/>
    </w:rPr>
  </w:style>
  <w:style w:type="table" w:styleId="TableGrid">
    <w:name w:val="Table Grid"/>
    <w:basedOn w:val="TableNormal"/>
    <w:rsid w:val="00CF1E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EE1"/>
    <w:rPr>
      <w:rFonts w:ascii="Tahoma" w:hAnsi="Tahoma" w:cs="Tahoma"/>
      <w:sz w:val="16"/>
      <w:szCs w:val="16"/>
    </w:rPr>
  </w:style>
  <w:style w:type="character" w:customStyle="1" w:styleId="BalloonTextChar">
    <w:name w:val="Balloon Text Char"/>
    <w:basedOn w:val="DefaultParagraphFont"/>
    <w:link w:val="BalloonText"/>
    <w:uiPriority w:val="99"/>
    <w:semiHidden/>
    <w:rsid w:val="00CF1EE1"/>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ocuInfo.aspx?DocID=29297" TargetMode="External"/><Relationship Id="rId13" Type="http://schemas.openxmlformats.org/officeDocument/2006/relationships/hyperlink" Target="http://grants.nih.gov/grants/policy/coi/" TargetMode="External"/><Relationship Id="rId18" Type="http://schemas.openxmlformats.org/officeDocument/2006/relationships/hyperlink" Target="http://grants.nih.gov/grants/policy/coi/coi_faqs.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uments.manchester.ac.uk/protected/display.aspx?DocID=41265" TargetMode="External"/><Relationship Id="rId12" Type="http://schemas.openxmlformats.org/officeDocument/2006/relationships/hyperlink" Target="https://ecfr.io/Title-42/Section-50.604" TargetMode="External"/><Relationship Id="rId17" Type="http://schemas.openxmlformats.org/officeDocument/2006/relationships/hyperlink" Target="mailto:researchoperations@manchester.ac.uk" TargetMode="External"/><Relationship Id="rId2" Type="http://schemas.openxmlformats.org/officeDocument/2006/relationships/styles" Target="styles.xml"/><Relationship Id="rId16" Type="http://schemas.openxmlformats.org/officeDocument/2006/relationships/hyperlink" Target="mailto:researchoperations@manchester.ac.uk"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hyperlink" Target="https://documents.manchester.ac.uk/DocuInfo.aspx?DocID=1742" TargetMode="External"/><Relationship Id="rId11" Type="http://schemas.openxmlformats.org/officeDocument/2006/relationships/hyperlink" Target="https://ecfr.io/Title-42/Section-50.603" TargetMode="External"/><Relationship Id="rId5" Type="http://schemas.openxmlformats.org/officeDocument/2006/relationships/hyperlink" Target="https://documents.manchester.ac.uk/DocuInfo.aspx?DocID=1741" TargetMode="External"/><Relationship Id="rId15" Type="http://schemas.openxmlformats.org/officeDocument/2006/relationships/hyperlink" Target="mailto:researchoperations@manchester.ac.uk" TargetMode="External"/><Relationship Id="rId10" Type="http://schemas.openxmlformats.org/officeDocument/2006/relationships/hyperlink" Target="https://ecfr.io/Title-42/sp42.1.50.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ants.nih.gov/grants/policy/coi/tutorial2011/fcoi.htm" TargetMode="External"/><Relationship Id="rId14" Type="http://schemas.openxmlformats.org/officeDocument/2006/relationships/hyperlink" Target="http://grants.nih.gov/grants/policy/coi/tutorial2011/fcoi.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6D4D95E7B74E4B969995DA0126F28C"/>
        <w:category>
          <w:name w:val="General"/>
          <w:gallery w:val="placeholder"/>
        </w:category>
        <w:types>
          <w:type w:val="bbPlcHdr"/>
        </w:types>
        <w:behaviors>
          <w:behavior w:val="content"/>
        </w:behaviors>
        <w:guid w:val="{3DAB1A64-0A65-4808-85EE-44FD11BB9A36}"/>
      </w:docPartPr>
      <w:docPartBody>
        <w:p w:rsidR="000B7246" w:rsidRDefault="00D8081B" w:rsidP="00D8081B">
          <w:pPr>
            <w:pStyle w:val="E96D4D95E7B74E4B969995DA0126F28C"/>
          </w:pPr>
          <w:r w:rsidRPr="00D5238C">
            <w:rPr>
              <w:rStyle w:val="PlaceholderText"/>
              <w:rFonts w:ascii="Tahoma" w:hAnsi="Tahoma" w:cs="Tahoma"/>
              <w:sz w:val="20"/>
              <w:szCs w:val="20"/>
            </w:rPr>
            <w:t>Click here to enter a date.</w:t>
          </w:r>
        </w:p>
      </w:docPartBody>
    </w:docPart>
    <w:docPart>
      <w:docPartPr>
        <w:name w:val="16D4E6BB4FFA40FDB1528D31BAA1D28C"/>
        <w:category>
          <w:name w:val="General"/>
          <w:gallery w:val="placeholder"/>
        </w:category>
        <w:types>
          <w:type w:val="bbPlcHdr"/>
        </w:types>
        <w:behaviors>
          <w:behavior w:val="content"/>
        </w:behaviors>
        <w:guid w:val="{E95E71DA-1E82-4BC2-A76F-4F30D050DFA5}"/>
      </w:docPartPr>
      <w:docPartBody>
        <w:p w:rsidR="000B7246" w:rsidRDefault="00D8081B" w:rsidP="00D8081B">
          <w:pPr>
            <w:pStyle w:val="16D4E6BB4FFA40FDB1528D31BAA1D28C"/>
          </w:pPr>
          <w:r w:rsidRPr="0090008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1B"/>
    <w:rsid w:val="000B7246"/>
    <w:rsid w:val="006562B7"/>
    <w:rsid w:val="00D8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81B"/>
    <w:rPr>
      <w:color w:val="808080"/>
    </w:rPr>
  </w:style>
  <w:style w:type="paragraph" w:customStyle="1" w:styleId="E96D4D95E7B74E4B969995DA0126F28C">
    <w:name w:val="E96D4D95E7B74E4B969995DA0126F28C"/>
    <w:rsid w:val="00D8081B"/>
  </w:style>
  <w:style w:type="paragraph" w:customStyle="1" w:styleId="16D4E6BB4FFA40FDB1528D31BAA1D28C">
    <w:name w:val="16D4E6BB4FFA40FDB1528D31BAA1D28C"/>
    <w:rsid w:val="00D80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4</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Lita Denny</dc:creator>
  <cp:lastModifiedBy>Lita Denny</cp:lastModifiedBy>
  <cp:revision>12</cp:revision>
  <dcterms:created xsi:type="dcterms:W3CDTF">2021-02-05T12:07:00Z</dcterms:created>
  <dcterms:modified xsi:type="dcterms:W3CDTF">2021-02-08T16:20:00Z</dcterms:modified>
</cp:coreProperties>
</file>