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ook w:val="04A0" w:firstRow="1" w:lastRow="0" w:firstColumn="1" w:lastColumn="0" w:noHBand="0" w:noVBand="1"/>
      </w:tblPr>
      <w:tblGrid>
        <w:gridCol w:w="1319"/>
        <w:gridCol w:w="4380"/>
        <w:gridCol w:w="974"/>
        <w:gridCol w:w="2967"/>
      </w:tblGrid>
      <w:tr w:rsidR="00967BE2" w:rsidRPr="00967BE2" w:rsidTr="00967BE2">
        <w:trPr>
          <w:trHeight w:val="370"/>
        </w:trPr>
        <w:tc>
          <w:tcPr>
            <w:tcW w:w="9640" w:type="dxa"/>
            <w:gridSpan w:val="4"/>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sz w:val="28"/>
                <w:szCs w:val="28"/>
                <w:lang w:eastAsia="en-GB"/>
              </w:rPr>
            </w:pPr>
            <w:r w:rsidRPr="00967BE2">
              <w:rPr>
                <w:rFonts w:ascii="Calibri" w:eastAsia="Times New Roman" w:hAnsi="Calibri" w:cs="Calibri"/>
                <w:b/>
                <w:bCs/>
                <w:color w:val="000000"/>
                <w:sz w:val="28"/>
                <w:szCs w:val="28"/>
                <w:lang w:eastAsia="en-GB"/>
              </w:rPr>
              <w:t>HONOURS DEGREE OF B.SOC.SC. IN SOCIAL ANTHROPOLOGY (2021-2022)</w:t>
            </w:r>
          </w:p>
        </w:tc>
      </w:tr>
      <w:tr w:rsidR="00967BE2" w:rsidRPr="00967BE2" w:rsidTr="00967BE2">
        <w:trPr>
          <w:trHeight w:val="290"/>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sz w:val="28"/>
                <w:szCs w:val="28"/>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370"/>
        </w:trPr>
        <w:tc>
          <w:tcPr>
            <w:tcW w:w="9640" w:type="dxa"/>
            <w:gridSpan w:val="4"/>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sz w:val="28"/>
                <w:szCs w:val="28"/>
                <w:lang w:eastAsia="en-GB"/>
              </w:rPr>
            </w:pPr>
            <w:r w:rsidRPr="00967BE2">
              <w:rPr>
                <w:rFonts w:ascii="Calibri" w:eastAsia="Times New Roman" w:hAnsi="Calibri" w:cs="Calibri"/>
                <w:b/>
                <w:bCs/>
                <w:color w:val="000000"/>
                <w:sz w:val="28"/>
                <w:szCs w:val="28"/>
                <w:lang w:eastAsia="en-GB"/>
              </w:rPr>
              <w:t>First Examination</w:t>
            </w:r>
          </w:p>
        </w:tc>
      </w:tr>
      <w:tr w:rsidR="00967BE2" w:rsidRPr="00967BE2" w:rsidTr="00967BE2">
        <w:trPr>
          <w:trHeight w:val="300"/>
        </w:trPr>
        <w:tc>
          <w:tcPr>
            <w:tcW w:w="9640" w:type="dxa"/>
            <w:gridSpan w:val="4"/>
            <w:vMerge w:val="restart"/>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All candidates must take a First Examination in courses totalling 120 credits as follows:</w:t>
            </w:r>
          </w:p>
        </w:tc>
      </w:tr>
      <w:tr w:rsidR="00967BE2" w:rsidRPr="00967BE2" w:rsidTr="00967BE2">
        <w:trPr>
          <w:trHeight w:val="450"/>
        </w:trPr>
        <w:tc>
          <w:tcPr>
            <w:tcW w:w="9640" w:type="dxa"/>
            <w:gridSpan w:val="4"/>
            <w:vMerge/>
            <w:tcBorders>
              <w:top w:val="nil"/>
              <w:left w:val="nil"/>
              <w:bottom w:val="nil"/>
              <w:right w:val="nil"/>
            </w:tcBorders>
            <w:vAlign w:val="center"/>
            <w:hideMark/>
          </w:tcPr>
          <w:p w:rsidR="00967BE2" w:rsidRPr="00967BE2" w:rsidRDefault="00967BE2" w:rsidP="00967BE2">
            <w:pPr>
              <w:spacing w:after="0" w:line="240" w:lineRule="auto"/>
              <w:rPr>
                <w:rFonts w:ascii="Calibri" w:eastAsia="Times New Roman" w:hAnsi="Calibri" w:cs="Calibri"/>
                <w:color w:val="000000"/>
                <w:lang w:eastAsia="en-GB"/>
              </w:rPr>
            </w:pPr>
          </w:p>
        </w:tc>
      </w:tr>
      <w:tr w:rsidR="00967BE2" w:rsidRPr="00967BE2" w:rsidTr="00967BE2">
        <w:trPr>
          <w:trHeight w:val="290"/>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1320" w:type="dxa"/>
            <w:tcBorders>
              <w:top w:val="single" w:sz="4" w:space="0" w:color="auto"/>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CODE</w:t>
            </w:r>
          </w:p>
        </w:tc>
        <w:tc>
          <w:tcPr>
            <w:tcW w:w="4380" w:type="dxa"/>
            <w:tcBorders>
              <w:top w:val="single" w:sz="4" w:space="0" w:color="auto"/>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TITLE</w:t>
            </w:r>
          </w:p>
        </w:tc>
        <w:tc>
          <w:tcPr>
            <w:tcW w:w="920" w:type="dxa"/>
            <w:tcBorders>
              <w:top w:val="single" w:sz="4" w:space="0" w:color="auto"/>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CREDITS</w:t>
            </w:r>
          </w:p>
        </w:tc>
        <w:tc>
          <w:tcPr>
            <w:tcW w:w="3020" w:type="dxa"/>
            <w:tcBorders>
              <w:top w:val="single" w:sz="4" w:space="0" w:color="auto"/>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NOTES</w:t>
            </w:r>
          </w:p>
        </w:tc>
      </w:tr>
      <w:tr w:rsidR="00967BE2" w:rsidRPr="00967BE2" w:rsidTr="00967BE2">
        <w:trPr>
          <w:trHeight w:val="290"/>
        </w:trPr>
        <w:tc>
          <w:tcPr>
            <w:tcW w:w="9640" w:type="dxa"/>
            <w:gridSpan w:val="4"/>
            <w:tcBorders>
              <w:top w:val="single" w:sz="4" w:space="0" w:color="auto"/>
              <w:left w:val="single" w:sz="4" w:space="0" w:color="auto"/>
              <w:bottom w:val="single" w:sz="4" w:space="0" w:color="000000"/>
              <w:right w:val="single" w:sz="4" w:space="0" w:color="auto"/>
            </w:tcBorders>
            <w:shd w:val="clear" w:color="000000" w:fill="C5D9F1"/>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100 credits of CORE courses:</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SOAN10301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Power and Culture: Inequality in Everyday Life</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10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SOAN10312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Cultural Diversity in a Global Perspective</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10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87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SOAN10321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Key Ideas in Social Anthropology</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10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Co-requisite: SOAN10322 Introduction to Ethnographic Reading in Social Anthropology</w:t>
            </w:r>
          </w:p>
        </w:tc>
      </w:tr>
      <w:tr w:rsidR="00967BE2" w:rsidRPr="00967BE2" w:rsidTr="00967BE2">
        <w:trPr>
          <w:trHeight w:val="58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SOAN10322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Introduction to Ethnographic Reading in Social Anthropology</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10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Pre-requisite: SOAN10321 Key Ideas in Social Anthropology</w:t>
            </w:r>
          </w:p>
        </w:tc>
      </w:tr>
      <w:tr w:rsidR="00967BE2" w:rsidRPr="00967BE2" w:rsidTr="00967BE2">
        <w:trPr>
          <w:trHeight w:val="87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SOAN10331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Regional Studies of Culture: 1</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Restricted to BSocSc</w:t>
            </w:r>
            <w:bookmarkStart w:id="0" w:name="_GoBack"/>
            <w:bookmarkEnd w:id="0"/>
            <w:r w:rsidRPr="00967BE2">
              <w:rPr>
                <w:rFonts w:ascii="Calibri" w:eastAsia="Times New Roman" w:hAnsi="Calibri" w:cs="Calibri"/>
                <w:color w:val="000000"/>
                <w:lang w:eastAsia="en-GB"/>
              </w:rPr>
              <w:t>, BASS, and joint degree students with SOAN in SALC</w:t>
            </w:r>
          </w:p>
        </w:tc>
      </w:tr>
      <w:tr w:rsidR="00967BE2" w:rsidRPr="00967BE2" w:rsidTr="00967BE2">
        <w:trPr>
          <w:trHeight w:val="232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SOAN10352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Regional Studies of Culture: 2</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xml:space="preserve">Restricted to BSocSc, BASS, and joint degree students with SOAN in SALC. </w:t>
            </w:r>
            <w:r w:rsidRPr="00967BE2">
              <w:rPr>
                <w:rFonts w:ascii="Calibri" w:eastAsia="Times New Roman" w:hAnsi="Calibri" w:cs="Calibri"/>
                <w:color w:val="000000"/>
                <w:lang w:eastAsia="en-GB"/>
              </w:rPr>
              <w:br/>
              <w:t xml:space="preserve">Co-requisite: SOAN10321 Key Ideas in Social Anthropology and SOAN10322 Introduction to Ethnographic Reading in Social Anthropology.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SOAN10090</w:t>
            </w:r>
          </w:p>
        </w:tc>
        <w:tc>
          <w:tcPr>
            <w:tcW w:w="4380" w:type="dxa"/>
            <w:tcBorders>
              <w:top w:val="nil"/>
              <w:left w:val="nil"/>
              <w:bottom w:val="nil"/>
              <w:right w:val="nil"/>
            </w:tcBorders>
            <w:shd w:val="clear" w:color="auto" w:fill="auto"/>
            <w:noWrap/>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Art, Sound, and Images</w:t>
            </w:r>
          </w:p>
        </w:tc>
        <w:tc>
          <w:tcPr>
            <w:tcW w:w="9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20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Restricted to BSocSc</w:t>
            </w:r>
          </w:p>
        </w:tc>
      </w:tr>
      <w:tr w:rsidR="00967BE2" w:rsidRPr="00967BE2" w:rsidTr="00967BE2">
        <w:trPr>
          <w:trHeight w:val="290"/>
        </w:trPr>
        <w:tc>
          <w:tcPr>
            <w:tcW w:w="9640" w:type="dxa"/>
            <w:gridSpan w:val="4"/>
            <w:tcBorders>
              <w:top w:val="single" w:sz="4" w:space="0" w:color="auto"/>
              <w:left w:val="single" w:sz="4" w:space="0" w:color="auto"/>
              <w:bottom w:val="single" w:sz="4" w:space="0" w:color="auto"/>
              <w:right w:val="single" w:sz="4" w:space="0" w:color="auto"/>
            </w:tcBorders>
            <w:shd w:val="clear" w:color="000000" w:fill="C5D9F1"/>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A further 20 credits  Units from:</w:t>
            </w:r>
          </w:p>
        </w:tc>
      </w:tr>
      <w:tr w:rsidR="00967BE2" w:rsidRPr="00967BE2" w:rsidTr="00967BE2">
        <w:trPr>
          <w:trHeight w:val="58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SOAN10361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Introduction to Business Anthropology: Consumers, Companies and Culture</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145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or</w:t>
            </w:r>
          </w:p>
        </w:tc>
        <w:tc>
          <w:tcPr>
            <w:tcW w:w="4380" w:type="dxa"/>
            <w:tcBorders>
              <w:top w:val="nil"/>
              <w:left w:val="nil"/>
              <w:bottom w:val="single" w:sz="4" w:space="0" w:color="auto"/>
              <w:right w:val="single" w:sz="4" w:space="0" w:color="auto"/>
            </w:tcBorders>
            <w:shd w:val="clear" w:color="000000" w:fill="FFFFFF"/>
            <w:hideMark/>
          </w:tcPr>
          <w:p w:rsidR="00967BE2" w:rsidRDefault="00967BE2" w:rsidP="00967BE2">
            <w:pPr>
              <w:spacing w:after="0" w:line="240" w:lineRule="auto"/>
              <w:rPr>
                <w:rFonts w:ascii="Calibri" w:eastAsia="Times New Roman" w:hAnsi="Calibri" w:cs="Calibri"/>
                <w:b/>
                <w:bCs/>
                <w:color w:val="000000"/>
                <w:u w:val="single"/>
                <w:lang w:eastAsia="en-GB"/>
              </w:rPr>
            </w:pPr>
            <w:r w:rsidRPr="00967BE2">
              <w:rPr>
                <w:rFonts w:ascii="Calibri" w:eastAsia="Times New Roman" w:hAnsi="Calibri" w:cs="Calibri"/>
                <w:color w:val="000000"/>
                <w:lang w:eastAsia="en-GB"/>
              </w:rPr>
              <w:t xml:space="preserve">First Level Free Choice from outside Social Anthropology - Must be </w:t>
            </w:r>
            <w:r w:rsidRPr="00967BE2">
              <w:rPr>
                <w:rFonts w:ascii="Calibri" w:eastAsia="Times New Roman" w:hAnsi="Calibri" w:cs="Calibri"/>
                <w:b/>
                <w:bCs/>
                <w:color w:val="000000"/>
                <w:u w:val="single"/>
                <w:lang w:eastAsia="en-GB"/>
              </w:rPr>
              <w:t>Level 1</w:t>
            </w:r>
            <w:r w:rsidRPr="00967BE2">
              <w:rPr>
                <w:rFonts w:ascii="Calibri" w:eastAsia="Times New Roman" w:hAnsi="Calibri" w:cs="Calibri"/>
                <w:color w:val="000000"/>
                <w:lang w:eastAsia="en-GB"/>
              </w:rPr>
              <w:t xml:space="preserve"> (except Language courses)</w:t>
            </w:r>
            <w:r w:rsidR="00C3045F">
              <w:rPr>
                <w:rFonts w:ascii="Calibri" w:eastAsia="Times New Roman" w:hAnsi="Calibri" w:cs="Calibri"/>
                <w:color w:val="000000"/>
                <w:lang w:eastAsia="en-GB"/>
              </w:rPr>
              <w:t xml:space="preserve"> </w:t>
            </w:r>
            <w:hyperlink r:id="rId4" w:history="1">
              <w:r w:rsidR="00C3045F">
                <w:rPr>
                  <w:rStyle w:val="Hyperlink"/>
                </w:rPr>
                <w:t>University Language Centre - The University of Manchester</w:t>
              </w:r>
            </w:hyperlink>
            <w:r w:rsidRPr="00967BE2">
              <w:rPr>
                <w:rFonts w:ascii="Calibri" w:eastAsia="Times New Roman" w:hAnsi="Calibri" w:cs="Calibri"/>
                <w:color w:val="000000"/>
                <w:lang w:eastAsia="en-GB"/>
              </w:rPr>
              <w:t xml:space="preserve"> and </w:t>
            </w:r>
            <w:r w:rsidRPr="00967BE2">
              <w:rPr>
                <w:rFonts w:ascii="Calibri" w:eastAsia="Times New Roman" w:hAnsi="Calibri" w:cs="Calibri"/>
                <w:b/>
                <w:bCs/>
                <w:color w:val="000000"/>
                <w:u w:val="single"/>
                <w:lang w:eastAsia="en-GB"/>
              </w:rPr>
              <w:t>Open to All Students. A good option are course in the University College of Interdisciplinary Learning (UCIL)</w:t>
            </w:r>
          </w:p>
          <w:p w:rsidR="003F0EF0" w:rsidRPr="00967BE2" w:rsidRDefault="003F0EF0" w:rsidP="00967BE2">
            <w:pPr>
              <w:spacing w:after="0" w:line="240" w:lineRule="auto"/>
              <w:rPr>
                <w:rFonts w:ascii="Calibri" w:eastAsia="Times New Roman" w:hAnsi="Calibri" w:cs="Calibri"/>
                <w:color w:val="000000"/>
                <w:lang w:eastAsia="en-GB"/>
              </w:rPr>
            </w:pPr>
            <w:hyperlink r:id="rId5" w:history="1">
              <w:r>
                <w:rPr>
                  <w:rStyle w:val="Hyperlink"/>
                </w:rPr>
                <w:t>Choosing a unit (The University of Manchester)</w:t>
              </w:r>
            </w:hyperlink>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The 20 credits can be made up of two 10 credit courses</w:t>
            </w:r>
          </w:p>
        </w:tc>
      </w:tr>
      <w:tr w:rsidR="00967BE2" w:rsidRPr="00967BE2" w:rsidTr="00967BE2">
        <w:trPr>
          <w:trHeight w:val="290"/>
        </w:trPr>
        <w:tc>
          <w:tcPr>
            <w:tcW w:w="1320" w:type="dxa"/>
            <w:tcBorders>
              <w:top w:val="nil"/>
              <w:left w:val="single" w:sz="4" w:space="0" w:color="auto"/>
              <w:bottom w:val="single" w:sz="4" w:space="0" w:color="auto"/>
              <w:right w:val="nil"/>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4380" w:type="dxa"/>
            <w:tcBorders>
              <w:top w:val="nil"/>
              <w:left w:val="nil"/>
              <w:bottom w:val="single" w:sz="4" w:space="0" w:color="auto"/>
              <w:right w:val="nil"/>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920" w:type="dxa"/>
            <w:tcBorders>
              <w:top w:val="nil"/>
              <w:left w:val="nil"/>
              <w:bottom w:val="single" w:sz="4" w:space="0" w:color="auto"/>
              <w:right w:val="nil"/>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p>
        </w:tc>
        <w:tc>
          <w:tcPr>
            <w:tcW w:w="4380" w:type="dxa"/>
            <w:tcBorders>
              <w:top w:val="nil"/>
              <w:left w:val="nil"/>
              <w:bottom w:val="nil"/>
              <w:right w:val="nil"/>
            </w:tcBorders>
            <w:shd w:val="clear" w:color="auto" w:fill="auto"/>
            <w:hideMark/>
          </w:tcPr>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Default="00967BE2" w:rsidP="00967BE2">
            <w:pPr>
              <w:spacing w:after="0" w:line="240" w:lineRule="auto"/>
              <w:rPr>
                <w:rFonts w:ascii="Times New Roman" w:eastAsia="Times New Roman" w:hAnsi="Times New Roman" w:cs="Times New Roman"/>
                <w:sz w:val="20"/>
                <w:szCs w:val="20"/>
                <w:lang w:eastAsia="en-GB"/>
              </w:rPr>
            </w:pPr>
          </w:p>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9640" w:type="dxa"/>
            <w:gridSpan w:val="4"/>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lastRenderedPageBreak/>
              <w:t>Second Examination</w:t>
            </w:r>
          </w:p>
        </w:tc>
      </w:tr>
      <w:tr w:rsidR="00967BE2" w:rsidRPr="00967BE2" w:rsidTr="00967BE2">
        <w:trPr>
          <w:trHeight w:val="290"/>
        </w:trPr>
        <w:tc>
          <w:tcPr>
            <w:tcW w:w="9640" w:type="dxa"/>
            <w:gridSpan w:val="4"/>
            <w:vMerge w:val="restart"/>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All candidates must take a Second Examination in courses totalling 120 credits as follows:</w:t>
            </w:r>
          </w:p>
        </w:tc>
      </w:tr>
      <w:tr w:rsidR="00967BE2" w:rsidRPr="00967BE2" w:rsidTr="00967BE2">
        <w:trPr>
          <w:trHeight w:val="450"/>
        </w:trPr>
        <w:tc>
          <w:tcPr>
            <w:tcW w:w="9640" w:type="dxa"/>
            <w:gridSpan w:val="4"/>
            <w:vMerge/>
            <w:tcBorders>
              <w:top w:val="nil"/>
              <w:left w:val="nil"/>
              <w:bottom w:val="nil"/>
              <w:right w:val="nil"/>
            </w:tcBorders>
            <w:vAlign w:val="center"/>
            <w:hideMark/>
          </w:tcPr>
          <w:p w:rsidR="00967BE2" w:rsidRPr="00967BE2" w:rsidRDefault="00967BE2" w:rsidP="00967BE2">
            <w:pPr>
              <w:spacing w:after="0" w:line="240" w:lineRule="auto"/>
              <w:rPr>
                <w:rFonts w:ascii="Calibri" w:eastAsia="Times New Roman" w:hAnsi="Calibri" w:cs="Calibri"/>
                <w:color w:val="000000"/>
                <w:lang w:eastAsia="en-GB"/>
              </w:rPr>
            </w:pPr>
          </w:p>
        </w:tc>
      </w:tr>
      <w:tr w:rsidR="00967BE2" w:rsidRPr="00967BE2" w:rsidTr="00967BE2">
        <w:trPr>
          <w:trHeight w:val="290"/>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CODE</w:t>
            </w:r>
          </w:p>
        </w:tc>
        <w:tc>
          <w:tcPr>
            <w:tcW w:w="4380" w:type="dxa"/>
            <w:tcBorders>
              <w:top w:val="single" w:sz="4" w:space="0" w:color="auto"/>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TITLE</w:t>
            </w:r>
          </w:p>
        </w:tc>
        <w:tc>
          <w:tcPr>
            <w:tcW w:w="920" w:type="dxa"/>
            <w:tcBorders>
              <w:top w:val="single" w:sz="4" w:space="0" w:color="auto"/>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CREDITS</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NOTES</w:t>
            </w:r>
          </w:p>
        </w:tc>
      </w:tr>
      <w:tr w:rsidR="00967BE2" w:rsidRPr="00967BE2" w:rsidTr="00967BE2">
        <w:trPr>
          <w:trHeight w:val="290"/>
        </w:trPr>
        <w:tc>
          <w:tcPr>
            <w:tcW w:w="9640" w:type="dxa"/>
            <w:gridSpan w:val="4"/>
            <w:tcBorders>
              <w:top w:val="single" w:sz="4" w:space="0" w:color="auto"/>
              <w:left w:val="single" w:sz="4" w:space="0" w:color="auto"/>
              <w:bottom w:val="single" w:sz="4" w:space="0" w:color="000000"/>
              <w:right w:val="single" w:sz="4" w:space="0" w:color="000000"/>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40 credits of CORE courses:</w:t>
            </w:r>
          </w:p>
        </w:tc>
      </w:tr>
      <w:tr w:rsidR="00967BE2" w:rsidRPr="00967BE2" w:rsidTr="00967BE2">
        <w:trPr>
          <w:trHeight w:val="46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SOAN20842</w:t>
            </w:r>
          </w:p>
        </w:tc>
        <w:tc>
          <w:tcPr>
            <w:tcW w:w="438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The Ethnographer’s Craft</w:t>
            </w:r>
          </w:p>
        </w:tc>
        <w:tc>
          <w:tcPr>
            <w:tcW w:w="9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xml:space="preserve">Pre-requisites: students must have taken and passed SOAN10301 Power and Culture AND SOAN10312 Cultural Diversity in Global Perspectives AND SOAN10321 Key Ideas in Social Anthropology AND SOAN20801 Anthropology of Kinship, Gender, and Sex AND SOAN20811 Anthropology of Religion. </w:t>
            </w:r>
            <w:r w:rsidRPr="00967BE2">
              <w:rPr>
                <w:rFonts w:ascii="Calibri" w:eastAsia="Times New Roman" w:hAnsi="Calibri" w:cs="Calibri"/>
                <w:color w:val="000000"/>
                <w:lang w:eastAsia="en-GB"/>
              </w:rPr>
              <w:br/>
              <w:t xml:space="preserve">Co-requisite: SOAN20822 Political and Economic Anthropology AND SOAN20852 Materiality and Representation. </w:t>
            </w:r>
          </w:p>
        </w:tc>
      </w:tr>
      <w:tr w:rsidR="00967BE2" w:rsidRPr="00967BE2" w:rsidTr="00967BE2">
        <w:trPr>
          <w:trHeight w:val="116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SOAN20830</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Anthropological Theory</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20</w:t>
            </w:r>
          </w:p>
        </w:tc>
        <w:tc>
          <w:tcPr>
            <w:tcW w:w="30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 xml:space="preserve">Restricted to BSocSc. </w:t>
            </w:r>
            <w:r w:rsidRPr="00967BE2">
              <w:rPr>
                <w:rFonts w:ascii="Calibri" w:eastAsia="Times New Roman" w:hAnsi="Calibri" w:cs="Calibri"/>
                <w:lang w:eastAsia="en-GB"/>
              </w:rPr>
              <w:br/>
              <w:t>Students studying abroad in Semester 2 take this in their final year.</w:t>
            </w:r>
          </w:p>
        </w:tc>
      </w:tr>
      <w:tr w:rsidR="00967BE2" w:rsidRPr="00967BE2" w:rsidTr="00967BE2">
        <w:trPr>
          <w:trHeight w:val="290"/>
        </w:trPr>
        <w:tc>
          <w:tcPr>
            <w:tcW w:w="9640" w:type="dxa"/>
            <w:gridSpan w:val="4"/>
            <w:tcBorders>
              <w:top w:val="nil"/>
              <w:left w:val="single" w:sz="4" w:space="0" w:color="auto"/>
              <w:bottom w:val="single" w:sz="4" w:space="0" w:color="auto"/>
              <w:right w:val="single" w:sz="4" w:space="0" w:color="000000"/>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60 credits of CORE courses from:</w:t>
            </w:r>
          </w:p>
        </w:tc>
      </w:tr>
      <w:tr w:rsidR="00967BE2" w:rsidRPr="00967BE2" w:rsidTr="00967BE2">
        <w:trPr>
          <w:trHeight w:val="174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SOAN20802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Kinship, Gender, and Sex</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xml:space="preserve">Pre-requisites: students must have taken and passed </w:t>
            </w:r>
            <w:r w:rsidRPr="00967BE2">
              <w:rPr>
                <w:rFonts w:ascii="Calibri" w:eastAsia="Times New Roman" w:hAnsi="Calibri" w:cs="Calibri"/>
                <w:b/>
                <w:bCs/>
                <w:color w:val="000000"/>
                <w:lang w:eastAsia="en-GB"/>
              </w:rPr>
              <w:t>EITHER</w:t>
            </w:r>
            <w:r w:rsidRPr="00967BE2">
              <w:rPr>
                <w:rFonts w:ascii="Calibri" w:eastAsia="Times New Roman" w:hAnsi="Calibri" w:cs="Calibri"/>
                <w:color w:val="000000"/>
                <w:lang w:eastAsia="en-GB"/>
              </w:rPr>
              <w:t xml:space="preserve"> SOAN10312 Cultural Diversity in Global Perspectives </w:t>
            </w:r>
            <w:r w:rsidRPr="00967BE2">
              <w:rPr>
                <w:rFonts w:ascii="Calibri" w:eastAsia="Times New Roman" w:hAnsi="Calibri" w:cs="Calibri"/>
                <w:b/>
                <w:bCs/>
                <w:color w:val="000000"/>
                <w:lang w:eastAsia="en-GB"/>
              </w:rPr>
              <w:t>OR</w:t>
            </w:r>
            <w:r w:rsidRPr="00967BE2">
              <w:rPr>
                <w:rFonts w:ascii="Calibri" w:eastAsia="Times New Roman" w:hAnsi="Calibri" w:cs="Calibri"/>
                <w:color w:val="000000"/>
                <w:lang w:eastAsia="en-GB"/>
              </w:rPr>
              <w:t xml:space="preserve"> SOAN10321 Key Ideas in Social Anthropology.</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SOAN20811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Religion</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SOAN20821</w:t>
            </w:r>
          </w:p>
        </w:tc>
        <w:tc>
          <w:tcPr>
            <w:tcW w:w="438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Political and Economic Anthropology</w:t>
            </w:r>
          </w:p>
        </w:tc>
        <w:tc>
          <w:tcPr>
            <w:tcW w:w="9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SOAN20852</w:t>
            </w:r>
          </w:p>
        </w:tc>
        <w:tc>
          <w:tcPr>
            <w:tcW w:w="438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Materiality and Representation</w:t>
            </w:r>
          </w:p>
        </w:tc>
        <w:tc>
          <w:tcPr>
            <w:tcW w:w="9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 </w:t>
            </w:r>
          </w:p>
        </w:tc>
      </w:tr>
      <w:tr w:rsidR="00967BE2" w:rsidRPr="00967BE2" w:rsidTr="00967BE2">
        <w:trPr>
          <w:trHeight w:val="830"/>
        </w:trPr>
        <w:tc>
          <w:tcPr>
            <w:tcW w:w="9640"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A further 20 credits of courses from the above or students may take a Language course</w:t>
            </w:r>
            <w:r w:rsidR="00C3045F">
              <w:rPr>
                <w:rFonts w:ascii="Calibri" w:eastAsia="Times New Roman" w:hAnsi="Calibri" w:cs="Calibri"/>
                <w:b/>
                <w:bCs/>
                <w:color w:val="000000"/>
                <w:lang w:eastAsia="en-GB"/>
              </w:rPr>
              <w:t xml:space="preserve"> </w:t>
            </w:r>
            <w:hyperlink r:id="rId6" w:history="1">
              <w:r w:rsidR="00C3045F">
                <w:rPr>
                  <w:rStyle w:val="Hyperlink"/>
                </w:rPr>
                <w:t>University Language Centre - The University of Manchester</w:t>
              </w:r>
            </w:hyperlink>
            <w:r w:rsidRPr="00967BE2">
              <w:rPr>
                <w:rFonts w:ascii="Calibri" w:eastAsia="Times New Roman" w:hAnsi="Calibri" w:cs="Calibri"/>
                <w:b/>
                <w:bCs/>
                <w:color w:val="000000"/>
                <w:lang w:eastAsia="en-GB"/>
              </w:rPr>
              <w:t>, or take 20 credits from t</w:t>
            </w:r>
            <w:r w:rsidR="003F0EF0">
              <w:rPr>
                <w:rFonts w:ascii="Calibri" w:eastAsia="Times New Roman" w:hAnsi="Calibri" w:cs="Calibri"/>
                <w:b/>
                <w:bCs/>
                <w:color w:val="000000"/>
                <w:lang w:eastAsia="en-GB"/>
              </w:rPr>
              <w:t xml:space="preserve">he University College listings </w:t>
            </w:r>
            <w:hyperlink r:id="rId7" w:history="1">
              <w:r w:rsidR="003F0EF0">
                <w:rPr>
                  <w:rStyle w:val="Hyperlink"/>
                </w:rPr>
                <w:t>Choosing a unit (The University of Manchester)</w:t>
              </w:r>
            </w:hyperlink>
          </w:p>
        </w:tc>
      </w:tr>
      <w:tr w:rsidR="00967BE2" w:rsidRPr="00967BE2" w:rsidTr="00967BE2">
        <w:trPr>
          <w:trHeight w:val="290"/>
        </w:trPr>
        <w:tc>
          <w:tcPr>
            <w:tcW w:w="9640" w:type="dxa"/>
            <w:gridSpan w:val="4"/>
            <w:tcBorders>
              <w:top w:val="nil"/>
              <w:left w:val="nil"/>
              <w:bottom w:val="nil"/>
              <w:right w:val="nil"/>
            </w:tcBorders>
            <w:shd w:val="clear" w:color="auto" w:fill="auto"/>
            <w:hideMark/>
          </w:tcPr>
          <w:p w:rsidR="00967BE2" w:rsidRPr="00967BE2" w:rsidRDefault="00967BE2" w:rsidP="00967BE2">
            <w:pPr>
              <w:spacing w:after="0" w:line="240" w:lineRule="auto"/>
              <w:rPr>
                <w:rFonts w:ascii="Calibri" w:eastAsia="Times New Roman" w:hAnsi="Calibri" w:cs="Calibri"/>
                <w:b/>
                <w:bCs/>
                <w:color w:val="000000"/>
                <w:lang w:eastAsia="en-GB"/>
              </w:rPr>
            </w:pPr>
          </w:p>
        </w:tc>
      </w:tr>
      <w:tr w:rsidR="00967BE2" w:rsidRPr="00967BE2" w:rsidTr="00967BE2">
        <w:trPr>
          <w:trHeight w:val="290"/>
        </w:trPr>
        <w:tc>
          <w:tcPr>
            <w:tcW w:w="13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4380" w:type="dxa"/>
            <w:tcBorders>
              <w:top w:val="nil"/>
              <w:left w:val="nil"/>
              <w:bottom w:val="nil"/>
              <w:right w:val="nil"/>
            </w:tcBorders>
            <w:shd w:val="clear" w:color="auto" w:fill="auto"/>
            <w:hideMark/>
          </w:tcPr>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Default="00967BE2" w:rsidP="00967BE2">
            <w:pPr>
              <w:spacing w:after="0" w:line="240" w:lineRule="auto"/>
              <w:jc w:val="center"/>
              <w:rPr>
                <w:rFonts w:ascii="Times New Roman" w:eastAsia="Times New Roman" w:hAnsi="Times New Roman" w:cs="Times New Roman"/>
                <w:sz w:val="20"/>
                <w:szCs w:val="20"/>
                <w:lang w:eastAsia="en-GB"/>
              </w:rPr>
            </w:pPr>
          </w:p>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13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438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9640" w:type="dxa"/>
            <w:gridSpan w:val="4"/>
            <w:vMerge w:val="restart"/>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lastRenderedPageBreak/>
              <w:t> </w:t>
            </w:r>
          </w:p>
        </w:tc>
      </w:tr>
      <w:tr w:rsidR="00967BE2" w:rsidRPr="00967BE2" w:rsidTr="00967BE2">
        <w:trPr>
          <w:trHeight w:val="450"/>
        </w:trPr>
        <w:tc>
          <w:tcPr>
            <w:tcW w:w="9640" w:type="dxa"/>
            <w:gridSpan w:val="4"/>
            <w:vMerge/>
            <w:tcBorders>
              <w:top w:val="nil"/>
              <w:left w:val="nil"/>
              <w:bottom w:val="nil"/>
              <w:right w:val="nil"/>
            </w:tcBorders>
            <w:vAlign w:val="center"/>
            <w:hideMark/>
          </w:tcPr>
          <w:p w:rsidR="00967BE2" w:rsidRPr="00967BE2" w:rsidRDefault="00967BE2" w:rsidP="00967BE2">
            <w:pPr>
              <w:spacing w:after="0" w:line="240" w:lineRule="auto"/>
              <w:rPr>
                <w:rFonts w:ascii="Calibri" w:eastAsia="Times New Roman" w:hAnsi="Calibri" w:cs="Calibri"/>
                <w:b/>
                <w:bCs/>
                <w:color w:val="000000"/>
                <w:lang w:eastAsia="en-GB"/>
              </w:rPr>
            </w:pPr>
          </w:p>
        </w:tc>
      </w:tr>
      <w:tr w:rsidR="00967BE2" w:rsidRPr="00967BE2" w:rsidTr="00967BE2">
        <w:trPr>
          <w:trHeight w:val="290"/>
        </w:trPr>
        <w:tc>
          <w:tcPr>
            <w:tcW w:w="132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 </w:t>
            </w:r>
          </w:p>
        </w:tc>
        <w:tc>
          <w:tcPr>
            <w:tcW w:w="438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 </w:t>
            </w:r>
          </w:p>
        </w:tc>
        <w:tc>
          <w:tcPr>
            <w:tcW w:w="92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 </w:t>
            </w:r>
          </w:p>
        </w:tc>
        <w:tc>
          <w:tcPr>
            <w:tcW w:w="302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 </w:t>
            </w:r>
          </w:p>
        </w:tc>
      </w:tr>
      <w:tr w:rsidR="00967BE2" w:rsidRPr="00967BE2" w:rsidTr="00967BE2">
        <w:trPr>
          <w:trHeight w:val="290"/>
        </w:trPr>
        <w:tc>
          <w:tcPr>
            <w:tcW w:w="9640" w:type="dxa"/>
            <w:gridSpan w:val="4"/>
            <w:vMerge w:val="restart"/>
            <w:tcBorders>
              <w:top w:val="nil"/>
              <w:left w:val="nil"/>
              <w:bottom w:val="nil"/>
              <w:right w:val="nil"/>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All candidates must take a Third Examination in courses totalling 20 credits as follows:</w:t>
            </w:r>
          </w:p>
        </w:tc>
      </w:tr>
      <w:tr w:rsidR="00967BE2" w:rsidRPr="00967BE2" w:rsidTr="00967BE2">
        <w:trPr>
          <w:trHeight w:val="450"/>
        </w:trPr>
        <w:tc>
          <w:tcPr>
            <w:tcW w:w="9640" w:type="dxa"/>
            <w:gridSpan w:val="4"/>
            <w:vMerge/>
            <w:tcBorders>
              <w:top w:val="nil"/>
              <w:left w:val="nil"/>
              <w:bottom w:val="nil"/>
              <w:right w:val="nil"/>
            </w:tcBorders>
            <w:vAlign w:val="center"/>
            <w:hideMark/>
          </w:tcPr>
          <w:p w:rsidR="00967BE2" w:rsidRPr="00967BE2" w:rsidRDefault="00967BE2" w:rsidP="00967BE2">
            <w:pPr>
              <w:spacing w:after="0" w:line="240" w:lineRule="auto"/>
              <w:rPr>
                <w:rFonts w:ascii="Calibri" w:eastAsia="Times New Roman" w:hAnsi="Calibri" w:cs="Calibri"/>
                <w:color w:val="000000"/>
                <w:lang w:eastAsia="en-GB"/>
              </w:rPr>
            </w:pPr>
          </w:p>
        </w:tc>
      </w:tr>
      <w:tr w:rsidR="00967BE2" w:rsidRPr="00967BE2" w:rsidTr="00967BE2">
        <w:trPr>
          <w:trHeight w:val="290"/>
        </w:trPr>
        <w:tc>
          <w:tcPr>
            <w:tcW w:w="132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438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920" w:type="dxa"/>
            <w:tcBorders>
              <w:top w:val="nil"/>
              <w:left w:val="nil"/>
              <w:bottom w:val="nil"/>
              <w:right w:val="nil"/>
            </w:tcBorders>
            <w:shd w:val="clear" w:color="000000" w:fill="D9D9D9"/>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3020" w:type="dxa"/>
            <w:tcBorders>
              <w:top w:val="nil"/>
              <w:left w:val="nil"/>
              <w:bottom w:val="nil"/>
              <w:right w:val="nil"/>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CODE</w:t>
            </w:r>
          </w:p>
        </w:tc>
        <w:tc>
          <w:tcPr>
            <w:tcW w:w="4380" w:type="dxa"/>
            <w:tcBorders>
              <w:top w:val="single" w:sz="4" w:space="0" w:color="auto"/>
              <w:left w:val="nil"/>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TITLE</w:t>
            </w:r>
          </w:p>
        </w:tc>
        <w:tc>
          <w:tcPr>
            <w:tcW w:w="920" w:type="dxa"/>
            <w:tcBorders>
              <w:top w:val="single" w:sz="4" w:space="0" w:color="auto"/>
              <w:left w:val="nil"/>
              <w:bottom w:val="single" w:sz="4" w:space="0" w:color="auto"/>
              <w:right w:val="single" w:sz="4" w:space="0" w:color="auto"/>
            </w:tcBorders>
            <w:shd w:val="clear" w:color="000000" w:fill="D9D9D9"/>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CREDITS</w:t>
            </w:r>
          </w:p>
        </w:tc>
        <w:tc>
          <w:tcPr>
            <w:tcW w:w="3020" w:type="dxa"/>
            <w:tcBorders>
              <w:top w:val="single" w:sz="4" w:space="0" w:color="auto"/>
              <w:left w:val="nil"/>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NOTES</w:t>
            </w:r>
          </w:p>
        </w:tc>
      </w:tr>
      <w:tr w:rsidR="00967BE2" w:rsidRPr="00967BE2" w:rsidTr="00967BE2">
        <w:trPr>
          <w:trHeight w:val="290"/>
        </w:trPr>
        <w:tc>
          <w:tcPr>
            <w:tcW w:w="9640" w:type="dxa"/>
            <w:gridSpan w:val="4"/>
            <w:tcBorders>
              <w:top w:val="single" w:sz="4" w:space="0" w:color="auto"/>
              <w:left w:val="single" w:sz="4" w:space="0" w:color="auto"/>
              <w:bottom w:val="nil"/>
              <w:right w:val="single" w:sz="4" w:space="0" w:color="000000"/>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20 credits of CORE Manchester courses:</w:t>
            </w:r>
          </w:p>
        </w:tc>
      </w:tr>
      <w:tr w:rsidR="00967BE2" w:rsidRPr="00967BE2" w:rsidTr="00967BE2">
        <w:trPr>
          <w:trHeight w:val="580"/>
        </w:trPr>
        <w:tc>
          <w:tcPr>
            <w:tcW w:w="13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SOAN30700</w:t>
            </w:r>
          </w:p>
        </w:tc>
        <w:tc>
          <w:tcPr>
            <w:tcW w:w="4380" w:type="dxa"/>
            <w:tcBorders>
              <w:top w:val="single" w:sz="4" w:space="0" w:color="auto"/>
              <w:left w:val="nil"/>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Study Abroad: 100-120 credits at Host University</w:t>
            </w:r>
          </w:p>
        </w:tc>
        <w:tc>
          <w:tcPr>
            <w:tcW w:w="920" w:type="dxa"/>
            <w:tcBorders>
              <w:top w:val="single" w:sz="4" w:space="0" w:color="auto"/>
              <w:left w:val="nil"/>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100</w:t>
            </w:r>
          </w:p>
        </w:tc>
        <w:tc>
          <w:tcPr>
            <w:tcW w:w="3020" w:type="dxa"/>
            <w:tcBorders>
              <w:top w:val="single" w:sz="4" w:space="0" w:color="auto"/>
              <w:left w:val="nil"/>
              <w:bottom w:val="single" w:sz="4" w:space="0" w:color="auto"/>
              <w:right w:val="single" w:sz="4" w:space="0" w:color="auto"/>
            </w:tcBorders>
            <w:shd w:val="clear" w:color="000000" w:fill="D9D9D9"/>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Pass/Fail</w:t>
            </w:r>
          </w:p>
        </w:tc>
      </w:tr>
      <w:tr w:rsidR="00967BE2" w:rsidRPr="00967BE2" w:rsidTr="00967BE2">
        <w:trPr>
          <w:trHeight w:val="580"/>
        </w:trPr>
        <w:tc>
          <w:tcPr>
            <w:tcW w:w="1320" w:type="dxa"/>
            <w:tcBorders>
              <w:top w:val="nil"/>
              <w:left w:val="single" w:sz="4" w:space="0" w:color="auto"/>
              <w:bottom w:val="single" w:sz="4" w:space="0" w:color="auto"/>
              <w:right w:val="single" w:sz="4" w:space="0" w:color="auto"/>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SOAN30900</w:t>
            </w:r>
          </w:p>
        </w:tc>
        <w:tc>
          <w:tcPr>
            <w:tcW w:w="4380" w:type="dxa"/>
            <w:tcBorders>
              <w:top w:val="nil"/>
              <w:left w:val="nil"/>
              <w:bottom w:val="single" w:sz="4" w:space="0" w:color="auto"/>
              <w:right w:val="single" w:sz="4" w:space="0" w:color="auto"/>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Study Abroad Essay: Experience, Reflection and Analysis</w:t>
            </w:r>
          </w:p>
        </w:tc>
        <w:tc>
          <w:tcPr>
            <w:tcW w:w="920" w:type="dxa"/>
            <w:tcBorders>
              <w:top w:val="nil"/>
              <w:left w:val="nil"/>
              <w:bottom w:val="single" w:sz="4" w:space="0" w:color="auto"/>
              <w:right w:val="single" w:sz="4" w:space="0" w:color="auto"/>
            </w:tcBorders>
            <w:shd w:val="clear" w:color="000000" w:fill="D9D9D9"/>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Pass/Fail</w:t>
            </w:r>
          </w:p>
        </w:tc>
      </w:tr>
      <w:tr w:rsidR="00967BE2" w:rsidRPr="00967BE2" w:rsidTr="00967BE2">
        <w:trPr>
          <w:trHeight w:val="300"/>
        </w:trPr>
        <w:tc>
          <w:tcPr>
            <w:tcW w:w="1320" w:type="dxa"/>
            <w:tcBorders>
              <w:top w:val="nil"/>
              <w:left w:val="nil"/>
              <w:bottom w:val="nil"/>
              <w:right w:val="nil"/>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4380" w:type="dxa"/>
            <w:tcBorders>
              <w:top w:val="nil"/>
              <w:left w:val="nil"/>
              <w:bottom w:val="nil"/>
              <w:right w:val="nil"/>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920" w:type="dxa"/>
            <w:tcBorders>
              <w:top w:val="nil"/>
              <w:left w:val="nil"/>
              <w:bottom w:val="nil"/>
              <w:right w:val="nil"/>
            </w:tcBorders>
            <w:shd w:val="clear" w:color="000000" w:fill="D9D9D9"/>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c>
          <w:tcPr>
            <w:tcW w:w="3020" w:type="dxa"/>
            <w:tcBorders>
              <w:top w:val="nil"/>
              <w:left w:val="nil"/>
              <w:bottom w:val="nil"/>
              <w:right w:val="nil"/>
            </w:tcBorders>
            <w:shd w:val="clear" w:color="000000" w:fill="D9D9D9"/>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375"/>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290"/>
        </w:trPr>
        <w:tc>
          <w:tcPr>
            <w:tcW w:w="9640" w:type="dxa"/>
            <w:gridSpan w:val="4"/>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Final Examination (3 and 4 Year Degrees)</w:t>
            </w:r>
          </w:p>
        </w:tc>
      </w:tr>
      <w:tr w:rsidR="00967BE2" w:rsidRPr="00967BE2" w:rsidTr="00967BE2">
        <w:trPr>
          <w:trHeight w:val="290"/>
        </w:trPr>
        <w:tc>
          <w:tcPr>
            <w:tcW w:w="9640" w:type="dxa"/>
            <w:gridSpan w:val="4"/>
            <w:vMerge w:val="restart"/>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All candidates must take a Final Examination in courses totalling 120 credits as follows:</w:t>
            </w:r>
          </w:p>
        </w:tc>
      </w:tr>
      <w:tr w:rsidR="00967BE2" w:rsidRPr="00967BE2" w:rsidTr="00967BE2">
        <w:trPr>
          <w:trHeight w:val="450"/>
        </w:trPr>
        <w:tc>
          <w:tcPr>
            <w:tcW w:w="9640" w:type="dxa"/>
            <w:gridSpan w:val="4"/>
            <w:vMerge/>
            <w:tcBorders>
              <w:top w:val="nil"/>
              <w:left w:val="nil"/>
              <w:bottom w:val="nil"/>
              <w:right w:val="nil"/>
            </w:tcBorders>
            <w:vAlign w:val="center"/>
            <w:hideMark/>
          </w:tcPr>
          <w:p w:rsidR="00967BE2" w:rsidRPr="00967BE2" w:rsidRDefault="00967BE2" w:rsidP="00967BE2">
            <w:pPr>
              <w:spacing w:after="0" w:line="240" w:lineRule="auto"/>
              <w:rPr>
                <w:rFonts w:ascii="Calibri" w:eastAsia="Times New Roman" w:hAnsi="Calibri" w:cs="Calibri"/>
                <w:color w:val="000000"/>
                <w:lang w:eastAsia="en-GB"/>
              </w:rPr>
            </w:pPr>
          </w:p>
        </w:tc>
      </w:tr>
      <w:tr w:rsidR="00967BE2" w:rsidRPr="00967BE2" w:rsidTr="00967BE2">
        <w:trPr>
          <w:trHeight w:val="290"/>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color w:val="000000"/>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r w:rsidR="00967BE2" w:rsidRPr="00967BE2" w:rsidTr="00967BE2">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CODE</w:t>
            </w:r>
          </w:p>
        </w:tc>
        <w:tc>
          <w:tcPr>
            <w:tcW w:w="4380" w:type="dxa"/>
            <w:tcBorders>
              <w:top w:val="single" w:sz="4" w:space="0" w:color="auto"/>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TITLE</w:t>
            </w:r>
          </w:p>
        </w:tc>
        <w:tc>
          <w:tcPr>
            <w:tcW w:w="920" w:type="dxa"/>
            <w:tcBorders>
              <w:top w:val="single" w:sz="4" w:space="0" w:color="auto"/>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CREDITS</w:t>
            </w:r>
          </w:p>
        </w:tc>
        <w:tc>
          <w:tcPr>
            <w:tcW w:w="3020" w:type="dxa"/>
            <w:tcBorders>
              <w:top w:val="single" w:sz="4" w:space="0" w:color="auto"/>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NOTES</w:t>
            </w:r>
          </w:p>
        </w:tc>
      </w:tr>
      <w:tr w:rsidR="00967BE2" w:rsidRPr="00967BE2" w:rsidTr="00967BE2">
        <w:trPr>
          <w:trHeight w:val="290"/>
        </w:trPr>
        <w:tc>
          <w:tcPr>
            <w:tcW w:w="9640" w:type="dxa"/>
            <w:gridSpan w:val="4"/>
            <w:tcBorders>
              <w:top w:val="single" w:sz="4" w:space="0" w:color="auto"/>
              <w:left w:val="single" w:sz="4" w:space="0" w:color="auto"/>
              <w:bottom w:val="single" w:sz="4" w:space="0" w:color="000000"/>
              <w:right w:val="single" w:sz="4" w:space="0" w:color="auto"/>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40 credits of CORE courses:</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SOAN30610</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Dissertation A</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40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 </w:t>
            </w:r>
          </w:p>
        </w:tc>
      </w:tr>
      <w:tr w:rsidR="00967BE2" w:rsidRPr="00967BE2" w:rsidTr="00967BE2">
        <w:trPr>
          <w:trHeight w:val="290"/>
        </w:trPr>
        <w:tc>
          <w:tcPr>
            <w:tcW w:w="9640" w:type="dxa"/>
            <w:gridSpan w:val="4"/>
            <w:tcBorders>
              <w:top w:val="nil"/>
              <w:left w:val="single" w:sz="4" w:space="0" w:color="auto"/>
              <w:bottom w:val="single" w:sz="4" w:space="0" w:color="000000"/>
              <w:right w:val="single" w:sz="4" w:space="0" w:color="auto"/>
            </w:tcBorders>
            <w:shd w:val="clear" w:color="000000" w:fill="C5D9F1"/>
            <w:vAlign w:val="bottom"/>
            <w:hideMark/>
          </w:tcPr>
          <w:p w:rsidR="00967BE2" w:rsidRPr="00967BE2" w:rsidRDefault="00967BE2" w:rsidP="00967BE2">
            <w:pPr>
              <w:spacing w:after="0" w:line="240" w:lineRule="auto"/>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A further 60-80 credits must be selected from the following:</w:t>
            </w:r>
          </w:p>
        </w:tc>
      </w:tr>
      <w:tr w:rsidR="00967BE2" w:rsidRPr="00967BE2" w:rsidTr="00967BE2">
        <w:trPr>
          <w:trHeight w:val="64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SOAN30111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Development and Humanitarianism</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SOAN30251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The Anthropology of Health and Wellbeing</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58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SOAN30372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Childhood, Youth and Education</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SOAN30392</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The Good Life: An Anthropology of Ethics</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FF0000"/>
                <w:lang w:eastAsia="en-GB"/>
              </w:rPr>
            </w:pPr>
            <w:r w:rsidRPr="00967BE2">
              <w:rPr>
                <w:rFonts w:ascii="Calibri" w:eastAsia="Times New Roman" w:hAnsi="Calibri" w:cs="Calibri"/>
                <w:color w:val="FF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SOAN30662</w:t>
            </w:r>
          </w:p>
        </w:tc>
        <w:tc>
          <w:tcPr>
            <w:tcW w:w="438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rPr>
                <w:rFonts w:ascii="Calibri" w:eastAsia="Times New Roman" w:hAnsi="Calibri" w:cs="Calibri"/>
                <w:lang w:eastAsia="en-GB"/>
              </w:rPr>
            </w:pPr>
            <w:r w:rsidRPr="00967BE2">
              <w:rPr>
                <w:rFonts w:ascii="Calibri" w:eastAsia="Times New Roman" w:hAnsi="Calibri" w:cs="Calibri"/>
                <w:lang w:eastAsia="en-GB"/>
              </w:rPr>
              <w:t>Black Identities and Cultures in Latin America</w:t>
            </w:r>
          </w:p>
        </w:tc>
        <w:tc>
          <w:tcPr>
            <w:tcW w:w="920" w:type="dxa"/>
            <w:tcBorders>
              <w:top w:val="nil"/>
              <w:left w:val="nil"/>
              <w:bottom w:val="single" w:sz="4" w:space="0" w:color="auto"/>
              <w:right w:val="single" w:sz="4" w:space="0" w:color="auto"/>
            </w:tcBorders>
            <w:shd w:val="clear" w:color="000000" w:fill="FFFFFF"/>
            <w:hideMark/>
          </w:tcPr>
          <w:p w:rsidR="00967BE2" w:rsidRPr="00967BE2" w:rsidRDefault="00967BE2" w:rsidP="00967BE2">
            <w:pPr>
              <w:spacing w:after="0" w:line="240" w:lineRule="auto"/>
              <w:jc w:val="center"/>
              <w:rPr>
                <w:rFonts w:ascii="Calibri" w:eastAsia="Times New Roman" w:hAnsi="Calibri" w:cs="Calibri"/>
                <w:lang w:eastAsia="en-GB"/>
              </w:rPr>
            </w:pPr>
            <w:r w:rsidRPr="00967BE2">
              <w:rPr>
                <w:rFonts w:ascii="Calibri" w:eastAsia="Times New Roman" w:hAnsi="Calibri" w:cs="Calibri"/>
                <w:lang w:eastAsia="en-GB"/>
              </w:rPr>
              <w:t>20</w:t>
            </w:r>
          </w:p>
        </w:tc>
        <w:tc>
          <w:tcPr>
            <w:tcW w:w="3020" w:type="dxa"/>
            <w:tcBorders>
              <w:top w:val="nil"/>
              <w:left w:val="nil"/>
              <w:bottom w:val="single" w:sz="4" w:space="0" w:color="auto"/>
              <w:right w:val="single" w:sz="4" w:space="0" w:color="auto"/>
            </w:tcBorders>
            <w:shd w:val="clear" w:color="000000" w:fill="FFFFFF"/>
            <w:vAlign w:val="bottom"/>
            <w:hideMark/>
          </w:tcPr>
          <w:p w:rsidR="00967BE2" w:rsidRPr="00967BE2" w:rsidRDefault="00967BE2" w:rsidP="00967BE2">
            <w:pPr>
              <w:spacing w:after="0" w:line="240" w:lineRule="auto"/>
              <w:rPr>
                <w:rFonts w:ascii="Calibri" w:eastAsia="Times New Roman" w:hAnsi="Calibri" w:cs="Calibri"/>
                <w:color w:val="FF0000"/>
                <w:lang w:eastAsia="en-GB"/>
              </w:rPr>
            </w:pPr>
            <w:r w:rsidRPr="00967BE2">
              <w:rPr>
                <w:rFonts w:ascii="Calibri" w:eastAsia="Times New Roman" w:hAnsi="Calibri" w:cs="Calibri"/>
                <w:color w:val="FF0000"/>
                <w:lang w:eastAsia="en-GB"/>
              </w:rPr>
              <w:t> </w:t>
            </w:r>
          </w:p>
        </w:tc>
      </w:tr>
      <w:tr w:rsidR="00967BE2" w:rsidRPr="00967BE2" w:rsidTr="00967BE2">
        <w:trPr>
          <w:trHeight w:val="29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SOAN30791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Screening Culture</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580"/>
        </w:trPr>
        <w:tc>
          <w:tcPr>
            <w:tcW w:w="1320" w:type="dxa"/>
            <w:tcBorders>
              <w:top w:val="nil"/>
              <w:left w:val="single" w:sz="4" w:space="0" w:color="auto"/>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SOAN30811</w:t>
            </w:r>
          </w:p>
        </w:tc>
        <w:tc>
          <w:tcPr>
            <w:tcW w:w="438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Anthropology of Vision, Memory and the Senses</w:t>
            </w:r>
          </w:p>
        </w:tc>
        <w:tc>
          <w:tcPr>
            <w:tcW w:w="920" w:type="dxa"/>
            <w:tcBorders>
              <w:top w:val="nil"/>
              <w:left w:val="nil"/>
              <w:bottom w:val="single" w:sz="4" w:space="0" w:color="auto"/>
              <w:right w:val="single" w:sz="4" w:space="0" w:color="auto"/>
            </w:tcBorders>
            <w:shd w:val="clear" w:color="auto" w:fill="auto"/>
            <w:hideMark/>
          </w:tcPr>
          <w:p w:rsidR="00967BE2" w:rsidRPr="00967BE2" w:rsidRDefault="00967BE2" w:rsidP="00967BE2">
            <w:pPr>
              <w:spacing w:after="0" w:line="240" w:lineRule="auto"/>
              <w:jc w:val="center"/>
              <w:rPr>
                <w:rFonts w:ascii="Calibri" w:eastAsia="Times New Roman" w:hAnsi="Calibri" w:cs="Calibri"/>
                <w:color w:val="000000"/>
                <w:lang w:eastAsia="en-GB"/>
              </w:rPr>
            </w:pPr>
            <w:r w:rsidRPr="00967BE2">
              <w:rPr>
                <w:rFonts w:ascii="Calibri" w:eastAsia="Times New Roman" w:hAnsi="Calibri" w:cs="Calibri"/>
                <w:color w:val="000000"/>
                <w:lang w:eastAsia="en-GB"/>
              </w:rPr>
              <w:t>20</w:t>
            </w:r>
          </w:p>
        </w:tc>
        <w:tc>
          <w:tcPr>
            <w:tcW w:w="3020" w:type="dxa"/>
            <w:tcBorders>
              <w:top w:val="nil"/>
              <w:left w:val="nil"/>
              <w:bottom w:val="single" w:sz="4" w:space="0" w:color="auto"/>
              <w:right w:val="single" w:sz="4" w:space="0" w:color="auto"/>
            </w:tcBorders>
            <w:shd w:val="clear" w:color="auto" w:fill="auto"/>
            <w:vAlign w:val="bottom"/>
            <w:hideMark/>
          </w:tcPr>
          <w:p w:rsidR="00967BE2" w:rsidRPr="00967BE2" w:rsidRDefault="00967BE2" w:rsidP="00967BE2">
            <w:pPr>
              <w:spacing w:after="0" w:line="240" w:lineRule="auto"/>
              <w:rPr>
                <w:rFonts w:ascii="Calibri" w:eastAsia="Times New Roman" w:hAnsi="Calibri" w:cs="Calibri"/>
                <w:color w:val="000000"/>
                <w:lang w:eastAsia="en-GB"/>
              </w:rPr>
            </w:pPr>
            <w:r w:rsidRPr="00967BE2">
              <w:rPr>
                <w:rFonts w:ascii="Calibri" w:eastAsia="Times New Roman" w:hAnsi="Calibri" w:cs="Calibri"/>
                <w:color w:val="000000"/>
                <w:lang w:eastAsia="en-GB"/>
              </w:rPr>
              <w:t> </w:t>
            </w:r>
          </w:p>
        </w:tc>
      </w:tr>
      <w:tr w:rsidR="00967BE2" w:rsidRPr="00967BE2" w:rsidTr="00967BE2">
        <w:trPr>
          <w:trHeight w:val="290"/>
        </w:trPr>
        <w:tc>
          <w:tcPr>
            <w:tcW w:w="9640" w:type="dxa"/>
            <w:gridSpan w:val="4"/>
            <w:tcBorders>
              <w:top w:val="single" w:sz="4" w:space="0" w:color="auto"/>
              <w:left w:val="single" w:sz="4" w:space="0" w:color="auto"/>
              <w:bottom w:val="single" w:sz="4" w:space="0" w:color="auto"/>
              <w:right w:val="single" w:sz="4" w:space="0" w:color="auto"/>
            </w:tcBorders>
            <w:shd w:val="clear" w:color="000000" w:fill="C5D9F1"/>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 xml:space="preserve">20 credits of optional units can also come from a </w:t>
            </w:r>
            <w:r w:rsidR="00371FBE" w:rsidRPr="00967BE2">
              <w:rPr>
                <w:rFonts w:ascii="Calibri" w:eastAsia="Times New Roman" w:hAnsi="Calibri" w:cs="Calibri"/>
                <w:b/>
                <w:bCs/>
                <w:color w:val="000000"/>
                <w:lang w:eastAsia="en-GB"/>
              </w:rPr>
              <w:t>Language</w:t>
            </w:r>
            <w:r w:rsidRPr="00967BE2">
              <w:rPr>
                <w:rFonts w:ascii="Calibri" w:eastAsia="Times New Roman" w:hAnsi="Calibri" w:cs="Calibri"/>
                <w:b/>
                <w:bCs/>
                <w:color w:val="000000"/>
                <w:lang w:eastAsia="en-GB"/>
              </w:rPr>
              <w:t xml:space="preserve"> course.</w:t>
            </w:r>
          </w:p>
        </w:tc>
      </w:tr>
      <w:tr w:rsidR="00967BE2" w:rsidRPr="00967BE2" w:rsidTr="00967BE2">
        <w:trPr>
          <w:trHeight w:val="290"/>
        </w:trPr>
        <w:tc>
          <w:tcPr>
            <w:tcW w:w="9640" w:type="dxa"/>
            <w:gridSpan w:val="4"/>
            <w:tcBorders>
              <w:top w:val="nil"/>
              <w:left w:val="nil"/>
              <w:bottom w:val="nil"/>
              <w:right w:val="nil"/>
            </w:tcBorders>
            <w:shd w:val="clear" w:color="auto" w:fill="auto"/>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r w:rsidRPr="00967BE2">
              <w:rPr>
                <w:rFonts w:ascii="Calibri" w:eastAsia="Times New Roman" w:hAnsi="Calibri" w:cs="Calibri"/>
                <w:b/>
                <w:bCs/>
                <w:color w:val="000000"/>
                <w:lang w:eastAsia="en-GB"/>
              </w:rPr>
              <w:t>Final Year Options may change from year to year</w:t>
            </w:r>
          </w:p>
        </w:tc>
      </w:tr>
      <w:tr w:rsidR="00967BE2" w:rsidRPr="00967BE2" w:rsidTr="00967BE2">
        <w:trPr>
          <w:trHeight w:val="290"/>
        </w:trPr>
        <w:tc>
          <w:tcPr>
            <w:tcW w:w="13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Calibri" w:eastAsia="Times New Roman" w:hAnsi="Calibri" w:cs="Calibri"/>
                <w:b/>
                <w:bCs/>
                <w:color w:val="000000"/>
                <w:lang w:eastAsia="en-GB"/>
              </w:rPr>
            </w:pPr>
          </w:p>
        </w:tc>
        <w:tc>
          <w:tcPr>
            <w:tcW w:w="438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hideMark/>
          </w:tcPr>
          <w:p w:rsidR="00967BE2" w:rsidRPr="00967BE2" w:rsidRDefault="00967BE2" w:rsidP="00967BE2">
            <w:pPr>
              <w:spacing w:after="0" w:line="240" w:lineRule="auto"/>
              <w:rPr>
                <w:rFonts w:ascii="Times New Roman" w:eastAsia="Times New Roman" w:hAnsi="Times New Roman" w:cs="Times New Roman"/>
                <w:sz w:val="20"/>
                <w:szCs w:val="20"/>
                <w:lang w:eastAsia="en-GB"/>
              </w:rPr>
            </w:pPr>
          </w:p>
        </w:tc>
        <w:tc>
          <w:tcPr>
            <w:tcW w:w="3020" w:type="dxa"/>
            <w:tcBorders>
              <w:top w:val="nil"/>
              <w:left w:val="nil"/>
              <w:bottom w:val="nil"/>
              <w:right w:val="nil"/>
            </w:tcBorders>
            <w:shd w:val="clear" w:color="auto" w:fill="auto"/>
            <w:vAlign w:val="bottom"/>
            <w:hideMark/>
          </w:tcPr>
          <w:p w:rsidR="00967BE2" w:rsidRPr="00967BE2" w:rsidRDefault="00967BE2" w:rsidP="00967BE2">
            <w:pPr>
              <w:spacing w:after="0" w:line="240" w:lineRule="auto"/>
              <w:jc w:val="center"/>
              <w:rPr>
                <w:rFonts w:ascii="Times New Roman" w:eastAsia="Times New Roman" w:hAnsi="Times New Roman" w:cs="Times New Roman"/>
                <w:sz w:val="20"/>
                <w:szCs w:val="20"/>
                <w:lang w:eastAsia="en-GB"/>
              </w:rPr>
            </w:pPr>
          </w:p>
        </w:tc>
      </w:tr>
    </w:tbl>
    <w:p w:rsidR="00FD5EFF" w:rsidRDefault="00FD5EFF"/>
    <w:sectPr w:rsidR="00FD5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E2"/>
    <w:rsid w:val="002D0148"/>
    <w:rsid w:val="00371FBE"/>
    <w:rsid w:val="003F0EF0"/>
    <w:rsid w:val="0094632F"/>
    <w:rsid w:val="00967BE2"/>
    <w:rsid w:val="00C3045F"/>
    <w:rsid w:val="00FD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7472"/>
  <w15:chartTrackingRefBased/>
  <w15:docId w15:val="{9319650E-D7F8-41E0-A409-342C8657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0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llege.manchester.ac.uk/aboutucil/choosingau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guagecentre.manchester.ac.uk/" TargetMode="External"/><Relationship Id="rId5" Type="http://schemas.openxmlformats.org/officeDocument/2006/relationships/hyperlink" Target="http://www.college.manchester.ac.uk/aboutucil/choosingaunit/" TargetMode="External"/><Relationship Id="rId4" Type="http://schemas.openxmlformats.org/officeDocument/2006/relationships/hyperlink" Target="https://www.languagecentre.manchester.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Onions</dc:creator>
  <cp:keywords/>
  <dc:description/>
  <cp:lastModifiedBy>Bryony Onions</cp:lastModifiedBy>
  <cp:revision>3</cp:revision>
  <dcterms:created xsi:type="dcterms:W3CDTF">2021-04-15T09:17:00Z</dcterms:created>
  <dcterms:modified xsi:type="dcterms:W3CDTF">2021-04-15T09:56:00Z</dcterms:modified>
</cp:coreProperties>
</file>