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0D80" w:rsidRPr="008C2686" w:rsidRDefault="00D40D80" w:rsidP="00D40D80">
      <w:pPr>
        <w:shd w:val="clear" w:color="auto" w:fill="FFFFFF"/>
        <w:spacing w:after="0" w:line="240" w:lineRule="auto"/>
        <w:rPr>
          <w:b/>
          <w:bCs/>
        </w:rPr>
      </w:pPr>
      <w:r w:rsidRPr="008C2686">
        <w:rPr>
          <w:b/>
          <w:bCs/>
        </w:rPr>
        <w:t>Conferences / Workshops / Seminars (CWS)</w:t>
      </w:r>
    </w:p>
    <w:p w:rsidR="00D40D80" w:rsidRDefault="00D40D80" w:rsidP="00D40D80">
      <w:pPr>
        <w:shd w:val="clear" w:color="auto" w:fill="FFFFFF"/>
        <w:spacing w:after="0" w:line="240" w:lineRule="auto"/>
        <w:rPr>
          <w:b/>
          <w:bCs/>
        </w:rPr>
      </w:pPr>
    </w:p>
    <w:p w:rsidR="008A4504" w:rsidRPr="008C2686" w:rsidRDefault="00EA1844" w:rsidP="008A4504">
      <w:pPr>
        <w:pStyle w:val="NormalWeb"/>
        <w:spacing w:before="0" w:beforeAutospacing="0" w:after="0" w:afterAutospacing="0"/>
        <w:rPr>
          <w:rFonts w:ascii="Calibri" w:hAnsi="Calibri"/>
          <w:sz w:val="22"/>
          <w:szCs w:val="22"/>
        </w:rPr>
      </w:pPr>
      <w:hyperlink r:id="rId6" w:history="1">
        <w:proofErr w:type="gramStart"/>
        <w:r w:rsidR="008A4504" w:rsidRPr="008C2686">
          <w:rPr>
            <w:rStyle w:val="Hyperlink"/>
            <w:rFonts w:ascii="Calibri" w:eastAsia="SimSun" w:hAnsi="Calibri"/>
            <w:color w:val="auto"/>
            <w:sz w:val="22"/>
            <w:szCs w:val="22"/>
          </w:rPr>
          <w:t>American Academy of Religion</w:t>
        </w:r>
      </w:hyperlink>
      <w:r w:rsidR="008A4504" w:rsidRPr="008C2686">
        <w:rPr>
          <w:rFonts w:ascii="Calibri" w:hAnsi="Calibri"/>
          <w:sz w:val="22"/>
          <w:szCs w:val="22"/>
        </w:rPr>
        <w:t>.</w:t>
      </w:r>
      <w:proofErr w:type="gramEnd"/>
      <w:r w:rsidR="008A4504" w:rsidRPr="008C2686">
        <w:rPr>
          <w:rFonts w:ascii="Calibri" w:eastAsia="SimSun" w:hAnsi="Calibri"/>
          <w:sz w:val="22"/>
          <w:szCs w:val="22"/>
        </w:rPr>
        <w:t xml:space="preserve"> Collaborative Research grants</w:t>
      </w:r>
      <w:r w:rsidR="008A4504" w:rsidRPr="008C2686">
        <w:rPr>
          <w:rFonts w:ascii="Calibri" w:hAnsi="Calibri"/>
          <w:sz w:val="22"/>
          <w:szCs w:val="22"/>
        </w:rPr>
        <w:t xml:space="preserve"> | Individual Research Grants | Regional Development </w:t>
      </w:r>
      <w:proofErr w:type="gramStart"/>
      <w:r w:rsidR="008A4504" w:rsidRPr="008C2686">
        <w:rPr>
          <w:rFonts w:ascii="Calibri" w:hAnsi="Calibri"/>
          <w:sz w:val="22"/>
          <w:szCs w:val="22"/>
        </w:rPr>
        <w:t>Grants .</w:t>
      </w:r>
      <w:proofErr w:type="gramEnd"/>
      <w:r w:rsidR="008A4504" w:rsidRPr="008C2686">
        <w:rPr>
          <w:rFonts w:ascii="Calibri" w:hAnsi="Calibri"/>
          <w:sz w:val="22"/>
          <w:szCs w:val="22"/>
        </w:rPr>
        <w:t xml:space="preserve"> </w:t>
      </w:r>
      <w:proofErr w:type="gramStart"/>
      <w:r w:rsidR="008A4504" w:rsidRPr="008C2686">
        <w:rPr>
          <w:rFonts w:ascii="Calibri" w:hAnsi="Calibri"/>
          <w:bCs/>
          <w:sz w:val="22"/>
          <w:szCs w:val="22"/>
        </w:rPr>
        <w:t>Research</w:t>
      </w:r>
      <w:r w:rsidR="008A4504" w:rsidRPr="008C2686">
        <w:rPr>
          <w:rFonts w:ascii="Calibri" w:hAnsi="Calibri"/>
          <w:sz w:val="22"/>
          <w:szCs w:val="22"/>
        </w:rPr>
        <w:t xml:space="preserve"> in </w:t>
      </w:r>
      <w:r w:rsidR="008A4504" w:rsidRPr="008C2686">
        <w:rPr>
          <w:rFonts w:ascii="Calibri" w:hAnsi="Calibri"/>
          <w:bCs/>
          <w:sz w:val="22"/>
          <w:szCs w:val="22"/>
        </w:rPr>
        <w:t>religion</w:t>
      </w:r>
      <w:r w:rsidR="008A4504" w:rsidRPr="008C2686">
        <w:rPr>
          <w:rFonts w:ascii="Calibri" w:hAnsi="Calibri"/>
          <w:sz w:val="22"/>
          <w:szCs w:val="22"/>
        </w:rPr>
        <w:t>.</w:t>
      </w:r>
      <w:proofErr w:type="gramEnd"/>
      <w:r w:rsidR="008A4504" w:rsidRPr="008C2686">
        <w:rPr>
          <w:rFonts w:ascii="Calibri" w:hAnsi="Calibri"/>
          <w:sz w:val="22"/>
          <w:szCs w:val="22"/>
        </w:rPr>
        <w:t xml:space="preserve"> To support </w:t>
      </w:r>
      <w:r w:rsidR="008A4504" w:rsidRPr="008C2686">
        <w:rPr>
          <w:rFonts w:ascii="Calibri" w:hAnsi="Calibri"/>
          <w:bCs/>
          <w:sz w:val="22"/>
          <w:szCs w:val="22"/>
        </w:rPr>
        <w:t>projects</w:t>
      </w:r>
      <w:r w:rsidR="008A4504" w:rsidRPr="008C2686">
        <w:rPr>
          <w:rFonts w:ascii="Calibri" w:hAnsi="Calibri"/>
          <w:sz w:val="22"/>
          <w:szCs w:val="22"/>
        </w:rPr>
        <w:t xml:space="preserve"> </w:t>
      </w:r>
      <w:r w:rsidR="008A4504" w:rsidRPr="008C2686">
        <w:rPr>
          <w:rFonts w:ascii="Calibri" w:hAnsi="Calibri"/>
          <w:bCs/>
          <w:sz w:val="22"/>
          <w:szCs w:val="22"/>
        </w:rPr>
        <w:t>proposed by the AAR</w:t>
      </w:r>
      <w:r w:rsidR="008A4504" w:rsidRPr="008C2686">
        <w:rPr>
          <w:rFonts w:ascii="Calibri" w:hAnsi="Calibri"/>
          <w:sz w:val="22"/>
          <w:szCs w:val="22"/>
        </w:rPr>
        <w:t xml:space="preserve">. </w:t>
      </w:r>
      <w:proofErr w:type="gramStart"/>
      <w:r w:rsidR="008A4504" w:rsidRPr="008C2686">
        <w:rPr>
          <w:rFonts w:ascii="Calibri" w:hAnsi="Calibri"/>
          <w:sz w:val="22"/>
          <w:szCs w:val="22"/>
        </w:rPr>
        <w:t>Collaborative or individual projects.</w:t>
      </w:r>
      <w:proofErr w:type="gramEnd"/>
      <w:r w:rsidR="008A4504" w:rsidRPr="008C2686">
        <w:rPr>
          <w:rFonts w:ascii="Calibri" w:hAnsi="Calibri"/>
          <w:sz w:val="22"/>
          <w:szCs w:val="22"/>
        </w:rPr>
        <w:t xml:space="preserve"> </w:t>
      </w:r>
      <w:proofErr w:type="gramStart"/>
      <w:r w:rsidR="008A4504" w:rsidRPr="008C2686">
        <w:rPr>
          <w:rFonts w:ascii="Calibri" w:hAnsi="Calibri"/>
          <w:sz w:val="22"/>
          <w:szCs w:val="22"/>
        </w:rPr>
        <w:t>From $500 to $5</w:t>
      </w:r>
      <w:r w:rsidR="008A4504">
        <w:rPr>
          <w:rFonts w:ascii="Calibri" w:hAnsi="Calibri"/>
          <w:sz w:val="22"/>
          <w:szCs w:val="22"/>
        </w:rPr>
        <w:t>K</w:t>
      </w:r>
      <w:r w:rsidR="008A4504" w:rsidRPr="008C2686">
        <w:rPr>
          <w:rFonts w:ascii="Calibri" w:hAnsi="Calibri"/>
          <w:sz w:val="22"/>
          <w:szCs w:val="22"/>
        </w:rPr>
        <w:t>.</w:t>
      </w:r>
      <w:proofErr w:type="gramEnd"/>
      <w:r w:rsidR="008A4504" w:rsidRPr="008C2686">
        <w:rPr>
          <w:rFonts w:ascii="Calibri" w:hAnsi="Calibri"/>
          <w:sz w:val="22"/>
          <w:szCs w:val="22"/>
        </w:rPr>
        <w:t xml:space="preserve"> </w:t>
      </w:r>
      <w:proofErr w:type="gramStart"/>
      <w:r w:rsidR="008A4504" w:rsidRPr="008C2686">
        <w:rPr>
          <w:rFonts w:ascii="Calibri" w:hAnsi="Calibri"/>
          <w:sz w:val="22"/>
          <w:szCs w:val="22"/>
        </w:rPr>
        <w:t>Online submission.</w:t>
      </w:r>
      <w:proofErr w:type="gramEnd"/>
      <w:r w:rsidR="008A4504" w:rsidRPr="008C2686">
        <w:rPr>
          <w:rFonts w:ascii="Calibri" w:hAnsi="Calibri"/>
          <w:sz w:val="22"/>
          <w:szCs w:val="22"/>
        </w:rPr>
        <w:t xml:space="preserve"> </w:t>
      </w:r>
      <w:proofErr w:type="gramStart"/>
      <w:r w:rsidR="008A4504" w:rsidRPr="008C2686">
        <w:rPr>
          <w:rFonts w:ascii="Calibri" w:hAnsi="Calibri"/>
          <w:sz w:val="22"/>
          <w:szCs w:val="22"/>
        </w:rPr>
        <w:t>Recurrent.</w:t>
      </w:r>
      <w:proofErr w:type="gramEnd"/>
      <w:r w:rsidR="008A4504" w:rsidRPr="008C2686">
        <w:rPr>
          <w:rFonts w:ascii="Calibri" w:hAnsi="Calibri"/>
          <w:sz w:val="22"/>
          <w:szCs w:val="22"/>
        </w:rPr>
        <w:t xml:space="preserve"> Deadline in August 1</w:t>
      </w:r>
      <w:r w:rsidR="008A4504" w:rsidRPr="008C2686">
        <w:rPr>
          <w:rFonts w:ascii="Calibri" w:hAnsi="Calibri"/>
          <w:sz w:val="22"/>
          <w:szCs w:val="22"/>
          <w:vertAlign w:val="superscript"/>
        </w:rPr>
        <w:t>st</w:t>
      </w:r>
      <w:r w:rsidR="008A4504" w:rsidRPr="008C2686">
        <w:rPr>
          <w:rFonts w:ascii="Calibri" w:hAnsi="Calibri"/>
          <w:sz w:val="22"/>
          <w:szCs w:val="22"/>
        </w:rPr>
        <w:t xml:space="preserve">. </w:t>
      </w:r>
    </w:p>
    <w:p w:rsidR="008A4504" w:rsidRPr="008C2686" w:rsidRDefault="00EA1844" w:rsidP="008A4504">
      <w:pPr>
        <w:pStyle w:val="NormalWeb"/>
        <w:spacing w:before="0" w:beforeAutospacing="0" w:after="0" w:afterAutospacing="0"/>
        <w:rPr>
          <w:rFonts w:ascii="Calibri" w:hAnsi="Calibri"/>
          <w:sz w:val="22"/>
          <w:szCs w:val="22"/>
        </w:rPr>
      </w:pPr>
      <w:hyperlink r:id="rId7" w:history="1">
        <w:r w:rsidR="008A4504" w:rsidRPr="008C2686">
          <w:rPr>
            <w:rStyle w:val="Hyperlink"/>
            <w:rFonts w:ascii="Calibri" w:eastAsia="SimSun" w:hAnsi="Calibri"/>
            <w:color w:val="auto"/>
            <w:sz w:val="22"/>
            <w:szCs w:val="22"/>
          </w:rPr>
          <w:t>American Academy of Religion, Collaborative International Research Grants</w:t>
        </w:r>
      </w:hyperlink>
      <w:r w:rsidR="008A4504" w:rsidRPr="008C2686">
        <w:rPr>
          <w:rFonts w:ascii="Calibri" w:hAnsi="Calibri"/>
          <w:sz w:val="22"/>
          <w:szCs w:val="22"/>
        </w:rPr>
        <w:t xml:space="preserve">. </w:t>
      </w:r>
      <w:proofErr w:type="gramStart"/>
      <w:r w:rsidR="008A4504" w:rsidRPr="008C2686">
        <w:rPr>
          <w:rFonts w:ascii="Calibri" w:hAnsi="Calibri"/>
          <w:sz w:val="22"/>
          <w:szCs w:val="22"/>
        </w:rPr>
        <w:t>Applications for awards ranging from $500 to $5</w:t>
      </w:r>
      <w:r w:rsidR="008A4504">
        <w:rPr>
          <w:rFonts w:ascii="Calibri" w:hAnsi="Calibri"/>
          <w:sz w:val="22"/>
          <w:szCs w:val="22"/>
        </w:rPr>
        <w:t>K</w:t>
      </w:r>
      <w:r w:rsidR="008A4504" w:rsidRPr="008C2686">
        <w:rPr>
          <w:rFonts w:ascii="Calibri" w:hAnsi="Calibri"/>
          <w:sz w:val="22"/>
          <w:szCs w:val="22"/>
        </w:rPr>
        <w:t>.</w:t>
      </w:r>
      <w:proofErr w:type="gramEnd"/>
      <w:r w:rsidR="008A4504" w:rsidRPr="008C2686">
        <w:rPr>
          <w:rFonts w:ascii="Calibri" w:hAnsi="Calibri"/>
          <w:sz w:val="22"/>
          <w:szCs w:val="22"/>
        </w:rPr>
        <w:t xml:space="preserve">  To support generative research collaborations between and among scholars located in different geographical regions who wish to pursue focused, joint projects in any area of the study of religion. </w:t>
      </w:r>
      <w:proofErr w:type="gramStart"/>
      <w:r w:rsidR="008A4504" w:rsidRPr="008C2686">
        <w:rPr>
          <w:rFonts w:ascii="Calibri" w:hAnsi="Calibri"/>
          <w:sz w:val="22"/>
          <w:szCs w:val="22"/>
        </w:rPr>
        <w:t>Deadline in January.</w:t>
      </w:r>
      <w:proofErr w:type="gramEnd"/>
    </w:p>
    <w:p w:rsidR="008A4504" w:rsidRDefault="008A4504" w:rsidP="00D40D80">
      <w:pPr>
        <w:shd w:val="clear" w:color="auto" w:fill="FFFFFF"/>
        <w:spacing w:after="0" w:line="240" w:lineRule="auto"/>
        <w:rPr>
          <w:b/>
          <w:bCs/>
        </w:rPr>
      </w:pPr>
    </w:p>
    <w:p w:rsidR="008A4504" w:rsidRPr="008C2686" w:rsidRDefault="00EA1844" w:rsidP="008A4504">
      <w:pPr>
        <w:pStyle w:val="NormalWeb"/>
        <w:spacing w:before="0" w:beforeAutospacing="0" w:after="0" w:afterAutospacing="0"/>
        <w:rPr>
          <w:rFonts w:ascii="Calibri" w:hAnsi="Calibri"/>
          <w:sz w:val="22"/>
          <w:szCs w:val="22"/>
        </w:rPr>
      </w:pPr>
      <w:hyperlink r:id="rId8" w:history="1">
        <w:r w:rsidR="008A4504" w:rsidRPr="008C2686">
          <w:rPr>
            <w:rStyle w:val="Hyperlink"/>
            <w:rFonts w:ascii="Calibri" w:eastAsia="SimSun" w:hAnsi="Calibri"/>
            <w:color w:val="auto"/>
            <w:sz w:val="22"/>
            <w:szCs w:val="22"/>
          </w:rPr>
          <w:t>The Anglo-Norse society grants for studies with Norwegian content</w:t>
        </w:r>
      </w:hyperlink>
      <w:r w:rsidR="008A4504" w:rsidRPr="008C2686">
        <w:rPr>
          <w:rFonts w:ascii="Calibri" w:hAnsi="Calibri"/>
          <w:sz w:val="22"/>
          <w:szCs w:val="22"/>
        </w:rPr>
        <w:t xml:space="preserve">. </w:t>
      </w:r>
      <w:proofErr w:type="gramStart"/>
      <w:r w:rsidR="008A4504" w:rsidRPr="008C2686">
        <w:rPr>
          <w:rFonts w:ascii="Calibri" w:hAnsi="Calibri"/>
          <w:sz w:val="22"/>
          <w:szCs w:val="22"/>
        </w:rPr>
        <w:t>Up to £500.</w:t>
      </w:r>
      <w:proofErr w:type="gramEnd"/>
      <w:r w:rsidR="008A4504" w:rsidRPr="008C2686">
        <w:rPr>
          <w:rFonts w:ascii="Calibri" w:hAnsi="Calibri"/>
          <w:sz w:val="22"/>
          <w:szCs w:val="22"/>
        </w:rPr>
        <w:t xml:space="preserve"> Deadline 31 March 2012.</w:t>
      </w:r>
    </w:p>
    <w:p w:rsidR="008A4504" w:rsidRPr="008C2686" w:rsidRDefault="008A4504" w:rsidP="00D40D80">
      <w:pPr>
        <w:shd w:val="clear" w:color="auto" w:fill="FFFFFF"/>
        <w:spacing w:after="0" w:line="240" w:lineRule="auto"/>
        <w:rPr>
          <w:b/>
          <w:bCs/>
        </w:rPr>
      </w:pPr>
    </w:p>
    <w:p w:rsidR="00D40D80" w:rsidRPr="008C2686" w:rsidRDefault="00EA1844" w:rsidP="00D40D80">
      <w:pPr>
        <w:pStyle w:val="Heading3"/>
        <w:spacing w:before="0" w:after="0" w:line="240" w:lineRule="auto"/>
        <w:rPr>
          <w:rFonts w:ascii="Calibri" w:hAnsi="Calibri"/>
          <w:b w:val="0"/>
          <w:bCs w:val="0"/>
          <w:sz w:val="22"/>
          <w:szCs w:val="22"/>
        </w:rPr>
      </w:pPr>
      <w:hyperlink r:id="rId9" w:history="1">
        <w:r w:rsidR="00D40D80" w:rsidRPr="008C2686">
          <w:rPr>
            <w:rStyle w:val="Hyperlink"/>
            <w:rFonts w:ascii="Calibri" w:hAnsi="Calibri"/>
            <w:b w:val="0"/>
            <w:bCs w:val="0"/>
            <w:color w:val="auto"/>
            <w:sz w:val="22"/>
            <w:szCs w:val="22"/>
          </w:rPr>
          <w:t xml:space="preserve">Association of </w:t>
        </w:r>
        <w:proofErr w:type="spellStart"/>
        <w:r w:rsidR="00D40D80" w:rsidRPr="008C2686">
          <w:rPr>
            <w:rStyle w:val="Hyperlink"/>
            <w:rFonts w:ascii="Calibri" w:hAnsi="Calibri"/>
            <w:b w:val="0"/>
            <w:bCs w:val="0"/>
            <w:color w:val="auto"/>
            <w:sz w:val="22"/>
            <w:szCs w:val="22"/>
          </w:rPr>
          <w:t>Hispanists</w:t>
        </w:r>
        <w:proofErr w:type="spellEnd"/>
        <w:r w:rsidR="00D40D80" w:rsidRPr="008C2686">
          <w:rPr>
            <w:rStyle w:val="Hyperlink"/>
            <w:rFonts w:ascii="Calibri" w:hAnsi="Calibri"/>
            <w:b w:val="0"/>
            <w:bCs w:val="0"/>
            <w:color w:val="auto"/>
            <w:sz w:val="22"/>
            <w:szCs w:val="22"/>
          </w:rPr>
          <w:t xml:space="preserve"> of Great Britain and Ireland AHGBI conference travel award</w:t>
        </w:r>
      </w:hyperlink>
      <w:r w:rsidR="00D40D80" w:rsidRPr="008C2686">
        <w:rPr>
          <w:rFonts w:ascii="Calibri" w:hAnsi="Calibri"/>
          <w:b w:val="0"/>
          <w:bCs w:val="0"/>
          <w:sz w:val="22"/>
          <w:szCs w:val="22"/>
        </w:rPr>
        <w:t xml:space="preserve"> in related topics. </w:t>
      </w:r>
      <w:proofErr w:type="gramStart"/>
      <w:r w:rsidR="00D40D80" w:rsidRPr="008C2686">
        <w:rPr>
          <w:rFonts w:ascii="Calibri" w:hAnsi="Calibri"/>
          <w:b w:val="0"/>
          <w:bCs w:val="0"/>
          <w:sz w:val="22"/>
          <w:szCs w:val="22"/>
        </w:rPr>
        <w:t>£500.</w:t>
      </w:r>
      <w:proofErr w:type="gramEnd"/>
      <w:r w:rsidR="00D40D80" w:rsidRPr="008C2686">
        <w:rPr>
          <w:rFonts w:ascii="Calibri" w:hAnsi="Calibri"/>
          <w:b w:val="0"/>
          <w:bCs w:val="0"/>
          <w:sz w:val="22"/>
          <w:szCs w:val="22"/>
        </w:rPr>
        <w:t xml:space="preserve"> 2012 deadline in October.</w:t>
      </w:r>
    </w:p>
    <w:p w:rsidR="00C50AF1" w:rsidRDefault="00C50AF1" w:rsidP="00C50AF1">
      <w:pPr>
        <w:spacing w:after="0" w:line="240" w:lineRule="auto"/>
      </w:pPr>
    </w:p>
    <w:p w:rsidR="00C50AF1" w:rsidRPr="008C2686" w:rsidRDefault="00EA1844" w:rsidP="00C50AF1">
      <w:pPr>
        <w:spacing w:after="0" w:line="240" w:lineRule="auto"/>
      </w:pPr>
      <w:hyperlink r:id="rId10" w:history="1">
        <w:proofErr w:type="gramStart"/>
        <w:r w:rsidR="00C50AF1" w:rsidRPr="008C2686">
          <w:rPr>
            <w:u w:val="single"/>
          </w:rPr>
          <w:t>ASTR (American Society for Theatre Research) Co-Sponsored Events</w:t>
        </w:r>
      </w:hyperlink>
      <w:r w:rsidR="00C50AF1" w:rsidRPr="008C2686">
        <w:t>.</w:t>
      </w:r>
      <w:proofErr w:type="gramEnd"/>
      <w:r w:rsidR="00C50AF1" w:rsidRPr="008C2686">
        <w:t xml:space="preserve"> For events: conferences, colloquia, symposia, summits, etc. </w:t>
      </w:r>
    </w:p>
    <w:p w:rsidR="00C50AF1" w:rsidRDefault="00C50AF1" w:rsidP="00C50AF1">
      <w:pPr>
        <w:spacing w:after="0" w:line="240" w:lineRule="auto"/>
      </w:pPr>
    </w:p>
    <w:p w:rsidR="00C50AF1" w:rsidRPr="008C2686" w:rsidRDefault="00EA1844" w:rsidP="00C50AF1">
      <w:pPr>
        <w:spacing w:after="0" w:line="240" w:lineRule="auto"/>
      </w:pPr>
      <w:hyperlink r:id="rId11" w:history="1">
        <w:proofErr w:type="gramStart"/>
        <w:r w:rsidR="00C50AF1" w:rsidRPr="008C2686">
          <w:rPr>
            <w:rStyle w:val="Hyperlink"/>
            <w:color w:val="auto"/>
          </w:rPr>
          <w:t>ASTR (American Society for Theatre Research) David Keller Travel Grants</w:t>
        </w:r>
      </w:hyperlink>
      <w:r w:rsidR="00C50AF1" w:rsidRPr="008C2686">
        <w:t>.</w:t>
      </w:r>
      <w:proofErr w:type="gramEnd"/>
      <w:r w:rsidR="00C50AF1" w:rsidRPr="008C2686">
        <w:t xml:space="preserve"> </w:t>
      </w:r>
      <w:proofErr w:type="gramStart"/>
      <w:r w:rsidR="00C50AF1" w:rsidRPr="008C2686">
        <w:t>To encourage untenured scholars with terminal degrees to become active members of the Society by helping them to meet the expenses of attending the ASTR annual meeting in November.</w:t>
      </w:r>
      <w:proofErr w:type="gramEnd"/>
      <w:r w:rsidR="00C50AF1" w:rsidRPr="008C2686">
        <w:t xml:space="preserve">  </w:t>
      </w:r>
    </w:p>
    <w:p w:rsidR="00D40D80" w:rsidRDefault="00D40D80" w:rsidP="00D40D80">
      <w:pPr>
        <w:spacing w:after="0" w:line="240" w:lineRule="auto"/>
        <w:rPr>
          <w:rFonts w:eastAsia="Times New Roman" w:cs="Times New Roman"/>
        </w:rPr>
      </w:pPr>
    </w:p>
    <w:p w:rsidR="00C50AF1" w:rsidRPr="008C2686" w:rsidRDefault="00EA1844" w:rsidP="00C50AF1">
      <w:pPr>
        <w:spacing w:after="0" w:line="240" w:lineRule="auto"/>
      </w:pPr>
      <w:hyperlink r:id="rId12" w:history="1">
        <w:proofErr w:type="gramStart"/>
        <w:r w:rsidR="00C50AF1" w:rsidRPr="008C2686">
          <w:rPr>
            <w:rStyle w:val="Hyperlink"/>
            <w:color w:val="auto"/>
          </w:rPr>
          <w:t>ASTR (American Society for Theatre Research) Selma Jeanne Cohen Conference Presentation Award</w:t>
        </w:r>
      </w:hyperlink>
      <w:r w:rsidR="00C50AF1">
        <w:t>.</w:t>
      </w:r>
      <w:proofErr w:type="gramEnd"/>
      <w:r w:rsidR="00C50AF1">
        <w:t xml:space="preserve">  It provides $1K</w:t>
      </w:r>
      <w:r w:rsidR="00C50AF1" w:rsidRPr="008C2686">
        <w:t xml:space="preserve"> to a scholar to participate in a </w:t>
      </w:r>
      <w:proofErr w:type="spellStart"/>
      <w:r w:rsidR="00C50AF1" w:rsidRPr="008C2686">
        <w:t>pleanary</w:t>
      </w:r>
      <w:proofErr w:type="spellEnd"/>
      <w:r w:rsidR="00C50AF1" w:rsidRPr="008C2686">
        <w:t xml:space="preserve"> or working session at the ASTR conference.  </w:t>
      </w:r>
    </w:p>
    <w:p w:rsidR="00C50AF1" w:rsidRDefault="00C50AF1" w:rsidP="00D40D80">
      <w:pPr>
        <w:spacing w:after="0" w:line="240" w:lineRule="auto"/>
        <w:rPr>
          <w:rFonts w:eastAsia="Times New Roman" w:cs="Times New Roman"/>
        </w:rPr>
      </w:pPr>
    </w:p>
    <w:p w:rsidR="00172031" w:rsidRPr="008C2686" w:rsidRDefault="00EA1844" w:rsidP="00172031">
      <w:pPr>
        <w:spacing w:after="0" w:line="240" w:lineRule="auto"/>
        <w:contextualSpacing/>
      </w:pPr>
      <w:hyperlink r:id="rId13" w:history="1">
        <w:proofErr w:type="spellStart"/>
        <w:proofErr w:type="gramStart"/>
        <w:r w:rsidR="00172031" w:rsidRPr="008C2686">
          <w:rPr>
            <w:rStyle w:val="Hyperlink"/>
            <w:color w:val="auto"/>
          </w:rPr>
          <w:t>Bileta</w:t>
        </w:r>
        <w:proofErr w:type="spellEnd"/>
        <w:r w:rsidR="00172031" w:rsidRPr="008C2686">
          <w:rPr>
            <w:rStyle w:val="Hyperlink"/>
            <w:color w:val="auto"/>
          </w:rPr>
          <w:t xml:space="preserve"> (British and Irish Law and Education Technology Association) Research awards</w:t>
        </w:r>
      </w:hyperlink>
      <w:r w:rsidR="00172031" w:rsidRPr="008C2686">
        <w:t>.</w:t>
      </w:r>
      <w:proofErr w:type="gramEnd"/>
      <w:r w:rsidR="00172031" w:rsidRPr="008C2686">
        <w:t xml:space="preserve"> £500 to £2</w:t>
      </w:r>
      <w:r w:rsidR="00172031">
        <w:t>K</w:t>
      </w:r>
      <w:r w:rsidR="00172031" w:rsidRPr="008C2686">
        <w:t xml:space="preserve">for initial </w:t>
      </w:r>
      <w:r w:rsidR="00172031" w:rsidRPr="008C2686">
        <w:rPr>
          <w:bCs/>
        </w:rPr>
        <w:t>project planning</w:t>
      </w:r>
      <w:r w:rsidR="00172031" w:rsidRPr="008C2686">
        <w:t xml:space="preserve">, </w:t>
      </w:r>
      <w:r w:rsidR="00172031" w:rsidRPr="008C2686">
        <w:rPr>
          <w:bCs/>
        </w:rPr>
        <w:t>travel</w:t>
      </w:r>
      <w:r w:rsidR="00172031" w:rsidRPr="008C2686">
        <w:t xml:space="preserve">, </w:t>
      </w:r>
      <w:r w:rsidR="00172031" w:rsidRPr="008C2686">
        <w:rPr>
          <w:bCs/>
        </w:rPr>
        <w:t>publication</w:t>
      </w:r>
      <w:r w:rsidR="00172031" w:rsidRPr="008C2686">
        <w:t xml:space="preserve"> and other </w:t>
      </w:r>
      <w:r w:rsidR="00172031" w:rsidRPr="008C2686">
        <w:rPr>
          <w:bCs/>
        </w:rPr>
        <w:t>research</w:t>
      </w:r>
      <w:r w:rsidR="00172031" w:rsidRPr="008C2686">
        <w:t xml:space="preserve"> costs related to the association remit. </w:t>
      </w:r>
      <w:proofErr w:type="gramStart"/>
      <w:r w:rsidR="00172031" w:rsidRPr="008C2686">
        <w:t>Submissions by email.</w:t>
      </w:r>
      <w:proofErr w:type="gramEnd"/>
      <w:r w:rsidR="00172031" w:rsidRPr="008C2686">
        <w:t xml:space="preserve"> </w:t>
      </w:r>
      <w:proofErr w:type="gramStart"/>
      <w:r w:rsidR="00172031" w:rsidRPr="008C2686">
        <w:t>Annual call.</w:t>
      </w:r>
      <w:proofErr w:type="gramEnd"/>
    </w:p>
    <w:p w:rsidR="00172031" w:rsidRPr="00172031" w:rsidRDefault="00172031" w:rsidP="00D40D80">
      <w:pPr>
        <w:spacing w:after="0" w:line="240" w:lineRule="auto"/>
        <w:rPr>
          <w:rFonts w:eastAsia="Times New Roman" w:cs="Times New Roman"/>
          <w:b/>
        </w:rPr>
      </w:pPr>
    </w:p>
    <w:p w:rsidR="00D40D80" w:rsidRPr="008C2686" w:rsidRDefault="00EA1844" w:rsidP="00D40D80">
      <w:pPr>
        <w:spacing w:after="0" w:line="240" w:lineRule="auto"/>
        <w:rPr>
          <w:rFonts w:eastAsia="Times New Roman" w:cs="Times New Roman"/>
          <w:lang/>
        </w:rPr>
      </w:pPr>
      <w:hyperlink r:id="rId14" w:history="1">
        <w:r w:rsidR="00D40D80" w:rsidRPr="008C2686">
          <w:rPr>
            <w:rFonts w:eastAsia="Times New Roman" w:cs="Times New Roman"/>
            <w:u w:val="single"/>
            <w:lang/>
          </w:rPr>
          <w:t xml:space="preserve">British Academy / </w:t>
        </w:r>
        <w:proofErr w:type="spellStart"/>
        <w:r w:rsidR="00D40D80" w:rsidRPr="008C2686">
          <w:rPr>
            <w:rFonts w:eastAsia="Times New Roman" w:cs="Times New Roman"/>
            <w:u w:val="single"/>
            <w:lang/>
          </w:rPr>
          <w:t>Leverhulme</w:t>
        </w:r>
        <w:proofErr w:type="spellEnd"/>
        <w:r w:rsidR="00D40D80" w:rsidRPr="008C2686">
          <w:rPr>
            <w:rFonts w:eastAsia="Times New Roman" w:cs="Times New Roman"/>
            <w:u w:val="single"/>
            <w:lang/>
          </w:rPr>
          <w:t xml:space="preserve"> Trust Small Grants SRGs</w:t>
        </w:r>
      </w:hyperlink>
      <w:r w:rsidR="00D40D80" w:rsidRPr="008C2686">
        <w:rPr>
          <w:rFonts w:eastAsia="Times New Roman" w:cs="Times New Roman"/>
          <w:lang/>
        </w:rPr>
        <w:t xml:space="preserve"> supports also conferences. </w:t>
      </w:r>
      <w:proofErr w:type="gramStart"/>
      <w:r w:rsidR="00D40D80" w:rsidRPr="008C2686">
        <w:rPr>
          <w:rFonts w:eastAsia="Times New Roman" w:cs="Times New Roman"/>
          <w:lang/>
        </w:rPr>
        <w:t>Up to £10K over two years, not FEC.</w:t>
      </w:r>
      <w:proofErr w:type="gramEnd"/>
      <w:r w:rsidR="00D40D80" w:rsidRPr="008C2686">
        <w:rPr>
          <w:rFonts w:eastAsia="Times New Roman" w:cs="Times New Roman"/>
          <w:lang/>
        </w:rPr>
        <w:t xml:space="preserve"> To view the scheme details go to the electronic submission tool </w:t>
      </w:r>
      <w:hyperlink r:id="rId15" w:history="1">
        <w:r w:rsidR="00D40D80" w:rsidRPr="008C2686">
          <w:rPr>
            <w:rFonts w:eastAsia="Times New Roman" w:cs="Times New Roman"/>
            <w:u w:val="single"/>
            <w:lang/>
          </w:rPr>
          <w:t>e-GAP</w:t>
        </w:r>
      </w:hyperlink>
      <w:r w:rsidR="00D40D80" w:rsidRPr="008C2686">
        <w:rPr>
          <w:rFonts w:eastAsia="Times New Roman" w:cs="Times New Roman"/>
          <w:lang/>
        </w:rPr>
        <w:t xml:space="preserve"> (schemes), also there is information available on our </w:t>
      </w:r>
      <w:hyperlink r:id="rId16" w:history="1">
        <w:r w:rsidR="00D40D80" w:rsidRPr="008C2686">
          <w:rPr>
            <w:rFonts w:eastAsia="Times New Roman" w:cs="Times New Roman"/>
            <w:u w:val="single"/>
            <w:lang/>
          </w:rPr>
          <w:t>BA section</w:t>
        </w:r>
      </w:hyperlink>
      <w:r w:rsidR="00D40D80" w:rsidRPr="008C2686">
        <w:rPr>
          <w:rFonts w:eastAsia="Times New Roman" w:cs="Times New Roman"/>
          <w:lang/>
        </w:rPr>
        <w:t xml:space="preserve">. </w:t>
      </w:r>
      <w:proofErr w:type="gramStart"/>
      <w:r w:rsidR="00D40D80" w:rsidRPr="008C2686">
        <w:rPr>
          <w:rFonts w:eastAsia="Times New Roman" w:cs="Times New Roman"/>
          <w:lang/>
        </w:rPr>
        <w:t>Two yearly deadlines.</w:t>
      </w:r>
      <w:proofErr w:type="gramEnd"/>
    </w:p>
    <w:p w:rsidR="00D40D80" w:rsidRDefault="00D40D80" w:rsidP="00D40D80">
      <w:pPr>
        <w:spacing w:after="0" w:line="240" w:lineRule="auto"/>
      </w:pPr>
    </w:p>
    <w:p w:rsidR="00172031" w:rsidRPr="008C2686" w:rsidRDefault="00EA1844" w:rsidP="00172031">
      <w:pPr>
        <w:spacing w:after="0" w:line="240" w:lineRule="auto"/>
        <w:contextualSpacing/>
      </w:pPr>
      <w:hyperlink r:id="rId17" w:history="1">
        <w:proofErr w:type="gramStart"/>
        <w:r w:rsidR="00172031" w:rsidRPr="008C2686">
          <w:rPr>
            <w:rStyle w:val="Hyperlink"/>
            <w:color w:val="auto"/>
          </w:rPr>
          <w:t xml:space="preserve">British Academy Special Funds </w:t>
        </w:r>
        <w:proofErr w:type="spellStart"/>
        <w:r w:rsidR="00172031" w:rsidRPr="008C2686">
          <w:rPr>
            <w:rStyle w:val="Hyperlink"/>
            <w:color w:val="auto"/>
          </w:rPr>
          <w:t>Elie</w:t>
        </w:r>
        <w:proofErr w:type="spellEnd"/>
        <w:r w:rsidR="00172031" w:rsidRPr="008C2686">
          <w:rPr>
            <w:rStyle w:val="Hyperlink"/>
            <w:color w:val="auto"/>
          </w:rPr>
          <w:t xml:space="preserve"> </w:t>
        </w:r>
        <w:proofErr w:type="spellStart"/>
        <w:r w:rsidR="00172031" w:rsidRPr="008C2686">
          <w:rPr>
            <w:rStyle w:val="Hyperlink"/>
            <w:color w:val="auto"/>
          </w:rPr>
          <w:t>Kedourie</w:t>
        </w:r>
        <w:proofErr w:type="spellEnd"/>
        <w:r w:rsidR="00172031" w:rsidRPr="008C2686">
          <w:rPr>
            <w:rStyle w:val="Hyperlink"/>
            <w:color w:val="auto"/>
          </w:rPr>
          <w:t xml:space="preserve"> Memorial fund</w:t>
        </w:r>
      </w:hyperlink>
      <w:r w:rsidR="00172031" w:rsidRPr="008C2686">
        <w:t>.</w:t>
      </w:r>
      <w:proofErr w:type="gramEnd"/>
      <w:r w:rsidR="00172031" w:rsidRPr="008C2686">
        <w:rPr>
          <w:b/>
          <w:bCs/>
        </w:rPr>
        <w:t xml:space="preserve"> </w:t>
      </w:r>
      <w:proofErr w:type="gramStart"/>
      <w:r w:rsidR="00172031" w:rsidRPr="008C2686">
        <w:rPr>
          <w:bCs/>
        </w:rPr>
        <w:t>Middle Eastern and Modern European History including History of the Political Thought</w:t>
      </w:r>
      <w:r w:rsidR="00172031" w:rsidRPr="008C2686">
        <w:t>.</w:t>
      </w:r>
      <w:proofErr w:type="gramEnd"/>
      <w:r w:rsidR="00172031" w:rsidRPr="008C2686">
        <w:t xml:space="preserve"> </w:t>
      </w:r>
      <w:proofErr w:type="gramStart"/>
      <w:r w:rsidR="00172031" w:rsidRPr="008C2686">
        <w:t>Including travel and other research costs.</w:t>
      </w:r>
      <w:proofErr w:type="gramEnd"/>
      <w:r w:rsidR="00172031" w:rsidRPr="008C2686">
        <w:t xml:space="preserve"> </w:t>
      </w:r>
      <w:proofErr w:type="gramStart"/>
      <w:r w:rsidR="00172031" w:rsidRPr="008C2686">
        <w:t>Up to £1</w:t>
      </w:r>
      <w:r w:rsidR="00172031">
        <w:t>K</w:t>
      </w:r>
      <w:r w:rsidR="00172031" w:rsidRPr="008C2686">
        <w:t>.</w:t>
      </w:r>
      <w:proofErr w:type="gramEnd"/>
      <w:r w:rsidR="00172031" w:rsidRPr="008C2686">
        <w:t xml:space="preserve"> </w:t>
      </w:r>
      <w:proofErr w:type="gramStart"/>
      <w:r w:rsidR="00172031" w:rsidRPr="008C2686">
        <w:t>Submission through the SRG.</w:t>
      </w:r>
      <w:proofErr w:type="gramEnd"/>
      <w:r w:rsidR="00172031" w:rsidRPr="008C2686">
        <w:t xml:space="preserve"> </w:t>
      </w:r>
      <w:proofErr w:type="gramStart"/>
      <w:r w:rsidR="00172031" w:rsidRPr="008C2686">
        <w:t>Yearly deadline.</w:t>
      </w:r>
      <w:proofErr w:type="gramEnd"/>
      <w:r w:rsidR="00172031" w:rsidRPr="008C2686">
        <w:t xml:space="preserve"> </w:t>
      </w:r>
      <w:hyperlink r:id="rId18" w:history="1">
        <w:proofErr w:type="gramStart"/>
        <w:r w:rsidR="00172031" w:rsidRPr="008C2686">
          <w:rPr>
            <w:rFonts w:eastAsia="Times New Roman" w:cs="Times New Roman"/>
            <w:u w:val="single"/>
            <w:lang/>
          </w:rPr>
          <w:t>e-GAP</w:t>
        </w:r>
        <w:proofErr w:type="gramEnd"/>
      </w:hyperlink>
      <w:r w:rsidR="00172031" w:rsidRPr="008C2686">
        <w:rPr>
          <w:rFonts w:eastAsia="Times New Roman" w:cs="Times New Roman"/>
          <w:lang/>
        </w:rPr>
        <w:t xml:space="preserve"> </w:t>
      </w:r>
      <w:r w:rsidR="00172031" w:rsidRPr="008C2686">
        <w:t>submission.</w:t>
      </w:r>
    </w:p>
    <w:p w:rsidR="00172031" w:rsidRDefault="00172031" w:rsidP="00D40D80">
      <w:pPr>
        <w:spacing w:after="0" w:line="240" w:lineRule="auto"/>
      </w:pPr>
    </w:p>
    <w:p w:rsidR="00172031" w:rsidRPr="008C2686" w:rsidRDefault="00EA1844" w:rsidP="00172031">
      <w:pPr>
        <w:spacing w:after="0" w:line="240" w:lineRule="auto"/>
      </w:pPr>
      <w:hyperlink r:id="rId19" w:history="1">
        <w:proofErr w:type="gramStart"/>
        <w:r w:rsidR="00172031" w:rsidRPr="008C2686">
          <w:rPr>
            <w:rStyle w:val="Hyperlink"/>
            <w:color w:val="auto"/>
          </w:rPr>
          <w:t>British Academy Special Funds Sino-British Fellowship Trust</w:t>
        </w:r>
      </w:hyperlink>
      <w:r w:rsidR="00172031" w:rsidRPr="008C2686">
        <w:t>.</w:t>
      </w:r>
      <w:proofErr w:type="gramEnd"/>
      <w:r w:rsidR="00172031" w:rsidRPr="008C2686">
        <w:t xml:space="preserve"> For </w:t>
      </w:r>
      <w:r w:rsidR="00172031" w:rsidRPr="008C2686">
        <w:rPr>
          <w:bCs/>
        </w:rPr>
        <w:t>individual</w:t>
      </w:r>
      <w:r w:rsidR="00172031" w:rsidRPr="008C2686">
        <w:t xml:space="preserve"> or </w:t>
      </w:r>
      <w:r w:rsidR="00172031" w:rsidRPr="008C2686">
        <w:rPr>
          <w:bCs/>
        </w:rPr>
        <w:t>cooperative</w:t>
      </w:r>
      <w:r w:rsidR="00172031" w:rsidRPr="008C2686">
        <w:t xml:space="preserve"> research projects in </w:t>
      </w:r>
      <w:r w:rsidR="00172031" w:rsidRPr="008C2686">
        <w:rPr>
          <w:bCs/>
        </w:rPr>
        <w:t>UK, China or both</w:t>
      </w:r>
      <w:r w:rsidR="00172031" w:rsidRPr="008C2686">
        <w:t xml:space="preserve">; it must involved personal contacts. </w:t>
      </w:r>
      <w:proofErr w:type="gramStart"/>
      <w:r w:rsidR="00172031" w:rsidRPr="008C2686">
        <w:t>Up to £10</w:t>
      </w:r>
      <w:r w:rsidR="00172031">
        <w:t>K</w:t>
      </w:r>
      <w:r w:rsidR="00172031" w:rsidRPr="008C2686">
        <w:t>.</w:t>
      </w:r>
      <w:proofErr w:type="gramEnd"/>
      <w:r w:rsidR="00172031" w:rsidRPr="008C2686">
        <w:t xml:space="preserve"> </w:t>
      </w:r>
      <w:proofErr w:type="gramStart"/>
      <w:r w:rsidR="00172031" w:rsidRPr="008C2686">
        <w:t xml:space="preserve">Submission through the SRG, </w:t>
      </w:r>
      <w:hyperlink r:id="rId20" w:history="1">
        <w:r w:rsidR="00172031" w:rsidRPr="008C2686">
          <w:rPr>
            <w:rFonts w:eastAsia="Times New Roman" w:cs="Times New Roman"/>
            <w:u w:val="single"/>
            <w:lang/>
          </w:rPr>
          <w:t>e-GAP</w:t>
        </w:r>
      </w:hyperlink>
      <w:r w:rsidR="00172031" w:rsidRPr="008C2686">
        <w:t>.</w:t>
      </w:r>
      <w:proofErr w:type="gramEnd"/>
      <w:r w:rsidR="00172031" w:rsidRPr="008C2686">
        <w:t xml:space="preserve"> </w:t>
      </w:r>
      <w:proofErr w:type="gramStart"/>
      <w:r w:rsidR="00172031" w:rsidRPr="008C2686">
        <w:t>Yearly deadline.</w:t>
      </w:r>
      <w:proofErr w:type="gramEnd"/>
      <w:r w:rsidR="00172031" w:rsidRPr="008C2686">
        <w:t xml:space="preserve"> </w:t>
      </w:r>
    </w:p>
    <w:p w:rsidR="00172031" w:rsidRPr="008C2686" w:rsidRDefault="00172031" w:rsidP="00172031">
      <w:pPr>
        <w:pStyle w:val="NormalWeb"/>
        <w:spacing w:before="0" w:beforeAutospacing="0" w:after="0" w:afterAutospacing="0"/>
        <w:rPr>
          <w:rFonts w:ascii="Calibri" w:hAnsi="Calibri"/>
          <w:sz w:val="22"/>
          <w:szCs w:val="22"/>
        </w:rPr>
      </w:pPr>
    </w:p>
    <w:p w:rsidR="00172031" w:rsidRPr="008C2686" w:rsidRDefault="00EA1844" w:rsidP="00172031">
      <w:pPr>
        <w:pStyle w:val="NormalWeb"/>
        <w:spacing w:before="0" w:beforeAutospacing="0" w:after="0" w:afterAutospacing="0"/>
        <w:rPr>
          <w:rFonts w:ascii="Calibri" w:hAnsi="Calibri"/>
          <w:sz w:val="22"/>
          <w:szCs w:val="22"/>
        </w:rPr>
      </w:pPr>
      <w:hyperlink r:id="rId21" w:history="1">
        <w:proofErr w:type="gramStart"/>
        <w:r w:rsidR="00172031" w:rsidRPr="008C2686">
          <w:rPr>
            <w:rStyle w:val="Hyperlink"/>
            <w:rFonts w:ascii="Calibri" w:eastAsia="SimSun" w:hAnsi="Calibri"/>
            <w:color w:val="auto"/>
            <w:sz w:val="22"/>
            <w:szCs w:val="22"/>
          </w:rPr>
          <w:t>British Academy Special Funds Elisabeth Barker Fund</w:t>
        </w:r>
      </w:hyperlink>
      <w:r w:rsidR="00172031" w:rsidRPr="008C2686">
        <w:rPr>
          <w:rFonts w:ascii="Calibri" w:hAnsi="Calibri"/>
          <w:sz w:val="22"/>
          <w:szCs w:val="22"/>
        </w:rPr>
        <w:t xml:space="preserve"> for the History of </w:t>
      </w:r>
      <w:r w:rsidR="00172031" w:rsidRPr="008C2686">
        <w:rPr>
          <w:rFonts w:ascii="Calibri" w:hAnsi="Calibri"/>
          <w:bCs/>
          <w:sz w:val="22"/>
          <w:szCs w:val="22"/>
        </w:rPr>
        <w:t>Central and Eastern Europe</w:t>
      </w:r>
      <w:r w:rsidR="00172031" w:rsidRPr="008C2686">
        <w:rPr>
          <w:rFonts w:ascii="Calibri" w:hAnsi="Calibri"/>
          <w:sz w:val="22"/>
          <w:szCs w:val="22"/>
        </w:rPr>
        <w:t>.</w:t>
      </w:r>
      <w:proofErr w:type="gramEnd"/>
      <w:r w:rsidR="00172031" w:rsidRPr="008C2686">
        <w:rPr>
          <w:rFonts w:ascii="Calibri" w:hAnsi="Calibri"/>
          <w:sz w:val="22"/>
          <w:szCs w:val="22"/>
        </w:rPr>
        <w:t xml:space="preserve"> </w:t>
      </w:r>
      <w:proofErr w:type="gramStart"/>
      <w:r w:rsidR="00172031" w:rsidRPr="008C2686">
        <w:rPr>
          <w:rFonts w:ascii="Calibri" w:hAnsi="Calibri"/>
          <w:sz w:val="22"/>
          <w:szCs w:val="22"/>
        </w:rPr>
        <w:t>Maximum of £1</w:t>
      </w:r>
      <w:r w:rsidR="00172031">
        <w:rPr>
          <w:rFonts w:ascii="Calibri" w:hAnsi="Calibri"/>
          <w:sz w:val="22"/>
          <w:szCs w:val="22"/>
        </w:rPr>
        <w:t>K</w:t>
      </w:r>
      <w:r w:rsidR="00172031" w:rsidRPr="008C2686">
        <w:rPr>
          <w:rFonts w:ascii="Calibri" w:hAnsi="Calibri"/>
          <w:sz w:val="22"/>
          <w:szCs w:val="22"/>
        </w:rPr>
        <w:t>.</w:t>
      </w:r>
      <w:proofErr w:type="gramEnd"/>
      <w:r w:rsidR="00172031" w:rsidRPr="008C2686">
        <w:rPr>
          <w:rFonts w:ascii="Calibri" w:hAnsi="Calibri"/>
          <w:sz w:val="22"/>
          <w:szCs w:val="22"/>
        </w:rPr>
        <w:t xml:space="preserve"> </w:t>
      </w:r>
      <w:hyperlink r:id="rId22" w:history="1">
        <w:proofErr w:type="gramStart"/>
        <w:r w:rsidR="00172031" w:rsidRPr="008C2686">
          <w:rPr>
            <w:rFonts w:ascii="Calibri" w:hAnsi="Calibri"/>
            <w:sz w:val="22"/>
            <w:szCs w:val="22"/>
            <w:u w:val="single"/>
            <w:lang/>
          </w:rPr>
          <w:t>e-GAP</w:t>
        </w:r>
        <w:proofErr w:type="gramEnd"/>
      </w:hyperlink>
      <w:r w:rsidR="00172031" w:rsidRPr="008C2686">
        <w:rPr>
          <w:rFonts w:ascii="Calibri" w:hAnsi="Calibri"/>
          <w:sz w:val="22"/>
          <w:szCs w:val="22"/>
        </w:rPr>
        <w:t xml:space="preserve">submission through the SRG. </w:t>
      </w:r>
      <w:proofErr w:type="gramStart"/>
      <w:r w:rsidR="00172031" w:rsidRPr="008C2686">
        <w:rPr>
          <w:rFonts w:ascii="Calibri" w:hAnsi="Calibri"/>
          <w:sz w:val="22"/>
          <w:szCs w:val="22"/>
        </w:rPr>
        <w:t>Yearly deadline.</w:t>
      </w:r>
      <w:proofErr w:type="gramEnd"/>
    </w:p>
    <w:p w:rsidR="00172031" w:rsidRDefault="00172031" w:rsidP="00D40D80">
      <w:pPr>
        <w:spacing w:after="0" w:line="240" w:lineRule="auto"/>
      </w:pPr>
    </w:p>
    <w:p w:rsidR="00172031" w:rsidRPr="008C2686" w:rsidRDefault="00EA1844" w:rsidP="00172031">
      <w:pPr>
        <w:spacing w:after="0" w:line="240" w:lineRule="auto"/>
      </w:pPr>
      <w:hyperlink r:id="rId23" w:history="1">
        <w:proofErr w:type="gramStart"/>
        <w:r w:rsidR="00172031" w:rsidRPr="008C2686">
          <w:rPr>
            <w:rFonts w:eastAsia="Times New Roman" w:cs="Times New Roman"/>
            <w:u w:val="single"/>
          </w:rPr>
          <w:t>British Academy Special Funds Ernest Cassel Education Trust Fund</w:t>
        </w:r>
      </w:hyperlink>
      <w:r w:rsidR="00172031" w:rsidRPr="008C2686">
        <w:rPr>
          <w:rFonts w:eastAsia="Times New Roman" w:cs="Times New Roman"/>
        </w:rPr>
        <w:t>.</w:t>
      </w:r>
      <w:proofErr w:type="gramEnd"/>
      <w:r w:rsidR="00172031" w:rsidRPr="008C2686">
        <w:rPr>
          <w:rFonts w:eastAsia="Times New Roman" w:cs="Times New Roman"/>
        </w:rPr>
        <w:t xml:space="preserve"> To support travel costs related to a research project. </w:t>
      </w:r>
      <w:proofErr w:type="gramStart"/>
      <w:r w:rsidR="00172031" w:rsidRPr="008C2686">
        <w:rPr>
          <w:rFonts w:eastAsia="Times New Roman" w:cs="Times New Roman"/>
        </w:rPr>
        <w:t>Up to £1</w:t>
      </w:r>
      <w:r w:rsidR="00172031">
        <w:rPr>
          <w:rFonts w:eastAsia="Times New Roman" w:cs="Times New Roman"/>
        </w:rPr>
        <w:t>K</w:t>
      </w:r>
      <w:r w:rsidR="00172031" w:rsidRPr="008C2686">
        <w:rPr>
          <w:rFonts w:eastAsia="Times New Roman" w:cs="Times New Roman"/>
        </w:rPr>
        <w:t xml:space="preserve"> with the possibility to combine with small grants scheme (BA-</w:t>
      </w:r>
      <w:proofErr w:type="spellStart"/>
      <w:r w:rsidR="00172031" w:rsidRPr="008C2686">
        <w:rPr>
          <w:rFonts w:eastAsia="Times New Roman" w:cs="Times New Roman"/>
        </w:rPr>
        <w:t>Leverhulme</w:t>
      </w:r>
      <w:proofErr w:type="spellEnd"/>
      <w:r w:rsidR="00172031" w:rsidRPr="008C2686">
        <w:rPr>
          <w:rFonts w:eastAsia="Times New Roman" w:cs="Times New Roman"/>
        </w:rPr>
        <w:t xml:space="preserve"> scheme).</w:t>
      </w:r>
      <w:proofErr w:type="gramEnd"/>
      <w:r w:rsidR="00172031" w:rsidRPr="008C2686">
        <w:rPr>
          <w:rFonts w:eastAsia="Times New Roman" w:cs="Times New Roman"/>
        </w:rPr>
        <w:t xml:space="preserve"> </w:t>
      </w:r>
      <w:proofErr w:type="gramStart"/>
      <w:r w:rsidR="00172031" w:rsidRPr="008C2686">
        <w:rPr>
          <w:rFonts w:eastAsia="Times New Roman" w:cs="Times New Roman"/>
        </w:rPr>
        <w:t xml:space="preserve">Submission via </w:t>
      </w:r>
      <w:hyperlink r:id="rId24" w:history="1">
        <w:r w:rsidR="00172031" w:rsidRPr="008C2686">
          <w:rPr>
            <w:rStyle w:val="Hyperlink"/>
            <w:color w:val="auto"/>
          </w:rPr>
          <w:t>e-GAP</w:t>
        </w:r>
      </w:hyperlink>
      <w:r w:rsidR="00172031" w:rsidRPr="008C2686">
        <w:rPr>
          <w:rFonts w:eastAsia="Times New Roman" w:cs="Times New Roman"/>
        </w:rPr>
        <w:t>, SRG.</w:t>
      </w:r>
      <w:proofErr w:type="gramEnd"/>
      <w:r w:rsidR="00172031" w:rsidRPr="008C2686">
        <w:rPr>
          <w:rFonts w:eastAsia="Times New Roman" w:cs="Times New Roman"/>
        </w:rPr>
        <w:t xml:space="preserve"> </w:t>
      </w:r>
      <w:r w:rsidR="00172031" w:rsidRPr="008C2686">
        <w:t>2012 deadline in November 7</w:t>
      </w:r>
      <w:r w:rsidR="00172031" w:rsidRPr="008C2686">
        <w:rPr>
          <w:vertAlign w:val="superscript"/>
        </w:rPr>
        <w:t>th</w:t>
      </w:r>
      <w:r w:rsidR="00172031" w:rsidRPr="008C2686">
        <w:t>.</w:t>
      </w:r>
    </w:p>
    <w:p w:rsidR="00172031" w:rsidRDefault="00172031" w:rsidP="00D40D80">
      <w:pPr>
        <w:spacing w:after="0" w:line="240" w:lineRule="auto"/>
      </w:pPr>
    </w:p>
    <w:p w:rsidR="00172031" w:rsidRPr="008C2686" w:rsidRDefault="00EA1844" w:rsidP="00172031">
      <w:pPr>
        <w:pStyle w:val="NormalWeb"/>
        <w:spacing w:before="0" w:beforeAutospacing="0" w:after="0" w:afterAutospacing="0"/>
        <w:rPr>
          <w:rFonts w:ascii="Calibri" w:hAnsi="Calibri"/>
          <w:sz w:val="22"/>
          <w:szCs w:val="22"/>
        </w:rPr>
      </w:pPr>
      <w:hyperlink r:id="rId25" w:history="1">
        <w:proofErr w:type="gramStart"/>
        <w:r w:rsidR="00172031" w:rsidRPr="008C2686">
          <w:rPr>
            <w:rStyle w:val="Hyperlink"/>
            <w:rFonts w:ascii="Calibri" w:eastAsia="SimSun" w:hAnsi="Calibri"/>
            <w:color w:val="auto"/>
            <w:sz w:val="22"/>
            <w:szCs w:val="22"/>
          </w:rPr>
          <w:t xml:space="preserve">British Academy Special Funds Vladimir </w:t>
        </w:r>
        <w:proofErr w:type="spellStart"/>
        <w:r w:rsidR="00172031" w:rsidRPr="008C2686">
          <w:rPr>
            <w:rStyle w:val="Hyperlink"/>
            <w:rFonts w:ascii="Calibri" w:eastAsia="SimSun" w:hAnsi="Calibri"/>
            <w:color w:val="auto"/>
            <w:sz w:val="22"/>
            <w:szCs w:val="22"/>
          </w:rPr>
          <w:t>Lukonin</w:t>
        </w:r>
        <w:proofErr w:type="spellEnd"/>
        <w:r w:rsidR="00172031" w:rsidRPr="008C2686">
          <w:rPr>
            <w:rStyle w:val="Hyperlink"/>
            <w:rFonts w:ascii="Calibri" w:eastAsia="SimSun" w:hAnsi="Calibri"/>
            <w:color w:val="auto"/>
            <w:sz w:val="22"/>
            <w:szCs w:val="22"/>
          </w:rPr>
          <w:t xml:space="preserve"> Ancient Persian Fund</w:t>
        </w:r>
      </w:hyperlink>
      <w:r w:rsidR="00172031" w:rsidRPr="008C2686">
        <w:rPr>
          <w:rFonts w:ascii="Calibri" w:hAnsi="Calibri"/>
          <w:sz w:val="22"/>
          <w:szCs w:val="22"/>
        </w:rPr>
        <w:t>.</w:t>
      </w:r>
      <w:proofErr w:type="gramEnd"/>
      <w:r w:rsidR="00172031" w:rsidRPr="008C2686">
        <w:rPr>
          <w:rFonts w:ascii="Calibri" w:hAnsi="Calibri"/>
          <w:sz w:val="22"/>
          <w:szCs w:val="22"/>
        </w:rPr>
        <w:t xml:space="preserve"> Supporting research in </w:t>
      </w:r>
      <w:r w:rsidR="00172031" w:rsidRPr="008C2686">
        <w:rPr>
          <w:rFonts w:ascii="Calibri" w:hAnsi="Calibri"/>
          <w:bCs/>
          <w:sz w:val="22"/>
          <w:szCs w:val="22"/>
        </w:rPr>
        <w:t>Ancient Persian and Central Asia</w:t>
      </w:r>
      <w:r w:rsidR="00172031" w:rsidRPr="008C2686">
        <w:rPr>
          <w:rFonts w:ascii="Calibri" w:hAnsi="Calibri"/>
          <w:sz w:val="22"/>
          <w:szCs w:val="22"/>
        </w:rPr>
        <w:t xml:space="preserve"> including travel expenses, research in this area in the British Museum, etc. Not more than £500. </w:t>
      </w:r>
      <w:proofErr w:type="gramStart"/>
      <w:r w:rsidR="00172031" w:rsidRPr="008C2686">
        <w:rPr>
          <w:rFonts w:ascii="Calibri" w:hAnsi="Calibri"/>
          <w:sz w:val="22"/>
          <w:szCs w:val="22"/>
        </w:rPr>
        <w:t xml:space="preserve">Submission through the </w:t>
      </w:r>
      <w:hyperlink r:id="rId26" w:history="1">
        <w:r w:rsidR="00172031" w:rsidRPr="008C2686">
          <w:rPr>
            <w:rStyle w:val="Hyperlink"/>
            <w:rFonts w:ascii="Calibri" w:eastAsia="SimSun" w:hAnsi="Calibri"/>
            <w:color w:val="auto"/>
            <w:sz w:val="22"/>
            <w:szCs w:val="22"/>
          </w:rPr>
          <w:t>e-GAP</w:t>
        </w:r>
      </w:hyperlink>
      <w:r w:rsidR="00172031" w:rsidRPr="008C2686">
        <w:rPr>
          <w:rFonts w:ascii="Calibri" w:hAnsi="Calibri"/>
          <w:sz w:val="22"/>
          <w:szCs w:val="22"/>
        </w:rPr>
        <w:t>, SRG.</w:t>
      </w:r>
      <w:proofErr w:type="gramEnd"/>
      <w:r w:rsidR="00172031" w:rsidRPr="008C2686">
        <w:rPr>
          <w:rFonts w:ascii="Calibri" w:hAnsi="Calibri"/>
          <w:sz w:val="22"/>
          <w:szCs w:val="22"/>
        </w:rPr>
        <w:t xml:space="preserve"> </w:t>
      </w:r>
      <w:proofErr w:type="gramStart"/>
      <w:r w:rsidR="00172031" w:rsidRPr="008C2686">
        <w:rPr>
          <w:rFonts w:ascii="Calibri" w:hAnsi="Calibri"/>
          <w:sz w:val="22"/>
          <w:szCs w:val="22"/>
        </w:rPr>
        <w:t>Yearly deadline.</w:t>
      </w:r>
      <w:proofErr w:type="gramEnd"/>
    </w:p>
    <w:p w:rsidR="00172031" w:rsidRPr="008C2686" w:rsidRDefault="00172031" w:rsidP="00D40D80">
      <w:pPr>
        <w:spacing w:after="0" w:line="240" w:lineRule="auto"/>
      </w:pPr>
    </w:p>
    <w:p w:rsidR="00D40D80" w:rsidRPr="008C2686" w:rsidRDefault="00EA1844" w:rsidP="00D40D80">
      <w:pPr>
        <w:spacing w:after="0" w:line="240" w:lineRule="auto"/>
      </w:pPr>
      <w:hyperlink r:id="rId27" w:history="1">
        <w:proofErr w:type="gramStart"/>
        <w:r w:rsidR="00D40D80" w:rsidRPr="008C2686">
          <w:rPr>
            <w:u w:val="single"/>
          </w:rPr>
          <w:t>British Association for Slavonic and East European Seminar Series and Conferences</w:t>
        </w:r>
      </w:hyperlink>
      <w:r w:rsidR="00D40D80" w:rsidRPr="008C2686">
        <w:t>.</w:t>
      </w:r>
      <w:proofErr w:type="gramEnd"/>
      <w:r w:rsidR="00D40D80" w:rsidRPr="008C2686">
        <w:t xml:space="preserve"> </w:t>
      </w:r>
      <w:proofErr w:type="gramStart"/>
      <w:r w:rsidR="00D40D80" w:rsidRPr="008C2686">
        <w:t>Up to £600 for the organisation of small conference and/or seminars.</w:t>
      </w:r>
      <w:proofErr w:type="gramEnd"/>
      <w:r w:rsidR="00D40D80" w:rsidRPr="008C2686">
        <w:t xml:space="preserve"> </w:t>
      </w:r>
      <w:proofErr w:type="gramStart"/>
      <w:r w:rsidR="00D40D80" w:rsidRPr="008C2686">
        <w:t>Deadlines 1 March, 1 July and 1 October annually.</w:t>
      </w:r>
      <w:proofErr w:type="gramEnd"/>
      <w:r w:rsidR="00D40D80" w:rsidRPr="008C2686">
        <w:t xml:space="preserve"> </w:t>
      </w:r>
    </w:p>
    <w:p w:rsidR="00D40D80" w:rsidRDefault="00D40D80" w:rsidP="00D40D80">
      <w:pPr>
        <w:spacing w:after="0" w:line="240" w:lineRule="auto"/>
      </w:pPr>
    </w:p>
    <w:p w:rsidR="00172031" w:rsidRPr="008C2686" w:rsidRDefault="00EA1844" w:rsidP="00172031">
      <w:pPr>
        <w:spacing w:after="0" w:line="240" w:lineRule="auto"/>
        <w:rPr>
          <w:rFonts w:eastAsia="Times New Roman" w:cs="Times New Roman"/>
        </w:rPr>
      </w:pPr>
      <w:hyperlink r:id="rId28" w:history="1">
        <w:proofErr w:type="gramStart"/>
        <w:r w:rsidR="00172031" w:rsidRPr="008C2686">
          <w:rPr>
            <w:rStyle w:val="Hyperlink"/>
            <w:rFonts w:eastAsia="Times New Roman"/>
            <w:color w:val="auto"/>
          </w:rPr>
          <w:t>Cheshire Lehmann Fund</w:t>
        </w:r>
      </w:hyperlink>
      <w:r w:rsidR="00172031" w:rsidRPr="008C2686">
        <w:rPr>
          <w:rFonts w:eastAsia="Times New Roman" w:cs="Times New Roman"/>
        </w:rPr>
        <w:t>.</w:t>
      </w:r>
      <w:proofErr w:type="gramEnd"/>
      <w:r w:rsidR="00172031" w:rsidRPr="008C2686">
        <w:rPr>
          <w:rFonts w:eastAsia="Times New Roman" w:cs="Times New Roman"/>
        </w:rPr>
        <w:t xml:space="preserve"> </w:t>
      </w:r>
      <w:proofErr w:type="gramStart"/>
      <w:r w:rsidR="00172031" w:rsidRPr="008C2686">
        <w:rPr>
          <w:rFonts w:eastAsia="Times New Roman" w:cs="Times New Roman"/>
        </w:rPr>
        <w:t>Research (post-graduates) and Community Actions streams.</w:t>
      </w:r>
      <w:proofErr w:type="gramEnd"/>
      <w:r w:rsidR="00172031" w:rsidRPr="008C2686">
        <w:rPr>
          <w:rFonts w:eastAsia="Times New Roman" w:cs="Times New Roman"/>
        </w:rPr>
        <w:t xml:space="preserve"> </w:t>
      </w:r>
      <w:proofErr w:type="gramStart"/>
      <w:r w:rsidR="00172031" w:rsidRPr="008C2686">
        <w:t>Up to £5K and £2K respectively.</w:t>
      </w:r>
      <w:proofErr w:type="gramEnd"/>
      <w:r w:rsidR="00172031" w:rsidRPr="008C2686">
        <w:t xml:space="preserve"> </w:t>
      </w:r>
      <w:proofErr w:type="gramStart"/>
      <w:r w:rsidR="00172031" w:rsidRPr="008C2686">
        <w:t>Applications by email.</w:t>
      </w:r>
      <w:proofErr w:type="gramEnd"/>
      <w:r w:rsidR="00172031" w:rsidRPr="008C2686">
        <w:t xml:space="preserve"> </w:t>
      </w:r>
      <w:proofErr w:type="gramStart"/>
      <w:r w:rsidR="00172031" w:rsidRPr="008C2686">
        <w:t>Research into aspects of fuel poverty.</w:t>
      </w:r>
      <w:proofErr w:type="gramEnd"/>
      <w:r w:rsidR="00172031" w:rsidRPr="008C2686">
        <w:t xml:space="preserve">  Announcements of new calls in </w:t>
      </w:r>
      <w:proofErr w:type="gramStart"/>
      <w:r w:rsidR="00172031" w:rsidRPr="008C2686">
        <w:t>Spring</w:t>
      </w:r>
      <w:proofErr w:type="gramEnd"/>
      <w:r w:rsidR="00172031" w:rsidRPr="008C2686">
        <w:t>.</w:t>
      </w:r>
    </w:p>
    <w:p w:rsidR="00172031" w:rsidRPr="008C2686" w:rsidRDefault="00172031" w:rsidP="00D40D80">
      <w:pPr>
        <w:spacing w:after="0" w:line="240" w:lineRule="auto"/>
      </w:pPr>
    </w:p>
    <w:p w:rsidR="00D40D80" w:rsidRPr="008C2686" w:rsidRDefault="00EA1844" w:rsidP="00D40D80">
      <w:pPr>
        <w:pStyle w:val="NormalWeb"/>
        <w:spacing w:before="0" w:beforeAutospacing="0" w:after="0" w:afterAutospacing="0"/>
        <w:rPr>
          <w:rFonts w:ascii="Calibri" w:hAnsi="Calibri"/>
          <w:sz w:val="22"/>
          <w:szCs w:val="22"/>
        </w:rPr>
      </w:pPr>
      <w:hyperlink r:id="rId29" w:history="1">
        <w:r w:rsidR="00D40D80" w:rsidRPr="008C2686">
          <w:rPr>
            <w:rStyle w:val="Hyperlink"/>
            <w:rFonts w:ascii="Calibri" w:eastAsia="SimSun" w:hAnsi="Calibri"/>
            <w:color w:val="auto"/>
            <w:sz w:val="22"/>
            <w:szCs w:val="22"/>
          </w:rPr>
          <w:t>COST</w:t>
        </w:r>
      </w:hyperlink>
      <w:r w:rsidR="00D40D80" w:rsidRPr="008C2686">
        <w:rPr>
          <w:rFonts w:ascii="Calibri" w:hAnsi="Calibri"/>
          <w:sz w:val="22"/>
          <w:szCs w:val="22"/>
        </w:rPr>
        <w:t xml:space="preserve">  is an intergovernmental framework for European Cooperation, allowing the coordination of national funded research on a European level; providing a platform for cooperation and exchange of expertise in activities like conferences, seminars, networks, publications, etc. Projects are Actions which are networks centred </w:t>
      </w:r>
      <w:proofErr w:type="gramStart"/>
      <w:r w:rsidR="00D40D80" w:rsidRPr="008C2686">
        <w:rPr>
          <w:rFonts w:ascii="Calibri" w:hAnsi="Calibri"/>
          <w:sz w:val="22"/>
          <w:szCs w:val="22"/>
        </w:rPr>
        <w:t>around</w:t>
      </w:r>
      <w:proofErr w:type="gramEnd"/>
      <w:r w:rsidR="00D40D80" w:rsidRPr="008C2686">
        <w:rPr>
          <w:rFonts w:ascii="Calibri" w:hAnsi="Calibri"/>
          <w:sz w:val="22"/>
          <w:szCs w:val="22"/>
        </w:rPr>
        <w:t xml:space="preserve"> an already nationally funded research project. Researchers can launch new actions using the open calls. Different ways of financing, different ways to joint actions and activities, guidelines must be read to evaluate the possibilities. Submissions to the nine COST Domains or for Trans-Domain Proposals; also open calls to new domains.</w:t>
      </w:r>
    </w:p>
    <w:p w:rsidR="00D40D80" w:rsidRPr="008C2686" w:rsidRDefault="00D40D80" w:rsidP="00D40D80">
      <w:pPr>
        <w:pStyle w:val="NormalWeb"/>
        <w:spacing w:before="0" w:beforeAutospacing="0" w:after="0" w:afterAutospacing="0"/>
        <w:rPr>
          <w:rFonts w:ascii="Calibri" w:hAnsi="Calibri"/>
          <w:sz w:val="22"/>
          <w:szCs w:val="22"/>
        </w:rPr>
      </w:pPr>
    </w:p>
    <w:p w:rsidR="00D40D80" w:rsidRPr="008C2686" w:rsidRDefault="00EA1844" w:rsidP="00D40D80">
      <w:pPr>
        <w:pStyle w:val="NormalWeb"/>
        <w:spacing w:before="0" w:beforeAutospacing="0" w:after="0" w:afterAutospacing="0"/>
        <w:rPr>
          <w:rFonts w:ascii="Calibri" w:hAnsi="Calibri"/>
          <w:sz w:val="22"/>
          <w:szCs w:val="22"/>
        </w:rPr>
      </w:pPr>
      <w:hyperlink r:id="rId30" w:history="1">
        <w:r w:rsidR="00D40D80" w:rsidRPr="008C2686">
          <w:rPr>
            <w:rStyle w:val="Hyperlink"/>
            <w:rFonts w:ascii="Calibri" w:eastAsia="SimSun" w:hAnsi="Calibri"/>
            <w:color w:val="auto"/>
            <w:sz w:val="22"/>
            <w:szCs w:val="22"/>
          </w:rPr>
          <w:t>EC European Community TED tender</w:t>
        </w:r>
      </w:hyperlink>
      <w:r w:rsidR="00D40D80" w:rsidRPr="008C2686">
        <w:rPr>
          <w:rFonts w:ascii="Calibri" w:hAnsi="Calibri"/>
          <w:sz w:val="22"/>
          <w:szCs w:val="22"/>
        </w:rPr>
        <w:t>s. Possibilities to tender to the Commission Directorates and also to respond to calls from members states.</w:t>
      </w:r>
    </w:p>
    <w:p w:rsidR="00D40D80" w:rsidRPr="008C2686" w:rsidRDefault="00D40D80" w:rsidP="00D40D80">
      <w:pPr>
        <w:pStyle w:val="NormalWeb"/>
        <w:spacing w:before="0" w:beforeAutospacing="0" w:after="0" w:afterAutospacing="0"/>
        <w:rPr>
          <w:rFonts w:ascii="Calibri" w:hAnsi="Calibri"/>
          <w:sz w:val="22"/>
          <w:szCs w:val="22"/>
        </w:rPr>
      </w:pPr>
    </w:p>
    <w:p w:rsidR="00D40D80" w:rsidRPr="008C2686" w:rsidRDefault="00EA1844" w:rsidP="00D40D80">
      <w:pPr>
        <w:shd w:val="clear" w:color="auto" w:fill="FFFFFF"/>
        <w:spacing w:after="0" w:line="240" w:lineRule="auto"/>
      </w:pPr>
      <w:hyperlink r:id="rId31" w:history="1">
        <w:proofErr w:type="gramStart"/>
        <w:r w:rsidR="00D40D80" w:rsidRPr="008C2686">
          <w:rPr>
            <w:rStyle w:val="Hyperlink"/>
            <w:color w:val="auto"/>
          </w:rPr>
          <w:t>European Science Foundation ESF Exploratory Workshops</w:t>
        </w:r>
      </w:hyperlink>
      <w:r w:rsidR="00D40D80" w:rsidRPr="008C2686">
        <w:t>.</w:t>
      </w:r>
      <w:proofErr w:type="gramEnd"/>
      <w:r w:rsidR="00D40D80" w:rsidRPr="008C2686">
        <w:t xml:space="preserve">  </w:t>
      </w:r>
      <w:proofErr w:type="gramStart"/>
      <w:r w:rsidR="00D40D80" w:rsidRPr="008C2686">
        <w:t>A</w:t>
      </w:r>
      <w:proofErr w:type="spellStart"/>
      <w:r w:rsidR="00D40D80" w:rsidRPr="008C2686">
        <w:rPr>
          <w:rFonts w:eastAsia="Times New Roman" w:cs="Times New Roman"/>
          <w:lang/>
        </w:rPr>
        <w:t>ll</w:t>
      </w:r>
      <w:proofErr w:type="spellEnd"/>
      <w:r w:rsidR="00D40D80" w:rsidRPr="008C2686">
        <w:rPr>
          <w:rFonts w:eastAsia="Times New Roman" w:cs="Times New Roman"/>
          <w:lang/>
        </w:rPr>
        <w:t xml:space="preserve"> scientific domains including </w:t>
      </w:r>
      <w:r w:rsidR="00D40D80" w:rsidRPr="008C2686">
        <w:t>Humanities, Environmental Sciences, Social Sciences and Law.</w:t>
      </w:r>
      <w:proofErr w:type="gramEnd"/>
      <w:r w:rsidR="00D40D80" w:rsidRPr="008C2686">
        <w:t xml:space="preserve">  The scheme fosters meetings that aim to open up new directions in research or to explore emerging research fields with potential impact on new developments.  Up to €15K for up to 3 days event; 15 to 30 participants from European countries; award covers workshop activities, travel accommodation and subsistence of participants.  </w:t>
      </w:r>
      <w:proofErr w:type="gramStart"/>
      <w:r w:rsidR="00D40D80" w:rsidRPr="008C2686">
        <w:t>Specific ESF format.</w:t>
      </w:r>
      <w:proofErr w:type="gramEnd"/>
      <w:r w:rsidR="00D40D80" w:rsidRPr="008C2686">
        <w:t xml:space="preserve">  </w:t>
      </w:r>
      <w:proofErr w:type="gramStart"/>
      <w:r w:rsidR="00D40D80" w:rsidRPr="008C2686">
        <w:t>Deadline normally in April.</w:t>
      </w:r>
      <w:proofErr w:type="gramEnd"/>
      <w:r w:rsidR="00D40D80" w:rsidRPr="008C2686">
        <w:t xml:space="preserve"> Proposals to be taken place the following year.  </w:t>
      </w:r>
      <w:proofErr w:type="gramStart"/>
      <w:r w:rsidR="00D40D80" w:rsidRPr="008C2686">
        <w:t>Annual Call.</w:t>
      </w:r>
      <w:proofErr w:type="gramEnd"/>
    </w:p>
    <w:p w:rsidR="00D40D80" w:rsidRPr="008C2686" w:rsidRDefault="00D40D80" w:rsidP="00D40D80">
      <w:pPr>
        <w:pStyle w:val="ListParagraph"/>
        <w:shd w:val="clear" w:color="auto" w:fill="FFFFFF"/>
        <w:spacing w:after="0" w:line="240" w:lineRule="auto"/>
        <w:ind w:left="0"/>
        <w:rPr>
          <w:rFonts w:eastAsia="Times New Roman" w:cs="Times New Roman"/>
          <w:lang/>
        </w:rPr>
      </w:pPr>
    </w:p>
    <w:p w:rsidR="00D40D80" w:rsidRPr="008C2686" w:rsidRDefault="00EA1844" w:rsidP="00D40D80">
      <w:pPr>
        <w:spacing w:after="0" w:line="240" w:lineRule="auto"/>
        <w:rPr>
          <w:rFonts w:eastAsia="Times New Roman" w:cs="Times New Roman"/>
          <w:lang/>
        </w:rPr>
      </w:pPr>
      <w:hyperlink r:id="rId32" w:history="1">
        <w:proofErr w:type="gramStart"/>
        <w:r w:rsidR="00D40D80" w:rsidRPr="008C2686">
          <w:rPr>
            <w:rFonts w:eastAsia="Times New Roman" w:cs="Times New Roman"/>
            <w:u w:val="single"/>
            <w:lang/>
          </w:rPr>
          <w:t>ESF Research Conference Proposals</w:t>
        </w:r>
      </w:hyperlink>
      <w:r w:rsidR="00D40D80" w:rsidRPr="008C2686">
        <w:rPr>
          <w:rFonts w:eastAsia="Times New Roman" w:cs="Times New Roman"/>
          <w:lang/>
        </w:rPr>
        <w:t>.</w:t>
      </w:r>
      <w:proofErr w:type="gramEnd"/>
      <w:r w:rsidR="00D40D80" w:rsidRPr="008C2686">
        <w:rPr>
          <w:rFonts w:eastAsia="Times New Roman" w:cs="Times New Roman"/>
          <w:lang/>
        </w:rPr>
        <w:t xml:space="preserve">  </w:t>
      </w:r>
      <w:proofErr w:type="gramStart"/>
      <w:r w:rsidR="00D40D80" w:rsidRPr="008C2686">
        <w:rPr>
          <w:rFonts w:eastAsia="Times New Roman" w:cs="Times New Roman"/>
          <w:lang/>
        </w:rPr>
        <w:t>Proposing a conference to ESF.</w:t>
      </w:r>
      <w:proofErr w:type="gramEnd"/>
      <w:r w:rsidR="00D40D80" w:rsidRPr="008C2686">
        <w:rPr>
          <w:rFonts w:eastAsia="Times New Roman" w:cs="Times New Roman"/>
          <w:lang/>
        </w:rPr>
        <w:t xml:space="preserve"> </w:t>
      </w:r>
      <w:proofErr w:type="gramStart"/>
      <w:r w:rsidR="00D40D80" w:rsidRPr="008C2686">
        <w:rPr>
          <w:rFonts w:eastAsia="Times New Roman" w:cs="Times New Roman"/>
          <w:lang/>
        </w:rPr>
        <w:t>4-5 days and up to 70-130 participants, 18-20 invited speakers; venue selected by ESF.</w:t>
      </w:r>
      <w:proofErr w:type="gramEnd"/>
      <w:r w:rsidR="00D40D80" w:rsidRPr="008C2686">
        <w:rPr>
          <w:rFonts w:eastAsia="Times New Roman" w:cs="Times New Roman"/>
          <w:lang/>
        </w:rPr>
        <w:t xml:space="preserve">  Successful proponent become the conference chair and is responsible for both the scientific </w:t>
      </w:r>
      <w:proofErr w:type="spellStart"/>
      <w:r w:rsidR="00D40D80" w:rsidRPr="008C2686">
        <w:rPr>
          <w:rFonts w:eastAsia="Times New Roman" w:cs="Times New Roman"/>
          <w:lang/>
        </w:rPr>
        <w:t>programme</w:t>
      </w:r>
      <w:proofErr w:type="spellEnd"/>
      <w:r w:rsidR="00D40D80" w:rsidRPr="008C2686">
        <w:rPr>
          <w:rFonts w:eastAsia="Times New Roman" w:cs="Times New Roman"/>
          <w:lang/>
        </w:rPr>
        <w:t xml:space="preserve"> and quality of the conference.  Full administrative and logistical support is provided by the ESF Conferences Unit.  </w:t>
      </w:r>
      <w:proofErr w:type="gramStart"/>
      <w:r w:rsidR="00D40D80" w:rsidRPr="008C2686">
        <w:rPr>
          <w:rFonts w:eastAsia="Times New Roman" w:cs="Times New Roman"/>
          <w:lang/>
        </w:rPr>
        <w:t>Specific conference format, eligibility criteria of applicants.</w:t>
      </w:r>
      <w:proofErr w:type="gramEnd"/>
      <w:r w:rsidR="00D40D80" w:rsidRPr="008C2686">
        <w:rPr>
          <w:rFonts w:eastAsia="Times New Roman" w:cs="Times New Roman"/>
          <w:lang/>
        </w:rPr>
        <w:t xml:space="preserve">  </w:t>
      </w:r>
      <w:proofErr w:type="gramStart"/>
      <w:r w:rsidR="00D40D80" w:rsidRPr="008C2686">
        <w:rPr>
          <w:rFonts w:eastAsia="Times New Roman" w:cs="Times New Roman"/>
          <w:lang/>
        </w:rPr>
        <w:t>International conference with intention of branding.</w:t>
      </w:r>
      <w:proofErr w:type="gramEnd"/>
      <w:r w:rsidR="00D40D80" w:rsidRPr="008C2686">
        <w:rPr>
          <w:rFonts w:eastAsia="Times New Roman" w:cs="Times New Roman"/>
          <w:lang/>
        </w:rPr>
        <w:t xml:space="preserve">  </w:t>
      </w:r>
      <w:proofErr w:type="gramStart"/>
      <w:r w:rsidR="00D40D80" w:rsidRPr="008C2686">
        <w:rPr>
          <w:rFonts w:eastAsia="Times New Roman" w:cs="Times New Roman"/>
          <w:lang/>
        </w:rPr>
        <w:t>Deadlines in October, yearly for proposals for conferences to be held two years later.</w:t>
      </w:r>
      <w:proofErr w:type="gramEnd"/>
    </w:p>
    <w:p w:rsidR="00D40D80" w:rsidRPr="008C2686" w:rsidRDefault="00D40D80" w:rsidP="00D40D80">
      <w:pPr>
        <w:pStyle w:val="ListParagraph"/>
        <w:shd w:val="clear" w:color="auto" w:fill="FFFFFF"/>
        <w:spacing w:after="0" w:line="240" w:lineRule="auto"/>
        <w:ind w:left="0"/>
        <w:rPr>
          <w:rFonts w:eastAsia="Times New Roman" w:cs="Times New Roman"/>
          <w:lang/>
        </w:rPr>
      </w:pPr>
    </w:p>
    <w:p w:rsidR="00D40D80" w:rsidRPr="008C2686" w:rsidRDefault="00EA1844" w:rsidP="00D40D80">
      <w:pPr>
        <w:pStyle w:val="ListParagraph"/>
        <w:shd w:val="clear" w:color="auto" w:fill="FFFFFF"/>
        <w:spacing w:after="0" w:line="240" w:lineRule="auto"/>
        <w:ind w:left="0"/>
        <w:rPr>
          <w:rFonts w:eastAsia="Times New Roman" w:cs="Times New Roman"/>
          <w:lang/>
        </w:rPr>
      </w:pPr>
      <w:hyperlink r:id="rId33" w:history="1">
        <w:r w:rsidR="00D40D80" w:rsidRPr="008C2686">
          <w:rPr>
            <w:rStyle w:val="Hyperlink"/>
            <w:rFonts w:eastAsia="Times New Roman"/>
            <w:color w:val="auto"/>
            <w:lang/>
          </w:rPr>
          <w:t xml:space="preserve">ESF Research Networking </w:t>
        </w:r>
        <w:proofErr w:type="spellStart"/>
        <w:r w:rsidR="00D40D80" w:rsidRPr="008C2686">
          <w:rPr>
            <w:rStyle w:val="Hyperlink"/>
            <w:rFonts w:eastAsia="Times New Roman"/>
            <w:color w:val="auto"/>
            <w:lang/>
          </w:rPr>
          <w:t>Programme</w:t>
        </w:r>
        <w:proofErr w:type="spellEnd"/>
        <w:r w:rsidR="00D40D80" w:rsidRPr="008C2686">
          <w:rPr>
            <w:rStyle w:val="Hyperlink"/>
            <w:rFonts w:eastAsia="Times New Roman"/>
            <w:color w:val="auto"/>
            <w:lang/>
          </w:rPr>
          <w:t xml:space="preserve"> RNP calls for proposals</w:t>
        </w:r>
      </w:hyperlink>
      <w:r w:rsidR="00D40D80" w:rsidRPr="008C2686">
        <w:rPr>
          <w:rFonts w:eastAsia="Times New Roman" w:cs="Times New Roman"/>
          <w:lang/>
        </w:rPr>
        <w:t xml:space="preserve">.  RNPs fund workshops, conferences or science meetings, short and exchange visits, dissemination activities (publications, etc) and the creation and maintenance of databases at European level.  Funds are basically provided by </w:t>
      </w:r>
      <w:proofErr w:type="spellStart"/>
      <w:r w:rsidR="00D40D80" w:rsidRPr="008C2686">
        <w:rPr>
          <w:rFonts w:eastAsia="Times New Roman" w:cs="Times New Roman"/>
          <w:lang/>
        </w:rPr>
        <w:t>organisations</w:t>
      </w:r>
      <w:proofErr w:type="spellEnd"/>
      <w:r w:rsidR="00D40D80" w:rsidRPr="008C2686">
        <w:rPr>
          <w:rFonts w:eastAsia="Times New Roman" w:cs="Times New Roman"/>
          <w:lang/>
        </w:rPr>
        <w:t xml:space="preserve"> from each network (national agencies, etc).  Each RNP publishes calls for applications.</w:t>
      </w:r>
    </w:p>
    <w:p w:rsidR="00D40D80" w:rsidRPr="008C2686" w:rsidRDefault="00D40D80" w:rsidP="00D40D80">
      <w:pPr>
        <w:shd w:val="clear" w:color="auto" w:fill="FFFFFF"/>
        <w:spacing w:after="0" w:line="240" w:lineRule="auto"/>
        <w:rPr>
          <w:rFonts w:eastAsia="Times New Roman" w:cs="Times New Roman"/>
          <w:lang/>
        </w:rPr>
      </w:pPr>
    </w:p>
    <w:p w:rsidR="00D40D80" w:rsidRPr="008C2686" w:rsidRDefault="00EA1844" w:rsidP="00D40D80">
      <w:pPr>
        <w:shd w:val="clear" w:color="auto" w:fill="FFFFFF"/>
        <w:spacing w:after="0" w:line="240" w:lineRule="auto"/>
        <w:rPr>
          <w:rFonts w:eastAsia="Times New Roman" w:cs="Times New Roman"/>
          <w:lang/>
        </w:rPr>
      </w:pPr>
      <w:hyperlink r:id="rId34" w:history="1">
        <w:r w:rsidR="00D40D80" w:rsidRPr="008C2686">
          <w:rPr>
            <w:rStyle w:val="Hyperlink"/>
            <w:rFonts w:eastAsia="Times New Roman"/>
            <w:color w:val="auto"/>
            <w:lang/>
          </w:rPr>
          <w:t>ESF Calls for participation in Research Networks</w:t>
        </w:r>
      </w:hyperlink>
      <w:r w:rsidR="00D40D80" w:rsidRPr="008C2686">
        <w:rPr>
          <w:rFonts w:eastAsia="Times New Roman" w:cs="Times New Roman"/>
          <w:lang/>
        </w:rPr>
        <w:t xml:space="preserve">. </w:t>
      </w:r>
      <w:proofErr w:type="gramStart"/>
      <w:r w:rsidR="00D40D80" w:rsidRPr="008C2686">
        <w:rPr>
          <w:rFonts w:eastAsia="Times New Roman" w:cs="Times New Roman"/>
          <w:lang/>
        </w:rPr>
        <w:t>Relation of calls available in specific domains.</w:t>
      </w:r>
      <w:proofErr w:type="gramEnd"/>
    </w:p>
    <w:p w:rsidR="00C50AF1" w:rsidRDefault="00C50AF1" w:rsidP="00C50AF1">
      <w:pPr>
        <w:pStyle w:val="NormalWeb"/>
        <w:spacing w:before="0" w:beforeAutospacing="0" w:after="0" w:afterAutospacing="0"/>
        <w:rPr>
          <w:rFonts w:ascii="Calibri" w:hAnsi="Calibri"/>
          <w:sz w:val="22"/>
          <w:szCs w:val="22"/>
        </w:rPr>
      </w:pPr>
    </w:p>
    <w:p w:rsidR="00C50AF1" w:rsidRPr="008C2686" w:rsidRDefault="00EA1844" w:rsidP="00C50AF1">
      <w:pPr>
        <w:pStyle w:val="NormalWeb"/>
        <w:spacing w:before="0" w:beforeAutospacing="0" w:after="0" w:afterAutospacing="0"/>
        <w:rPr>
          <w:rFonts w:ascii="Calibri" w:hAnsi="Calibri"/>
          <w:sz w:val="22"/>
          <w:szCs w:val="22"/>
        </w:rPr>
      </w:pPr>
      <w:hyperlink r:id="rId35" w:history="1">
        <w:r w:rsidR="00C50AF1" w:rsidRPr="008C2686">
          <w:rPr>
            <w:rStyle w:val="Hyperlink"/>
            <w:rFonts w:ascii="Calibri" w:eastAsia="SimSun" w:hAnsi="Calibri"/>
            <w:color w:val="auto"/>
            <w:sz w:val="22"/>
            <w:szCs w:val="22"/>
          </w:rPr>
          <w:t>Graham Foundation Grant for Individuals, Research Development Grants</w:t>
        </w:r>
      </w:hyperlink>
      <w:r w:rsidR="00C50AF1" w:rsidRPr="008C2686">
        <w:rPr>
          <w:rFonts w:ascii="Calibri" w:hAnsi="Calibri"/>
          <w:sz w:val="22"/>
          <w:szCs w:val="22"/>
        </w:rPr>
        <w:t xml:space="preserve">. </w:t>
      </w:r>
      <w:proofErr w:type="gramStart"/>
      <w:r w:rsidR="00C50AF1" w:rsidRPr="008C2686">
        <w:rPr>
          <w:rFonts w:ascii="Calibri" w:hAnsi="Calibri"/>
          <w:sz w:val="22"/>
          <w:szCs w:val="22"/>
        </w:rPr>
        <w:t>Two yearly deadlines in July and September.</w:t>
      </w:r>
      <w:proofErr w:type="gramEnd"/>
    </w:p>
    <w:p w:rsidR="00C50AF1" w:rsidRDefault="00C50AF1" w:rsidP="00C50AF1">
      <w:pPr>
        <w:pStyle w:val="NormalWeb"/>
        <w:spacing w:before="0" w:beforeAutospacing="0" w:after="0" w:afterAutospacing="0"/>
        <w:rPr>
          <w:rFonts w:ascii="Calibri" w:hAnsi="Calibri"/>
          <w:sz w:val="22"/>
          <w:szCs w:val="22"/>
        </w:rPr>
      </w:pPr>
    </w:p>
    <w:p w:rsidR="00C50AF1" w:rsidRPr="008C2686" w:rsidRDefault="00EA1844" w:rsidP="00C50AF1">
      <w:pPr>
        <w:pStyle w:val="NormalWeb"/>
        <w:spacing w:before="0" w:beforeAutospacing="0" w:after="0" w:afterAutospacing="0"/>
        <w:rPr>
          <w:rFonts w:ascii="Calibri" w:hAnsi="Calibri"/>
          <w:sz w:val="22"/>
          <w:szCs w:val="22"/>
        </w:rPr>
      </w:pPr>
      <w:hyperlink r:id="rId36" w:history="1">
        <w:r w:rsidR="00C50AF1" w:rsidRPr="008C2686">
          <w:rPr>
            <w:rStyle w:val="Hyperlink"/>
            <w:rFonts w:ascii="Calibri" w:eastAsia="SimSun" w:hAnsi="Calibri"/>
            <w:color w:val="auto"/>
            <w:sz w:val="22"/>
            <w:szCs w:val="22"/>
          </w:rPr>
          <w:t>Graham Foundation Grant for Individuals Production and Presentation Grants</w:t>
        </w:r>
      </w:hyperlink>
      <w:r w:rsidR="00C50AF1" w:rsidRPr="008C2686">
        <w:rPr>
          <w:rFonts w:ascii="Calibri" w:hAnsi="Calibri"/>
          <w:sz w:val="22"/>
          <w:szCs w:val="22"/>
        </w:rPr>
        <w:t xml:space="preserve"> supports individuals and organizations with the production and presentation of programs about </w:t>
      </w:r>
      <w:r w:rsidR="00C50AF1" w:rsidRPr="008C2686">
        <w:rPr>
          <w:rFonts w:ascii="Calibri" w:hAnsi="Calibri"/>
          <w:bCs/>
          <w:sz w:val="22"/>
          <w:szCs w:val="22"/>
        </w:rPr>
        <w:t>architecture</w:t>
      </w:r>
      <w:r w:rsidR="00C50AF1" w:rsidRPr="008C2686">
        <w:rPr>
          <w:rFonts w:ascii="Calibri" w:hAnsi="Calibri"/>
          <w:sz w:val="22"/>
          <w:szCs w:val="22"/>
        </w:rPr>
        <w:t xml:space="preserve"> and designed environment to promote dialogue, raise awareness and develop new audiences; providing </w:t>
      </w:r>
      <w:r w:rsidR="00C50AF1" w:rsidRPr="008C2686">
        <w:rPr>
          <w:rFonts w:ascii="Calibri" w:hAnsi="Calibri"/>
          <w:sz w:val="22"/>
          <w:szCs w:val="22"/>
        </w:rPr>
        <w:lastRenderedPageBreak/>
        <w:t xml:space="preserve">individuals with a public forum to present their work; to create opportunities for experimentation. Up to $20k over two years max. </w:t>
      </w:r>
      <w:proofErr w:type="gramStart"/>
      <w:r w:rsidR="00C50AF1" w:rsidRPr="008C2686">
        <w:rPr>
          <w:rFonts w:ascii="Calibri" w:hAnsi="Calibri"/>
          <w:sz w:val="22"/>
          <w:szCs w:val="22"/>
        </w:rPr>
        <w:t>duration</w:t>
      </w:r>
      <w:proofErr w:type="gramEnd"/>
      <w:r w:rsidR="00C50AF1" w:rsidRPr="008C2686">
        <w:rPr>
          <w:rFonts w:ascii="Calibri" w:hAnsi="Calibri"/>
          <w:sz w:val="22"/>
          <w:szCs w:val="22"/>
        </w:rPr>
        <w:t xml:space="preserve">. </w:t>
      </w:r>
      <w:proofErr w:type="gramStart"/>
      <w:r w:rsidR="00C50AF1" w:rsidRPr="008C2686">
        <w:rPr>
          <w:rFonts w:ascii="Calibri" w:hAnsi="Calibri"/>
          <w:sz w:val="22"/>
          <w:szCs w:val="22"/>
        </w:rPr>
        <w:t>Yearly deadlines.</w:t>
      </w:r>
      <w:proofErr w:type="gramEnd"/>
      <w:r w:rsidR="00C50AF1" w:rsidRPr="008C2686">
        <w:rPr>
          <w:rFonts w:ascii="Calibri" w:hAnsi="Calibri"/>
          <w:sz w:val="22"/>
          <w:szCs w:val="22"/>
        </w:rPr>
        <w:t xml:space="preserve"> </w:t>
      </w:r>
    </w:p>
    <w:p w:rsidR="00C50AF1" w:rsidRDefault="00C50AF1" w:rsidP="00C50AF1">
      <w:pPr>
        <w:pStyle w:val="NormalWeb"/>
        <w:spacing w:before="0" w:beforeAutospacing="0" w:after="0" w:afterAutospacing="0"/>
        <w:rPr>
          <w:rFonts w:ascii="Calibri" w:hAnsi="Calibri"/>
          <w:sz w:val="22"/>
          <w:szCs w:val="22"/>
        </w:rPr>
      </w:pPr>
    </w:p>
    <w:p w:rsidR="00C50AF1" w:rsidRPr="008C2686" w:rsidRDefault="00EA1844" w:rsidP="00C50AF1">
      <w:pPr>
        <w:pStyle w:val="NormalWeb"/>
        <w:spacing w:before="0" w:beforeAutospacing="0" w:after="0" w:afterAutospacing="0"/>
        <w:rPr>
          <w:rFonts w:ascii="Calibri" w:hAnsi="Calibri"/>
          <w:sz w:val="22"/>
          <w:szCs w:val="22"/>
        </w:rPr>
      </w:pPr>
      <w:hyperlink r:id="rId37" w:history="1">
        <w:r w:rsidR="00C50AF1" w:rsidRPr="008C2686">
          <w:rPr>
            <w:rStyle w:val="Hyperlink"/>
            <w:rFonts w:ascii="Calibri" w:eastAsia="SimSun" w:hAnsi="Calibri"/>
            <w:color w:val="auto"/>
            <w:sz w:val="22"/>
            <w:szCs w:val="22"/>
          </w:rPr>
          <w:t xml:space="preserve">Graham Foundation Grant to Organisations. </w:t>
        </w:r>
        <w:proofErr w:type="gramStart"/>
        <w:r w:rsidR="00C50AF1" w:rsidRPr="008C2686">
          <w:rPr>
            <w:rStyle w:val="Hyperlink"/>
            <w:rFonts w:ascii="Calibri" w:eastAsia="SimSun" w:hAnsi="Calibri"/>
            <w:color w:val="auto"/>
            <w:sz w:val="22"/>
            <w:szCs w:val="22"/>
          </w:rPr>
          <w:t>Production and Presentation Grants</w:t>
        </w:r>
      </w:hyperlink>
      <w:r w:rsidR="00C50AF1" w:rsidRPr="008C2686">
        <w:rPr>
          <w:rFonts w:ascii="Calibri" w:hAnsi="Calibri"/>
          <w:sz w:val="22"/>
          <w:szCs w:val="22"/>
        </w:rPr>
        <w:t>.</w:t>
      </w:r>
      <w:proofErr w:type="gramEnd"/>
      <w:r w:rsidR="00C50AF1" w:rsidRPr="008C2686">
        <w:rPr>
          <w:rFonts w:ascii="Calibri" w:hAnsi="Calibri"/>
          <w:sz w:val="22"/>
          <w:szCs w:val="22"/>
        </w:rPr>
        <w:t xml:space="preserve"> </w:t>
      </w:r>
      <w:proofErr w:type="gramStart"/>
      <w:r w:rsidR="00C50AF1" w:rsidRPr="008C2686">
        <w:rPr>
          <w:rFonts w:ascii="Calibri" w:hAnsi="Calibri"/>
          <w:sz w:val="22"/>
          <w:szCs w:val="22"/>
        </w:rPr>
        <w:t>Two yearly deadlines in January and February.</w:t>
      </w:r>
      <w:proofErr w:type="gramEnd"/>
    </w:p>
    <w:p w:rsidR="00D40D80" w:rsidRPr="008C2686" w:rsidRDefault="00D40D80" w:rsidP="00D40D80">
      <w:pPr>
        <w:pStyle w:val="NormalWeb"/>
        <w:spacing w:before="0" w:beforeAutospacing="0" w:after="0" w:afterAutospacing="0"/>
        <w:rPr>
          <w:rFonts w:ascii="Calibri" w:hAnsi="Calibri"/>
          <w:sz w:val="22"/>
          <w:szCs w:val="22"/>
        </w:rPr>
      </w:pPr>
    </w:p>
    <w:p w:rsidR="00D40D80" w:rsidRPr="008C2686" w:rsidRDefault="00EA1844" w:rsidP="00D40D80">
      <w:pPr>
        <w:pStyle w:val="NormalWeb"/>
        <w:spacing w:before="0" w:beforeAutospacing="0" w:after="0" w:afterAutospacing="0"/>
        <w:rPr>
          <w:rFonts w:ascii="Calibri" w:hAnsi="Calibri"/>
          <w:sz w:val="22"/>
          <w:szCs w:val="22"/>
        </w:rPr>
      </w:pPr>
      <w:hyperlink r:id="rId38" w:history="1">
        <w:r w:rsidR="00D40D80" w:rsidRPr="008C2686">
          <w:rPr>
            <w:rStyle w:val="Hyperlink"/>
            <w:rFonts w:ascii="Calibri" w:eastAsia="SimSun" w:hAnsi="Calibri"/>
            <w:color w:val="auto"/>
            <w:sz w:val="22"/>
            <w:szCs w:val="22"/>
          </w:rPr>
          <w:t xml:space="preserve">Great Britain </w:t>
        </w:r>
        <w:proofErr w:type="spellStart"/>
        <w:r w:rsidR="00D40D80" w:rsidRPr="008C2686">
          <w:rPr>
            <w:rStyle w:val="Hyperlink"/>
            <w:rFonts w:ascii="Calibri" w:eastAsia="SimSun" w:hAnsi="Calibri"/>
            <w:color w:val="auto"/>
            <w:sz w:val="22"/>
            <w:szCs w:val="22"/>
          </w:rPr>
          <w:t>Sasakawa</w:t>
        </w:r>
        <w:proofErr w:type="spellEnd"/>
        <w:r w:rsidR="00D40D80" w:rsidRPr="008C2686">
          <w:rPr>
            <w:rStyle w:val="Hyperlink"/>
            <w:rFonts w:ascii="Calibri" w:eastAsia="SimSun" w:hAnsi="Calibri"/>
            <w:color w:val="auto"/>
            <w:sz w:val="22"/>
            <w:szCs w:val="22"/>
          </w:rPr>
          <w:t xml:space="preserve"> Foundation, small grants</w:t>
        </w:r>
      </w:hyperlink>
      <w:r w:rsidR="00D40D80" w:rsidRPr="008C2686">
        <w:rPr>
          <w:rFonts w:ascii="Calibri" w:hAnsi="Calibri"/>
          <w:sz w:val="22"/>
          <w:szCs w:val="22"/>
        </w:rPr>
        <w:t xml:space="preserve">. Focus on </w:t>
      </w:r>
      <w:r w:rsidR="00D40D80" w:rsidRPr="008C2686">
        <w:rPr>
          <w:rFonts w:ascii="Calibri" w:hAnsi="Calibri"/>
          <w:bCs/>
          <w:sz w:val="22"/>
          <w:szCs w:val="22"/>
        </w:rPr>
        <w:t>Arts, humanities and languages</w:t>
      </w:r>
      <w:r w:rsidR="00D40D80" w:rsidRPr="008C2686">
        <w:rPr>
          <w:rFonts w:ascii="Calibri" w:hAnsi="Calibri"/>
          <w:sz w:val="22"/>
          <w:szCs w:val="22"/>
        </w:rPr>
        <w:t>. For teaching, collaboration studies, workshops, seminars,</w:t>
      </w:r>
      <w:r w:rsidR="00D40D80" w:rsidRPr="008C2686">
        <w:rPr>
          <w:rFonts w:ascii="Calibri" w:hAnsi="Calibri"/>
          <w:b/>
          <w:bCs/>
          <w:sz w:val="22"/>
          <w:szCs w:val="22"/>
        </w:rPr>
        <w:t xml:space="preserve"> </w:t>
      </w:r>
      <w:r w:rsidR="00D40D80" w:rsidRPr="008C2686">
        <w:rPr>
          <w:rFonts w:ascii="Calibri" w:hAnsi="Calibri"/>
          <w:bCs/>
          <w:sz w:val="22"/>
          <w:szCs w:val="22"/>
        </w:rPr>
        <w:t>art/music/film/theatre</w:t>
      </w:r>
      <w:r w:rsidR="00D40D80" w:rsidRPr="008C2686">
        <w:rPr>
          <w:rFonts w:ascii="Calibri" w:hAnsi="Calibri"/>
          <w:sz w:val="22"/>
          <w:szCs w:val="22"/>
        </w:rPr>
        <w:t xml:space="preserve"> </w:t>
      </w:r>
      <w:r w:rsidR="00D40D80" w:rsidRPr="008C2686">
        <w:rPr>
          <w:rFonts w:ascii="Calibri" w:hAnsi="Calibri"/>
          <w:bCs/>
          <w:sz w:val="22"/>
          <w:szCs w:val="22"/>
        </w:rPr>
        <w:t>projects</w:t>
      </w:r>
      <w:r w:rsidR="00D40D80" w:rsidRPr="008C2686">
        <w:rPr>
          <w:rFonts w:ascii="Calibri" w:hAnsi="Calibri"/>
          <w:sz w:val="22"/>
          <w:szCs w:val="22"/>
        </w:rPr>
        <w:t xml:space="preserve">, always in relation to </w:t>
      </w:r>
      <w:r w:rsidR="00D40D80" w:rsidRPr="008C2686">
        <w:rPr>
          <w:rFonts w:ascii="Calibri" w:hAnsi="Calibri"/>
          <w:bCs/>
          <w:sz w:val="22"/>
          <w:szCs w:val="22"/>
        </w:rPr>
        <w:t>Japan</w:t>
      </w:r>
      <w:r w:rsidR="00D40D80" w:rsidRPr="008C2686">
        <w:rPr>
          <w:rFonts w:ascii="Calibri" w:hAnsi="Calibri"/>
          <w:sz w:val="22"/>
          <w:szCs w:val="22"/>
        </w:rPr>
        <w:t>.</w:t>
      </w:r>
      <w:r w:rsidR="00D40D80" w:rsidRPr="008C2686">
        <w:rPr>
          <w:rFonts w:ascii="Calibri" w:hAnsi="Calibri"/>
          <w:bCs/>
          <w:sz w:val="22"/>
          <w:szCs w:val="22"/>
        </w:rPr>
        <w:t xml:space="preserve"> </w:t>
      </w:r>
      <w:proofErr w:type="gramStart"/>
      <w:r w:rsidR="00D40D80" w:rsidRPr="008C2686">
        <w:rPr>
          <w:rFonts w:ascii="Calibri" w:hAnsi="Calibri"/>
          <w:bCs/>
          <w:sz w:val="22"/>
          <w:szCs w:val="22"/>
        </w:rPr>
        <w:t>Pump-priming grants</w:t>
      </w:r>
      <w:r w:rsidR="00D40D80" w:rsidRPr="008C2686">
        <w:rPr>
          <w:rFonts w:ascii="Calibri" w:hAnsi="Calibri"/>
          <w:sz w:val="22"/>
          <w:szCs w:val="22"/>
        </w:rPr>
        <w:t>; up to</w:t>
      </w:r>
      <w:r w:rsidR="00D40D80">
        <w:rPr>
          <w:rFonts w:ascii="Calibri" w:hAnsi="Calibri"/>
          <w:sz w:val="22"/>
          <w:szCs w:val="22"/>
        </w:rPr>
        <w:t xml:space="preserve"> £6K</w:t>
      </w:r>
      <w:r w:rsidR="00D40D80" w:rsidRPr="008C2686">
        <w:rPr>
          <w:rFonts w:ascii="Calibri" w:hAnsi="Calibri"/>
          <w:sz w:val="22"/>
          <w:szCs w:val="22"/>
        </w:rPr>
        <w:t>.</w:t>
      </w:r>
      <w:proofErr w:type="gramEnd"/>
      <w:r w:rsidR="00D40D80" w:rsidRPr="008C2686">
        <w:rPr>
          <w:rFonts w:ascii="Calibri" w:hAnsi="Calibri"/>
          <w:sz w:val="22"/>
          <w:szCs w:val="22"/>
        </w:rPr>
        <w:t xml:space="preserve"> </w:t>
      </w:r>
      <w:proofErr w:type="gramStart"/>
      <w:r w:rsidR="00D40D80" w:rsidRPr="008C2686">
        <w:rPr>
          <w:rFonts w:ascii="Calibri" w:hAnsi="Calibri"/>
          <w:sz w:val="22"/>
          <w:szCs w:val="22"/>
        </w:rPr>
        <w:t>Recurrent.</w:t>
      </w:r>
      <w:proofErr w:type="gramEnd"/>
      <w:r w:rsidR="00D40D80" w:rsidRPr="008C2686">
        <w:rPr>
          <w:rFonts w:ascii="Calibri" w:hAnsi="Calibri"/>
          <w:sz w:val="22"/>
          <w:szCs w:val="22"/>
        </w:rPr>
        <w:t xml:space="preserve"> Deadlines for applications submitted in London in December, March and August with decisions in March, May and November respectively. </w:t>
      </w:r>
      <w:proofErr w:type="gramStart"/>
      <w:r w:rsidR="00D40D80" w:rsidRPr="008C2686">
        <w:rPr>
          <w:rFonts w:ascii="Calibri" w:hAnsi="Calibri"/>
          <w:sz w:val="22"/>
          <w:szCs w:val="22"/>
        </w:rPr>
        <w:t>Submissions in Tokyo in February and September.</w:t>
      </w:r>
      <w:proofErr w:type="gramEnd"/>
    </w:p>
    <w:p w:rsidR="00D40D80" w:rsidRPr="008C2686" w:rsidRDefault="00D40D80" w:rsidP="00D40D80">
      <w:pPr>
        <w:pStyle w:val="NormalWeb"/>
        <w:spacing w:before="0" w:beforeAutospacing="0" w:after="0" w:afterAutospacing="0"/>
        <w:rPr>
          <w:rFonts w:ascii="Calibri" w:hAnsi="Calibri"/>
          <w:sz w:val="22"/>
          <w:szCs w:val="22"/>
        </w:rPr>
      </w:pPr>
    </w:p>
    <w:p w:rsidR="00D40D80" w:rsidRPr="008C2686" w:rsidRDefault="00EA1844" w:rsidP="00D40D80">
      <w:pPr>
        <w:pStyle w:val="NormalWeb"/>
        <w:spacing w:before="0" w:beforeAutospacing="0" w:after="0" w:afterAutospacing="0"/>
        <w:rPr>
          <w:rFonts w:ascii="Calibri" w:hAnsi="Calibri"/>
          <w:sz w:val="22"/>
          <w:szCs w:val="22"/>
        </w:rPr>
      </w:pPr>
      <w:hyperlink r:id="rId39" w:history="1">
        <w:proofErr w:type="gramStart"/>
        <w:r w:rsidR="00D40D80" w:rsidRPr="008C2686">
          <w:rPr>
            <w:rStyle w:val="Hyperlink"/>
            <w:rFonts w:ascii="Calibri" w:eastAsia="SimSun" w:hAnsi="Calibri"/>
            <w:color w:val="auto"/>
            <w:sz w:val="22"/>
            <w:szCs w:val="22"/>
          </w:rPr>
          <w:t>Higher Education Academy HEA Workshop and Seminar Series</w:t>
        </w:r>
      </w:hyperlink>
      <w:r w:rsidR="00D40D80" w:rsidRPr="008C2686">
        <w:rPr>
          <w:rFonts w:ascii="Calibri" w:hAnsi="Calibri"/>
          <w:sz w:val="22"/>
          <w:szCs w:val="22"/>
        </w:rPr>
        <w:t>.</w:t>
      </w:r>
      <w:proofErr w:type="gramEnd"/>
      <w:r w:rsidR="00D40D80" w:rsidRPr="008C2686">
        <w:rPr>
          <w:rFonts w:ascii="Calibri" w:hAnsi="Calibri"/>
          <w:sz w:val="22"/>
          <w:szCs w:val="22"/>
        </w:rPr>
        <w:t xml:space="preserve"> </w:t>
      </w:r>
      <w:proofErr w:type="gramStart"/>
      <w:r w:rsidR="00D40D80" w:rsidRPr="008C2686">
        <w:rPr>
          <w:rFonts w:ascii="Calibri" w:hAnsi="Calibri"/>
          <w:sz w:val="22"/>
          <w:szCs w:val="22"/>
        </w:rPr>
        <w:t xml:space="preserve">For </w:t>
      </w:r>
      <w:r w:rsidR="00D40D80" w:rsidRPr="008C2686">
        <w:rPr>
          <w:rFonts w:ascii="Calibri" w:hAnsi="Calibri"/>
          <w:bCs/>
          <w:sz w:val="22"/>
          <w:szCs w:val="22"/>
        </w:rPr>
        <w:t>UK subscribing institutions</w:t>
      </w:r>
      <w:r w:rsidR="00D40D80" w:rsidRPr="008C2686">
        <w:rPr>
          <w:rFonts w:ascii="Calibri" w:hAnsi="Calibri"/>
          <w:sz w:val="22"/>
          <w:szCs w:val="22"/>
        </w:rPr>
        <w:t>.</w:t>
      </w:r>
      <w:proofErr w:type="gramEnd"/>
      <w:r w:rsidR="00D40D80" w:rsidRPr="008C2686">
        <w:rPr>
          <w:rFonts w:ascii="Calibri" w:hAnsi="Calibri"/>
          <w:sz w:val="22"/>
          <w:szCs w:val="22"/>
        </w:rPr>
        <w:t xml:space="preserve"> They can be thematic (specific themes:</w:t>
      </w:r>
      <w:r w:rsidR="00D40D80" w:rsidRPr="008C2686">
        <w:rPr>
          <w:rFonts w:ascii="Calibri" w:hAnsi="Calibri"/>
          <w:bCs/>
          <w:sz w:val="22"/>
          <w:szCs w:val="22"/>
        </w:rPr>
        <w:t xml:space="preserve"> employability, flexible learning and internationality</w:t>
      </w:r>
      <w:r w:rsidR="00D40D80" w:rsidRPr="008C2686">
        <w:rPr>
          <w:rFonts w:ascii="Calibri" w:hAnsi="Calibri"/>
          <w:sz w:val="22"/>
          <w:szCs w:val="22"/>
        </w:rPr>
        <w:t xml:space="preserve">), or discipline focus. Email submission by completion of a proposal form. </w:t>
      </w:r>
      <w:proofErr w:type="gramStart"/>
      <w:r w:rsidR="00D40D80" w:rsidRPr="008C2686">
        <w:rPr>
          <w:rFonts w:ascii="Calibri" w:hAnsi="Calibri"/>
          <w:sz w:val="22"/>
          <w:szCs w:val="22"/>
        </w:rPr>
        <w:t>Various deadlines.</w:t>
      </w:r>
      <w:proofErr w:type="gramEnd"/>
    </w:p>
    <w:p w:rsidR="00D40D80" w:rsidRPr="008C2686" w:rsidRDefault="00D40D80" w:rsidP="00D40D80">
      <w:pPr>
        <w:spacing w:after="0" w:line="240" w:lineRule="auto"/>
        <w:rPr>
          <w:rFonts w:eastAsia="Times New Roman" w:cs="Times New Roman"/>
          <w:b/>
          <w:bCs/>
        </w:rPr>
      </w:pPr>
    </w:p>
    <w:p w:rsidR="00D40D80" w:rsidRPr="008C2686" w:rsidRDefault="00EA1844" w:rsidP="00D40D80">
      <w:pPr>
        <w:pStyle w:val="NormalWeb"/>
        <w:spacing w:before="0" w:beforeAutospacing="0" w:after="0" w:afterAutospacing="0"/>
        <w:rPr>
          <w:rFonts w:ascii="Calibri" w:hAnsi="Calibri"/>
          <w:sz w:val="22"/>
          <w:szCs w:val="22"/>
          <w:lang/>
        </w:rPr>
      </w:pPr>
      <w:hyperlink r:id="rId40" w:history="1">
        <w:proofErr w:type="gramStart"/>
        <w:r w:rsidR="00D40D80" w:rsidRPr="008C2686">
          <w:rPr>
            <w:rFonts w:ascii="Calibri" w:hAnsi="Calibri"/>
            <w:bCs/>
            <w:sz w:val="22"/>
            <w:szCs w:val="22"/>
            <w:u w:val="single"/>
            <w:lang/>
          </w:rPr>
          <w:t>Marie Curie Researchers' Night.</w:t>
        </w:r>
        <w:proofErr w:type="gramEnd"/>
        <w:r w:rsidR="00D40D80" w:rsidRPr="008C2686">
          <w:rPr>
            <w:rFonts w:ascii="Calibri" w:hAnsi="Calibri"/>
            <w:b/>
            <w:bCs/>
            <w:sz w:val="22"/>
            <w:szCs w:val="22"/>
            <w:lang/>
          </w:rPr>
          <w:t xml:space="preserve"> </w:t>
        </w:r>
      </w:hyperlink>
      <w:r w:rsidR="00D40D80" w:rsidRPr="008C2686">
        <w:rPr>
          <w:rFonts w:ascii="Calibri" w:hAnsi="Calibri"/>
          <w:sz w:val="22"/>
          <w:szCs w:val="22"/>
        </w:rPr>
        <w:t xml:space="preserve"> </w:t>
      </w:r>
      <w:hyperlink r:id="rId41" w:history="1">
        <w:proofErr w:type="gramStart"/>
        <w:r w:rsidR="00D40D80" w:rsidRPr="008C2686">
          <w:rPr>
            <w:rStyle w:val="Hyperlink"/>
            <w:rFonts w:ascii="Calibri" w:eastAsia="SimSun" w:hAnsi="Calibri"/>
            <w:color w:val="auto"/>
            <w:sz w:val="22"/>
            <w:szCs w:val="22"/>
          </w:rPr>
          <w:t>FP7-PEOPLE-2013-NIGHT</w:t>
        </w:r>
      </w:hyperlink>
      <w:r w:rsidR="00D40D80" w:rsidRPr="008C2686">
        <w:rPr>
          <w:rFonts w:ascii="Calibri" w:hAnsi="Calibri"/>
          <w:sz w:val="22"/>
          <w:szCs w:val="22"/>
        </w:rPr>
        <w:t>.</w:t>
      </w:r>
      <w:proofErr w:type="gramEnd"/>
      <w:r w:rsidR="00D40D80" w:rsidRPr="008C2686">
        <w:rPr>
          <w:rFonts w:ascii="Calibri" w:hAnsi="Calibri"/>
          <w:sz w:val="22"/>
          <w:szCs w:val="22"/>
          <w:lang/>
        </w:rPr>
        <w:t xml:space="preserve"> </w:t>
      </w:r>
      <w:proofErr w:type="gramStart"/>
      <w:r w:rsidR="00D40D80" w:rsidRPr="008C2686">
        <w:rPr>
          <w:rFonts w:ascii="Calibri" w:hAnsi="Calibri"/>
          <w:sz w:val="22"/>
          <w:szCs w:val="22"/>
          <w:lang/>
        </w:rPr>
        <w:t>Dissemination, events, impact, promotion of research careers.</w:t>
      </w:r>
      <w:proofErr w:type="gramEnd"/>
      <w:r w:rsidR="00D40D80" w:rsidRPr="008C2686">
        <w:rPr>
          <w:rFonts w:ascii="Calibri" w:hAnsi="Calibri"/>
          <w:sz w:val="22"/>
          <w:szCs w:val="22"/>
          <w:lang/>
        </w:rPr>
        <w:t xml:space="preserve"> </w:t>
      </w:r>
      <w:proofErr w:type="gramStart"/>
      <w:r w:rsidR="00D40D80" w:rsidRPr="008C2686">
        <w:rPr>
          <w:rFonts w:ascii="Calibri" w:hAnsi="Calibri"/>
          <w:sz w:val="22"/>
          <w:szCs w:val="22"/>
          <w:lang/>
        </w:rPr>
        <w:t>Every fourth Friday of September all over Europe.</w:t>
      </w:r>
      <w:proofErr w:type="gramEnd"/>
      <w:r w:rsidR="00D40D80" w:rsidRPr="008C2686">
        <w:rPr>
          <w:rFonts w:ascii="Calibri" w:hAnsi="Calibri"/>
          <w:sz w:val="22"/>
          <w:szCs w:val="22"/>
          <w:lang/>
        </w:rPr>
        <w:t xml:space="preserve"> </w:t>
      </w:r>
      <w:proofErr w:type="gramStart"/>
      <w:r w:rsidR="00D40D80" w:rsidRPr="008C2686">
        <w:rPr>
          <w:rFonts w:ascii="Calibri" w:hAnsi="Calibri"/>
          <w:sz w:val="22"/>
          <w:szCs w:val="22"/>
          <w:lang/>
        </w:rPr>
        <w:t xml:space="preserve">Request for participation from members of </w:t>
      </w:r>
      <w:hyperlink r:id="rId42" w:history="1">
        <w:proofErr w:type="spellStart"/>
        <w:r w:rsidR="00D40D80" w:rsidRPr="008C2686">
          <w:rPr>
            <w:rStyle w:val="Hyperlink"/>
            <w:rFonts w:ascii="Calibri" w:eastAsia="SimSun" w:hAnsi="Calibri"/>
            <w:color w:val="auto"/>
            <w:sz w:val="22"/>
            <w:szCs w:val="22"/>
          </w:rPr>
          <w:t>Euraxes</w:t>
        </w:r>
        <w:proofErr w:type="spellEnd"/>
      </w:hyperlink>
      <w:r w:rsidR="00D40D80" w:rsidRPr="008C2686">
        <w:rPr>
          <w:rFonts w:ascii="Calibri" w:hAnsi="Calibri"/>
          <w:sz w:val="22"/>
          <w:szCs w:val="22"/>
        </w:rPr>
        <w:t xml:space="preserve"> </w:t>
      </w:r>
      <w:r w:rsidR="00D40D80" w:rsidRPr="008C2686">
        <w:rPr>
          <w:rFonts w:ascii="Calibri" w:hAnsi="Calibri"/>
          <w:sz w:val="22"/>
          <w:szCs w:val="22"/>
          <w:lang/>
        </w:rPr>
        <w:t>network only.</w:t>
      </w:r>
      <w:proofErr w:type="gramEnd"/>
      <w:r w:rsidR="00D40D80" w:rsidRPr="008C2686">
        <w:rPr>
          <w:rFonts w:ascii="Calibri" w:hAnsi="Calibri"/>
          <w:sz w:val="22"/>
          <w:szCs w:val="22"/>
          <w:lang/>
        </w:rPr>
        <w:t xml:space="preserve"> </w:t>
      </w:r>
    </w:p>
    <w:p w:rsidR="00D40D80" w:rsidRPr="008C2686" w:rsidRDefault="00D40D80" w:rsidP="00D40D80">
      <w:pPr>
        <w:pStyle w:val="NormalWeb"/>
        <w:spacing w:before="0" w:beforeAutospacing="0" w:after="0" w:afterAutospacing="0"/>
        <w:rPr>
          <w:rFonts w:ascii="Calibri" w:hAnsi="Calibri"/>
          <w:sz w:val="22"/>
          <w:szCs w:val="22"/>
          <w:lang/>
        </w:rPr>
      </w:pPr>
    </w:p>
    <w:p w:rsidR="00D40D80" w:rsidRDefault="00EA1844" w:rsidP="00D40D80">
      <w:pPr>
        <w:pStyle w:val="NormalWeb"/>
        <w:spacing w:before="0" w:beforeAutospacing="0" w:after="0" w:afterAutospacing="0"/>
        <w:rPr>
          <w:rFonts w:ascii="Calibri" w:hAnsi="Calibri"/>
          <w:sz w:val="22"/>
          <w:szCs w:val="22"/>
        </w:rPr>
      </w:pPr>
      <w:hyperlink r:id="rId43" w:history="1">
        <w:proofErr w:type="gramStart"/>
        <w:r w:rsidR="00D40D80" w:rsidRPr="008C2686">
          <w:rPr>
            <w:rStyle w:val="Hyperlink"/>
            <w:rFonts w:ascii="Calibri" w:eastAsia="SimSun" w:hAnsi="Calibri"/>
            <w:color w:val="auto"/>
            <w:sz w:val="22"/>
            <w:szCs w:val="22"/>
          </w:rPr>
          <w:t>Modern Law Review Seminars</w:t>
        </w:r>
      </w:hyperlink>
      <w:r w:rsidR="00D40D80">
        <w:rPr>
          <w:rFonts w:ascii="Calibri" w:hAnsi="Calibri"/>
          <w:sz w:val="22"/>
          <w:szCs w:val="22"/>
        </w:rPr>
        <w:t>.</w:t>
      </w:r>
      <w:proofErr w:type="gramEnd"/>
      <w:r w:rsidR="00D40D80">
        <w:rPr>
          <w:rFonts w:ascii="Calibri" w:hAnsi="Calibri"/>
          <w:sz w:val="22"/>
          <w:szCs w:val="22"/>
        </w:rPr>
        <w:t xml:space="preserve"> </w:t>
      </w:r>
      <w:proofErr w:type="gramStart"/>
      <w:r w:rsidR="00D40D80">
        <w:rPr>
          <w:rFonts w:ascii="Calibri" w:hAnsi="Calibri"/>
          <w:sz w:val="22"/>
          <w:szCs w:val="22"/>
        </w:rPr>
        <w:t>Up to £35K</w:t>
      </w:r>
      <w:r w:rsidR="00D40D80" w:rsidRPr="008C2686">
        <w:rPr>
          <w:rFonts w:ascii="Calibri" w:hAnsi="Calibri"/>
          <w:sz w:val="22"/>
          <w:szCs w:val="22"/>
        </w:rPr>
        <w:t xml:space="preserve"> each year.</w:t>
      </w:r>
      <w:proofErr w:type="gramEnd"/>
      <w:r w:rsidR="00D40D80" w:rsidRPr="008C2686">
        <w:rPr>
          <w:rFonts w:ascii="Calibri" w:hAnsi="Calibri"/>
          <w:sz w:val="22"/>
          <w:szCs w:val="22"/>
        </w:rPr>
        <w:t xml:space="preserve"> </w:t>
      </w:r>
      <w:proofErr w:type="gramStart"/>
      <w:r w:rsidR="00D40D80" w:rsidRPr="008C2686">
        <w:rPr>
          <w:rFonts w:ascii="Calibri" w:hAnsi="Calibri"/>
          <w:sz w:val="22"/>
          <w:szCs w:val="22"/>
        </w:rPr>
        <w:t xml:space="preserve">On any subject </w:t>
      </w:r>
      <w:r w:rsidR="00D40D80" w:rsidRPr="008C2686">
        <w:rPr>
          <w:rFonts w:ascii="Calibri" w:hAnsi="Calibri"/>
          <w:bCs/>
          <w:sz w:val="22"/>
          <w:szCs w:val="22"/>
        </w:rPr>
        <w:t>within the publishing interests of the Review</w:t>
      </w:r>
      <w:r w:rsidR="00D40D80" w:rsidRPr="008C2686">
        <w:rPr>
          <w:rFonts w:ascii="Calibri" w:hAnsi="Calibri"/>
          <w:sz w:val="22"/>
          <w:szCs w:val="22"/>
        </w:rPr>
        <w:t>.</w:t>
      </w:r>
      <w:proofErr w:type="gramEnd"/>
      <w:r w:rsidR="00D40D80" w:rsidRPr="008C2686">
        <w:rPr>
          <w:rFonts w:ascii="Calibri" w:hAnsi="Calibri"/>
          <w:sz w:val="22"/>
          <w:szCs w:val="22"/>
        </w:rPr>
        <w:t xml:space="preserve"> The scheme will be advertised in May, July and September. No prescribed form for applications. </w:t>
      </w:r>
      <w:proofErr w:type="gramStart"/>
      <w:r w:rsidR="00D40D80" w:rsidRPr="008C2686">
        <w:rPr>
          <w:rFonts w:ascii="Calibri" w:hAnsi="Calibri"/>
          <w:sz w:val="22"/>
          <w:szCs w:val="22"/>
        </w:rPr>
        <w:t>Submission by mail and e-mail.</w:t>
      </w:r>
      <w:proofErr w:type="gramEnd"/>
      <w:r w:rsidR="00D40D80" w:rsidRPr="008C2686">
        <w:rPr>
          <w:rFonts w:ascii="Calibri" w:hAnsi="Calibri"/>
          <w:sz w:val="22"/>
          <w:szCs w:val="22"/>
        </w:rPr>
        <w:t xml:space="preserve"> </w:t>
      </w:r>
      <w:proofErr w:type="gramStart"/>
      <w:r w:rsidR="00D40D80" w:rsidRPr="008C2686">
        <w:rPr>
          <w:rFonts w:ascii="Calibri" w:hAnsi="Calibri"/>
          <w:sz w:val="22"/>
          <w:szCs w:val="22"/>
        </w:rPr>
        <w:t>Yearly deadlines.</w:t>
      </w:r>
      <w:proofErr w:type="gramEnd"/>
    </w:p>
    <w:p w:rsidR="008A4504" w:rsidRDefault="008A4504" w:rsidP="00D40D80">
      <w:pPr>
        <w:pStyle w:val="NormalWeb"/>
        <w:spacing w:before="0" w:beforeAutospacing="0" w:after="0" w:afterAutospacing="0"/>
        <w:rPr>
          <w:rFonts w:ascii="Calibri" w:hAnsi="Calibri"/>
          <w:sz w:val="22"/>
          <w:szCs w:val="22"/>
        </w:rPr>
      </w:pPr>
    </w:p>
    <w:p w:rsidR="008A4504" w:rsidRPr="008C2686" w:rsidRDefault="00EA1844" w:rsidP="008A4504">
      <w:pPr>
        <w:spacing w:after="0" w:line="240" w:lineRule="auto"/>
      </w:pPr>
      <w:hyperlink r:id="rId44" w:history="1">
        <w:r w:rsidR="008A4504" w:rsidRPr="008C2686">
          <w:rPr>
            <w:u w:val="single"/>
          </w:rPr>
          <w:t>NERC BESS Biodiversity &amp; Ecosystem Service Sustainability call for workshops</w:t>
        </w:r>
      </w:hyperlink>
      <w:r w:rsidR="008A4504" w:rsidRPr="008C2686">
        <w:t xml:space="preserve">.  </w:t>
      </w:r>
      <w:proofErr w:type="gramStart"/>
      <w:r w:rsidR="008A4504" w:rsidRPr="008C2686">
        <w:t xml:space="preserve">Contributing to the goals of the </w:t>
      </w:r>
      <w:hyperlink r:id="rId45" w:history="1">
        <w:r w:rsidR="008A4504" w:rsidRPr="008C2686">
          <w:rPr>
            <w:rStyle w:val="Hyperlink"/>
            <w:color w:val="auto"/>
          </w:rPr>
          <w:t>BESS programme</w:t>
        </w:r>
      </w:hyperlink>
      <w:r w:rsidR="008A4504" w:rsidRPr="008C2686">
        <w:t>.</w:t>
      </w:r>
      <w:proofErr w:type="gramEnd"/>
      <w:r w:rsidR="008A4504" w:rsidRPr="008C2686">
        <w:t xml:space="preserve">  </w:t>
      </w:r>
      <w:proofErr w:type="gramStart"/>
      <w:r w:rsidR="008A4504" w:rsidRPr="008C2686">
        <w:t>Up to £8K per workshop or series of workshops.</w:t>
      </w:r>
      <w:proofErr w:type="gramEnd"/>
      <w:r w:rsidR="008A4504" w:rsidRPr="008C2686">
        <w:t xml:space="preserve">  Not deadline has been specified.</w:t>
      </w:r>
    </w:p>
    <w:p w:rsidR="00D40D80" w:rsidRPr="008C2686" w:rsidRDefault="00D40D80" w:rsidP="00D40D80">
      <w:pPr>
        <w:pStyle w:val="NormalWeb"/>
        <w:spacing w:before="0" w:beforeAutospacing="0" w:after="0" w:afterAutospacing="0"/>
        <w:rPr>
          <w:rFonts w:ascii="Calibri" w:hAnsi="Calibri"/>
          <w:sz w:val="22"/>
          <w:szCs w:val="22"/>
        </w:rPr>
      </w:pPr>
    </w:p>
    <w:p w:rsidR="00D40D80" w:rsidRPr="008C2686" w:rsidRDefault="00EA1844" w:rsidP="00D40D80">
      <w:pPr>
        <w:pStyle w:val="body"/>
        <w:spacing w:after="0" w:line="240" w:lineRule="auto"/>
        <w:jc w:val="left"/>
        <w:rPr>
          <w:rFonts w:ascii="Calibri" w:hAnsi="Calibri"/>
          <w:szCs w:val="22"/>
        </w:rPr>
      </w:pPr>
      <w:hyperlink r:id="rId46" w:history="1">
        <w:r w:rsidR="00D40D80" w:rsidRPr="008C2686">
          <w:rPr>
            <w:rStyle w:val="Hyperlink"/>
            <w:rFonts w:ascii="Calibri" w:eastAsia="SimSun" w:hAnsi="Calibri"/>
            <w:color w:val="auto"/>
            <w:szCs w:val="22"/>
          </w:rPr>
          <w:t>Paul Mellon Centre for Studies in British Art</w:t>
        </w:r>
      </w:hyperlink>
      <w:r w:rsidR="00D40D80" w:rsidRPr="008C2686">
        <w:rPr>
          <w:rFonts w:ascii="Calibri" w:hAnsi="Calibri"/>
          <w:szCs w:val="22"/>
        </w:rPr>
        <w:t xml:space="preserve">. The Centre’s remit does not cover Contemporary Fine Arts, Archaeology, the current practice of Architecture or the Performing Arts. Two schemes covering  scholarship in the field of </w:t>
      </w:r>
      <w:r w:rsidR="00D40D80" w:rsidRPr="008C2686">
        <w:rPr>
          <w:rFonts w:ascii="Calibri" w:hAnsi="Calibri"/>
          <w:bCs/>
          <w:szCs w:val="22"/>
        </w:rPr>
        <w:t>British Art and Architectural History</w:t>
      </w:r>
      <w:r w:rsidR="00D40D80" w:rsidRPr="008C2686">
        <w:rPr>
          <w:rFonts w:ascii="Calibri" w:hAnsi="Calibri"/>
          <w:szCs w:val="22"/>
        </w:rPr>
        <w:t xml:space="preserve"> and dissemination through publications, exhibitions, education: Grants and Fellowships. Deadlines in September for Grants and January for Grants and Fellowships.</w:t>
      </w:r>
    </w:p>
    <w:p w:rsidR="00D40D80" w:rsidRDefault="00D40D80" w:rsidP="00D40D80">
      <w:pPr>
        <w:pStyle w:val="NormalWeb"/>
        <w:spacing w:before="0" w:beforeAutospacing="0" w:after="0" w:afterAutospacing="0"/>
        <w:rPr>
          <w:rFonts w:ascii="Calibri" w:hAnsi="Calibri"/>
          <w:sz w:val="22"/>
          <w:szCs w:val="22"/>
        </w:rPr>
      </w:pPr>
    </w:p>
    <w:p w:rsidR="003D007B" w:rsidRPr="0068206F" w:rsidRDefault="00EA1844" w:rsidP="003D007B">
      <w:pPr>
        <w:spacing w:after="0" w:line="240" w:lineRule="auto"/>
        <w:rPr>
          <w:rFonts w:eastAsia="Times New Roman" w:cs="Times New Roman"/>
          <w:lang/>
        </w:rPr>
      </w:pPr>
      <w:hyperlink r:id="rId47" w:history="1">
        <w:r w:rsidR="003D007B" w:rsidRPr="00750074">
          <w:rPr>
            <w:rFonts w:eastAsia="Times New Roman" w:cs="Times New Roman"/>
            <w:color w:val="0000FF"/>
            <w:u w:val="single"/>
            <w:lang/>
          </w:rPr>
          <w:t>Rothschild Foundat</w:t>
        </w:r>
        <w:r w:rsidR="003D007B">
          <w:rPr>
            <w:rFonts w:eastAsia="Times New Roman" w:cs="Times New Roman"/>
            <w:color w:val="0000FF"/>
            <w:u w:val="single"/>
            <w:lang/>
          </w:rPr>
          <w:t>ion</w:t>
        </w:r>
        <w:r w:rsidR="003D007B" w:rsidRPr="00FE40D5">
          <w:rPr>
            <w:rFonts w:eastAsia="Times New Roman" w:cs="Times New Roman"/>
            <w:color w:val="0000FF"/>
            <w:u w:val="single"/>
            <w:lang/>
          </w:rPr>
          <w:t xml:space="preserve"> (</w:t>
        </w:r>
        <w:proofErr w:type="spellStart"/>
        <w:r w:rsidR="003D007B" w:rsidRPr="00FE40D5">
          <w:rPr>
            <w:rFonts w:eastAsia="Times New Roman" w:cs="Times New Roman"/>
            <w:color w:val="0000FF"/>
            <w:u w:val="single"/>
            <w:lang/>
          </w:rPr>
          <w:t>Hanadiv</w:t>
        </w:r>
        <w:proofErr w:type="spellEnd"/>
        <w:r w:rsidR="003D007B" w:rsidRPr="00FE40D5">
          <w:rPr>
            <w:rFonts w:eastAsia="Times New Roman" w:cs="Times New Roman"/>
            <w:color w:val="0000FF"/>
            <w:u w:val="single"/>
            <w:lang/>
          </w:rPr>
          <w:t>)</w:t>
        </w:r>
        <w:r w:rsidR="003D007B">
          <w:rPr>
            <w:rFonts w:eastAsia="Times New Roman" w:cs="Times New Roman"/>
            <w:color w:val="0000FF"/>
            <w:u w:val="single"/>
            <w:lang/>
          </w:rPr>
          <w:t xml:space="preserve"> Europe research, events and publications</w:t>
        </w:r>
        <w:r w:rsidR="003D007B" w:rsidRPr="00750074">
          <w:rPr>
            <w:rFonts w:eastAsia="Times New Roman" w:cs="Times New Roman"/>
            <w:color w:val="0000FF"/>
            <w:u w:val="single"/>
            <w:lang/>
          </w:rPr>
          <w:t>.</w:t>
        </w:r>
      </w:hyperlink>
      <w:r w:rsidR="003D007B" w:rsidRPr="0068206F">
        <w:rPr>
          <w:rFonts w:eastAsia="Times New Roman" w:cs="Times New Roman"/>
          <w:lang/>
        </w:rPr>
        <w:t xml:space="preserve"> </w:t>
      </w:r>
      <w:r w:rsidR="003D007B">
        <w:rPr>
          <w:rFonts w:eastAsia="Times New Roman" w:cs="Times New Roman"/>
          <w:lang/>
        </w:rPr>
        <w:t xml:space="preserve"> </w:t>
      </w:r>
      <w:proofErr w:type="gramStart"/>
      <w:r w:rsidR="003D007B" w:rsidRPr="0068206F">
        <w:rPr>
          <w:rFonts w:eastAsia="Times New Roman" w:cs="Times New Roman"/>
          <w:lang/>
        </w:rPr>
        <w:t>Research and education in Jew</w:t>
      </w:r>
      <w:r w:rsidR="003D007B">
        <w:rPr>
          <w:rFonts w:eastAsia="Times New Roman" w:cs="Times New Roman"/>
          <w:lang/>
        </w:rPr>
        <w:t>ish studies throughout Europe.</w:t>
      </w:r>
      <w:proofErr w:type="gramEnd"/>
      <w:r w:rsidR="003D007B">
        <w:rPr>
          <w:rFonts w:eastAsia="Times New Roman" w:cs="Times New Roman"/>
          <w:lang/>
        </w:rPr>
        <w:t xml:space="preserve"> </w:t>
      </w:r>
      <w:proofErr w:type="gramStart"/>
      <w:r w:rsidR="003D007B" w:rsidRPr="0068206F">
        <w:rPr>
          <w:rFonts w:eastAsia="Times New Roman" w:cs="Times New Roman"/>
          <w:lang/>
        </w:rPr>
        <w:t>Annual call.</w:t>
      </w:r>
      <w:proofErr w:type="gramEnd"/>
    </w:p>
    <w:p w:rsidR="003D007B" w:rsidRPr="003D007B" w:rsidRDefault="003D007B" w:rsidP="00D40D80">
      <w:pPr>
        <w:pStyle w:val="NormalWeb"/>
        <w:spacing w:before="0" w:beforeAutospacing="0" w:after="0" w:afterAutospacing="0"/>
        <w:rPr>
          <w:rFonts w:ascii="Calibri" w:hAnsi="Calibri"/>
          <w:sz w:val="22"/>
          <w:szCs w:val="22"/>
          <w:lang/>
        </w:rPr>
      </w:pPr>
      <w:bookmarkStart w:id="0" w:name="_GoBack"/>
      <w:bookmarkEnd w:id="0"/>
    </w:p>
    <w:p w:rsidR="00D40D80" w:rsidRDefault="00EA1844" w:rsidP="00D40D80">
      <w:pPr>
        <w:pStyle w:val="NormalWeb"/>
        <w:spacing w:before="0" w:beforeAutospacing="0" w:after="0" w:afterAutospacing="0"/>
        <w:rPr>
          <w:rFonts w:ascii="Calibri" w:hAnsi="Calibri"/>
          <w:sz w:val="22"/>
          <w:szCs w:val="22"/>
        </w:rPr>
      </w:pPr>
      <w:hyperlink r:id="rId48" w:history="1">
        <w:r w:rsidR="00D40D80" w:rsidRPr="008C2686">
          <w:rPr>
            <w:rStyle w:val="Hyperlink"/>
            <w:rFonts w:ascii="Calibri" w:eastAsia="SimSun" w:hAnsi="Calibri"/>
            <w:color w:val="auto"/>
            <w:sz w:val="22"/>
            <w:szCs w:val="22"/>
          </w:rPr>
          <w:t>Royal Economic Society: Special Project Grant Scheme</w:t>
        </w:r>
      </w:hyperlink>
      <w:r w:rsidR="00D40D80" w:rsidRPr="008C2686">
        <w:rPr>
          <w:rFonts w:ascii="Calibri" w:hAnsi="Calibri"/>
          <w:sz w:val="22"/>
          <w:szCs w:val="22"/>
        </w:rPr>
        <w:t xml:space="preserve">. </w:t>
      </w:r>
      <w:proofErr w:type="gramStart"/>
      <w:r w:rsidR="00D40D80" w:rsidRPr="008C2686">
        <w:rPr>
          <w:rFonts w:ascii="Calibri" w:hAnsi="Calibri"/>
          <w:sz w:val="22"/>
          <w:szCs w:val="22"/>
        </w:rPr>
        <w:t xml:space="preserve">Applications from </w:t>
      </w:r>
      <w:r w:rsidR="00D40D80" w:rsidRPr="008C2686">
        <w:rPr>
          <w:rFonts w:ascii="Calibri" w:hAnsi="Calibri"/>
          <w:bCs/>
          <w:sz w:val="22"/>
          <w:szCs w:val="22"/>
        </w:rPr>
        <w:t>Members</w:t>
      </w:r>
      <w:r w:rsidR="00D40D80">
        <w:rPr>
          <w:rFonts w:ascii="Calibri" w:hAnsi="Calibri"/>
          <w:bCs/>
          <w:sz w:val="22"/>
          <w:szCs w:val="22"/>
        </w:rPr>
        <w:t xml:space="preserve"> only</w:t>
      </w:r>
      <w:r w:rsidR="00D40D80" w:rsidRPr="008C2686">
        <w:rPr>
          <w:rFonts w:ascii="Calibri" w:hAnsi="Calibri"/>
          <w:sz w:val="22"/>
          <w:szCs w:val="22"/>
        </w:rPr>
        <w:t>.</w:t>
      </w:r>
      <w:proofErr w:type="gramEnd"/>
      <w:r w:rsidR="00D40D80" w:rsidRPr="008C2686">
        <w:rPr>
          <w:rFonts w:ascii="Calibri" w:hAnsi="Calibri"/>
          <w:sz w:val="22"/>
          <w:szCs w:val="22"/>
        </w:rPr>
        <w:t xml:space="preserve"> </w:t>
      </w:r>
      <w:proofErr w:type="gramStart"/>
      <w:r w:rsidR="00D40D80" w:rsidRPr="008C2686">
        <w:rPr>
          <w:rFonts w:ascii="Calibri" w:hAnsi="Calibri"/>
          <w:sz w:val="22"/>
          <w:szCs w:val="22"/>
        </w:rPr>
        <w:t>Seminars, workshops and mini-conferences, events to disseminate researc</w:t>
      </w:r>
      <w:r w:rsidR="00D40D80">
        <w:rPr>
          <w:rFonts w:ascii="Calibri" w:hAnsi="Calibri"/>
          <w:sz w:val="22"/>
          <w:szCs w:val="22"/>
        </w:rPr>
        <w:t>h and policy findings.</w:t>
      </w:r>
      <w:proofErr w:type="gramEnd"/>
      <w:r w:rsidR="00D40D80">
        <w:rPr>
          <w:rFonts w:ascii="Calibri" w:hAnsi="Calibri"/>
          <w:sz w:val="22"/>
          <w:szCs w:val="22"/>
        </w:rPr>
        <w:t xml:space="preserve"> </w:t>
      </w:r>
      <w:proofErr w:type="gramStart"/>
      <w:r w:rsidR="00D40D80">
        <w:rPr>
          <w:rFonts w:ascii="Calibri" w:hAnsi="Calibri"/>
          <w:sz w:val="22"/>
          <w:szCs w:val="22"/>
        </w:rPr>
        <w:t>Up to £5K</w:t>
      </w:r>
      <w:r w:rsidR="00D40D80" w:rsidRPr="008C2686">
        <w:rPr>
          <w:rFonts w:ascii="Calibri" w:hAnsi="Calibri"/>
          <w:sz w:val="22"/>
          <w:szCs w:val="22"/>
        </w:rPr>
        <w:t>.</w:t>
      </w:r>
      <w:proofErr w:type="gramEnd"/>
      <w:r w:rsidR="00D40D80" w:rsidRPr="008C2686">
        <w:rPr>
          <w:rFonts w:ascii="Calibri" w:hAnsi="Calibri"/>
          <w:sz w:val="22"/>
          <w:szCs w:val="22"/>
        </w:rPr>
        <w:t xml:space="preserve"> </w:t>
      </w:r>
      <w:proofErr w:type="gramStart"/>
      <w:r w:rsidR="00D40D80" w:rsidRPr="008C2686">
        <w:rPr>
          <w:rFonts w:ascii="Calibri" w:hAnsi="Calibri"/>
          <w:sz w:val="22"/>
          <w:szCs w:val="22"/>
        </w:rPr>
        <w:t>Online submission.</w:t>
      </w:r>
      <w:proofErr w:type="gramEnd"/>
      <w:r w:rsidR="00D40D80" w:rsidRPr="008C2686">
        <w:rPr>
          <w:rFonts w:ascii="Calibri" w:hAnsi="Calibri"/>
          <w:sz w:val="22"/>
          <w:szCs w:val="22"/>
        </w:rPr>
        <w:t xml:space="preserve"> </w:t>
      </w:r>
      <w:proofErr w:type="gramStart"/>
      <w:r w:rsidR="00D40D80" w:rsidRPr="008C2686">
        <w:rPr>
          <w:rFonts w:ascii="Calibri" w:hAnsi="Calibri"/>
          <w:sz w:val="22"/>
          <w:szCs w:val="22"/>
        </w:rPr>
        <w:t>Recurrent, annually.</w:t>
      </w:r>
      <w:proofErr w:type="gramEnd"/>
      <w:r w:rsidR="00D40D80" w:rsidRPr="008C2686">
        <w:rPr>
          <w:rFonts w:ascii="Calibri" w:hAnsi="Calibri"/>
          <w:sz w:val="22"/>
          <w:szCs w:val="22"/>
        </w:rPr>
        <w:t xml:space="preserve"> </w:t>
      </w:r>
      <w:proofErr w:type="gramStart"/>
      <w:r w:rsidR="00D40D80" w:rsidRPr="008C2686">
        <w:rPr>
          <w:rFonts w:ascii="Calibri" w:hAnsi="Calibri"/>
          <w:sz w:val="22"/>
          <w:szCs w:val="22"/>
        </w:rPr>
        <w:t>Deadlines in January, May and September with decisions in 28 days.</w:t>
      </w:r>
      <w:proofErr w:type="gramEnd"/>
    </w:p>
    <w:p w:rsidR="008A4504" w:rsidRDefault="008A4504" w:rsidP="00D40D80">
      <w:pPr>
        <w:pStyle w:val="NormalWeb"/>
        <w:spacing w:before="0" w:beforeAutospacing="0" w:after="0" w:afterAutospacing="0"/>
        <w:rPr>
          <w:rFonts w:ascii="Calibri" w:hAnsi="Calibri"/>
          <w:sz w:val="22"/>
          <w:szCs w:val="22"/>
        </w:rPr>
      </w:pPr>
    </w:p>
    <w:p w:rsidR="008A4504" w:rsidRPr="008C2686" w:rsidRDefault="00EA1844" w:rsidP="008A4504">
      <w:pPr>
        <w:pStyle w:val="NormalWeb"/>
        <w:spacing w:before="0" w:beforeAutospacing="0" w:after="0" w:afterAutospacing="0"/>
        <w:rPr>
          <w:rFonts w:ascii="Calibri" w:hAnsi="Calibri"/>
          <w:sz w:val="22"/>
          <w:szCs w:val="22"/>
        </w:rPr>
      </w:pPr>
      <w:hyperlink r:id="rId49" w:history="1">
        <w:proofErr w:type="gramStart"/>
        <w:r w:rsidR="008A4504" w:rsidRPr="008C2686">
          <w:rPr>
            <w:rStyle w:val="Hyperlink"/>
            <w:rFonts w:ascii="Calibri" w:eastAsia="SimSun" w:hAnsi="Calibri"/>
            <w:color w:val="auto"/>
            <w:sz w:val="22"/>
            <w:szCs w:val="22"/>
          </w:rPr>
          <w:t>Royal Economic Society Support for Small Academic Expenses</w:t>
        </w:r>
      </w:hyperlink>
      <w:r w:rsidR="008A4504" w:rsidRPr="008C2686">
        <w:rPr>
          <w:rFonts w:ascii="Calibri" w:hAnsi="Calibri"/>
          <w:sz w:val="22"/>
          <w:szCs w:val="22"/>
        </w:rPr>
        <w:t>.</w:t>
      </w:r>
      <w:proofErr w:type="gramEnd"/>
      <w:r w:rsidR="008A4504" w:rsidRPr="008C2686">
        <w:rPr>
          <w:rFonts w:ascii="Calibri" w:hAnsi="Calibri"/>
          <w:sz w:val="22"/>
          <w:szCs w:val="22"/>
        </w:rPr>
        <w:t xml:space="preserve"> Deadlines in January and May 31</w:t>
      </w:r>
      <w:r w:rsidR="008A4504" w:rsidRPr="008C2686">
        <w:rPr>
          <w:rFonts w:ascii="Calibri" w:hAnsi="Calibri"/>
          <w:sz w:val="22"/>
          <w:szCs w:val="22"/>
          <w:vertAlign w:val="superscript"/>
        </w:rPr>
        <w:t>st</w:t>
      </w:r>
      <w:r w:rsidR="008A4504" w:rsidRPr="008C2686">
        <w:rPr>
          <w:rFonts w:ascii="Calibri" w:hAnsi="Calibri"/>
          <w:sz w:val="22"/>
          <w:szCs w:val="22"/>
        </w:rPr>
        <w:t xml:space="preserve"> and September 30</w:t>
      </w:r>
      <w:r w:rsidR="008A4504" w:rsidRPr="008C2686">
        <w:rPr>
          <w:rFonts w:ascii="Calibri" w:hAnsi="Calibri"/>
          <w:sz w:val="22"/>
          <w:szCs w:val="22"/>
          <w:vertAlign w:val="superscript"/>
        </w:rPr>
        <w:t>th</w:t>
      </w:r>
      <w:r w:rsidR="008A4504" w:rsidRPr="008C2686">
        <w:rPr>
          <w:rFonts w:ascii="Calibri" w:hAnsi="Calibri"/>
          <w:sz w:val="22"/>
          <w:szCs w:val="22"/>
        </w:rPr>
        <w:t>.</w:t>
      </w:r>
    </w:p>
    <w:p w:rsidR="00D40D80" w:rsidRPr="008C2686" w:rsidRDefault="00D40D80" w:rsidP="00D40D80">
      <w:pPr>
        <w:pStyle w:val="NormalWeb"/>
        <w:spacing w:before="0" w:beforeAutospacing="0" w:after="0" w:afterAutospacing="0"/>
        <w:rPr>
          <w:rFonts w:ascii="Calibri" w:hAnsi="Calibri"/>
          <w:sz w:val="22"/>
          <w:szCs w:val="22"/>
          <w:lang/>
        </w:rPr>
      </w:pPr>
    </w:p>
    <w:p w:rsidR="00D40D80" w:rsidRPr="008C2686" w:rsidRDefault="00EA1844" w:rsidP="00D40D80">
      <w:pPr>
        <w:pStyle w:val="NormalWeb"/>
        <w:spacing w:before="0" w:beforeAutospacing="0" w:after="0" w:afterAutospacing="0"/>
        <w:rPr>
          <w:rFonts w:ascii="Calibri" w:hAnsi="Calibri"/>
          <w:sz w:val="22"/>
          <w:szCs w:val="22"/>
          <w:lang/>
        </w:rPr>
      </w:pPr>
      <w:hyperlink r:id="rId50" w:history="1">
        <w:proofErr w:type="gramStart"/>
        <w:r w:rsidR="00D40D80" w:rsidRPr="008C2686">
          <w:rPr>
            <w:rStyle w:val="Hyperlink"/>
            <w:rFonts w:ascii="Calibri" w:eastAsia="SimSun" w:hAnsi="Calibri"/>
            <w:color w:val="auto"/>
            <w:sz w:val="22"/>
            <w:szCs w:val="22"/>
          </w:rPr>
          <w:t xml:space="preserve">Society for </w:t>
        </w:r>
        <w:r w:rsidR="00D40D80" w:rsidRPr="008C2686">
          <w:rPr>
            <w:rStyle w:val="Hyperlink"/>
            <w:rFonts w:ascii="Calibri" w:eastAsia="SimSun" w:hAnsi="Calibri"/>
            <w:bCs/>
            <w:color w:val="auto"/>
            <w:sz w:val="22"/>
            <w:szCs w:val="22"/>
          </w:rPr>
          <w:t>Educational</w:t>
        </w:r>
        <w:r w:rsidR="00D40D80" w:rsidRPr="008C2686">
          <w:rPr>
            <w:rStyle w:val="Hyperlink"/>
            <w:rFonts w:ascii="Calibri" w:eastAsia="SimSun" w:hAnsi="Calibri"/>
            <w:color w:val="auto"/>
            <w:sz w:val="22"/>
            <w:szCs w:val="22"/>
          </w:rPr>
          <w:t xml:space="preserve"> Studies, Small Grants</w:t>
        </w:r>
      </w:hyperlink>
      <w:r w:rsidR="00D40D80" w:rsidRPr="008C2686">
        <w:rPr>
          <w:rFonts w:ascii="Calibri" w:hAnsi="Calibri"/>
          <w:sz w:val="22"/>
          <w:szCs w:val="22"/>
        </w:rPr>
        <w:t>.</w:t>
      </w:r>
      <w:proofErr w:type="gramEnd"/>
      <w:r w:rsidR="00D40D80" w:rsidRPr="008C2686">
        <w:rPr>
          <w:rFonts w:ascii="Calibri" w:hAnsi="Calibri"/>
          <w:sz w:val="22"/>
          <w:szCs w:val="22"/>
        </w:rPr>
        <w:t xml:space="preserve"> U</w:t>
      </w:r>
      <w:r w:rsidR="00D40D80" w:rsidRPr="008C2686">
        <w:rPr>
          <w:rFonts w:ascii="Calibri" w:hAnsi="Calibri"/>
          <w:sz w:val="22"/>
          <w:szCs w:val="22"/>
          <w:lang/>
        </w:rPr>
        <w:t>p to £10</w:t>
      </w:r>
      <w:r w:rsidR="00D40D80">
        <w:rPr>
          <w:rFonts w:ascii="Calibri" w:hAnsi="Calibri"/>
          <w:sz w:val="22"/>
          <w:szCs w:val="22"/>
          <w:lang/>
        </w:rPr>
        <w:t>K</w:t>
      </w:r>
      <w:r w:rsidR="00D40D80" w:rsidRPr="008C2686">
        <w:rPr>
          <w:rFonts w:ascii="Calibri" w:hAnsi="Calibri"/>
          <w:sz w:val="22"/>
          <w:szCs w:val="22"/>
          <w:lang/>
        </w:rPr>
        <w:t>, including up to £5</w:t>
      </w:r>
      <w:r w:rsidR="00D40D80">
        <w:rPr>
          <w:rFonts w:ascii="Calibri" w:hAnsi="Calibri"/>
          <w:sz w:val="22"/>
          <w:szCs w:val="22"/>
          <w:lang/>
        </w:rPr>
        <w:t>K</w:t>
      </w:r>
      <w:r w:rsidR="00D40D80" w:rsidRPr="008C2686">
        <w:rPr>
          <w:rFonts w:ascii="Calibri" w:hAnsi="Calibri"/>
          <w:sz w:val="22"/>
          <w:szCs w:val="22"/>
          <w:lang/>
        </w:rPr>
        <w:t xml:space="preserve"> of non-FEC salary costs.  </w:t>
      </w:r>
      <w:proofErr w:type="gramStart"/>
      <w:r w:rsidR="00D40D80" w:rsidRPr="008C2686">
        <w:rPr>
          <w:rFonts w:ascii="Calibri" w:hAnsi="Calibri"/>
          <w:sz w:val="22"/>
          <w:szCs w:val="22"/>
          <w:lang/>
        </w:rPr>
        <w:t>Submission via email.</w:t>
      </w:r>
      <w:proofErr w:type="gramEnd"/>
      <w:r w:rsidR="00D40D80" w:rsidRPr="008C2686">
        <w:rPr>
          <w:rFonts w:ascii="Calibri" w:hAnsi="Calibri"/>
          <w:sz w:val="22"/>
          <w:szCs w:val="22"/>
          <w:lang/>
        </w:rPr>
        <w:t xml:space="preserve"> Not FEC. Recurrent. Deadlines in January, April and September 15</w:t>
      </w:r>
      <w:r w:rsidR="00D40D80" w:rsidRPr="008C2686">
        <w:rPr>
          <w:rFonts w:ascii="Calibri" w:hAnsi="Calibri"/>
          <w:sz w:val="22"/>
          <w:szCs w:val="22"/>
          <w:vertAlign w:val="superscript"/>
          <w:lang/>
        </w:rPr>
        <w:t>th</w:t>
      </w:r>
      <w:r w:rsidR="00D40D80" w:rsidRPr="008C2686">
        <w:rPr>
          <w:rFonts w:ascii="Calibri" w:hAnsi="Calibri"/>
          <w:sz w:val="22"/>
          <w:szCs w:val="22"/>
          <w:lang/>
        </w:rPr>
        <w:t>.</w:t>
      </w:r>
    </w:p>
    <w:p w:rsidR="00D40D80" w:rsidRPr="008C2686" w:rsidRDefault="00D40D80" w:rsidP="00D40D80">
      <w:pPr>
        <w:pStyle w:val="NormalWeb"/>
        <w:spacing w:before="0" w:beforeAutospacing="0" w:after="0" w:afterAutospacing="0"/>
        <w:rPr>
          <w:rFonts w:ascii="Calibri" w:hAnsi="Calibri"/>
          <w:sz w:val="22"/>
          <w:szCs w:val="22"/>
          <w:lang/>
        </w:rPr>
      </w:pPr>
    </w:p>
    <w:p w:rsidR="00D40D80" w:rsidRPr="008C2686" w:rsidRDefault="00EA1844" w:rsidP="00D40D80">
      <w:pPr>
        <w:pStyle w:val="NormalWeb"/>
        <w:spacing w:before="0" w:beforeAutospacing="0" w:after="0" w:afterAutospacing="0"/>
        <w:rPr>
          <w:rFonts w:ascii="Calibri" w:hAnsi="Calibri" w:cs="Helvetica"/>
          <w:sz w:val="22"/>
          <w:szCs w:val="22"/>
        </w:rPr>
      </w:pPr>
      <w:hyperlink r:id="rId51" w:history="1">
        <w:r w:rsidR="00D40D80" w:rsidRPr="008C2686">
          <w:rPr>
            <w:rStyle w:val="Hyperlink"/>
            <w:rFonts w:ascii="Calibri" w:eastAsia="SimSun" w:hAnsi="Calibri"/>
            <w:color w:val="auto"/>
            <w:sz w:val="22"/>
            <w:szCs w:val="22"/>
          </w:rPr>
          <w:t>The SPA (</w:t>
        </w:r>
        <w:r w:rsidR="00D40D80" w:rsidRPr="00F32F19">
          <w:rPr>
            <w:rStyle w:val="Hyperlink"/>
            <w:rFonts w:ascii="Calibri" w:eastAsia="SimSun" w:hAnsi="Calibri"/>
            <w:bCs/>
            <w:color w:val="auto"/>
            <w:sz w:val="22"/>
            <w:szCs w:val="22"/>
          </w:rPr>
          <w:t>Social Policy</w:t>
        </w:r>
        <w:r w:rsidR="00D40D80" w:rsidRPr="008C2686">
          <w:rPr>
            <w:rStyle w:val="Hyperlink"/>
            <w:rFonts w:ascii="Calibri" w:eastAsia="SimSun" w:hAnsi="Calibri"/>
            <w:b/>
            <w:bCs/>
            <w:color w:val="auto"/>
            <w:sz w:val="22"/>
            <w:szCs w:val="22"/>
          </w:rPr>
          <w:t xml:space="preserve"> </w:t>
        </w:r>
        <w:r w:rsidR="00D40D80" w:rsidRPr="008C2686">
          <w:rPr>
            <w:rStyle w:val="Hyperlink"/>
            <w:rFonts w:ascii="Calibri" w:eastAsia="SimSun" w:hAnsi="Calibri"/>
            <w:color w:val="auto"/>
            <w:sz w:val="22"/>
            <w:szCs w:val="22"/>
          </w:rPr>
          <w:t>Association) Standard Postgraduate Grants Scheme 2012</w:t>
        </w:r>
      </w:hyperlink>
      <w:r w:rsidR="00D40D80" w:rsidRPr="008C2686">
        <w:rPr>
          <w:rFonts w:ascii="Calibri" w:hAnsi="Calibri"/>
          <w:sz w:val="22"/>
          <w:szCs w:val="22"/>
        </w:rPr>
        <w:t xml:space="preserve">. </w:t>
      </w:r>
      <w:proofErr w:type="gramStart"/>
      <w:r w:rsidR="00D40D80" w:rsidRPr="008C2686">
        <w:rPr>
          <w:rFonts w:ascii="Calibri" w:hAnsi="Calibri"/>
          <w:sz w:val="22"/>
          <w:szCs w:val="22"/>
        </w:rPr>
        <w:t>S</w:t>
      </w:r>
      <w:r w:rsidR="00D40D80" w:rsidRPr="008C2686">
        <w:rPr>
          <w:rFonts w:ascii="Calibri" w:hAnsi="Calibri" w:cs="Helvetica"/>
          <w:sz w:val="22"/>
          <w:szCs w:val="22"/>
        </w:rPr>
        <w:t>eminars and workshops.</w:t>
      </w:r>
      <w:proofErr w:type="gramEnd"/>
      <w:r w:rsidR="00D40D80" w:rsidRPr="008C2686">
        <w:rPr>
          <w:rFonts w:ascii="Calibri" w:hAnsi="Calibri" w:cs="Helvetica"/>
          <w:sz w:val="22"/>
          <w:szCs w:val="22"/>
        </w:rPr>
        <w:t xml:space="preserve"> </w:t>
      </w:r>
      <w:proofErr w:type="gramStart"/>
      <w:r w:rsidR="00D40D80" w:rsidRPr="008C2686">
        <w:rPr>
          <w:rFonts w:ascii="Calibri" w:hAnsi="Calibri" w:cs="Helvetica"/>
          <w:sz w:val="22"/>
          <w:szCs w:val="22"/>
        </w:rPr>
        <w:t>Max of £500.</w:t>
      </w:r>
      <w:proofErr w:type="gramEnd"/>
      <w:r w:rsidR="00D40D80" w:rsidRPr="008C2686">
        <w:rPr>
          <w:rFonts w:ascii="Calibri" w:hAnsi="Calibri" w:cs="Helvetica"/>
          <w:sz w:val="22"/>
          <w:szCs w:val="22"/>
        </w:rPr>
        <w:t xml:space="preserve"> </w:t>
      </w:r>
      <w:proofErr w:type="gramStart"/>
      <w:r w:rsidR="00D40D80" w:rsidRPr="008C2686">
        <w:rPr>
          <w:rFonts w:ascii="Calibri" w:hAnsi="Calibri" w:cs="Helvetica"/>
          <w:sz w:val="22"/>
          <w:szCs w:val="22"/>
        </w:rPr>
        <w:t>Application by letter.</w:t>
      </w:r>
      <w:proofErr w:type="gramEnd"/>
      <w:r w:rsidR="00D40D80" w:rsidRPr="008C2686">
        <w:rPr>
          <w:rFonts w:ascii="Calibri" w:hAnsi="Calibri" w:cs="Helvetica"/>
          <w:sz w:val="22"/>
          <w:szCs w:val="22"/>
        </w:rPr>
        <w:t xml:space="preserve"> </w:t>
      </w:r>
      <w:proofErr w:type="gramStart"/>
      <w:r w:rsidR="00D40D80" w:rsidRPr="008C2686">
        <w:rPr>
          <w:rFonts w:ascii="Calibri" w:hAnsi="Calibri" w:cs="Helvetica"/>
          <w:sz w:val="22"/>
          <w:szCs w:val="22"/>
        </w:rPr>
        <w:t>Recurrent, annually.</w:t>
      </w:r>
      <w:proofErr w:type="gramEnd"/>
      <w:r w:rsidR="00D40D80" w:rsidRPr="008C2686">
        <w:rPr>
          <w:rFonts w:ascii="Calibri" w:hAnsi="Calibri" w:cs="Helvetica"/>
          <w:sz w:val="22"/>
          <w:szCs w:val="22"/>
        </w:rPr>
        <w:t xml:space="preserve"> 2012 deadlines in August and December. </w:t>
      </w:r>
    </w:p>
    <w:p w:rsidR="00D40D80" w:rsidRPr="008C2686" w:rsidRDefault="00D40D80" w:rsidP="00D40D80">
      <w:pPr>
        <w:pStyle w:val="NormalWeb"/>
        <w:spacing w:before="0" w:beforeAutospacing="0" w:after="0" w:afterAutospacing="0"/>
        <w:rPr>
          <w:rFonts w:ascii="Calibri" w:hAnsi="Calibri"/>
          <w:sz w:val="22"/>
          <w:szCs w:val="22"/>
        </w:rPr>
      </w:pPr>
    </w:p>
    <w:p w:rsidR="00D40D80" w:rsidRPr="008C2686" w:rsidRDefault="00EA1844" w:rsidP="00D40D80">
      <w:pPr>
        <w:pStyle w:val="NormalWeb"/>
        <w:spacing w:before="0" w:beforeAutospacing="0" w:after="0" w:afterAutospacing="0"/>
        <w:rPr>
          <w:rFonts w:ascii="Calibri" w:hAnsi="Calibri"/>
          <w:sz w:val="22"/>
          <w:szCs w:val="22"/>
        </w:rPr>
      </w:pPr>
      <w:hyperlink r:id="rId52" w:history="1">
        <w:r w:rsidR="00D40D80" w:rsidRPr="008C2686">
          <w:rPr>
            <w:rStyle w:val="Hyperlink"/>
            <w:rFonts w:ascii="Calibri" w:eastAsia="SimSun" w:hAnsi="Calibri"/>
            <w:color w:val="auto"/>
            <w:sz w:val="22"/>
            <w:szCs w:val="22"/>
          </w:rPr>
          <w:t>The SPA (</w:t>
        </w:r>
        <w:r w:rsidR="00D40D80" w:rsidRPr="00F32F19">
          <w:rPr>
            <w:rStyle w:val="Hyperlink"/>
            <w:rFonts w:ascii="Calibri" w:eastAsia="SimSun" w:hAnsi="Calibri"/>
            <w:bCs/>
            <w:color w:val="auto"/>
            <w:sz w:val="22"/>
            <w:szCs w:val="22"/>
          </w:rPr>
          <w:t>Social</w:t>
        </w:r>
        <w:r w:rsidR="00D40D80" w:rsidRPr="00F32F19">
          <w:rPr>
            <w:rStyle w:val="Hyperlink"/>
            <w:rFonts w:ascii="Calibri" w:eastAsia="SimSun" w:hAnsi="Calibri"/>
            <w:color w:val="auto"/>
            <w:sz w:val="22"/>
            <w:szCs w:val="22"/>
          </w:rPr>
          <w:t xml:space="preserve"> </w:t>
        </w:r>
        <w:r w:rsidR="00D40D80" w:rsidRPr="00F32F19">
          <w:rPr>
            <w:rStyle w:val="Hyperlink"/>
            <w:rFonts w:ascii="Calibri" w:eastAsia="SimSun" w:hAnsi="Calibri"/>
            <w:bCs/>
            <w:color w:val="auto"/>
            <w:sz w:val="22"/>
            <w:szCs w:val="22"/>
          </w:rPr>
          <w:t>Policy</w:t>
        </w:r>
        <w:r w:rsidR="00D40D80" w:rsidRPr="00F32F19">
          <w:rPr>
            <w:rStyle w:val="Hyperlink"/>
            <w:rFonts w:ascii="Calibri" w:eastAsia="SimSun" w:hAnsi="Calibri"/>
            <w:color w:val="auto"/>
            <w:sz w:val="22"/>
            <w:szCs w:val="22"/>
          </w:rPr>
          <w:t xml:space="preserve"> </w:t>
        </w:r>
        <w:r w:rsidR="00D40D80" w:rsidRPr="008C2686">
          <w:rPr>
            <w:rStyle w:val="Hyperlink"/>
            <w:rFonts w:ascii="Calibri" w:eastAsia="SimSun" w:hAnsi="Calibri"/>
            <w:color w:val="auto"/>
            <w:sz w:val="22"/>
            <w:szCs w:val="22"/>
          </w:rPr>
          <w:t>Association) Standard Small Grants Scheme 2012</w:t>
        </w:r>
      </w:hyperlink>
      <w:r w:rsidR="00D40D80" w:rsidRPr="008C2686">
        <w:rPr>
          <w:rFonts w:ascii="Calibri" w:hAnsi="Calibri"/>
          <w:sz w:val="22"/>
          <w:szCs w:val="22"/>
        </w:rPr>
        <w:t xml:space="preserve">. </w:t>
      </w:r>
      <w:proofErr w:type="gramStart"/>
      <w:r w:rsidR="00D40D80" w:rsidRPr="00F32F19">
        <w:rPr>
          <w:rFonts w:ascii="Calibri" w:hAnsi="Calibri" w:cs="Helvetica"/>
          <w:bCs/>
          <w:sz w:val="22"/>
          <w:szCs w:val="22"/>
        </w:rPr>
        <w:t>S</w:t>
      </w:r>
      <w:r w:rsidR="00D40D80" w:rsidRPr="008C2686">
        <w:rPr>
          <w:rFonts w:ascii="Calibri" w:hAnsi="Calibri" w:cs="Helvetica"/>
          <w:sz w:val="22"/>
          <w:szCs w:val="22"/>
        </w:rPr>
        <w:t>eminars and workshops.</w:t>
      </w:r>
      <w:proofErr w:type="gramEnd"/>
      <w:r w:rsidR="00D40D80" w:rsidRPr="008C2686">
        <w:rPr>
          <w:rFonts w:ascii="Calibri" w:hAnsi="Calibri" w:cs="Helvetica"/>
          <w:sz w:val="22"/>
          <w:szCs w:val="22"/>
        </w:rPr>
        <w:t xml:space="preserve"> </w:t>
      </w:r>
      <w:proofErr w:type="gramStart"/>
      <w:r w:rsidR="00D40D80" w:rsidRPr="008C2686">
        <w:rPr>
          <w:rFonts w:ascii="Calibri" w:hAnsi="Calibri" w:cs="Helvetica"/>
          <w:sz w:val="22"/>
          <w:szCs w:val="22"/>
        </w:rPr>
        <w:t>Max of £500.</w:t>
      </w:r>
      <w:proofErr w:type="gramEnd"/>
      <w:r w:rsidR="00D40D80" w:rsidRPr="008C2686">
        <w:rPr>
          <w:rFonts w:ascii="Calibri" w:hAnsi="Calibri" w:cs="Helvetica"/>
          <w:sz w:val="22"/>
          <w:szCs w:val="22"/>
        </w:rPr>
        <w:t xml:space="preserve"> </w:t>
      </w:r>
      <w:proofErr w:type="gramStart"/>
      <w:r w:rsidR="00D40D80" w:rsidRPr="008C2686">
        <w:rPr>
          <w:rFonts w:ascii="Calibri" w:hAnsi="Calibri" w:cs="Helvetica"/>
          <w:sz w:val="22"/>
          <w:szCs w:val="22"/>
        </w:rPr>
        <w:t>Application by letter.</w:t>
      </w:r>
      <w:proofErr w:type="gramEnd"/>
      <w:r w:rsidR="00D40D80" w:rsidRPr="008C2686">
        <w:rPr>
          <w:rFonts w:ascii="Calibri" w:hAnsi="Calibri"/>
          <w:sz w:val="22"/>
          <w:szCs w:val="22"/>
        </w:rPr>
        <w:t xml:space="preserve"> </w:t>
      </w:r>
      <w:proofErr w:type="gramStart"/>
      <w:r w:rsidR="00D40D80" w:rsidRPr="008C2686">
        <w:rPr>
          <w:rFonts w:ascii="Calibri" w:hAnsi="Calibri" w:cs="Helvetica"/>
          <w:sz w:val="22"/>
          <w:szCs w:val="22"/>
        </w:rPr>
        <w:t>Recurrent, annually.</w:t>
      </w:r>
      <w:proofErr w:type="gramEnd"/>
      <w:r w:rsidR="00D40D80" w:rsidRPr="008C2686">
        <w:rPr>
          <w:rFonts w:ascii="Calibri" w:hAnsi="Calibri" w:cs="Helvetica"/>
          <w:sz w:val="22"/>
          <w:szCs w:val="22"/>
        </w:rPr>
        <w:t xml:space="preserve"> 2012 deadlines in June and December. </w:t>
      </w:r>
    </w:p>
    <w:p w:rsidR="00D40D80" w:rsidRPr="008C2686" w:rsidRDefault="00EA1844" w:rsidP="00D40D80">
      <w:pPr>
        <w:pStyle w:val="NormalWeb"/>
        <w:spacing w:before="0" w:beforeAutospacing="0" w:after="0" w:afterAutospacing="0"/>
        <w:rPr>
          <w:rFonts w:ascii="Calibri" w:hAnsi="Calibri"/>
          <w:sz w:val="22"/>
          <w:szCs w:val="22"/>
        </w:rPr>
      </w:pPr>
      <w:hyperlink r:id="rId53" w:history="1">
        <w:r w:rsidR="00D40D80" w:rsidRPr="008C2686">
          <w:rPr>
            <w:rStyle w:val="Hyperlink"/>
            <w:rFonts w:ascii="Calibri" w:eastAsia="SimSun" w:hAnsi="Calibri"/>
            <w:color w:val="auto"/>
            <w:sz w:val="22"/>
            <w:szCs w:val="22"/>
          </w:rPr>
          <w:t>The SPA (Social Policy Association) Large Grants Scheme 2012</w:t>
        </w:r>
      </w:hyperlink>
      <w:r w:rsidR="00D40D80" w:rsidRPr="008C2686">
        <w:rPr>
          <w:rFonts w:ascii="Calibri" w:hAnsi="Calibri"/>
          <w:sz w:val="22"/>
          <w:szCs w:val="22"/>
        </w:rPr>
        <w:t xml:space="preserve">. </w:t>
      </w:r>
      <w:proofErr w:type="gramStart"/>
      <w:r w:rsidR="00D40D80" w:rsidRPr="008C2686">
        <w:rPr>
          <w:rFonts w:ascii="Calibri" w:hAnsi="Calibri"/>
          <w:sz w:val="22"/>
          <w:szCs w:val="22"/>
        </w:rPr>
        <w:t>Funding</w:t>
      </w:r>
      <w:r w:rsidR="00D40D80" w:rsidRPr="008C2686">
        <w:rPr>
          <w:rFonts w:ascii="Calibri" w:hAnsi="Calibri" w:cs="Helvetica"/>
          <w:sz w:val="22"/>
          <w:szCs w:val="22"/>
        </w:rPr>
        <w:t xml:space="preserve"> </w:t>
      </w:r>
      <w:r w:rsidR="00D40D80" w:rsidRPr="00F32F19">
        <w:rPr>
          <w:rFonts w:ascii="Calibri" w:hAnsi="Calibri" w:cs="Helvetica"/>
          <w:bCs/>
          <w:sz w:val="22"/>
          <w:szCs w:val="22"/>
        </w:rPr>
        <w:t>one-off conference</w:t>
      </w:r>
      <w:r w:rsidR="00D40D80" w:rsidRPr="00F32F19">
        <w:rPr>
          <w:rFonts w:ascii="Calibri" w:hAnsi="Calibri" w:cs="Helvetica"/>
          <w:sz w:val="22"/>
          <w:szCs w:val="22"/>
        </w:rPr>
        <w:t>.</w:t>
      </w:r>
      <w:proofErr w:type="gramEnd"/>
      <w:r w:rsidR="00D40D80" w:rsidRPr="00F32F19">
        <w:rPr>
          <w:rFonts w:ascii="Calibri" w:hAnsi="Calibri" w:cs="Helvetica"/>
          <w:sz w:val="22"/>
          <w:szCs w:val="22"/>
        </w:rPr>
        <w:t xml:space="preserve"> </w:t>
      </w:r>
      <w:proofErr w:type="gramStart"/>
      <w:r w:rsidR="00D40D80" w:rsidRPr="00F32F19">
        <w:rPr>
          <w:rFonts w:ascii="Calibri" w:hAnsi="Calibri" w:cs="Helvetica"/>
          <w:bCs/>
          <w:sz w:val="22"/>
          <w:szCs w:val="22"/>
        </w:rPr>
        <w:t>SPA members</w:t>
      </w:r>
      <w:r w:rsidR="00D40D80" w:rsidRPr="00F32F19">
        <w:rPr>
          <w:rFonts w:ascii="Calibri" w:hAnsi="Calibri" w:cs="Helvetica"/>
          <w:sz w:val="22"/>
          <w:szCs w:val="22"/>
        </w:rPr>
        <w:t>.</w:t>
      </w:r>
      <w:proofErr w:type="gramEnd"/>
      <w:r w:rsidR="00D40D80" w:rsidRPr="008C2686">
        <w:rPr>
          <w:rFonts w:ascii="Calibri" w:hAnsi="Calibri" w:cs="Helvetica"/>
          <w:sz w:val="22"/>
          <w:szCs w:val="22"/>
        </w:rPr>
        <w:t xml:space="preserve"> </w:t>
      </w:r>
      <w:proofErr w:type="gramStart"/>
      <w:r w:rsidR="00D40D80" w:rsidRPr="008C2686">
        <w:rPr>
          <w:rFonts w:ascii="Calibri" w:hAnsi="Calibri" w:cs="Helvetica"/>
          <w:sz w:val="22"/>
          <w:szCs w:val="22"/>
        </w:rPr>
        <w:t>Recurrent, annually.</w:t>
      </w:r>
      <w:proofErr w:type="gramEnd"/>
      <w:r w:rsidR="00D40D80" w:rsidRPr="008C2686">
        <w:rPr>
          <w:rFonts w:ascii="Calibri" w:hAnsi="Calibri" w:cs="Helvetica"/>
          <w:sz w:val="22"/>
          <w:szCs w:val="22"/>
        </w:rPr>
        <w:t xml:space="preserve"> </w:t>
      </w:r>
      <w:proofErr w:type="gramStart"/>
      <w:r w:rsidR="00D40D80" w:rsidRPr="008C2686">
        <w:rPr>
          <w:rFonts w:ascii="Calibri" w:hAnsi="Calibri" w:cs="Helvetica"/>
          <w:sz w:val="22"/>
          <w:szCs w:val="22"/>
        </w:rPr>
        <w:t>Max of £3</w:t>
      </w:r>
      <w:r w:rsidR="00D40D80">
        <w:rPr>
          <w:rFonts w:ascii="Calibri" w:hAnsi="Calibri" w:cs="Helvetica"/>
          <w:sz w:val="22"/>
          <w:szCs w:val="22"/>
        </w:rPr>
        <w:t>K</w:t>
      </w:r>
      <w:r w:rsidR="00D40D80" w:rsidRPr="008C2686">
        <w:rPr>
          <w:rFonts w:ascii="Calibri" w:hAnsi="Calibri" w:cs="Helvetica"/>
          <w:sz w:val="22"/>
          <w:szCs w:val="22"/>
        </w:rPr>
        <w:t>.</w:t>
      </w:r>
      <w:proofErr w:type="gramEnd"/>
      <w:r w:rsidR="00D40D80" w:rsidRPr="008C2686">
        <w:rPr>
          <w:rFonts w:ascii="Calibri" w:hAnsi="Calibri" w:cs="Helvetica"/>
          <w:sz w:val="22"/>
          <w:szCs w:val="22"/>
        </w:rPr>
        <w:t xml:space="preserve"> </w:t>
      </w:r>
      <w:proofErr w:type="gramStart"/>
      <w:r w:rsidR="00D40D80" w:rsidRPr="008C2686">
        <w:rPr>
          <w:rFonts w:ascii="Calibri" w:hAnsi="Calibri" w:cs="Helvetica"/>
          <w:sz w:val="22"/>
          <w:szCs w:val="22"/>
        </w:rPr>
        <w:t>Application by letter.</w:t>
      </w:r>
      <w:proofErr w:type="gramEnd"/>
      <w:r w:rsidR="00D40D80" w:rsidRPr="008C2686">
        <w:rPr>
          <w:rFonts w:ascii="Calibri" w:hAnsi="Calibri" w:cs="Helvetica"/>
          <w:sz w:val="22"/>
          <w:szCs w:val="22"/>
        </w:rPr>
        <w:t xml:space="preserve"> </w:t>
      </w:r>
      <w:proofErr w:type="gramStart"/>
      <w:r w:rsidR="00D40D80" w:rsidRPr="008C2686">
        <w:rPr>
          <w:rFonts w:ascii="Calibri" w:hAnsi="Calibri" w:cs="Helvetica"/>
          <w:sz w:val="22"/>
          <w:szCs w:val="22"/>
        </w:rPr>
        <w:t>Deadlines in August and December.</w:t>
      </w:r>
      <w:proofErr w:type="gramEnd"/>
      <w:r w:rsidR="00D40D80" w:rsidRPr="008C2686">
        <w:rPr>
          <w:rFonts w:ascii="Calibri" w:hAnsi="Calibri" w:cs="Helvetica"/>
          <w:sz w:val="22"/>
          <w:szCs w:val="22"/>
        </w:rPr>
        <w:t xml:space="preserve"> </w:t>
      </w:r>
      <w:proofErr w:type="gramStart"/>
      <w:r w:rsidR="00D40D80" w:rsidRPr="008C2686">
        <w:rPr>
          <w:rFonts w:ascii="Calibri" w:hAnsi="Calibri" w:cs="Helvetica"/>
          <w:sz w:val="22"/>
          <w:szCs w:val="22"/>
        </w:rPr>
        <w:t>Results in September and January respectively.</w:t>
      </w:r>
      <w:proofErr w:type="gramEnd"/>
    </w:p>
    <w:p w:rsidR="00D40D80" w:rsidRPr="008C2686" w:rsidRDefault="00D40D80" w:rsidP="00D40D80">
      <w:pPr>
        <w:pStyle w:val="NormalWeb"/>
        <w:spacing w:before="0" w:beforeAutospacing="0" w:after="0" w:afterAutospacing="0"/>
        <w:rPr>
          <w:rFonts w:ascii="Calibri" w:hAnsi="Calibri"/>
          <w:sz w:val="22"/>
          <w:szCs w:val="22"/>
        </w:rPr>
      </w:pPr>
    </w:p>
    <w:p w:rsidR="00D40D80" w:rsidRPr="008C2686" w:rsidRDefault="00EA1844" w:rsidP="00D40D80">
      <w:pPr>
        <w:pStyle w:val="NormalWeb"/>
        <w:spacing w:before="0" w:beforeAutospacing="0" w:after="0" w:afterAutospacing="0"/>
        <w:rPr>
          <w:rFonts w:ascii="Calibri" w:hAnsi="Calibri"/>
          <w:sz w:val="22"/>
          <w:szCs w:val="22"/>
        </w:rPr>
      </w:pPr>
      <w:hyperlink r:id="rId54" w:history="1">
        <w:proofErr w:type="gramStart"/>
        <w:r w:rsidR="00D40D80" w:rsidRPr="008C2686">
          <w:rPr>
            <w:rStyle w:val="Hyperlink"/>
            <w:rFonts w:ascii="Calibri" w:eastAsia="SimSun" w:hAnsi="Calibri"/>
            <w:color w:val="auto"/>
            <w:sz w:val="22"/>
            <w:szCs w:val="22"/>
          </w:rPr>
          <w:t>Toyota Foundation</w:t>
        </w:r>
      </w:hyperlink>
      <w:r w:rsidR="00D40D80" w:rsidRPr="008C2686">
        <w:rPr>
          <w:rFonts w:ascii="Calibri" w:hAnsi="Calibri"/>
          <w:sz w:val="22"/>
          <w:szCs w:val="22"/>
        </w:rPr>
        <w:t>.</w:t>
      </w:r>
      <w:proofErr w:type="gramEnd"/>
      <w:r w:rsidR="00D40D80" w:rsidRPr="008C2686">
        <w:rPr>
          <w:rFonts w:ascii="Calibri" w:hAnsi="Calibri"/>
          <w:sz w:val="22"/>
          <w:szCs w:val="22"/>
        </w:rPr>
        <w:t xml:space="preserve"> </w:t>
      </w:r>
      <w:proofErr w:type="gramStart"/>
      <w:r w:rsidR="00D40D80" w:rsidRPr="008C2686">
        <w:rPr>
          <w:rFonts w:ascii="Calibri" w:hAnsi="Calibri"/>
          <w:sz w:val="22"/>
          <w:szCs w:val="22"/>
        </w:rPr>
        <w:t>Societal issues.</w:t>
      </w:r>
      <w:proofErr w:type="gramEnd"/>
      <w:r w:rsidR="00D40D80" w:rsidRPr="008C2686">
        <w:rPr>
          <w:rFonts w:ascii="Calibri" w:hAnsi="Calibri"/>
          <w:sz w:val="22"/>
          <w:szCs w:val="22"/>
        </w:rPr>
        <w:t xml:space="preserve"> </w:t>
      </w:r>
    </w:p>
    <w:p w:rsidR="00D40D80" w:rsidRPr="008C2686" w:rsidRDefault="00D40D80" w:rsidP="00D40D80">
      <w:pPr>
        <w:pStyle w:val="NormalWeb"/>
        <w:spacing w:before="0" w:beforeAutospacing="0" w:after="0" w:afterAutospacing="0"/>
        <w:rPr>
          <w:rFonts w:ascii="Calibri" w:hAnsi="Calibri"/>
          <w:sz w:val="22"/>
          <w:szCs w:val="22"/>
        </w:rPr>
      </w:pPr>
      <w:r w:rsidRPr="008C2686">
        <w:rPr>
          <w:rFonts w:ascii="Calibri" w:hAnsi="Calibri"/>
          <w:sz w:val="22"/>
          <w:szCs w:val="22"/>
          <w:u w:val="single"/>
        </w:rPr>
        <w:t>International Grant Program</w:t>
      </w:r>
      <w:r w:rsidRPr="008C2686">
        <w:rPr>
          <w:rFonts w:ascii="Calibri" w:hAnsi="Calibri"/>
          <w:sz w:val="22"/>
          <w:szCs w:val="22"/>
        </w:rPr>
        <w:t xml:space="preserve">: specific targeted countries: Indonesia, Japan, Philippines, Thailand and Vietnam. One year. Thematic areas: Aging society | Multicultural Society | Consensus-building on local environmental issues. </w:t>
      </w:r>
    </w:p>
    <w:p w:rsidR="00D40D80" w:rsidRPr="008C2686" w:rsidRDefault="00D40D80" w:rsidP="00D40D80">
      <w:pPr>
        <w:pStyle w:val="NormalWeb"/>
        <w:spacing w:before="0" w:beforeAutospacing="0" w:after="0" w:afterAutospacing="0"/>
        <w:rPr>
          <w:rFonts w:ascii="Calibri" w:hAnsi="Calibri"/>
          <w:sz w:val="22"/>
          <w:szCs w:val="22"/>
        </w:rPr>
      </w:pPr>
      <w:r w:rsidRPr="008C2686">
        <w:rPr>
          <w:rFonts w:ascii="Calibri" w:hAnsi="Calibri"/>
          <w:sz w:val="22"/>
          <w:szCs w:val="22"/>
          <w:u w:val="single"/>
        </w:rPr>
        <w:t>Research Grant Program</w:t>
      </w:r>
      <w:r w:rsidRPr="008C2686">
        <w:rPr>
          <w:rFonts w:ascii="Calibri" w:hAnsi="Calibri"/>
          <w:sz w:val="22"/>
          <w:szCs w:val="22"/>
        </w:rPr>
        <w:t xml:space="preserve">: Joint Research Grant and Individual Research Grant. </w:t>
      </w:r>
    </w:p>
    <w:p w:rsidR="00D40D80" w:rsidRPr="008C2686" w:rsidRDefault="00D40D80" w:rsidP="00D40D80">
      <w:pPr>
        <w:pStyle w:val="NormalWeb"/>
        <w:spacing w:before="0" w:beforeAutospacing="0" w:after="0" w:afterAutospacing="0"/>
        <w:rPr>
          <w:rFonts w:ascii="Calibri" w:hAnsi="Calibri"/>
          <w:sz w:val="22"/>
          <w:szCs w:val="22"/>
        </w:rPr>
      </w:pPr>
      <w:proofErr w:type="gramStart"/>
      <w:r w:rsidRPr="008C2686">
        <w:rPr>
          <w:rFonts w:ascii="Calibri" w:hAnsi="Calibri"/>
          <w:sz w:val="22"/>
          <w:szCs w:val="22"/>
          <w:u w:val="single"/>
        </w:rPr>
        <w:t>Grant Program for Community Activities in Japan</w:t>
      </w:r>
      <w:r w:rsidRPr="008C2686">
        <w:rPr>
          <w:rFonts w:ascii="Calibri" w:hAnsi="Calibri"/>
          <w:sz w:val="22"/>
          <w:szCs w:val="22"/>
        </w:rPr>
        <w:t>.</w:t>
      </w:r>
      <w:proofErr w:type="gramEnd"/>
    </w:p>
    <w:p w:rsidR="00D40D80" w:rsidRDefault="00D40D80" w:rsidP="00D40D80">
      <w:pPr>
        <w:pStyle w:val="NormalWeb"/>
        <w:spacing w:before="0" w:beforeAutospacing="0" w:after="0" w:afterAutospacing="0"/>
        <w:rPr>
          <w:rFonts w:ascii="Calibri" w:hAnsi="Calibri"/>
          <w:sz w:val="22"/>
          <w:szCs w:val="22"/>
        </w:rPr>
      </w:pPr>
      <w:r w:rsidRPr="008C2686">
        <w:rPr>
          <w:rFonts w:ascii="Calibri" w:hAnsi="Calibri"/>
          <w:sz w:val="22"/>
          <w:szCs w:val="22"/>
          <w:u w:val="single"/>
        </w:rPr>
        <w:t>Communication with Society Program</w:t>
      </w:r>
      <w:r w:rsidRPr="008C2686">
        <w:rPr>
          <w:rFonts w:ascii="Calibri" w:hAnsi="Calibri"/>
          <w:sz w:val="22"/>
          <w:szCs w:val="22"/>
        </w:rPr>
        <w:t>: promoting past awards</w:t>
      </w:r>
    </w:p>
    <w:p w:rsidR="009E0967" w:rsidRDefault="009E0967" w:rsidP="00D40D80">
      <w:pPr>
        <w:pStyle w:val="NormalWeb"/>
        <w:spacing w:before="0" w:beforeAutospacing="0" w:after="0" w:afterAutospacing="0"/>
        <w:rPr>
          <w:rFonts w:ascii="Calibri" w:hAnsi="Calibri"/>
          <w:sz w:val="22"/>
          <w:szCs w:val="22"/>
        </w:rPr>
      </w:pPr>
    </w:p>
    <w:p w:rsidR="009E0967" w:rsidRPr="008C2686" w:rsidRDefault="00EA1844" w:rsidP="009E0967">
      <w:pPr>
        <w:spacing w:after="0" w:line="240" w:lineRule="auto"/>
        <w:contextualSpacing/>
      </w:pPr>
      <w:hyperlink r:id="rId55" w:history="1">
        <w:r w:rsidR="009E0967" w:rsidRPr="008C2686">
          <w:rPr>
            <w:rStyle w:val="Hyperlink"/>
            <w:color w:val="auto"/>
          </w:rPr>
          <w:t>Vernacular Architecture Group (VAG) grants</w:t>
        </w:r>
      </w:hyperlink>
      <w:r w:rsidR="009E0967" w:rsidRPr="008C2686">
        <w:t xml:space="preserve">. </w:t>
      </w:r>
      <w:proofErr w:type="gramStart"/>
      <w:r w:rsidR="009E0967" w:rsidRPr="008C2686">
        <w:t xml:space="preserve">Up to £2K for British and non-British </w:t>
      </w:r>
      <w:r w:rsidR="009E0967" w:rsidRPr="008C2686">
        <w:rPr>
          <w:bCs/>
        </w:rPr>
        <w:t>vernacular</w:t>
      </w:r>
      <w:r w:rsidR="009E0967" w:rsidRPr="008C2686">
        <w:t xml:space="preserve"> </w:t>
      </w:r>
      <w:r w:rsidR="009E0967" w:rsidRPr="008C2686">
        <w:rPr>
          <w:bCs/>
        </w:rPr>
        <w:t>architecture</w:t>
      </w:r>
      <w:r w:rsidR="009E0967" w:rsidRPr="008C2686">
        <w:t>.</w:t>
      </w:r>
      <w:proofErr w:type="gramEnd"/>
      <w:r w:rsidR="009E0967" w:rsidRPr="008C2686">
        <w:t xml:space="preserve"> </w:t>
      </w:r>
      <w:proofErr w:type="gramStart"/>
      <w:r w:rsidR="009E0967" w:rsidRPr="008C2686">
        <w:t>Deadline in January 31</w:t>
      </w:r>
      <w:r w:rsidR="009E0967" w:rsidRPr="008C2686">
        <w:rPr>
          <w:vertAlign w:val="superscript"/>
        </w:rPr>
        <w:t>st</w:t>
      </w:r>
      <w:r w:rsidR="009E0967" w:rsidRPr="008C2686">
        <w:t xml:space="preserve"> annually.</w:t>
      </w:r>
      <w:proofErr w:type="gramEnd"/>
    </w:p>
    <w:p w:rsidR="009E0967" w:rsidRDefault="009E0967" w:rsidP="009E0967">
      <w:pPr>
        <w:pStyle w:val="NormalWeb"/>
        <w:spacing w:before="0" w:beforeAutospacing="0" w:after="0" w:afterAutospacing="0"/>
        <w:rPr>
          <w:rFonts w:ascii="Calibri" w:hAnsi="Calibri"/>
          <w:sz w:val="22"/>
          <w:szCs w:val="22"/>
        </w:rPr>
      </w:pPr>
    </w:p>
    <w:p w:rsidR="009E0967" w:rsidRDefault="00EA1844" w:rsidP="009E0967">
      <w:pPr>
        <w:pStyle w:val="NormalWeb"/>
        <w:spacing w:before="0" w:beforeAutospacing="0" w:after="0" w:afterAutospacing="0"/>
        <w:rPr>
          <w:rFonts w:ascii="Calibri" w:hAnsi="Calibri"/>
          <w:sz w:val="22"/>
          <w:szCs w:val="22"/>
        </w:rPr>
      </w:pPr>
      <w:hyperlink r:id="rId56" w:history="1">
        <w:r w:rsidR="009E0967" w:rsidRPr="008C2686">
          <w:rPr>
            <w:rStyle w:val="Hyperlink"/>
            <w:rFonts w:ascii="Calibri" w:eastAsia="SimSun" w:hAnsi="Calibri"/>
            <w:color w:val="auto"/>
            <w:sz w:val="22"/>
            <w:szCs w:val="22"/>
          </w:rPr>
          <w:t xml:space="preserve">The </w:t>
        </w:r>
        <w:proofErr w:type="spellStart"/>
        <w:r w:rsidR="009E0967" w:rsidRPr="008C2686">
          <w:rPr>
            <w:rStyle w:val="Hyperlink"/>
            <w:rFonts w:ascii="Calibri" w:eastAsia="SimSun" w:hAnsi="Calibri"/>
            <w:color w:val="auto"/>
            <w:sz w:val="22"/>
            <w:szCs w:val="22"/>
          </w:rPr>
          <w:t>Wellcome</w:t>
        </w:r>
        <w:proofErr w:type="spellEnd"/>
        <w:r w:rsidR="009E0967" w:rsidRPr="008C2686">
          <w:rPr>
            <w:rStyle w:val="Hyperlink"/>
            <w:rFonts w:ascii="Calibri" w:eastAsia="SimSun" w:hAnsi="Calibri"/>
            <w:color w:val="auto"/>
            <w:sz w:val="22"/>
            <w:szCs w:val="22"/>
          </w:rPr>
          <w:t xml:space="preserve"> Trust Arts Awards</w:t>
        </w:r>
      </w:hyperlink>
      <w:r w:rsidR="009E0967" w:rsidRPr="008C2686">
        <w:rPr>
          <w:rFonts w:ascii="Calibri" w:hAnsi="Calibri"/>
          <w:sz w:val="22"/>
          <w:szCs w:val="22"/>
        </w:rPr>
        <w:t>:</w:t>
      </w:r>
    </w:p>
    <w:p w:rsidR="009E0967" w:rsidRPr="008C2686" w:rsidRDefault="00EA1844" w:rsidP="009E0967">
      <w:pPr>
        <w:pStyle w:val="NormalWeb"/>
        <w:spacing w:before="0" w:beforeAutospacing="0" w:after="0" w:afterAutospacing="0"/>
        <w:rPr>
          <w:rFonts w:ascii="Calibri" w:hAnsi="Calibri"/>
          <w:sz w:val="22"/>
          <w:szCs w:val="22"/>
        </w:rPr>
      </w:pPr>
      <w:hyperlink r:id="rId57" w:history="1">
        <w:r w:rsidR="009E0967">
          <w:rPr>
            <w:rStyle w:val="Hyperlink"/>
            <w:rFonts w:ascii="Calibri" w:eastAsia="SimSun" w:hAnsi="Calibri"/>
            <w:color w:val="auto"/>
            <w:sz w:val="22"/>
            <w:szCs w:val="22"/>
          </w:rPr>
          <w:t>Trust P</w:t>
        </w:r>
        <w:r w:rsidR="009E0967" w:rsidRPr="008C2686">
          <w:rPr>
            <w:rStyle w:val="Hyperlink"/>
            <w:rFonts w:ascii="Calibri" w:eastAsia="SimSun" w:hAnsi="Calibri"/>
            <w:color w:val="auto"/>
            <w:sz w:val="22"/>
            <w:szCs w:val="22"/>
          </w:rPr>
          <w:t>ublic Engagement Programme</w:t>
        </w:r>
      </w:hyperlink>
      <w:r w:rsidR="009E0967" w:rsidRPr="008C2686">
        <w:rPr>
          <w:rFonts w:ascii="Calibri" w:hAnsi="Calibri"/>
          <w:sz w:val="22"/>
          <w:szCs w:val="22"/>
        </w:rPr>
        <w:t xml:space="preserve">: Arts Awards | International Engagement Awards | Development Awards | People and Society Awards | Co-production Awards |Science Journalism Studentship. </w:t>
      </w:r>
      <w:proofErr w:type="gramStart"/>
      <w:r w:rsidR="009E0967" w:rsidRPr="008C2686">
        <w:rPr>
          <w:rFonts w:ascii="Calibri" w:hAnsi="Calibri"/>
          <w:sz w:val="22"/>
          <w:szCs w:val="22"/>
        </w:rPr>
        <w:t>Various deadlines over the year.</w:t>
      </w:r>
      <w:proofErr w:type="gramEnd"/>
      <w:r w:rsidR="009E0967" w:rsidRPr="008C2686">
        <w:rPr>
          <w:rFonts w:ascii="Calibri" w:hAnsi="Calibri"/>
          <w:sz w:val="22"/>
          <w:szCs w:val="22"/>
        </w:rPr>
        <w:t xml:space="preserve"> </w:t>
      </w:r>
      <w:proofErr w:type="gramStart"/>
      <w:r w:rsidR="009E0967" w:rsidRPr="008C2686">
        <w:rPr>
          <w:rFonts w:ascii="Calibri" w:hAnsi="Calibri"/>
          <w:sz w:val="22"/>
          <w:szCs w:val="22"/>
        </w:rPr>
        <w:t>Yearly calls.</w:t>
      </w:r>
      <w:proofErr w:type="gramEnd"/>
    </w:p>
    <w:p w:rsidR="009E0967" w:rsidRPr="008C2686" w:rsidRDefault="00EA1844" w:rsidP="009E0967">
      <w:pPr>
        <w:pStyle w:val="NormalWeb"/>
        <w:spacing w:before="0" w:beforeAutospacing="0" w:after="0" w:afterAutospacing="0"/>
        <w:rPr>
          <w:rFonts w:ascii="Calibri" w:hAnsi="Calibri"/>
          <w:sz w:val="22"/>
          <w:szCs w:val="22"/>
        </w:rPr>
      </w:pPr>
      <w:hyperlink r:id="rId58" w:history="1">
        <w:r w:rsidR="009E0967" w:rsidRPr="008C2686">
          <w:rPr>
            <w:rStyle w:val="Hyperlink"/>
            <w:rFonts w:ascii="Calibri" w:eastAsia="SimSun" w:hAnsi="Calibri"/>
            <w:color w:val="auto"/>
            <w:sz w:val="22"/>
            <w:szCs w:val="22"/>
          </w:rPr>
          <w:t>Medical Humanities Programme</w:t>
        </w:r>
      </w:hyperlink>
      <w:r w:rsidR="009E0967" w:rsidRPr="008C2686">
        <w:rPr>
          <w:rFonts w:ascii="Calibri" w:hAnsi="Calibri"/>
          <w:sz w:val="22"/>
          <w:szCs w:val="22"/>
        </w:rPr>
        <w:t xml:space="preserve"> and </w:t>
      </w:r>
      <w:hyperlink r:id="rId59" w:history="1">
        <w:r w:rsidR="009E0967" w:rsidRPr="008C2686">
          <w:rPr>
            <w:rStyle w:val="Hyperlink"/>
            <w:rFonts w:ascii="Calibri" w:eastAsia="SimSun" w:hAnsi="Calibri"/>
            <w:color w:val="auto"/>
            <w:sz w:val="22"/>
            <w:szCs w:val="22"/>
          </w:rPr>
          <w:t>Society and Ethics Programme</w:t>
        </w:r>
      </w:hyperlink>
      <w:r w:rsidR="009E0967" w:rsidRPr="008C2686">
        <w:rPr>
          <w:rFonts w:ascii="Calibri" w:hAnsi="Calibri"/>
          <w:sz w:val="22"/>
          <w:szCs w:val="22"/>
        </w:rPr>
        <w:t>: Small Grants. Open calls for proposals.</w:t>
      </w:r>
    </w:p>
    <w:p w:rsidR="00D40D80" w:rsidRPr="008C2686" w:rsidRDefault="00D40D80" w:rsidP="00D40D80">
      <w:pPr>
        <w:pStyle w:val="NormalWeb"/>
        <w:spacing w:before="0" w:beforeAutospacing="0" w:after="0" w:afterAutospacing="0"/>
        <w:rPr>
          <w:rFonts w:ascii="Calibri" w:hAnsi="Calibri"/>
          <w:sz w:val="22"/>
          <w:szCs w:val="22"/>
        </w:rPr>
      </w:pPr>
    </w:p>
    <w:p w:rsidR="00D40D80" w:rsidRPr="008C2686" w:rsidRDefault="00EA1844" w:rsidP="00D40D80">
      <w:pPr>
        <w:pStyle w:val="NormalWeb"/>
        <w:spacing w:before="0" w:beforeAutospacing="0" w:after="0" w:afterAutospacing="0"/>
        <w:rPr>
          <w:rFonts w:ascii="Calibri" w:hAnsi="Calibri"/>
          <w:sz w:val="22"/>
          <w:szCs w:val="22"/>
        </w:rPr>
      </w:pPr>
      <w:hyperlink r:id="rId60" w:history="1">
        <w:r w:rsidR="00D40D80" w:rsidRPr="008C2686">
          <w:rPr>
            <w:rStyle w:val="Hyperlink"/>
            <w:rFonts w:ascii="Calibri" w:eastAsia="SimSun" w:hAnsi="Calibri"/>
            <w:color w:val="auto"/>
            <w:sz w:val="22"/>
            <w:szCs w:val="22"/>
          </w:rPr>
          <w:t xml:space="preserve">The </w:t>
        </w:r>
        <w:proofErr w:type="spellStart"/>
        <w:r w:rsidR="00D40D80" w:rsidRPr="008C2686">
          <w:rPr>
            <w:rStyle w:val="Hyperlink"/>
            <w:rFonts w:ascii="Calibri" w:eastAsia="SimSun" w:hAnsi="Calibri"/>
            <w:color w:val="auto"/>
            <w:sz w:val="22"/>
            <w:szCs w:val="22"/>
          </w:rPr>
          <w:t>Wenner</w:t>
        </w:r>
        <w:proofErr w:type="spellEnd"/>
        <w:r w:rsidR="00D40D80" w:rsidRPr="008C2686">
          <w:rPr>
            <w:rStyle w:val="Hyperlink"/>
            <w:rFonts w:ascii="Calibri" w:eastAsia="SimSun" w:hAnsi="Calibri"/>
            <w:color w:val="auto"/>
            <w:sz w:val="22"/>
            <w:szCs w:val="22"/>
          </w:rPr>
          <w:t xml:space="preserve"> – Green Foundation Institutional Development Grant</w:t>
        </w:r>
      </w:hyperlink>
      <w:r w:rsidR="00D40D80" w:rsidRPr="008C2686">
        <w:rPr>
          <w:rFonts w:ascii="Calibri" w:hAnsi="Calibri"/>
          <w:sz w:val="22"/>
          <w:szCs w:val="22"/>
        </w:rPr>
        <w:t xml:space="preserve"> supports the growth and development of </w:t>
      </w:r>
      <w:r w:rsidR="00D40D80" w:rsidRPr="00F32F19">
        <w:rPr>
          <w:rFonts w:ascii="Calibri" w:hAnsi="Calibri"/>
          <w:bCs/>
          <w:sz w:val="22"/>
          <w:szCs w:val="22"/>
        </w:rPr>
        <w:t>anthropological</w:t>
      </w:r>
      <w:r w:rsidR="00D40D80" w:rsidRPr="008C2686">
        <w:rPr>
          <w:rFonts w:ascii="Calibri" w:hAnsi="Calibri"/>
          <w:sz w:val="22"/>
          <w:szCs w:val="22"/>
        </w:rPr>
        <w:t xml:space="preserve"> doctoral programmes in countries with limited resources; for the development of the appl</w:t>
      </w:r>
      <w:r w:rsidR="00D40D80">
        <w:rPr>
          <w:rFonts w:ascii="Calibri" w:hAnsi="Calibri"/>
          <w:sz w:val="22"/>
          <w:szCs w:val="22"/>
        </w:rPr>
        <w:t xml:space="preserve">icant’s departmental goals. </w:t>
      </w:r>
      <w:proofErr w:type="gramStart"/>
      <w:r w:rsidR="00D40D80">
        <w:rPr>
          <w:rFonts w:ascii="Calibri" w:hAnsi="Calibri"/>
          <w:sz w:val="22"/>
          <w:szCs w:val="22"/>
        </w:rPr>
        <w:t>€25K</w:t>
      </w:r>
      <w:r w:rsidR="00D40D80" w:rsidRPr="008C2686">
        <w:rPr>
          <w:rFonts w:ascii="Calibri" w:hAnsi="Calibri"/>
          <w:sz w:val="22"/>
          <w:szCs w:val="22"/>
        </w:rPr>
        <w:t xml:space="preserve"> per year, renewable for up to 5 years.</w:t>
      </w:r>
      <w:proofErr w:type="gramEnd"/>
      <w:r w:rsidR="00D40D80" w:rsidRPr="008C2686">
        <w:rPr>
          <w:rFonts w:ascii="Calibri" w:hAnsi="Calibri"/>
          <w:sz w:val="22"/>
          <w:szCs w:val="22"/>
        </w:rPr>
        <w:t xml:space="preserve"> </w:t>
      </w:r>
      <w:proofErr w:type="gramStart"/>
      <w:r w:rsidR="00D40D80" w:rsidRPr="008C2686">
        <w:rPr>
          <w:rFonts w:ascii="Calibri" w:hAnsi="Calibri"/>
          <w:sz w:val="22"/>
          <w:szCs w:val="22"/>
        </w:rPr>
        <w:t>Required partnership with foreign institutions.</w:t>
      </w:r>
      <w:proofErr w:type="gramEnd"/>
      <w:r w:rsidR="00D40D80" w:rsidRPr="008C2686">
        <w:rPr>
          <w:rFonts w:ascii="Calibri" w:hAnsi="Calibri"/>
          <w:sz w:val="22"/>
          <w:szCs w:val="22"/>
        </w:rPr>
        <w:t xml:space="preserve"> Two stages application. </w:t>
      </w:r>
      <w:proofErr w:type="gramStart"/>
      <w:r w:rsidR="00D40D80" w:rsidRPr="008C2686">
        <w:rPr>
          <w:rFonts w:ascii="Calibri" w:hAnsi="Calibri"/>
          <w:sz w:val="22"/>
          <w:szCs w:val="22"/>
        </w:rPr>
        <w:t xml:space="preserve">Preliminary </w:t>
      </w:r>
      <w:r w:rsidR="00D40D80">
        <w:rPr>
          <w:rFonts w:ascii="Calibri" w:hAnsi="Calibri"/>
          <w:sz w:val="22"/>
          <w:szCs w:val="22"/>
        </w:rPr>
        <w:t xml:space="preserve">and </w:t>
      </w:r>
      <w:r w:rsidR="00D40D80" w:rsidRPr="008C2686">
        <w:rPr>
          <w:rFonts w:ascii="Calibri" w:hAnsi="Calibri"/>
          <w:sz w:val="22"/>
          <w:szCs w:val="22"/>
        </w:rPr>
        <w:t>full application.</w:t>
      </w:r>
      <w:proofErr w:type="gramEnd"/>
    </w:p>
    <w:p w:rsidR="00D40D80" w:rsidRPr="008C2686" w:rsidRDefault="00EA1844" w:rsidP="00D40D80">
      <w:pPr>
        <w:pStyle w:val="NormalWeb"/>
        <w:spacing w:before="0" w:beforeAutospacing="0" w:after="0" w:afterAutospacing="0"/>
        <w:rPr>
          <w:rFonts w:ascii="Calibri" w:hAnsi="Calibri"/>
          <w:sz w:val="22"/>
          <w:szCs w:val="22"/>
          <w:lang w:val="en-US"/>
        </w:rPr>
      </w:pPr>
      <w:hyperlink r:id="rId61" w:history="1">
        <w:r w:rsidR="00D40D80" w:rsidRPr="008C2686">
          <w:rPr>
            <w:rStyle w:val="Hyperlink"/>
            <w:rFonts w:ascii="Calibri" w:eastAsia="SimSun" w:hAnsi="Calibri"/>
            <w:color w:val="auto"/>
            <w:sz w:val="22"/>
            <w:szCs w:val="22"/>
            <w:lang w:val="en-US"/>
          </w:rPr>
          <w:t xml:space="preserve">The </w:t>
        </w:r>
        <w:proofErr w:type="spellStart"/>
        <w:r w:rsidR="00D40D80" w:rsidRPr="008C2686">
          <w:rPr>
            <w:rStyle w:val="Hyperlink"/>
            <w:rFonts w:ascii="Calibri" w:eastAsia="SimSun" w:hAnsi="Calibri"/>
            <w:color w:val="auto"/>
            <w:sz w:val="22"/>
            <w:szCs w:val="22"/>
            <w:lang w:val="en-US"/>
          </w:rPr>
          <w:t>Wenner-Gren</w:t>
        </w:r>
        <w:proofErr w:type="spellEnd"/>
        <w:r w:rsidR="00D40D80" w:rsidRPr="008C2686">
          <w:rPr>
            <w:rStyle w:val="Hyperlink"/>
            <w:rFonts w:ascii="Calibri" w:eastAsia="SimSun" w:hAnsi="Calibri"/>
            <w:color w:val="auto"/>
            <w:sz w:val="22"/>
            <w:szCs w:val="22"/>
            <w:lang w:val="en-US"/>
          </w:rPr>
          <w:t xml:space="preserve"> Foundation, Conference and Workshops Grants</w:t>
        </w:r>
      </w:hyperlink>
    </w:p>
    <w:p w:rsidR="00D40D80" w:rsidRPr="008C2686" w:rsidRDefault="00EA1844" w:rsidP="00D40D80">
      <w:pPr>
        <w:pStyle w:val="NormalWeb"/>
        <w:spacing w:before="0" w:beforeAutospacing="0" w:after="0" w:afterAutospacing="0"/>
        <w:rPr>
          <w:rFonts w:ascii="Calibri" w:hAnsi="Calibri"/>
          <w:sz w:val="22"/>
          <w:szCs w:val="22"/>
          <w:lang w:val="en-US"/>
        </w:rPr>
      </w:pPr>
      <w:hyperlink r:id="rId62" w:history="1">
        <w:r w:rsidR="00D40D80" w:rsidRPr="008C2686">
          <w:rPr>
            <w:rStyle w:val="Hyperlink"/>
            <w:rFonts w:ascii="Calibri" w:eastAsia="SimSun" w:hAnsi="Calibri"/>
            <w:color w:val="auto"/>
            <w:sz w:val="22"/>
            <w:szCs w:val="22"/>
            <w:lang w:val="en-US"/>
          </w:rPr>
          <w:t xml:space="preserve">The </w:t>
        </w:r>
        <w:proofErr w:type="spellStart"/>
        <w:r w:rsidR="00D40D80" w:rsidRPr="008C2686">
          <w:rPr>
            <w:rStyle w:val="Hyperlink"/>
            <w:rFonts w:ascii="Calibri" w:eastAsia="SimSun" w:hAnsi="Calibri"/>
            <w:color w:val="auto"/>
            <w:sz w:val="22"/>
            <w:szCs w:val="22"/>
            <w:lang w:val="en-US"/>
          </w:rPr>
          <w:t>Wenner-Gren</w:t>
        </w:r>
        <w:proofErr w:type="spellEnd"/>
        <w:r w:rsidR="00D40D80" w:rsidRPr="008C2686">
          <w:rPr>
            <w:rStyle w:val="Hyperlink"/>
            <w:rFonts w:ascii="Calibri" w:eastAsia="SimSun" w:hAnsi="Calibri"/>
            <w:color w:val="auto"/>
            <w:sz w:val="22"/>
            <w:szCs w:val="22"/>
            <w:lang w:val="en-US"/>
          </w:rPr>
          <w:t xml:space="preserve"> Foundation, International Collaborative Research Grants</w:t>
        </w:r>
      </w:hyperlink>
    </w:p>
    <w:p w:rsidR="007018D4" w:rsidRPr="00D40D80" w:rsidRDefault="007018D4">
      <w:pPr>
        <w:rPr>
          <w:lang w:val="en-US"/>
        </w:rPr>
      </w:pPr>
    </w:p>
    <w:sectPr w:rsidR="007018D4" w:rsidRPr="00D40D80" w:rsidSect="00EA1844">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286E" w:rsidRDefault="0061286E" w:rsidP="0027664E">
      <w:pPr>
        <w:spacing w:after="0" w:line="240" w:lineRule="auto"/>
      </w:pPr>
      <w:r>
        <w:separator/>
      </w:r>
    </w:p>
  </w:endnote>
  <w:endnote w:type="continuationSeparator" w:id="0">
    <w:p w:rsidR="0061286E" w:rsidRDefault="0061286E" w:rsidP="0027664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inion">
    <w:altName w:val="Times New Roman"/>
    <w:charset w:val="00"/>
    <w:family w:val="auto"/>
    <w:pitch w:val="variable"/>
    <w:sig w:usb0="03000000"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286E" w:rsidRDefault="0061286E" w:rsidP="0027664E">
      <w:pPr>
        <w:spacing w:after="0" w:line="240" w:lineRule="auto"/>
      </w:pPr>
      <w:r>
        <w:separator/>
      </w:r>
    </w:p>
  </w:footnote>
  <w:footnote w:type="continuationSeparator" w:id="0">
    <w:p w:rsidR="0061286E" w:rsidRDefault="0061286E" w:rsidP="0027664E">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0"/>
  <w:proofState w:spelling="clean" w:grammar="clean"/>
  <w:defaultTabStop w:val="720"/>
  <w:characterSpacingControl w:val="doNotCompress"/>
  <w:footnotePr>
    <w:footnote w:id="-1"/>
    <w:footnote w:id="0"/>
  </w:footnotePr>
  <w:endnotePr>
    <w:endnote w:id="-1"/>
    <w:endnote w:id="0"/>
  </w:endnotePr>
  <w:compat>
    <w:useFELayout/>
  </w:compat>
  <w:rsids>
    <w:rsidRoot w:val="00D40D80"/>
    <w:rsid w:val="00172031"/>
    <w:rsid w:val="0027664E"/>
    <w:rsid w:val="003D007B"/>
    <w:rsid w:val="0061286E"/>
    <w:rsid w:val="007018D4"/>
    <w:rsid w:val="008A4504"/>
    <w:rsid w:val="009E0967"/>
    <w:rsid w:val="00C50AF1"/>
    <w:rsid w:val="00D40D80"/>
    <w:rsid w:val="00EA1844"/>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0D80"/>
    <w:rPr>
      <w:rFonts w:ascii="Calibri" w:eastAsia="SimSun" w:hAnsi="Calibri" w:cs="Arial"/>
    </w:rPr>
  </w:style>
  <w:style w:type="paragraph" w:styleId="Heading3">
    <w:name w:val="heading 3"/>
    <w:basedOn w:val="Normal"/>
    <w:next w:val="Normal"/>
    <w:link w:val="Heading3Char"/>
    <w:uiPriority w:val="9"/>
    <w:unhideWhenUsed/>
    <w:qFormat/>
    <w:rsid w:val="00D40D80"/>
    <w:pPr>
      <w:keepNext/>
      <w:spacing w:before="240" w:after="60"/>
      <w:outlineLvl w:val="2"/>
    </w:pPr>
    <w:rPr>
      <w:rFonts w:ascii="Cambria"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40D80"/>
    <w:rPr>
      <w:rFonts w:ascii="Cambria" w:eastAsia="SimSun" w:hAnsi="Cambria" w:cs="Times New Roman"/>
      <w:b/>
      <w:bCs/>
      <w:sz w:val="26"/>
      <w:szCs w:val="26"/>
    </w:rPr>
  </w:style>
  <w:style w:type="character" w:styleId="Hyperlink">
    <w:name w:val="Hyperlink"/>
    <w:uiPriority w:val="99"/>
    <w:unhideWhenUsed/>
    <w:rsid w:val="00D40D80"/>
    <w:rPr>
      <w:color w:val="0000FF"/>
      <w:u w:val="single"/>
    </w:rPr>
  </w:style>
  <w:style w:type="paragraph" w:styleId="NormalWeb">
    <w:name w:val="Normal (Web)"/>
    <w:basedOn w:val="Normal"/>
    <w:uiPriority w:val="99"/>
    <w:unhideWhenUsed/>
    <w:rsid w:val="00D40D8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
    <w:name w:val="body"/>
    <w:rsid w:val="00D40D80"/>
    <w:pPr>
      <w:spacing w:after="79" w:line="260" w:lineRule="exact"/>
      <w:jc w:val="both"/>
    </w:pPr>
    <w:rPr>
      <w:rFonts w:ascii="Minion" w:eastAsia="Times New Roman" w:hAnsi="Minion" w:cs="Times New Roman"/>
      <w:noProof/>
      <w:szCs w:val="20"/>
      <w:lang w:eastAsia="en-US"/>
    </w:rPr>
  </w:style>
  <w:style w:type="paragraph" w:styleId="ListParagraph">
    <w:name w:val="List Paragraph"/>
    <w:basedOn w:val="Normal"/>
    <w:uiPriority w:val="34"/>
    <w:qFormat/>
    <w:rsid w:val="00D40D80"/>
    <w:pPr>
      <w:ind w:left="720"/>
    </w:pPr>
  </w:style>
  <w:style w:type="character" w:styleId="FollowedHyperlink">
    <w:name w:val="FollowedHyperlink"/>
    <w:basedOn w:val="DefaultParagraphFont"/>
    <w:uiPriority w:val="99"/>
    <w:semiHidden/>
    <w:unhideWhenUsed/>
    <w:rsid w:val="00C50AF1"/>
    <w:rPr>
      <w:color w:val="800080" w:themeColor="followedHyperlink"/>
      <w:u w:val="single"/>
    </w:rPr>
  </w:style>
  <w:style w:type="paragraph" w:styleId="Header">
    <w:name w:val="header"/>
    <w:basedOn w:val="Normal"/>
    <w:link w:val="HeaderChar"/>
    <w:uiPriority w:val="99"/>
    <w:semiHidden/>
    <w:unhideWhenUsed/>
    <w:rsid w:val="0027664E"/>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27664E"/>
    <w:rPr>
      <w:rFonts w:ascii="Calibri" w:eastAsia="SimSun" w:hAnsi="Calibri" w:cs="Arial"/>
    </w:rPr>
  </w:style>
  <w:style w:type="paragraph" w:styleId="Footer">
    <w:name w:val="footer"/>
    <w:basedOn w:val="Normal"/>
    <w:link w:val="FooterChar"/>
    <w:uiPriority w:val="99"/>
    <w:semiHidden/>
    <w:unhideWhenUsed/>
    <w:rsid w:val="0027664E"/>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27664E"/>
    <w:rPr>
      <w:rFonts w:ascii="Calibri" w:eastAsia="SimSun" w:hAnsi="Calibri"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0D80"/>
    <w:rPr>
      <w:rFonts w:ascii="Calibri" w:eastAsia="SimSun" w:hAnsi="Calibri" w:cs="Arial"/>
    </w:rPr>
  </w:style>
  <w:style w:type="paragraph" w:styleId="Heading3">
    <w:name w:val="heading 3"/>
    <w:basedOn w:val="Normal"/>
    <w:next w:val="Normal"/>
    <w:link w:val="Heading3Char"/>
    <w:uiPriority w:val="9"/>
    <w:unhideWhenUsed/>
    <w:qFormat/>
    <w:rsid w:val="00D40D80"/>
    <w:pPr>
      <w:keepNext/>
      <w:spacing w:before="240" w:after="60"/>
      <w:outlineLvl w:val="2"/>
    </w:pPr>
    <w:rPr>
      <w:rFonts w:ascii="Cambria"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40D80"/>
    <w:rPr>
      <w:rFonts w:ascii="Cambria" w:eastAsia="SimSun" w:hAnsi="Cambria" w:cs="Times New Roman"/>
      <w:b/>
      <w:bCs/>
      <w:sz w:val="26"/>
      <w:szCs w:val="26"/>
    </w:rPr>
  </w:style>
  <w:style w:type="character" w:styleId="Hyperlink">
    <w:name w:val="Hyperlink"/>
    <w:uiPriority w:val="99"/>
    <w:unhideWhenUsed/>
    <w:rsid w:val="00D40D80"/>
    <w:rPr>
      <w:color w:val="0000FF"/>
      <w:u w:val="single"/>
    </w:rPr>
  </w:style>
  <w:style w:type="paragraph" w:styleId="NormalWeb">
    <w:name w:val="Normal (Web)"/>
    <w:basedOn w:val="Normal"/>
    <w:uiPriority w:val="99"/>
    <w:unhideWhenUsed/>
    <w:rsid w:val="00D40D8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
    <w:name w:val="body"/>
    <w:rsid w:val="00D40D80"/>
    <w:pPr>
      <w:spacing w:after="79" w:line="260" w:lineRule="exact"/>
      <w:jc w:val="both"/>
    </w:pPr>
    <w:rPr>
      <w:rFonts w:ascii="Minion" w:eastAsia="Times New Roman" w:hAnsi="Minion" w:cs="Times New Roman"/>
      <w:noProof/>
      <w:szCs w:val="20"/>
      <w:lang w:eastAsia="en-US"/>
    </w:rPr>
  </w:style>
  <w:style w:type="paragraph" w:styleId="ListParagraph">
    <w:name w:val="List Paragraph"/>
    <w:basedOn w:val="Normal"/>
    <w:uiPriority w:val="34"/>
    <w:qFormat/>
    <w:rsid w:val="00D40D80"/>
    <w:pPr>
      <w:ind w:left="720"/>
    </w:pPr>
  </w:style>
  <w:style w:type="character" w:styleId="FollowedHyperlink">
    <w:name w:val="FollowedHyperlink"/>
    <w:basedOn w:val="DefaultParagraphFont"/>
    <w:uiPriority w:val="99"/>
    <w:semiHidden/>
    <w:unhideWhenUsed/>
    <w:rsid w:val="00C50AF1"/>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bileta.ac.uk/Research%20Awards/" TargetMode="External"/><Relationship Id="rId18" Type="http://schemas.openxmlformats.org/officeDocument/2006/relationships/hyperlink" Target="https://egap.britac.ac.uk/EgapApplications/ViewRoundDocuments.aspx?roundID=64&amp;schemeID=450" TargetMode="External"/><Relationship Id="rId26" Type="http://schemas.openxmlformats.org/officeDocument/2006/relationships/hyperlink" Target="https://e-gap.royalsociety.org/Login.aspx?ReturnUrl=%2fHome.aspx" TargetMode="External"/><Relationship Id="rId39" Type="http://schemas.openxmlformats.org/officeDocument/2006/relationships/hyperlink" Target="http://www.heacademy.ac.uk/seminar-series" TargetMode="External"/><Relationship Id="rId21" Type="http://schemas.openxmlformats.org/officeDocument/2006/relationships/hyperlink" Target="http://www.britac.ac.uk/funding/guide/intl/ebf.cfm" TargetMode="External"/><Relationship Id="rId34" Type="http://schemas.openxmlformats.org/officeDocument/2006/relationships/hyperlink" Target="http://www.esf.org/media-centre/calls.html" TargetMode="External"/><Relationship Id="rId42" Type="http://schemas.openxmlformats.org/officeDocument/2006/relationships/hyperlink" Target="http://ec.europa.eu/euraxess/" TargetMode="External"/><Relationship Id="rId47" Type="http://schemas.openxmlformats.org/officeDocument/2006/relationships/hyperlink" Target="http://www.rothschildfoundation.eu/grants/academic-jewish-studies" TargetMode="External"/><Relationship Id="rId50" Type="http://schemas.openxmlformats.org/officeDocument/2006/relationships/hyperlink" Target="http://www.soc-for-ed-studies.org.uk/grants/" TargetMode="External"/><Relationship Id="rId55" Type="http://schemas.openxmlformats.org/officeDocument/2006/relationships/hyperlink" Target="http://www.vag.org.uk/grants.htm" TargetMode="External"/><Relationship Id="rId63" Type="http://schemas.openxmlformats.org/officeDocument/2006/relationships/fontTable" Target="fontTable.xml"/><Relationship Id="rId7" Type="http://schemas.openxmlformats.org/officeDocument/2006/relationships/hyperlink" Target="http://www.aarweb.org/programs-services/collaborative-international-research-grants" TargetMode="External"/><Relationship Id="rId2" Type="http://schemas.openxmlformats.org/officeDocument/2006/relationships/settings" Target="settings.xml"/><Relationship Id="rId16" Type="http://schemas.openxmlformats.org/officeDocument/2006/relationships/hyperlink" Target="http://www.humanities.manchester.ac.uk/researchfunding/britishacademy/" TargetMode="External"/><Relationship Id="rId20" Type="http://schemas.openxmlformats.org/officeDocument/2006/relationships/hyperlink" Target="https://egap.britac.ac.uk/EgapApplications/ViewRoundDocuments.aspx?roundID=64&amp;schemeID=450" TargetMode="External"/><Relationship Id="rId29" Type="http://schemas.openxmlformats.org/officeDocument/2006/relationships/hyperlink" Target="http://www.cost.eu/participate/open_call" TargetMode="External"/><Relationship Id="rId41" Type="http://schemas.openxmlformats.org/officeDocument/2006/relationships/hyperlink" Target="http://ec.europa.eu/research/participants/portal/page/people&amp;state=open" TargetMode="External"/><Relationship Id="rId54" Type="http://schemas.openxmlformats.org/officeDocument/2006/relationships/hyperlink" Target="http://www.toyotafound.or.jp/english/program/index.html" TargetMode="External"/><Relationship Id="rId62" Type="http://schemas.openxmlformats.org/officeDocument/2006/relationships/hyperlink" Target="http://www.wennergren.org/programs/international-collaborative-research-grants" TargetMode="External"/><Relationship Id="rId1" Type="http://schemas.openxmlformats.org/officeDocument/2006/relationships/styles" Target="styles.xml"/><Relationship Id="rId6" Type="http://schemas.openxmlformats.org/officeDocument/2006/relationships/hyperlink" Target="http://www.aarweb.org/programs-services/collaborative-research-grants" TargetMode="External"/><Relationship Id="rId11" Type="http://schemas.openxmlformats.org/officeDocument/2006/relationships/hyperlink" Target="http://www.astr.org/?page=Keller_Travel_Grants" TargetMode="External"/><Relationship Id="rId24" Type="http://schemas.openxmlformats.org/officeDocument/2006/relationships/hyperlink" Target="https://e-gap.royalsociety.org/Login.aspx?ReturnUrl=%2fHome.aspx" TargetMode="External"/><Relationship Id="rId32" Type="http://schemas.openxmlformats.org/officeDocument/2006/relationships/hyperlink" Target="http://www.esf.org/activities/esf-conferences/call-for-conference-proposals.html" TargetMode="External"/><Relationship Id="rId37" Type="http://schemas.openxmlformats.org/officeDocument/2006/relationships/hyperlink" Target="http://www.grahamfoundation.org/grant_programs?mode=organization" TargetMode="External"/><Relationship Id="rId40" Type="http://schemas.openxmlformats.org/officeDocument/2006/relationships/hyperlink" Target="http://ec.europa.eu/research/researchersnight/" TargetMode="External"/><Relationship Id="rId45" Type="http://schemas.openxmlformats.org/officeDocument/2006/relationships/hyperlink" Target="http://www.nerc-bess.net/" TargetMode="External"/><Relationship Id="rId53" Type="http://schemas.openxmlformats.org/officeDocument/2006/relationships/hyperlink" Target="http://www.social-policy.org.uk/grants.html" TargetMode="External"/><Relationship Id="rId58" Type="http://schemas.openxmlformats.org/officeDocument/2006/relationships/hyperlink" Target="http://www.wellcome.ac.uk/Funding/Medical-humanities/index.htm" TargetMode="External"/><Relationship Id="rId5" Type="http://schemas.openxmlformats.org/officeDocument/2006/relationships/endnotes" Target="endnotes.xml"/><Relationship Id="rId15" Type="http://schemas.openxmlformats.org/officeDocument/2006/relationships/hyperlink" Target="https://egap.britac.ac.uk/EgapApplications/ViewRoundDocuments.aspx?roundID=64&amp;schemeID=450" TargetMode="External"/><Relationship Id="rId23" Type="http://schemas.openxmlformats.org/officeDocument/2006/relationships/hyperlink" Target="http://www.britac.ac.uk/funding/guide/cetf.cfm" TargetMode="External"/><Relationship Id="rId28" Type="http://schemas.openxmlformats.org/officeDocument/2006/relationships/hyperlink" Target="http://www.chesshire-lehmann.co.uk/guidelines" TargetMode="External"/><Relationship Id="rId36" Type="http://schemas.openxmlformats.org/officeDocument/2006/relationships/hyperlink" Target="http://www.grahamfoundation.org/grant_programs?mode=individual" TargetMode="External"/><Relationship Id="rId49" Type="http://schemas.openxmlformats.org/officeDocument/2006/relationships/hyperlink" Target="http://www.res.org.uk/view/SupportForSmallAcademicExpenses.html" TargetMode="External"/><Relationship Id="rId57" Type="http://schemas.openxmlformats.org/officeDocument/2006/relationships/hyperlink" Target="http://www.wellcome.ac.uk/Funding/Public-engagement/index.htm" TargetMode="External"/><Relationship Id="rId61" Type="http://schemas.openxmlformats.org/officeDocument/2006/relationships/hyperlink" Target="http://www.wennergren.org/programs/conference-and-workshop-grants" TargetMode="External"/><Relationship Id="rId10" Type="http://schemas.openxmlformats.org/officeDocument/2006/relationships/hyperlink" Target="http://www.astr.org/?page=CoSponsored_Events" TargetMode="External"/><Relationship Id="rId19" Type="http://schemas.openxmlformats.org/officeDocument/2006/relationships/hyperlink" Target="http://www.britac.ac.uk/funding/guide/intl/sbft.cfm" TargetMode="External"/><Relationship Id="rId31" Type="http://schemas.openxmlformats.org/officeDocument/2006/relationships/hyperlink" Target="http://www.esf.org/index.php?id=53" TargetMode="External"/><Relationship Id="rId44" Type="http://schemas.openxmlformats.org/officeDocument/2006/relationships/hyperlink" Target="http://www.nerc.ac.uk/research/programmes/bess/events/workshops.asp" TargetMode="External"/><Relationship Id="rId52" Type="http://schemas.openxmlformats.org/officeDocument/2006/relationships/hyperlink" Target="http://www.social-policy.org.uk/grants.html" TargetMode="External"/><Relationship Id="rId60" Type="http://schemas.openxmlformats.org/officeDocument/2006/relationships/hyperlink" Target="http://www.wennergren.org/programs/institutional-development-grants" TargetMode="External"/><Relationship Id="rId65"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hyperlink" Target="http://www.dur.ac.uk/hispanists/postgradsearly-career/" TargetMode="External"/><Relationship Id="rId14" Type="http://schemas.openxmlformats.org/officeDocument/2006/relationships/hyperlink" Target="http://www.britac.ac.uk/funding/index.cfm" TargetMode="External"/><Relationship Id="rId22" Type="http://schemas.openxmlformats.org/officeDocument/2006/relationships/hyperlink" Target="https://egap.britac.ac.uk/EgapApplications/ViewRoundDocuments.aspx?roundID=64&amp;schemeID=450" TargetMode="External"/><Relationship Id="rId27" Type="http://schemas.openxmlformats.org/officeDocument/2006/relationships/hyperlink" Target="http://www.basees.org.uk/resdev.shtml" TargetMode="External"/><Relationship Id="rId30" Type="http://schemas.openxmlformats.org/officeDocument/2006/relationships/hyperlink" Target="http://ted.europa.eu/TED/main/HomePage.do" TargetMode="External"/><Relationship Id="rId35" Type="http://schemas.openxmlformats.org/officeDocument/2006/relationships/hyperlink" Target="http://www.grahamfoundation.org/grant_programs?mode=individual" TargetMode="External"/><Relationship Id="rId43" Type="http://schemas.openxmlformats.org/officeDocument/2006/relationships/hyperlink" Target="http://www.modernlawreview.co.uk/seminars.asp" TargetMode="External"/><Relationship Id="rId48" Type="http://schemas.openxmlformats.org/officeDocument/2006/relationships/hyperlink" Target="http://www.res.org.uk/view/specialProjectCareer.html" TargetMode="External"/><Relationship Id="rId56" Type="http://schemas.openxmlformats.org/officeDocument/2006/relationships/hyperlink" Target="http://www.wellcome.ac.uk/Funding/index.htm" TargetMode="External"/><Relationship Id="rId64" Type="http://schemas.openxmlformats.org/officeDocument/2006/relationships/theme" Target="theme/theme1.xml"/><Relationship Id="rId8" Type="http://schemas.openxmlformats.org/officeDocument/2006/relationships/hyperlink" Target="http://www.anglo-norse.org.uk/bursary.html" TargetMode="External"/><Relationship Id="rId51" Type="http://schemas.openxmlformats.org/officeDocument/2006/relationships/hyperlink" Target="http://www.social-policy.org.uk/grants.html" TargetMode="External"/><Relationship Id="rId3" Type="http://schemas.openxmlformats.org/officeDocument/2006/relationships/webSettings" Target="webSettings.xml"/><Relationship Id="rId12" Type="http://schemas.openxmlformats.org/officeDocument/2006/relationships/hyperlink" Target="http://www.astr.org/?page=Cohen_Presentation" TargetMode="External"/><Relationship Id="rId17" Type="http://schemas.openxmlformats.org/officeDocument/2006/relationships/hyperlink" Target="http://www.britac.ac.uk/funding/guide/special.cfm" TargetMode="External"/><Relationship Id="rId25" Type="http://schemas.openxmlformats.org/officeDocument/2006/relationships/hyperlink" Target="http://www.britac.ac.uk/funding/guide/persia/index.cfm" TargetMode="External"/><Relationship Id="rId33" Type="http://schemas.openxmlformats.org/officeDocument/2006/relationships/hyperlink" Target="http://www.esf.org/coordinating-research/research-networking-programmes.html" TargetMode="External"/><Relationship Id="rId38" Type="http://schemas.openxmlformats.org/officeDocument/2006/relationships/hyperlink" Target="http://www.gbsf.org.uk/activities/index.html" TargetMode="External"/><Relationship Id="rId46" Type="http://schemas.openxmlformats.org/officeDocument/2006/relationships/hyperlink" Target="http://www.paul-mellon-centre.ac.uk/17/" TargetMode="External"/><Relationship Id="rId59" Type="http://schemas.openxmlformats.org/officeDocument/2006/relationships/hyperlink" Target="http://www.wellcome.ac.uk/Funding/Society-and-ethics/index.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2315</Words>
  <Characters>13197</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15482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 Fole Pintos</dc:creator>
  <cp:lastModifiedBy>Tracy Timperley</cp:lastModifiedBy>
  <cp:revision>2</cp:revision>
  <dcterms:created xsi:type="dcterms:W3CDTF">2014-07-03T13:59:00Z</dcterms:created>
  <dcterms:modified xsi:type="dcterms:W3CDTF">2014-07-03T13:59:00Z</dcterms:modified>
</cp:coreProperties>
</file>