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F9BC" w14:textId="77777777" w:rsidR="002C46C5" w:rsidRPr="002C46C5" w:rsidRDefault="002C46C5" w:rsidP="00471299">
      <w:pPr>
        <w:tabs>
          <w:tab w:val="left" w:pos="1442"/>
        </w:tabs>
        <w:jc w:val="center"/>
        <w:rPr>
          <w:b/>
          <w:sz w:val="28"/>
        </w:rPr>
      </w:pPr>
      <w:r w:rsidRPr="002C46C5">
        <w:rPr>
          <w:b/>
          <w:sz w:val="28"/>
        </w:rPr>
        <w:t>Faculty of Humanities</w:t>
      </w:r>
    </w:p>
    <w:p w14:paraId="660C8FD0" w14:textId="02B84C88" w:rsidR="0056106B" w:rsidRPr="002C46C5" w:rsidRDefault="002C46C5" w:rsidP="002C46C5">
      <w:pPr>
        <w:jc w:val="center"/>
        <w:rPr>
          <w:b/>
          <w:sz w:val="28"/>
        </w:rPr>
      </w:pPr>
      <w:r w:rsidRPr="002C46C5">
        <w:rPr>
          <w:b/>
          <w:sz w:val="28"/>
        </w:rPr>
        <w:t>Faculty Promotions Committee</w:t>
      </w:r>
      <w:r w:rsidR="00EC69A7">
        <w:rPr>
          <w:b/>
          <w:sz w:val="28"/>
        </w:rPr>
        <w:t xml:space="preserve"> 202</w:t>
      </w:r>
      <w:r w:rsidR="00737454">
        <w:rPr>
          <w:b/>
          <w:sz w:val="28"/>
        </w:rPr>
        <w:t>6</w:t>
      </w:r>
    </w:p>
    <w:p w14:paraId="0AF61BB2" w14:textId="77777777" w:rsidR="002C46C5" w:rsidRDefault="002C46C5" w:rsidP="002C46C5">
      <w:pPr>
        <w:jc w:val="center"/>
      </w:pPr>
    </w:p>
    <w:p w14:paraId="1E913C2E" w14:textId="77777777" w:rsidR="002C46C5" w:rsidRDefault="002C46C5" w:rsidP="002C46C5"/>
    <w:p w14:paraId="44BE733F" w14:textId="03CBF971" w:rsidR="002C46C5" w:rsidRPr="002C46C5" w:rsidRDefault="002C46C5" w:rsidP="002C46C5">
      <w:pPr>
        <w:rPr>
          <w:b/>
          <w:sz w:val="24"/>
        </w:rPr>
      </w:pPr>
      <w:r w:rsidRPr="002C46C5">
        <w:rPr>
          <w:b/>
          <w:sz w:val="24"/>
        </w:rPr>
        <w:t>To consider promotions to chairs:</w:t>
      </w:r>
      <w:r w:rsidR="00754394">
        <w:rPr>
          <w:b/>
          <w:sz w:val="24"/>
        </w:rPr>
        <w:t xml:space="preserve">  Wednesday 1</w:t>
      </w:r>
      <w:r w:rsidR="00737454">
        <w:rPr>
          <w:b/>
          <w:sz w:val="24"/>
        </w:rPr>
        <w:t>3</w:t>
      </w:r>
      <w:r w:rsidR="00754394">
        <w:rPr>
          <w:b/>
          <w:sz w:val="24"/>
        </w:rPr>
        <w:t xml:space="preserve"> May 202</w:t>
      </w:r>
      <w:r w:rsidR="00737454">
        <w:rPr>
          <w:b/>
          <w:sz w:val="24"/>
        </w:rPr>
        <w:t>6</w:t>
      </w:r>
    </w:p>
    <w:p w14:paraId="59581D1D" w14:textId="77777777" w:rsidR="002C46C5" w:rsidRDefault="002C46C5" w:rsidP="002C46C5"/>
    <w:p w14:paraId="2461CA96" w14:textId="35210166" w:rsidR="002C46C5" w:rsidRPr="00D32017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Dean and Vice-President (Chair)</w:t>
      </w:r>
      <w:r w:rsidRPr="00D32017">
        <w:rPr>
          <w:color w:val="002060"/>
          <w:sz w:val="20"/>
          <w:szCs w:val="20"/>
        </w:rPr>
        <w:tab/>
      </w:r>
      <w:r w:rsidR="00EA6D5D" w:rsidRPr="00D32017">
        <w:rPr>
          <w:color w:val="002060"/>
          <w:sz w:val="20"/>
          <w:szCs w:val="20"/>
        </w:rPr>
        <w:t>Fiona Devine</w:t>
      </w:r>
      <w:r w:rsidR="001B16F7" w:rsidRPr="00D32017">
        <w:rPr>
          <w:color w:val="002060"/>
          <w:sz w:val="20"/>
          <w:szCs w:val="20"/>
        </w:rPr>
        <w:t xml:space="preserve"> </w:t>
      </w:r>
      <w:r w:rsidRPr="00D32017">
        <w:rPr>
          <w:color w:val="002060"/>
          <w:sz w:val="20"/>
          <w:szCs w:val="20"/>
        </w:rPr>
        <w:tab/>
        <w:t>Faculty of Humanities</w:t>
      </w:r>
    </w:p>
    <w:p w14:paraId="56A5A94B" w14:textId="11432A82" w:rsidR="002C46C5" w:rsidRPr="00D32017" w:rsidRDefault="003D40D5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Associate Dean (</w:t>
      </w:r>
      <w:r w:rsidR="003B0F88" w:rsidRPr="00D32017">
        <w:rPr>
          <w:color w:val="002060"/>
          <w:sz w:val="20"/>
          <w:szCs w:val="20"/>
        </w:rPr>
        <w:t>TLSE</w:t>
      </w:r>
      <w:r w:rsidR="00B5536B" w:rsidRPr="00D32017">
        <w:rPr>
          <w:color w:val="002060"/>
          <w:sz w:val="20"/>
          <w:szCs w:val="20"/>
        </w:rPr>
        <w:t>)</w:t>
      </w:r>
      <w:r w:rsidR="002C46C5" w:rsidRPr="00D32017">
        <w:rPr>
          <w:color w:val="002060"/>
          <w:sz w:val="20"/>
          <w:szCs w:val="20"/>
        </w:rPr>
        <w:tab/>
      </w:r>
      <w:r w:rsidR="003B0F88" w:rsidRPr="00D32017">
        <w:rPr>
          <w:color w:val="002060"/>
          <w:sz w:val="20"/>
          <w:szCs w:val="20"/>
        </w:rPr>
        <w:t>David Spendlove</w:t>
      </w:r>
      <w:r w:rsidR="002C46C5" w:rsidRPr="00D32017">
        <w:rPr>
          <w:color w:val="002060"/>
          <w:sz w:val="20"/>
          <w:szCs w:val="20"/>
        </w:rPr>
        <w:tab/>
        <w:t>Faculty of Humanities</w:t>
      </w:r>
    </w:p>
    <w:p w14:paraId="2C5C830E" w14:textId="6EBCF93C" w:rsidR="002C46C5" w:rsidRPr="00D32017" w:rsidRDefault="00AF7984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Vice-Dean for Research</w:t>
      </w:r>
      <w:r w:rsidR="002C46C5" w:rsidRPr="00D32017">
        <w:rPr>
          <w:color w:val="002060"/>
          <w:sz w:val="20"/>
          <w:szCs w:val="20"/>
        </w:rPr>
        <w:tab/>
      </w:r>
      <w:r w:rsidR="00604EAC" w:rsidRPr="00D32017">
        <w:rPr>
          <w:color w:val="002060"/>
          <w:sz w:val="20"/>
          <w:szCs w:val="20"/>
        </w:rPr>
        <w:t>Maggie Gale</w:t>
      </w:r>
      <w:r w:rsidR="002C46C5" w:rsidRPr="00D32017">
        <w:rPr>
          <w:color w:val="002060"/>
          <w:sz w:val="20"/>
          <w:szCs w:val="20"/>
        </w:rPr>
        <w:tab/>
      </w:r>
      <w:r w:rsidR="002D53AB" w:rsidRPr="00D32017">
        <w:rPr>
          <w:color w:val="002060"/>
          <w:sz w:val="20"/>
          <w:szCs w:val="20"/>
        </w:rPr>
        <w:t>Faculty of Humanities</w:t>
      </w:r>
    </w:p>
    <w:p w14:paraId="26C3BF2C" w14:textId="5E924516" w:rsidR="004130DD" w:rsidRPr="00D32017" w:rsidRDefault="004130DD" w:rsidP="005F34C2">
      <w:pPr>
        <w:tabs>
          <w:tab w:val="left" w:pos="3150"/>
          <w:tab w:val="left" w:pos="6237"/>
        </w:tabs>
        <w:spacing w:line="360" w:lineRule="auto"/>
        <w:ind w:right="-613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Vice-Dean for EDI &amp; SR</w:t>
      </w:r>
      <w:r w:rsidRPr="00D32017">
        <w:rPr>
          <w:color w:val="002060"/>
          <w:sz w:val="20"/>
          <w:szCs w:val="20"/>
        </w:rPr>
        <w:tab/>
        <w:t>Dimitris Papadimitriou</w:t>
      </w:r>
      <w:r w:rsidR="005261D2" w:rsidRPr="00D32017">
        <w:rPr>
          <w:color w:val="002060"/>
          <w:sz w:val="20"/>
          <w:szCs w:val="20"/>
        </w:rPr>
        <w:tab/>
        <w:t>Faculty of Humanities</w:t>
      </w:r>
    </w:p>
    <w:p w14:paraId="741C7DA2" w14:textId="2E60F237" w:rsidR="002C46C5" w:rsidRPr="00D32017" w:rsidRDefault="0037568D" w:rsidP="005F34C2">
      <w:pPr>
        <w:tabs>
          <w:tab w:val="left" w:pos="3150"/>
          <w:tab w:val="left" w:pos="6237"/>
        </w:tabs>
        <w:spacing w:line="360" w:lineRule="auto"/>
        <w:ind w:right="-613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Non-Faculty representative</w:t>
      </w:r>
      <w:r w:rsidR="002C46C5" w:rsidRPr="00D32017">
        <w:rPr>
          <w:color w:val="002060"/>
          <w:sz w:val="20"/>
          <w:szCs w:val="20"/>
        </w:rPr>
        <w:tab/>
      </w:r>
      <w:r w:rsidR="006E228B">
        <w:rPr>
          <w:color w:val="002060"/>
          <w:sz w:val="20"/>
          <w:szCs w:val="20"/>
        </w:rPr>
        <w:t>Nat</w:t>
      </w:r>
      <w:r w:rsidR="00F510FE">
        <w:rPr>
          <w:color w:val="002060"/>
          <w:sz w:val="20"/>
          <w:szCs w:val="20"/>
        </w:rPr>
        <w:t>al</w:t>
      </w:r>
      <w:r w:rsidR="006E228B">
        <w:rPr>
          <w:color w:val="002060"/>
          <w:sz w:val="20"/>
          <w:szCs w:val="20"/>
        </w:rPr>
        <w:t>ie Gardiner</w:t>
      </w:r>
      <w:r w:rsidR="001A0ECE" w:rsidRPr="00D32017">
        <w:rPr>
          <w:color w:val="002060"/>
          <w:sz w:val="20"/>
          <w:szCs w:val="20"/>
        </w:rPr>
        <w:tab/>
        <w:t xml:space="preserve">Faculty of </w:t>
      </w:r>
      <w:r w:rsidR="003B0F88" w:rsidRPr="00D32017">
        <w:rPr>
          <w:color w:val="002060"/>
          <w:sz w:val="20"/>
          <w:szCs w:val="20"/>
        </w:rPr>
        <w:t>Bio, Med &amp; Health</w:t>
      </w:r>
    </w:p>
    <w:p w14:paraId="040CAFFC" w14:textId="34AF992C" w:rsidR="002C46C5" w:rsidRPr="00DB4B75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244061" w:themeColor="accent1" w:themeShade="80"/>
          <w:sz w:val="20"/>
          <w:szCs w:val="20"/>
        </w:rPr>
      </w:pPr>
      <w:r w:rsidRPr="00DB4B75">
        <w:rPr>
          <w:color w:val="244061" w:themeColor="accent1" w:themeShade="80"/>
          <w:sz w:val="20"/>
          <w:szCs w:val="20"/>
        </w:rPr>
        <w:t>Professorial member</w:t>
      </w:r>
      <w:r w:rsidRPr="00DB4B75">
        <w:rPr>
          <w:color w:val="244061" w:themeColor="accent1" w:themeShade="80"/>
          <w:sz w:val="20"/>
          <w:szCs w:val="20"/>
        </w:rPr>
        <w:tab/>
      </w:r>
      <w:r w:rsidR="00FC44C3" w:rsidRPr="00DB4B75">
        <w:rPr>
          <w:color w:val="244061" w:themeColor="accent1" w:themeShade="80"/>
          <w:sz w:val="20"/>
          <w:szCs w:val="20"/>
        </w:rPr>
        <w:t>Hannah Barker</w:t>
      </w:r>
      <w:r w:rsidRPr="00DB4B75">
        <w:rPr>
          <w:color w:val="244061" w:themeColor="accent1" w:themeShade="80"/>
          <w:sz w:val="20"/>
          <w:szCs w:val="20"/>
        </w:rPr>
        <w:tab/>
        <w:t>School of Arts, Lang &amp; Cultures</w:t>
      </w:r>
    </w:p>
    <w:p w14:paraId="75C7FB09" w14:textId="67659561" w:rsidR="002C46C5" w:rsidRPr="00DB4B75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244061" w:themeColor="accent1" w:themeShade="80"/>
          <w:sz w:val="20"/>
          <w:szCs w:val="20"/>
        </w:rPr>
      </w:pPr>
      <w:r w:rsidRPr="00DB4B75">
        <w:rPr>
          <w:color w:val="244061" w:themeColor="accent1" w:themeShade="80"/>
          <w:sz w:val="20"/>
          <w:szCs w:val="20"/>
        </w:rPr>
        <w:t>Professorial member</w:t>
      </w:r>
      <w:r w:rsidRPr="00DB4B75">
        <w:rPr>
          <w:color w:val="244061" w:themeColor="accent1" w:themeShade="80"/>
          <w:sz w:val="20"/>
          <w:szCs w:val="20"/>
        </w:rPr>
        <w:tab/>
      </w:r>
      <w:r w:rsidR="00FC44C3" w:rsidRPr="00DB4B75">
        <w:rPr>
          <w:color w:val="244061" w:themeColor="accent1" w:themeShade="80"/>
          <w:sz w:val="20"/>
          <w:szCs w:val="20"/>
        </w:rPr>
        <w:t>Raquel Ortega-Argiles</w:t>
      </w:r>
      <w:r w:rsidRPr="00DB4B75">
        <w:rPr>
          <w:color w:val="244061" w:themeColor="accent1" w:themeShade="80"/>
          <w:sz w:val="20"/>
          <w:szCs w:val="20"/>
        </w:rPr>
        <w:tab/>
      </w:r>
      <w:r w:rsidR="0079049F" w:rsidRPr="00DB4B75">
        <w:rPr>
          <w:color w:val="244061" w:themeColor="accent1" w:themeShade="80"/>
          <w:sz w:val="20"/>
          <w:szCs w:val="20"/>
        </w:rPr>
        <w:t xml:space="preserve">Alliance </w:t>
      </w:r>
      <w:r w:rsidRPr="00DB4B75">
        <w:rPr>
          <w:color w:val="244061" w:themeColor="accent1" w:themeShade="80"/>
          <w:sz w:val="20"/>
          <w:szCs w:val="20"/>
        </w:rPr>
        <w:t>Man</w:t>
      </w:r>
      <w:r w:rsidR="0079049F" w:rsidRPr="00DB4B75">
        <w:rPr>
          <w:color w:val="244061" w:themeColor="accent1" w:themeShade="80"/>
          <w:sz w:val="20"/>
          <w:szCs w:val="20"/>
        </w:rPr>
        <w:t>c</w:t>
      </w:r>
      <w:r w:rsidRPr="00DB4B75">
        <w:rPr>
          <w:color w:val="244061" w:themeColor="accent1" w:themeShade="80"/>
          <w:sz w:val="20"/>
          <w:szCs w:val="20"/>
        </w:rPr>
        <w:t xml:space="preserve"> Business School</w:t>
      </w:r>
    </w:p>
    <w:p w14:paraId="13F673B8" w14:textId="0824AB00" w:rsidR="002C46C5" w:rsidRPr="00D32017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Professorial member</w:t>
      </w:r>
      <w:r w:rsidRPr="00D32017">
        <w:rPr>
          <w:color w:val="002060"/>
          <w:sz w:val="20"/>
          <w:szCs w:val="20"/>
        </w:rPr>
        <w:tab/>
      </w:r>
      <w:r w:rsidR="00F510FE">
        <w:rPr>
          <w:color w:val="002060"/>
          <w:sz w:val="20"/>
          <w:szCs w:val="20"/>
        </w:rPr>
        <w:t>Steve Jones</w:t>
      </w:r>
      <w:r w:rsidRPr="00D32017">
        <w:rPr>
          <w:color w:val="002060"/>
          <w:sz w:val="20"/>
          <w:szCs w:val="20"/>
        </w:rPr>
        <w:tab/>
        <w:t>School of Env, Ed &amp; Dev</w:t>
      </w:r>
      <w:r w:rsidR="0056106B" w:rsidRPr="00D32017">
        <w:rPr>
          <w:color w:val="002060"/>
          <w:sz w:val="20"/>
          <w:szCs w:val="20"/>
        </w:rPr>
        <w:t>e</w:t>
      </w:r>
      <w:r w:rsidRPr="00D32017">
        <w:rPr>
          <w:color w:val="002060"/>
          <w:sz w:val="20"/>
          <w:szCs w:val="20"/>
        </w:rPr>
        <w:t>l</w:t>
      </w:r>
      <w:r w:rsidR="0056106B" w:rsidRPr="00D32017">
        <w:rPr>
          <w:color w:val="002060"/>
          <w:sz w:val="20"/>
          <w:szCs w:val="20"/>
        </w:rPr>
        <w:t>o</w:t>
      </w:r>
      <w:r w:rsidRPr="00D32017">
        <w:rPr>
          <w:color w:val="002060"/>
          <w:sz w:val="20"/>
          <w:szCs w:val="20"/>
        </w:rPr>
        <w:t>p</w:t>
      </w:r>
      <w:r w:rsidR="0056106B" w:rsidRPr="00D32017">
        <w:rPr>
          <w:color w:val="002060"/>
          <w:sz w:val="20"/>
          <w:szCs w:val="20"/>
        </w:rPr>
        <w:t>men</w:t>
      </w:r>
      <w:r w:rsidRPr="00D32017">
        <w:rPr>
          <w:color w:val="002060"/>
          <w:sz w:val="20"/>
          <w:szCs w:val="20"/>
        </w:rPr>
        <w:t>t</w:t>
      </w:r>
    </w:p>
    <w:p w14:paraId="70C21F99" w14:textId="2B61C28E" w:rsidR="002C46C5" w:rsidRPr="00E603A1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244061" w:themeColor="accent1" w:themeShade="80"/>
          <w:sz w:val="20"/>
          <w:szCs w:val="20"/>
        </w:rPr>
      </w:pPr>
      <w:r w:rsidRPr="00E603A1">
        <w:rPr>
          <w:color w:val="244061" w:themeColor="accent1" w:themeShade="80"/>
          <w:sz w:val="20"/>
          <w:szCs w:val="20"/>
        </w:rPr>
        <w:t>Professorial member</w:t>
      </w:r>
      <w:r w:rsidRPr="00E603A1">
        <w:rPr>
          <w:color w:val="244061" w:themeColor="accent1" w:themeShade="80"/>
          <w:sz w:val="20"/>
          <w:szCs w:val="20"/>
        </w:rPr>
        <w:tab/>
      </w:r>
      <w:r w:rsidR="00E603A1" w:rsidRPr="00E603A1">
        <w:rPr>
          <w:color w:val="244061" w:themeColor="accent1" w:themeShade="80"/>
          <w:sz w:val="20"/>
          <w:szCs w:val="20"/>
        </w:rPr>
        <w:t>Carolyn Abbot</w:t>
      </w:r>
      <w:r w:rsidRPr="00E603A1">
        <w:rPr>
          <w:color w:val="244061" w:themeColor="accent1" w:themeShade="80"/>
          <w:sz w:val="20"/>
          <w:szCs w:val="20"/>
        </w:rPr>
        <w:tab/>
        <w:t>School of Social Sciences</w:t>
      </w:r>
    </w:p>
    <w:p w14:paraId="624334E7" w14:textId="0BA0257B" w:rsidR="002C46C5" w:rsidRPr="00D32017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Non-professorial member</w:t>
      </w:r>
      <w:r w:rsidRPr="00D32017">
        <w:rPr>
          <w:color w:val="002060"/>
          <w:sz w:val="20"/>
          <w:szCs w:val="20"/>
        </w:rPr>
        <w:tab/>
      </w:r>
      <w:r w:rsidR="006E228B" w:rsidRPr="006E228B">
        <w:rPr>
          <w:color w:val="17365D" w:themeColor="text2" w:themeShade="BF"/>
          <w:sz w:val="20"/>
          <w:szCs w:val="20"/>
        </w:rPr>
        <w:t>Ian Thornhill</w:t>
      </w:r>
      <w:r w:rsidRPr="00D32017">
        <w:rPr>
          <w:color w:val="002060"/>
          <w:sz w:val="20"/>
          <w:szCs w:val="20"/>
        </w:rPr>
        <w:tab/>
      </w:r>
      <w:r w:rsidR="00263B01" w:rsidRPr="00D32017">
        <w:rPr>
          <w:color w:val="002060"/>
          <w:sz w:val="20"/>
          <w:szCs w:val="20"/>
        </w:rPr>
        <w:t>School of</w:t>
      </w:r>
      <w:r w:rsidR="00E92A16" w:rsidRPr="00D32017">
        <w:rPr>
          <w:color w:val="002060"/>
          <w:sz w:val="20"/>
          <w:szCs w:val="20"/>
        </w:rPr>
        <w:t xml:space="preserve"> </w:t>
      </w:r>
      <w:r w:rsidR="00532698">
        <w:rPr>
          <w:color w:val="002060"/>
          <w:sz w:val="20"/>
          <w:szCs w:val="20"/>
        </w:rPr>
        <w:t>Env, Ed &amp; Development</w:t>
      </w:r>
    </w:p>
    <w:p w14:paraId="475179BA" w14:textId="095C0A61" w:rsidR="002C46C5" w:rsidRPr="00D32017" w:rsidRDefault="00604EAC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 xml:space="preserve">P&amp;OD </w:t>
      </w:r>
      <w:r w:rsidR="002C46C5" w:rsidRPr="00D32017">
        <w:rPr>
          <w:color w:val="002060"/>
          <w:sz w:val="20"/>
          <w:szCs w:val="20"/>
        </w:rPr>
        <w:t>representative</w:t>
      </w:r>
      <w:r w:rsidR="002C46C5" w:rsidRPr="00D32017">
        <w:rPr>
          <w:color w:val="002060"/>
          <w:sz w:val="20"/>
          <w:szCs w:val="20"/>
        </w:rPr>
        <w:tab/>
      </w:r>
      <w:r w:rsidR="003B0F88" w:rsidRPr="00D32017">
        <w:rPr>
          <w:color w:val="002060"/>
          <w:sz w:val="20"/>
          <w:szCs w:val="20"/>
        </w:rPr>
        <w:t>TBC</w:t>
      </w:r>
      <w:r w:rsidR="00793F2A" w:rsidRPr="00D32017">
        <w:rPr>
          <w:color w:val="002060"/>
          <w:sz w:val="20"/>
          <w:szCs w:val="20"/>
        </w:rPr>
        <w:t xml:space="preserve"> </w:t>
      </w:r>
      <w:r w:rsidR="002C46C5" w:rsidRPr="00D32017">
        <w:rPr>
          <w:color w:val="002060"/>
          <w:sz w:val="20"/>
          <w:szCs w:val="20"/>
        </w:rPr>
        <w:tab/>
      </w:r>
      <w:r w:rsidR="00954734" w:rsidRPr="00D32017">
        <w:rPr>
          <w:color w:val="002060"/>
          <w:sz w:val="20"/>
          <w:szCs w:val="20"/>
        </w:rPr>
        <w:t xml:space="preserve">People &amp; </w:t>
      </w:r>
      <w:proofErr w:type="spellStart"/>
      <w:r w:rsidR="00954734" w:rsidRPr="00D32017">
        <w:rPr>
          <w:color w:val="002060"/>
          <w:sz w:val="20"/>
          <w:szCs w:val="20"/>
        </w:rPr>
        <w:t>Org’l</w:t>
      </w:r>
      <w:proofErr w:type="spellEnd"/>
      <w:r w:rsidR="00954734" w:rsidRPr="00D32017">
        <w:rPr>
          <w:color w:val="002060"/>
          <w:sz w:val="20"/>
          <w:szCs w:val="20"/>
        </w:rPr>
        <w:t xml:space="preserve"> Development</w:t>
      </w:r>
      <w:r w:rsidR="002C46C5" w:rsidRPr="00D32017">
        <w:rPr>
          <w:color w:val="002060"/>
          <w:sz w:val="20"/>
          <w:szCs w:val="20"/>
        </w:rPr>
        <w:tab/>
      </w:r>
    </w:p>
    <w:p w14:paraId="1BB7BF6C" w14:textId="77777777" w:rsidR="002C46C5" w:rsidRPr="00C42B45" w:rsidRDefault="002C46C5" w:rsidP="005F34C2">
      <w:pPr>
        <w:tabs>
          <w:tab w:val="left" w:pos="3150"/>
          <w:tab w:val="left" w:pos="6804"/>
        </w:tabs>
        <w:rPr>
          <w:color w:val="000000" w:themeColor="text1"/>
        </w:rPr>
      </w:pPr>
    </w:p>
    <w:p w14:paraId="73374675" w14:textId="77777777" w:rsidR="002C46C5" w:rsidRPr="00C42B45" w:rsidRDefault="002C46C5" w:rsidP="005F34C2">
      <w:pPr>
        <w:tabs>
          <w:tab w:val="left" w:pos="3150"/>
          <w:tab w:val="left" w:pos="6804"/>
        </w:tabs>
        <w:rPr>
          <w:color w:val="000000" w:themeColor="text1"/>
        </w:rPr>
      </w:pPr>
    </w:p>
    <w:p w14:paraId="2A96E77F" w14:textId="77777777" w:rsidR="002C46C5" w:rsidRPr="00C42B45" w:rsidRDefault="002C46C5" w:rsidP="005F34C2">
      <w:pPr>
        <w:tabs>
          <w:tab w:val="left" w:pos="3150"/>
          <w:tab w:val="left" w:pos="6804"/>
        </w:tabs>
        <w:rPr>
          <w:color w:val="000000" w:themeColor="text1"/>
        </w:rPr>
      </w:pPr>
    </w:p>
    <w:p w14:paraId="7A3BC9AD" w14:textId="3F33B485" w:rsidR="002C46C5" w:rsidRPr="00C42B45" w:rsidRDefault="002C46C5" w:rsidP="005F34C2">
      <w:pPr>
        <w:tabs>
          <w:tab w:val="left" w:pos="3150"/>
          <w:tab w:val="left" w:pos="6804"/>
        </w:tabs>
        <w:rPr>
          <w:b/>
          <w:color w:val="000000" w:themeColor="text1"/>
          <w:sz w:val="24"/>
        </w:rPr>
      </w:pPr>
      <w:r w:rsidRPr="00C42B45">
        <w:rPr>
          <w:b/>
          <w:color w:val="000000" w:themeColor="text1"/>
          <w:sz w:val="24"/>
        </w:rPr>
        <w:t>To consider all other promotions:</w:t>
      </w:r>
      <w:r w:rsidR="00EB3224">
        <w:rPr>
          <w:b/>
          <w:color w:val="000000" w:themeColor="text1"/>
          <w:sz w:val="24"/>
        </w:rPr>
        <w:t xml:space="preserve"> T</w:t>
      </w:r>
      <w:r w:rsidR="00EF5177">
        <w:rPr>
          <w:b/>
          <w:color w:val="000000" w:themeColor="text1"/>
          <w:sz w:val="24"/>
        </w:rPr>
        <w:t>hursday</w:t>
      </w:r>
      <w:r w:rsidR="00EB3224">
        <w:rPr>
          <w:b/>
          <w:color w:val="000000" w:themeColor="text1"/>
          <w:sz w:val="24"/>
        </w:rPr>
        <w:t xml:space="preserve"> 1</w:t>
      </w:r>
      <w:r w:rsidR="00737454">
        <w:rPr>
          <w:b/>
          <w:color w:val="000000" w:themeColor="text1"/>
          <w:sz w:val="24"/>
        </w:rPr>
        <w:t>4</w:t>
      </w:r>
      <w:r w:rsidR="00EB3224">
        <w:rPr>
          <w:b/>
          <w:color w:val="000000" w:themeColor="text1"/>
          <w:sz w:val="24"/>
        </w:rPr>
        <w:t xml:space="preserve"> May 202</w:t>
      </w:r>
      <w:r w:rsidR="00737454">
        <w:rPr>
          <w:b/>
          <w:color w:val="000000" w:themeColor="text1"/>
          <w:sz w:val="24"/>
        </w:rPr>
        <w:t>6</w:t>
      </w:r>
    </w:p>
    <w:p w14:paraId="62B4EA2E" w14:textId="77777777" w:rsidR="002C46C5" w:rsidRPr="00C42B45" w:rsidRDefault="002C46C5" w:rsidP="005F34C2">
      <w:pPr>
        <w:tabs>
          <w:tab w:val="left" w:pos="3150"/>
          <w:tab w:val="left" w:pos="6804"/>
        </w:tabs>
        <w:rPr>
          <w:color w:val="000000" w:themeColor="text1"/>
        </w:rPr>
      </w:pPr>
    </w:p>
    <w:p w14:paraId="5188DC1F" w14:textId="5EE661BA" w:rsidR="002C46C5" w:rsidRPr="00D32017" w:rsidRDefault="00AF7984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 xml:space="preserve">Deputy Dean &amp; </w:t>
      </w:r>
      <w:r w:rsidR="001E1D43" w:rsidRPr="00D32017">
        <w:rPr>
          <w:color w:val="002060"/>
          <w:sz w:val="20"/>
          <w:szCs w:val="20"/>
        </w:rPr>
        <w:t>Vice-</w:t>
      </w:r>
      <w:r w:rsidR="006A2DB4" w:rsidRPr="00D32017">
        <w:rPr>
          <w:color w:val="002060"/>
          <w:sz w:val="20"/>
          <w:szCs w:val="20"/>
        </w:rPr>
        <w:t>Dean</w:t>
      </w:r>
      <w:r w:rsidR="002C46C5" w:rsidRPr="00D32017">
        <w:rPr>
          <w:color w:val="002060"/>
          <w:sz w:val="20"/>
          <w:szCs w:val="20"/>
        </w:rPr>
        <w:t xml:space="preserve"> </w:t>
      </w:r>
      <w:r w:rsidRPr="00D32017">
        <w:rPr>
          <w:color w:val="002060"/>
          <w:sz w:val="20"/>
          <w:szCs w:val="20"/>
        </w:rPr>
        <w:t xml:space="preserve">TLS </w:t>
      </w:r>
      <w:r w:rsidR="002C46C5" w:rsidRPr="00D32017">
        <w:rPr>
          <w:color w:val="002060"/>
          <w:sz w:val="20"/>
          <w:szCs w:val="20"/>
        </w:rPr>
        <w:t>(Chair)</w:t>
      </w:r>
      <w:r w:rsidR="002C46C5" w:rsidRPr="00D32017">
        <w:rPr>
          <w:color w:val="002060"/>
          <w:sz w:val="20"/>
          <w:szCs w:val="20"/>
        </w:rPr>
        <w:tab/>
      </w:r>
      <w:r w:rsidRPr="00D32017">
        <w:rPr>
          <w:color w:val="002060"/>
          <w:sz w:val="20"/>
          <w:szCs w:val="20"/>
        </w:rPr>
        <w:t>Fiona Smyth</w:t>
      </w:r>
      <w:r w:rsidR="002C46C5" w:rsidRPr="00D32017">
        <w:rPr>
          <w:color w:val="002060"/>
          <w:sz w:val="20"/>
          <w:szCs w:val="20"/>
        </w:rPr>
        <w:tab/>
        <w:t>Faculty of Humanities</w:t>
      </w:r>
    </w:p>
    <w:p w14:paraId="0A71834E" w14:textId="19A00951" w:rsidR="002C46C5" w:rsidRPr="00D32017" w:rsidRDefault="00AF7984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Associate Dean (PGR)</w:t>
      </w:r>
      <w:r w:rsidR="002C46C5" w:rsidRPr="00D32017">
        <w:rPr>
          <w:color w:val="002060"/>
          <w:sz w:val="20"/>
          <w:szCs w:val="20"/>
        </w:rPr>
        <w:tab/>
      </w:r>
      <w:r w:rsidR="0090297D" w:rsidRPr="00D32017">
        <w:rPr>
          <w:color w:val="002060"/>
          <w:sz w:val="20"/>
          <w:szCs w:val="20"/>
        </w:rPr>
        <w:t>Admos Chimhowu</w:t>
      </w:r>
      <w:r w:rsidR="002C46C5" w:rsidRPr="00D32017">
        <w:rPr>
          <w:color w:val="002060"/>
          <w:sz w:val="20"/>
          <w:szCs w:val="20"/>
        </w:rPr>
        <w:tab/>
        <w:t>Faculty of Humanities</w:t>
      </w:r>
    </w:p>
    <w:p w14:paraId="62B0E2ED" w14:textId="426BE57B" w:rsidR="005261D2" w:rsidRPr="00D32017" w:rsidRDefault="005261D2" w:rsidP="005261D2">
      <w:pPr>
        <w:tabs>
          <w:tab w:val="left" w:pos="3150"/>
          <w:tab w:val="left" w:pos="6237"/>
        </w:tabs>
        <w:spacing w:line="360" w:lineRule="auto"/>
        <w:ind w:right="-613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Vice-Dean for EDI &amp; SR</w:t>
      </w:r>
      <w:r w:rsidRPr="00D32017">
        <w:rPr>
          <w:color w:val="002060"/>
          <w:sz w:val="20"/>
          <w:szCs w:val="20"/>
        </w:rPr>
        <w:tab/>
        <w:t>Dimitris Papadimitriou</w:t>
      </w:r>
      <w:r w:rsidRPr="00D32017">
        <w:rPr>
          <w:color w:val="002060"/>
          <w:sz w:val="20"/>
          <w:szCs w:val="20"/>
        </w:rPr>
        <w:tab/>
        <w:t>Faculty of Humanities</w:t>
      </w:r>
    </w:p>
    <w:p w14:paraId="3FC70C58" w14:textId="73528149" w:rsidR="002C46C5" w:rsidRPr="00D32017" w:rsidRDefault="0037568D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Non-Faculty representative</w:t>
      </w:r>
      <w:r w:rsidR="002C46C5" w:rsidRPr="00D32017">
        <w:rPr>
          <w:color w:val="002060"/>
          <w:sz w:val="20"/>
          <w:szCs w:val="20"/>
        </w:rPr>
        <w:tab/>
      </w:r>
      <w:r w:rsidR="003B0F88" w:rsidRPr="00D32017">
        <w:rPr>
          <w:color w:val="002060"/>
          <w:sz w:val="20"/>
          <w:szCs w:val="20"/>
        </w:rPr>
        <w:t>Peter Green</w:t>
      </w:r>
      <w:r w:rsidR="00AA6377" w:rsidRPr="00D32017">
        <w:rPr>
          <w:color w:val="002060"/>
          <w:sz w:val="20"/>
          <w:szCs w:val="20"/>
        </w:rPr>
        <w:tab/>
      </w:r>
      <w:r w:rsidR="003B0F88" w:rsidRPr="00D32017">
        <w:rPr>
          <w:color w:val="002060"/>
          <w:sz w:val="20"/>
          <w:szCs w:val="20"/>
        </w:rPr>
        <w:t>Faculty of Science &amp; Eng.</w:t>
      </w:r>
      <w:r w:rsidR="00C05BCB" w:rsidRPr="00D32017">
        <w:rPr>
          <w:color w:val="002060"/>
          <w:sz w:val="20"/>
          <w:szCs w:val="20"/>
        </w:rPr>
        <w:t xml:space="preserve"> </w:t>
      </w:r>
    </w:p>
    <w:p w14:paraId="523170F9" w14:textId="4260EC57" w:rsidR="002C46C5" w:rsidRPr="00BB69B9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244061" w:themeColor="accent1" w:themeShade="80"/>
          <w:sz w:val="20"/>
          <w:szCs w:val="20"/>
        </w:rPr>
      </w:pPr>
      <w:r w:rsidRPr="00BB69B9">
        <w:rPr>
          <w:color w:val="244061" w:themeColor="accent1" w:themeShade="80"/>
          <w:sz w:val="20"/>
          <w:szCs w:val="20"/>
        </w:rPr>
        <w:t>Professorial member</w:t>
      </w:r>
      <w:r w:rsidRPr="00BB69B9">
        <w:rPr>
          <w:color w:val="244061" w:themeColor="accent1" w:themeShade="80"/>
          <w:sz w:val="20"/>
          <w:szCs w:val="20"/>
        </w:rPr>
        <w:tab/>
      </w:r>
      <w:r w:rsidR="00737454">
        <w:rPr>
          <w:color w:val="244061" w:themeColor="accent1" w:themeShade="80"/>
          <w:sz w:val="20"/>
          <w:szCs w:val="20"/>
        </w:rPr>
        <w:t>Mark Baker</w:t>
      </w:r>
      <w:r w:rsidRPr="00BB69B9">
        <w:rPr>
          <w:color w:val="244061" w:themeColor="accent1" w:themeShade="80"/>
          <w:sz w:val="20"/>
          <w:szCs w:val="20"/>
        </w:rPr>
        <w:tab/>
        <w:t>School of Env, Ed &amp; Dev</w:t>
      </w:r>
      <w:r w:rsidR="0056106B" w:rsidRPr="00BB69B9">
        <w:rPr>
          <w:color w:val="244061" w:themeColor="accent1" w:themeShade="80"/>
          <w:sz w:val="20"/>
          <w:szCs w:val="20"/>
        </w:rPr>
        <w:t>e</w:t>
      </w:r>
      <w:r w:rsidRPr="00BB69B9">
        <w:rPr>
          <w:color w:val="244061" w:themeColor="accent1" w:themeShade="80"/>
          <w:sz w:val="20"/>
          <w:szCs w:val="20"/>
        </w:rPr>
        <w:t>l</w:t>
      </w:r>
      <w:r w:rsidR="0056106B" w:rsidRPr="00BB69B9">
        <w:rPr>
          <w:color w:val="244061" w:themeColor="accent1" w:themeShade="80"/>
          <w:sz w:val="20"/>
          <w:szCs w:val="20"/>
        </w:rPr>
        <w:t>opmen</w:t>
      </w:r>
      <w:r w:rsidRPr="00BB69B9">
        <w:rPr>
          <w:color w:val="244061" w:themeColor="accent1" w:themeShade="80"/>
          <w:sz w:val="20"/>
          <w:szCs w:val="20"/>
        </w:rPr>
        <w:t>t</w:t>
      </w:r>
    </w:p>
    <w:p w14:paraId="4DC7D49A" w14:textId="526A6C4B" w:rsidR="002C46C5" w:rsidRPr="00BB69B9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244061" w:themeColor="accent1" w:themeShade="80"/>
          <w:sz w:val="20"/>
          <w:szCs w:val="20"/>
        </w:rPr>
      </w:pPr>
      <w:r w:rsidRPr="00BB69B9">
        <w:rPr>
          <w:color w:val="244061" w:themeColor="accent1" w:themeShade="80"/>
          <w:sz w:val="20"/>
          <w:szCs w:val="20"/>
        </w:rPr>
        <w:t>Professorial member</w:t>
      </w:r>
      <w:r w:rsidRPr="00BB69B9">
        <w:rPr>
          <w:color w:val="244061" w:themeColor="accent1" w:themeShade="80"/>
          <w:sz w:val="20"/>
          <w:szCs w:val="20"/>
        </w:rPr>
        <w:tab/>
      </w:r>
      <w:r w:rsidR="00BB69B9" w:rsidRPr="00BB69B9">
        <w:rPr>
          <w:color w:val="244061" w:themeColor="accent1" w:themeShade="80"/>
          <w:sz w:val="20"/>
          <w:szCs w:val="20"/>
        </w:rPr>
        <w:t>Bertrand Taithe</w:t>
      </w:r>
      <w:r w:rsidRPr="00BB69B9">
        <w:rPr>
          <w:color w:val="244061" w:themeColor="accent1" w:themeShade="80"/>
          <w:sz w:val="20"/>
          <w:szCs w:val="20"/>
        </w:rPr>
        <w:tab/>
        <w:t>School of Arts, Lang &amp; Cultures</w:t>
      </w:r>
    </w:p>
    <w:p w14:paraId="0633F11D" w14:textId="339F9D2F" w:rsidR="002C46C5" w:rsidRPr="00D32017" w:rsidRDefault="002C46C5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Professorial member</w:t>
      </w:r>
      <w:r w:rsidRPr="00D32017">
        <w:rPr>
          <w:color w:val="002060"/>
          <w:sz w:val="20"/>
          <w:szCs w:val="20"/>
        </w:rPr>
        <w:tab/>
      </w:r>
      <w:r w:rsidR="006C1434">
        <w:rPr>
          <w:color w:val="002060"/>
          <w:sz w:val="20"/>
          <w:szCs w:val="20"/>
        </w:rPr>
        <w:t>Sara Willis</w:t>
      </w:r>
      <w:r w:rsidRPr="00D32017">
        <w:rPr>
          <w:color w:val="002060"/>
          <w:sz w:val="20"/>
          <w:szCs w:val="20"/>
        </w:rPr>
        <w:tab/>
      </w:r>
      <w:r w:rsidR="0079049F" w:rsidRPr="00D32017">
        <w:rPr>
          <w:color w:val="002060"/>
          <w:sz w:val="20"/>
          <w:szCs w:val="20"/>
        </w:rPr>
        <w:t xml:space="preserve">Alliance </w:t>
      </w:r>
      <w:r w:rsidRPr="00D32017">
        <w:rPr>
          <w:color w:val="002060"/>
          <w:sz w:val="20"/>
          <w:szCs w:val="20"/>
        </w:rPr>
        <w:t>Man Business School</w:t>
      </w:r>
    </w:p>
    <w:p w14:paraId="11B59EDC" w14:textId="4371395A" w:rsidR="007D307A" w:rsidRPr="00D32017" w:rsidRDefault="007D307A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Professorial member</w:t>
      </w:r>
      <w:r w:rsidRPr="00D32017">
        <w:rPr>
          <w:color w:val="002060"/>
          <w:sz w:val="20"/>
          <w:szCs w:val="20"/>
        </w:rPr>
        <w:tab/>
      </w:r>
      <w:r w:rsidR="00045660">
        <w:rPr>
          <w:color w:val="002060"/>
          <w:sz w:val="20"/>
          <w:szCs w:val="20"/>
        </w:rPr>
        <w:t>Christian Schemmel</w:t>
      </w:r>
      <w:r w:rsidRPr="00D32017">
        <w:rPr>
          <w:color w:val="002060"/>
          <w:sz w:val="20"/>
          <w:szCs w:val="20"/>
        </w:rPr>
        <w:tab/>
        <w:t>School of Social Sciences</w:t>
      </w:r>
    </w:p>
    <w:p w14:paraId="7F9C0FAC" w14:textId="132773DD" w:rsidR="00AF7984" w:rsidRPr="00D32017" w:rsidRDefault="00AF7984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>Non-professorial member</w:t>
      </w:r>
      <w:r w:rsidRPr="00D32017">
        <w:rPr>
          <w:color w:val="002060"/>
          <w:sz w:val="20"/>
          <w:szCs w:val="20"/>
        </w:rPr>
        <w:tab/>
      </w:r>
      <w:r w:rsidR="002C2FCD" w:rsidRPr="00D32017">
        <w:rPr>
          <w:color w:val="002060"/>
          <w:sz w:val="20"/>
          <w:szCs w:val="20"/>
        </w:rPr>
        <w:t>Sofia Yasmin</w:t>
      </w:r>
      <w:r w:rsidRPr="00D32017">
        <w:rPr>
          <w:color w:val="002060"/>
          <w:sz w:val="20"/>
          <w:szCs w:val="20"/>
        </w:rPr>
        <w:tab/>
      </w:r>
      <w:r w:rsidR="004868C9" w:rsidRPr="00D32017">
        <w:rPr>
          <w:color w:val="002060"/>
          <w:sz w:val="20"/>
          <w:szCs w:val="20"/>
        </w:rPr>
        <w:t>Alliance Man Business School</w:t>
      </w:r>
    </w:p>
    <w:p w14:paraId="21122AB4" w14:textId="7D6FC1B5" w:rsidR="00A66FA1" w:rsidRPr="00D32017" w:rsidRDefault="00604EAC" w:rsidP="005F34C2">
      <w:pPr>
        <w:tabs>
          <w:tab w:val="left" w:pos="3150"/>
          <w:tab w:val="left" w:pos="6237"/>
        </w:tabs>
        <w:spacing w:line="360" w:lineRule="auto"/>
        <w:rPr>
          <w:color w:val="002060"/>
          <w:sz w:val="20"/>
          <w:szCs w:val="20"/>
        </w:rPr>
      </w:pPr>
      <w:r w:rsidRPr="00D32017">
        <w:rPr>
          <w:color w:val="002060"/>
          <w:sz w:val="20"/>
          <w:szCs w:val="20"/>
        </w:rPr>
        <w:t xml:space="preserve">P&amp;OD </w:t>
      </w:r>
      <w:r w:rsidR="00A66FA1" w:rsidRPr="00D32017">
        <w:rPr>
          <w:color w:val="002060"/>
          <w:sz w:val="20"/>
          <w:szCs w:val="20"/>
        </w:rPr>
        <w:t>representative</w:t>
      </w:r>
      <w:r w:rsidR="00A66FA1" w:rsidRPr="00D32017">
        <w:rPr>
          <w:color w:val="002060"/>
          <w:sz w:val="20"/>
          <w:szCs w:val="20"/>
        </w:rPr>
        <w:tab/>
      </w:r>
      <w:r w:rsidRPr="00D32017">
        <w:rPr>
          <w:color w:val="002060"/>
          <w:sz w:val="20"/>
          <w:szCs w:val="20"/>
        </w:rPr>
        <w:t>TBC</w:t>
      </w:r>
      <w:r w:rsidR="00A66FA1" w:rsidRPr="00D32017">
        <w:rPr>
          <w:color w:val="002060"/>
          <w:sz w:val="20"/>
          <w:szCs w:val="20"/>
        </w:rPr>
        <w:tab/>
      </w:r>
      <w:r w:rsidR="00954734" w:rsidRPr="00D32017">
        <w:rPr>
          <w:color w:val="002060"/>
          <w:sz w:val="20"/>
          <w:szCs w:val="20"/>
        </w:rPr>
        <w:t xml:space="preserve">People &amp; </w:t>
      </w:r>
      <w:proofErr w:type="spellStart"/>
      <w:r w:rsidR="00954734" w:rsidRPr="00D32017">
        <w:rPr>
          <w:color w:val="002060"/>
          <w:sz w:val="20"/>
          <w:szCs w:val="20"/>
        </w:rPr>
        <w:t>Org’l</w:t>
      </w:r>
      <w:proofErr w:type="spellEnd"/>
      <w:r w:rsidR="00954734" w:rsidRPr="00D32017">
        <w:rPr>
          <w:color w:val="002060"/>
          <w:sz w:val="20"/>
          <w:szCs w:val="20"/>
        </w:rPr>
        <w:t xml:space="preserve"> Development</w:t>
      </w:r>
      <w:r w:rsidR="00A66FA1" w:rsidRPr="00D32017">
        <w:rPr>
          <w:color w:val="002060"/>
          <w:sz w:val="20"/>
          <w:szCs w:val="20"/>
        </w:rPr>
        <w:t xml:space="preserve"> </w:t>
      </w:r>
    </w:p>
    <w:p w14:paraId="50FD008C" w14:textId="77777777" w:rsidR="00A66FA1" w:rsidRDefault="00A66FA1" w:rsidP="002C46C5">
      <w:pPr>
        <w:tabs>
          <w:tab w:val="left" w:pos="3686"/>
          <w:tab w:val="left" w:pos="6237"/>
        </w:tabs>
      </w:pPr>
    </w:p>
    <w:sectPr w:rsidR="00A66FA1" w:rsidSect="006A0A6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C5"/>
    <w:rsid w:val="0000551B"/>
    <w:rsid w:val="00012737"/>
    <w:rsid w:val="000175AD"/>
    <w:rsid w:val="00045660"/>
    <w:rsid w:val="00095E66"/>
    <w:rsid w:val="000C6621"/>
    <w:rsid w:val="00161977"/>
    <w:rsid w:val="00190952"/>
    <w:rsid w:val="001966D7"/>
    <w:rsid w:val="001A0ECE"/>
    <w:rsid w:val="001B16F7"/>
    <w:rsid w:val="001D5593"/>
    <w:rsid w:val="001D608F"/>
    <w:rsid w:val="001E1D43"/>
    <w:rsid w:val="00207ABA"/>
    <w:rsid w:val="0021451D"/>
    <w:rsid w:val="0023451D"/>
    <w:rsid w:val="00235077"/>
    <w:rsid w:val="00263B01"/>
    <w:rsid w:val="00283751"/>
    <w:rsid w:val="0029638C"/>
    <w:rsid w:val="002A3380"/>
    <w:rsid w:val="002C0B18"/>
    <w:rsid w:val="002C2FCD"/>
    <w:rsid w:val="002C46C5"/>
    <w:rsid w:val="002D2D31"/>
    <w:rsid w:val="002D53AB"/>
    <w:rsid w:val="00320FC7"/>
    <w:rsid w:val="00362BA8"/>
    <w:rsid w:val="00373305"/>
    <w:rsid w:val="0037568D"/>
    <w:rsid w:val="003A1883"/>
    <w:rsid w:val="003A35A0"/>
    <w:rsid w:val="003B0F88"/>
    <w:rsid w:val="003B3CAE"/>
    <w:rsid w:val="003C3CE1"/>
    <w:rsid w:val="003C71F8"/>
    <w:rsid w:val="003D40D5"/>
    <w:rsid w:val="003F448F"/>
    <w:rsid w:val="004130DD"/>
    <w:rsid w:val="004337E6"/>
    <w:rsid w:val="004501FD"/>
    <w:rsid w:val="00462B5F"/>
    <w:rsid w:val="00471299"/>
    <w:rsid w:val="004868C9"/>
    <w:rsid w:val="004C62FC"/>
    <w:rsid w:val="004D4C54"/>
    <w:rsid w:val="005206E7"/>
    <w:rsid w:val="005261D2"/>
    <w:rsid w:val="0052660C"/>
    <w:rsid w:val="00532698"/>
    <w:rsid w:val="0056106B"/>
    <w:rsid w:val="005F34C2"/>
    <w:rsid w:val="00604EAC"/>
    <w:rsid w:val="006203A4"/>
    <w:rsid w:val="0069741C"/>
    <w:rsid w:val="0069761D"/>
    <w:rsid w:val="006A0A6C"/>
    <w:rsid w:val="006A2DB4"/>
    <w:rsid w:val="006A5CDC"/>
    <w:rsid w:val="006C1434"/>
    <w:rsid w:val="006E228B"/>
    <w:rsid w:val="00725175"/>
    <w:rsid w:val="00726F2E"/>
    <w:rsid w:val="00737454"/>
    <w:rsid w:val="0075121A"/>
    <w:rsid w:val="00754394"/>
    <w:rsid w:val="00760EEC"/>
    <w:rsid w:val="0079049F"/>
    <w:rsid w:val="00790775"/>
    <w:rsid w:val="00793F2A"/>
    <w:rsid w:val="007A0EB1"/>
    <w:rsid w:val="007D307A"/>
    <w:rsid w:val="00800A60"/>
    <w:rsid w:val="00867A73"/>
    <w:rsid w:val="00871D3C"/>
    <w:rsid w:val="00896A5C"/>
    <w:rsid w:val="008A0FE3"/>
    <w:rsid w:val="008D274E"/>
    <w:rsid w:val="008E3C24"/>
    <w:rsid w:val="0090297D"/>
    <w:rsid w:val="0093081F"/>
    <w:rsid w:val="00954734"/>
    <w:rsid w:val="00991A42"/>
    <w:rsid w:val="00997149"/>
    <w:rsid w:val="009A0539"/>
    <w:rsid w:val="00A03FDD"/>
    <w:rsid w:val="00A53DF5"/>
    <w:rsid w:val="00A5588D"/>
    <w:rsid w:val="00A66FA1"/>
    <w:rsid w:val="00AA6377"/>
    <w:rsid w:val="00AF7984"/>
    <w:rsid w:val="00B5536B"/>
    <w:rsid w:val="00B56ADB"/>
    <w:rsid w:val="00BB69B9"/>
    <w:rsid w:val="00C016D3"/>
    <w:rsid w:val="00C05BCB"/>
    <w:rsid w:val="00C34E6F"/>
    <w:rsid w:val="00C413F1"/>
    <w:rsid w:val="00C42B45"/>
    <w:rsid w:val="00C84184"/>
    <w:rsid w:val="00C90BCB"/>
    <w:rsid w:val="00C95F60"/>
    <w:rsid w:val="00CA6789"/>
    <w:rsid w:val="00D32017"/>
    <w:rsid w:val="00D611C2"/>
    <w:rsid w:val="00DB4B75"/>
    <w:rsid w:val="00E31FF2"/>
    <w:rsid w:val="00E603A1"/>
    <w:rsid w:val="00E6243D"/>
    <w:rsid w:val="00E92A16"/>
    <w:rsid w:val="00EA1C7D"/>
    <w:rsid w:val="00EA6D5D"/>
    <w:rsid w:val="00EB2319"/>
    <w:rsid w:val="00EB3224"/>
    <w:rsid w:val="00EC4BBD"/>
    <w:rsid w:val="00EC69A7"/>
    <w:rsid w:val="00EF5177"/>
    <w:rsid w:val="00F01DA8"/>
    <w:rsid w:val="00F033E5"/>
    <w:rsid w:val="00F510FE"/>
    <w:rsid w:val="00F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9D60"/>
  <w15:docId w15:val="{36FF69C2-49C1-41A8-A58A-B340740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96B5C161FB749A70D5973CBAEC0AC" ma:contentTypeVersion="13" ma:contentTypeDescription="Create a new document." ma:contentTypeScope="" ma:versionID="695979caae887c83e9a3b1614f62d3f4">
  <xsd:schema xmlns:xsd="http://www.w3.org/2001/XMLSchema" xmlns:xs="http://www.w3.org/2001/XMLSchema" xmlns:p="http://schemas.microsoft.com/office/2006/metadata/properties" xmlns:ns3="8663afbc-4dcd-4f99-a23c-fb13a0de339c" xmlns:ns4="d79005bb-5a1f-426e-b7e7-e843fc09bb8a" targetNamespace="http://schemas.microsoft.com/office/2006/metadata/properties" ma:root="true" ma:fieldsID="6cbd1354b6d9a6b6842ac797182de36b" ns3:_="" ns4:_="">
    <xsd:import namespace="8663afbc-4dcd-4f99-a23c-fb13a0de339c"/>
    <xsd:import namespace="d79005bb-5a1f-426e-b7e7-e843fc09bb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3afbc-4dcd-4f99-a23c-fb13a0de3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05bb-5a1f-426e-b7e7-e843fc09b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63afbc-4dcd-4f99-a23c-fb13a0de33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DD6A5-6E79-4D9D-A253-5032BDDAB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3afbc-4dcd-4f99-a23c-fb13a0de339c"/>
    <ds:schemaRef ds:uri="d79005bb-5a1f-426e-b7e7-e843fc09b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FE5B4-A92C-48F9-823D-72CC6D15999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663afbc-4dcd-4f99-a23c-fb13a0de339c"/>
    <ds:schemaRef ds:uri="http://schemas.microsoft.com/office/infopath/2007/PartnerControls"/>
    <ds:schemaRef ds:uri="http://purl.org/dc/elements/1.1/"/>
    <ds:schemaRef ds:uri="http://purl.org/dc/terms/"/>
    <ds:schemaRef ds:uri="d79005bb-5a1f-426e-b7e7-e843fc09bb8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353D8D-0A7A-48A2-B0C6-C774828A8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1298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Keaveney</dc:creator>
  <cp:lastModifiedBy>Joanne Davidson</cp:lastModifiedBy>
  <cp:revision>3</cp:revision>
  <cp:lastPrinted>2024-12-05T14:27:00Z</cp:lastPrinted>
  <dcterms:created xsi:type="dcterms:W3CDTF">2026-02-11T15:34:00Z</dcterms:created>
  <dcterms:modified xsi:type="dcterms:W3CDTF">2026-02-11T15:34:00Z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0x0101000A096B5C161FB749A70D5973CBAEC0AC</vt:lpwstr>
  </property>
</Properties>
</file>