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7" w:rsidRPr="008F0560" w:rsidRDefault="00D77E67" w:rsidP="008F0560">
      <w:pPr>
        <w:pStyle w:val="Heading1"/>
      </w:pPr>
      <w:r w:rsidRPr="008F0560">
        <w:t>Exam Adjustments</w:t>
      </w:r>
    </w:p>
    <w:p w:rsidR="00345802" w:rsidRPr="0086668D" w:rsidRDefault="00345802" w:rsidP="00D77E67">
      <w:pPr>
        <w:rPr>
          <w:sz w:val="24"/>
          <w:szCs w:val="24"/>
        </w:rPr>
      </w:pPr>
    </w:p>
    <w:p w:rsidR="00D77E67" w:rsidRPr="0086668D" w:rsidRDefault="00D77E67" w:rsidP="00D77E67">
      <w:pPr>
        <w:rPr>
          <w:sz w:val="24"/>
          <w:szCs w:val="24"/>
        </w:rPr>
      </w:pPr>
      <w:r w:rsidRPr="0086668D">
        <w:rPr>
          <w:sz w:val="24"/>
          <w:szCs w:val="24"/>
        </w:rPr>
        <w:t>If you think that you may require alternative exam arrangements as a result of your disability, the DSO can arrange these for you.  You will need to be fully registered with the DSO to access exam arrangements, which will involve providing us with appropriate medical evidence and completing our registration and confidentiality form.</w:t>
      </w:r>
    </w:p>
    <w:p w:rsidR="00D77E67" w:rsidRPr="0086668D" w:rsidRDefault="00D77E67" w:rsidP="00D77E67">
      <w:pPr>
        <w:rPr>
          <w:sz w:val="24"/>
          <w:szCs w:val="24"/>
        </w:rPr>
      </w:pPr>
      <w:r w:rsidRPr="0086668D">
        <w:rPr>
          <w:sz w:val="24"/>
          <w:szCs w:val="24"/>
        </w:rPr>
        <w:t>The type of support available in exams is organised on an individual needs basis, but examples of possible support include:</w:t>
      </w:r>
    </w:p>
    <w:p w:rsidR="00D77E67" w:rsidRPr="0086668D" w:rsidRDefault="00D77E67" w:rsidP="00D77E67">
      <w:pPr>
        <w:rPr>
          <w:sz w:val="24"/>
          <w:szCs w:val="24"/>
        </w:rPr>
      </w:pPr>
    </w:p>
    <w:p w:rsidR="00D77E67" w:rsidRPr="0086668D" w:rsidRDefault="00D77E67" w:rsidP="00A824C1">
      <w:pPr>
        <w:numPr>
          <w:ilvl w:val="0"/>
          <w:numId w:val="6"/>
        </w:numPr>
        <w:spacing w:after="0" w:line="240" w:lineRule="auto"/>
        <w:rPr>
          <w:sz w:val="24"/>
          <w:szCs w:val="24"/>
        </w:rPr>
      </w:pPr>
      <w:r w:rsidRPr="0086668D">
        <w:rPr>
          <w:sz w:val="24"/>
          <w:szCs w:val="24"/>
        </w:rPr>
        <w:t>Extra time</w:t>
      </w:r>
    </w:p>
    <w:p w:rsidR="00D77E67" w:rsidRPr="0086668D" w:rsidRDefault="00D77E67" w:rsidP="00A824C1">
      <w:pPr>
        <w:numPr>
          <w:ilvl w:val="0"/>
          <w:numId w:val="6"/>
        </w:numPr>
        <w:spacing w:after="0" w:line="240" w:lineRule="auto"/>
        <w:rPr>
          <w:sz w:val="24"/>
          <w:szCs w:val="24"/>
        </w:rPr>
      </w:pPr>
      <w:r w:rsidRPr="0086668D">
        <w:rPr>
          <w:sz w:val="24"/>
          <w:szCs w:val="24"/>
        </w:rPr>
        <w:t>Rest breaks with the clock stopped</w:t>
      </w:r>
    </w:p>
    <w:p w:rsidR="00D77E67" w:rsidRPr="0086668D" w:rsidRDefault="00D77E67" w:rsidP="00A824C1">
      <w:pPr>
        <w:numPr>
          <w:ilvl w:val="0"/>
          <w:numId w:val="6"/>
        </w:numPr>
        <w:spacing w:after="0" w:line="240" w:lineRule="auto"/>
        <w:rPr>
          <w:sz w:val="24"/>
          <w:szCs w:val="24"/>
        </w:rPr>
      </w:pPr>
      <w:r w:rsidRPr="0086668D">
        <w:rPr>
          <w:sz w:val="24"/>
          <w:szCs w:val="24"/>
        </w:rPr>
        <w:t>Use of a scribe (amanuensis)</w:t>
      </w:r>
    </w:p>
    <w:p w:rsidR="00D77E67" w:rsidRPr="0086668D" w:rsidRDefault="00D77E67" w:rsidP="00A824C1">
      <w:pPr>
        <w:numPr>
          <w:ilvl w:val="0"/>
          <w:numId w:val="6"/>
        </w:numPr>
        <w:spacing w:after="0" w:line="240" w:lineRule="auto"/>
        <w:rPr>
          <w:sz w:val="24"/>
          <w:szCs w:val="24"/>
        </w:rPr>
      </w:pPr>
      <w:r w:rsidRPr="0086668D">
        <w:rPr>
          <w:sz w:val="24"/>
          <w:szCs w:val="24"/>
        </w:rPr>
        <w:t>Use of a reader</w:t>
      </w:r>
    </w:p>
    <w:p w:rsidR="00D77E67" w:rsidRPr="0086668D" w:rsidRDefault="00D77E67" w:rsidP="00A824C1">
      <w:pPr>
        <w:numPr>
          <w:ilvl w:val="0"/>
          <w:numId w:val="6"/>
        </w:numPr>
        <w:spacing w:after="0" w:line="240" w:lineRule="auto"/>
        <w:rPr>
          <w:sz w:val="24"/>
          <w:szCs w:val="24"/>
        </w:rPr>
      </w:pPr>
      <w:r w:rsidRPr="0086668D">
        <w:rPr>
          <w:sz w:val="24"/>
          <w:szCs w:val="24"/>
        </w:rPr>
        <w:t>Use of a computer</w:t>
      </w:r>
    </w:p>
    <w:p w:rsidR="00D77E67" w:rsidRPr="0086668D" w:rsidRDefault="00D77E67" w:rsidP="00A824C1">
      <w:pPr>
        <w:numPr>
          <w:ilvl w:val="0"/>
          <w:numId w:val="6"/>
        </w:numPr>
        <w:spacing w:after="0" w:line="240" w:lineRule="auto"/>
        <w:rPr>
          <w:sz w:val="24"/>
          <w:szCs w:val="24"/>
        </w:rPr>
      </w:pPr>
      <w:r w:rsidRPr="0086668D">
        <w:rPr>
          <w:sz w:val="24"/>
          <w:szCs w:val="24"/>
        </w:rPr>
        <w:t>Seat located at the back/front of the exam hall</w:t>
      </w:r>
    </w:p>
    <w:p w:rsidR="00D77E67" w:rsidRPr="0086668D" w:rsidRDefault="00D77E67" w:rsidP="00D77E67">
      <w:pPr>
        <w:rPr>
          <w:sz w:val="24"/>
          <w:szCs w:val="24"/>
        </w:rPr>
      </w:pPr>
    </w:p>
    <w:p w:rsidR="00D77E67" w:rsidRPr="0086668D" w:rsidRDefault="00D77E67" w:rsidP="00D77E67">
      <w:pPr>
        <w:rPr>
          <w:sz w:val="24"/>
          <w:szCs w:val="24"/>
        </w:rPr>
      </w:pPr>
      <w:r w:rsidRPr="0086668D">
        <w:rPr>
          <w:sz w:val="24"/>
          <w:szCs w:val="24"/>
        </w:rPr>
        <w:t>Many students with specific learning difficulties or those who are pre-</w:t>
      </w:r>
      <w:proofErr w:type="spellStart"/>
      <w:r w:rsidRPr="0086668D">
        <w:rPr>
          <w:sz w:val="24"/>
          <w:szCs w:val="24"/>
        </w:rPr>
        <w:t>lingually</w:t>
      </w:r>
      <w:proofErr w:type="spellEnd"/>
      <w:r w:rsidRPr="0086668D">
        <w:rPr>
          <w:sz w:val="24"/>
          <w:szCs w:val="24"/>
        </w:rPr>
        <w:t xml:space="preserve"> deaf may also affix stickers to their exam paper to indicate that examiners should take their disability into consideration when marking.</w:t>
      </w:r>
    </w:p>
    <w:p w:rsidR="00D77E67" w:rsidRPr="0086668D" w:rsidRDefault="00D77E67" w:rsidP="00D77E67">
      <w:pPr>
        <w:rPr>
          <w:sz w:val="24"/>
          <w:szCs w:val="24"/>
        </w:rPr>
      </w:pPr>
    </w:p>
    <w:p w:rsidR="00D77E67" w:rsidRDefault="00D77E67" w:rsidP="00D77E67">
      <w:pPr>
        <w:rPr>
          <w:b/>
          <w:sz w:val="24"/>
          <w:szCs w:val="24"/>
        </w:rPr>
      </w:pPr>
      <w:r w:rsidRPr="0086668D">
        <w:rPr>
          <w:sz w:val="24"/>
          <w:szCs w:val="24"/>
        </w:rPr>
        <w:t>If you think you may require alternative exam arrangements, please read our ‘registering with the DSO’ leaflet.  We’d advise you to do this as soon as possible, so that we can advise you if further evidence is required.</w:t>
      </w:r>
      <w:bookmarkStart w:id="0" w:name="_GoBack"/>
      <w:bookmarkEnd w:id="0"/>
    </w:p>
    <w:p w:rsidR="00356E63" w:rsidRPr="00983FC3" w:rsidRDefault="00356E63" w:rsidP="00D77E67">
      <w:pPr>
        <w:rPr>
          <w:b/>
          <w:sz w:val="24"/>
          <w:szCs w:val="24"/>
        </w:rPr>
      </w:pPr>
    </w:p>
    <w:sectPr w:rsidR="00356E63" w:rsidRPr="00983FC3" w:rsidSect="00106DA2">
      <w:headerReference w:type="default" r:id="rId9"/>
      <w:footerReference w:type="even" r:id="rId10"/>
      <w:footerReference w:type="default" r:id="rId11"/>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474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474BFE">
      <w:rPr>
        <w:noProof/>
      </w:rPr>
      <w:t>1</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 xml:space="preserve">Phone 0161 275 </w:t>
    </w:r>
    <w:proofErr w:type="gramStart"/>
    <w:r w:rsidRPr="00A824C1">
      <w:rPr>
        <w:rFonts w:cs="Calibri"/>
        <w:b/>
        <w:color w:val="000000"/>
        <w:sz w:val="24"/>
        <w:szCs w:val="24"/>
      </w:rPr>
      <w:t>7512  E</w:t>
    </w:r>
    <w:proofErr w:type="gramEnd"/>
    <w:r w:rsidRPr="00A824C1">
      <w:rPr>
        <w:rFonts w:cs="Calibri"/>
        <w:b/>
        <w:color w:val="000000"/>
        <w:sz w:val="24"/>
        <w:szCs w:val="24"/>
      </w:rPr>
      <w:t xml:space="preserve">-mail </w:t>
    </w:r>
    <w:hyperlink r:id="rId1" w:history="1">
      <w:r w:rsidRPr="00A824C1">
        <w:rPr>
          <w:rStyle w:val="Hyperlink"/>
          <w:rFonts w:cs="Calibri"/>
          <w:b/>
          <w:sz w:val="24"/>
          <w:szCs w:val="24"/>
        </w:rPr>
        <w:t>dso@manchester.ac.uk</w:t>
      </w:r>
    </w:hyperlink>
    <w:r w:rsidRPr="00A824C1">
      <w:rPr>
        <w:rFonts w:cs="Calibri"/>
        <w:b/>
        <w:color w:val="000000"/>
        <w:sz w:val="24"/>
        <w:szCs w:val="24"/>
      </w:rPr>
      <w:t xml:space="preserve">  Visit us Mon-Fri 10-4</w:t>
    </w:r>
  </w:p>
  <w:p w:rsidR="00AD3B03" w:rsidRDefault="00474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0C76235D" wp14:editId="2B376341">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The DSO,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8"/>
  </w:num>
  <w:num w:numId="6">
    <w:abstractNumId w:val="1"/>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41498"/>
    <w:rsid w:val="0016350B"/>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74BFE"/>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dso@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907B-BCEF-4836-9C50-32B0FE03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1075</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2</cp:revision>
  <dcterms:created xsi:type="dcterms:W3CDTF">2013-11-21T10:38:00Z</dcterms:created>
  <dcterms:modified xsi:type="dcterms:W3CDTF">2013-11-21T10:38:00Z</dcterms:modified>
</cp:coreProperties>
</file>