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B30BE1" w:rsidRDefault="00B30BE1" w:rsidP="00B30BE1">
      <w:pPr>
        <w:jc w:val="center"/>
        <w:rPr>
          <w:rFonts w:ascii="Calibri" w:hAnsi="Calibri" w:cs="Arial"/>
          <w:b/>
          <w:bCs/>
          <w:szCs w:val="21"/>
        </w:rPr>
      </w:pPr>
    </w:p>
    <w:p w14:paraId="6668B9C5" w14:textId="3038C7C4" w:rsidR="00686E3A" w:rsidRDefault="00D31F87" w:rsidP="3981CA7B">
      <w:pPr>
        <w:jc w:val="center"/>
        <w:rPr>
          <w:rFonts w:ascii="Calibri" w:hAnsi="Calibri" w:cs="Arial"/>
          <w:b/>
          <w:bCs/>
        </w:rPr>
      </w:pPr>
      <w:r w:rsidRPr="27D8891E">
        <w:rPr>
          <w:rFonts w:ascii="Calibri" w:hAnsi="Calibri" w:cs="Arial"/>
          <w:b/>
          <w:bCs/>
        </w:rPr>
        <w:t>UNDERGRADUATE</w:t>
      </w:r>
      <w:r w:rsidR="003819D0" w:rsidRPr="27D8891E">
        <w:rPr>
          <w:rFonts w:ascii="Calibri" w:hAnsi="Calibri" w:cs="Arial"/>
          <w:b/>
          <w:bCs/>
        </w:rPr>
        <w:t xml:space="preserve"> </w:t>
      </w:r>
      <w:r w:rsidR="0056377F" w:rsidRPr="27D8891E">
        <w:rPr>
          <w:rFonts w:ascii="Calibri" w:hAnsi="Calibri" w:cs="Arial"/>
          <w:b/>
          <w:bCs/>
        </w:rPr>
        <w:t>CLASSICS, ANCIENT HISTORY, ARCHAEOLOGY &amp; EGYPTOLOGY</w:t>
      </w:r>
      <w:r w:rsidR="00F723FC" w:rsidRPr="27D8891E">
        <w:rPr>
          <w:rFonts w:ascii="Calibri" w:hAnsi="Calibri" w:cs="Arial"/>
          <w:b/>
          <w:bCs/>
        </w:rPr>
        <w:t xml:space="preserve"> - </w:t>
      </w:r>
      <w:r w:rsidR="00FA39EC" w:rsidRPr="27D8891E">
        <w:rPr>
          <w:rFonts w:ascii="Calibri" w:hAnsi="Calibri" w:cs="Arial"/>
          <w:b/>
          <w:bCs/>
        </w:rPr>
        <w:t xml:space="preserve">WELCOME WEEK </w:t>
      </w:r>
      <w:r w:rsidR="61E81E03" w:rsidRPr="27D8891E">
        <w:rPr>
          <w:rFonts w:ascii="Calibri" w:hAnsi="Calibri" w:cs="Arial"/>
          <w:b/>
          <w:bCs/>
        </w:rPr>
        <w:t xml:space="preserve">TIMETABLE </w:t>
      </w:r>
      <w:r w:rsidR="00FA39EC" w:rsidRPr="27D8891E">
        <w:rPr>
          <w:rFonts w:ascii="Calibri" w:hAnsi="Calibri" w:cs="Arial"/>
          <w:b/>
          <w:bCs/>
        </w:rPr>
        <w:t>SEPTEMBER 20</w:t>
      </w:r>
      <w:r w:rsidR="009E5F88" w:rsidRPr="27D8891E">
        <w:rPr>
          <w:rFonts w:ascii="Calibri" w:hAnsi="Calibri" w:cs="Arial"/>
          <w:b/>
          <w:bCs/>
        </w:rPr>
        <w:t>2</w:t>
      </w:r>
      <w:r w:rsidR="34DD1D42" w:rsidRPr="27D8891E">
        <w:rPr>
          <w:rFonts w:ascii="Calibri" w:hAnsi="Calibri" w:cs="Arial"/>
          <w:b/>
          <w:bCs/>
        </w:rPr>
        <w:t>3</w:t>
      </w:r>
    </w:p>
    <w:p w14:paraId="75275CC0" w14:textId="77777777" w:rsidR="00745C41" w:rsidRDefault="00745C41" w:rsidP="00B30BE1">
      <w:pPr>
        <w:jc w:val="center"/>
        <w:rPr>
          <w:rFonts w:ascii="Calibri" w:hAnsi="Calibri" w:cs="Arial"/>
          <w:b/>
          <w:bCs/>
          <w:szCs w:val="21"/>
        </w:rPr>
      </w:pPr>
    </w:p>
    <w:p w14:paraId="0A37501D" w14:textId="68E2E73C" w:rsidR="009E5F88" w:rsidRPr="00791515" w:rsidRDefault="1C993039" w:rsidP="3981CA7B">
      <w:pPr>
        <w:jc w:val="center"/>
        <w:rPr>
          <w:rFonts w:ascii="Calibri" w:hAnsi="Calibri" w:cs="Arial"/>
          <w:b/>
          <w:bCs/>
        </w:rPr>
      </w:pPr>
      <w:r w:rsidRPr="3981CA7B">
        <w:rPr>
          <w:rFonts w:ascii="Calibri" w:hAnsi="Calibri" w:cs="Arial"/>
          <w:b/>
          <w:bCs/>
        </w:rPr>
        <w:t>(</w:t>
      </w:r>
      <w:r w:rsidR="00745C41" w:rsidRPr="3981CA7B">
        <w:rPr>
          <w:rFonts w:ascii="Calibri" w:hAnsi="Calibri" w:cs="Arial"/>
          <w:b/>
          <w:bCs/>
        </w:rPr>
        <w:t>Please note this is a live document and may be subject to change</w:t>
      </w:r>
      <w:r w:rsidR="39EDE57E" w:rsidRPr="3981CA7B">
        <w:rPr>
          <w:rFonts w:ascii="Calibri" w:hAnsi="Calibri" w:cs="Arial"/>
          <w:b/>
          <w:bCs/>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22"/>
        <w:gridCol w:w="5377"/>
      </w:tblGrid>
      <w:tr w:rsidR="005D5803" w:rsidRPr="00791515" w14:paraId="201E603F" w14:textId="77777777" w:rsidTr="09D8A84A">
        <w:trPr>
          <w:jc w:val="center"/>
        </w:trPr>
        <w:tc>
          <w:tcPr>
            <w:tcW w:w="2507" w:type="dxa"/>
            <w:shd w:val="clear" w:color="auto" w:fill="BFBFBF" w:themeFill="background1" w:themeFillShade="BF"/>
          </w:tcPr>
          <w:p w14:paraId="5A120206"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20EC0D2D"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73C2FB78"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2DE12E5E" w14:textId="77777777" w:rsidTr="09D8A84A">
        <w:trPr>
          <w:jc w:val="center"/>
        </w:trPr>
        <w:tc>
          <w:tcPr>
            <w:tcW w:w="2507" w:type="dxa"/>
            <w:shd w:val="clear" w:color="auto" w:fill="BFBFBF" w:themeFill="background1" w:themeFillShade="BF"/>
          </w:tcPr>
          <w:p w14:paraId="4EAB6E47" w14:textId="6ECFAEF7" w:rsidR="005D5803" w:rsidRPr="000905A8" w:rsidRDefault="005D5803" w:rsidP="3981CA7B">
            <w:pPr>
              <w:ind w:left="-11"/>
              <w:jc w:val="center"/>
              <w:rPr>
                <w:rFonts w:ascii="Calibri" w:hAnsi="Calibri" w:cs="Arial"/>
                <w:b/>
                <w:bCs/>
                <w:sz w:val="20"/>
                <w:szCs w:val="20"/>
              </w:rPr>
            </w:pPr>
            <w:r w:rsidRPr="3981CA7B">
              <w:rPr>
                <w:rFonts w:ascii="Calibri" w:hAnsi="Calibri" w:cs="Arial"/>
                <w:b/>
                <w:bCs/>
                <w:sz w:val="20"/>
                <w:szCs w:val="20"/>
              </w:rPr>
              <w:t xml:space="preserve">Monday </w:t>
            </w:r>
            <w:r w:rsidR="009E5F88" w:rsidRPr="3981CA7B">
              <w:rPr>
                <w:rFonts w:ascii="Calibri" w:hAnsi="Calibri" w:cs="Arial"/>
                <w:b/>
                <w:bCs/>
                <w:sz w:val="20"/>
                <w:szCs w:val="20"/>
              </w:rPr>
              <w:t>1</w:t>
            </w:r>
            <w:r w:rsidR="3583CCDC" w:rsidRPr="3981CA7B">
              <w:rPr>
                <w:rFonts w:ascii="Calibri" w:hAnsi="Calibri" w:cs="Arial"/>
                <w:b/>
                <w:bCs/>
                <w:sz w:val="20"/>
                <w:szCs w:val="20"/>
              </w:rPr>
              <w:t xml:space="preserve">8 </w:t>
            </w:r>
            <w:r w:rsidRPr="3981CA7B">
              <w:rPr>
                <w:rFonts w:ascii="Calibri" w:hAnsi="Calibri" w:cs="Arial"/>
                <w:b/>
                <w:bCs/>
                <w:sz w:val="20"/>
                <w:szCs w:val="20"/>
              </w:rPr>
              <w:t>September</w:t>
            </w:r>
          </w:p>
        </w:tc>
        <w:tc>
          <w:tcPr>
            <w:tcW w:w="6237" w:type="dxa"/>
            <w:shd w:val="clear" w:color="auto" w:fill="BFBFBF" w:themeFill="background1" w:themeFillShade="BF"/>
          </w:tcPr>
          <w:p w14:paraId="5DAB6C7B" w14:textId="77777777" w:rsidR="005D5803" w:rsidRPr="000905A8" w:rsidRDefault="005D5803" w:rsidP="000B42E0">
            <w:pPr>
              <w:jc w:val="center"/>
              <w:rPr>
                <w:rFonts w:ascii="Calibri" w:hAnsi="Calibri" w:cs="Arial"/>
                <w:b/>
                <w:sz w:val="20"/>
                <w:szCs w:val="19"/>
              </w:rPr>
            </w:pPr>
          </w:p>
        </w:tc>
        <w:tc>
          <w:tcPr>
            <w:tcW w:w="5430" w:type="dxa"/>
            <w:shd w:val="clear" w:color="auto" w:fill="BFBFBF" w:themeFill="background1" w:themeFillShade="BF"/>
          </w:tcPr>
          <w:p w14:paraId="02EB378F" w14:textId="77777777" w:rsidR="005D5803" w:rsidRPr="000905A8" w:rsidRDefault="005D5803" w:rsidP="000B42E0">
            <w:pPr>
              <w:jc w:val="center"/>
              <w:rPr>
                <w:rFonts w:ascii="Calibri" w:hAnsi="Calibri" w:cs="Arial"/>
                <w:b/>
                <w:sz w:val="20"/>
                <w:szCs w:val="19"/>
              </w:rPr>
            </w:pPr>
          </w:p>
        </w:tc>
      </w:tr>
      <w:tr w:rsidR="008305D5" w:rsidRPr="00791515" w14:paraId="74A54611" w14:textId="77777777" w:rsidTr="09D8A84A">
        <w:trPr>
          <w:jc w:val="center"/>
        </w:trPr>
        <w:tc>
          <w:tcPr>
            <w:tcW w:w="2507" w:type="dxa"/>
            <w:tcBorders>
              <w:bottom w:val="single" w:sz="4" w:space="0" w:color="auto"/>
            </w:tcBorders>
            <w:shd w:val="clear" w:color="auto" w:fill="auto"/>
          </w:tcPr>
          <w:p w14:paraId="4CBB065B" w14:textId="77777777" w:rsidR="008305D5" w:rsidRPr="008305D5" w:rsidRDefault="00A71B93" w:rsidP="00A4088D">
            <w:pPr>
              <w:ind w:left="-11"/>
              <w:jc w:val="center"/>
              <w:rPr>
                <w:rFonts w:ascii="Calibri" w:hAnsi="Calibri" w:cs="Arial"/>
                <w:sz w:val="22"/>
                <w:szCs w:val="22"/>
              </w:rPr>
            </w:pPr>
            <w:r>
              <w:rPr>
                <w:rFonts w:ascii="Calibri" w:hAnsi="Calibri" w:cs="Arial"/>
                <w:sz w:val="22"/>
                <w:szCs w:val="22"/>
              </w:rPr>
              <w:t>11:00 – 12:30</w:t>
            </w:r>
          </w:p>
        </w:tc>
        <w:tc>
          <w:tcPr>
            <w:tcW w:w="6237" w:type="dxa"/>
            <w:tcBorders>
              <w:bottom w:val="single" w:sz="4" w:space="0" w:color="auto"/>
            </w:tcBorders>
            <w:shd w:val="clear" w:color="auto" w:fill="auto"/>
          </w:tcPr>
          <w:p w14:paraId="3F3ECC27" w14:textId="77777777" w:rsidR="00796C6A" w:rsidRDefault="00A71B93" w:rsidP="002314A9">
            <w:pPr>
              <w:pStyle w:val="MediumGrid21"/>
              <w:rPr>
                <w:b/>
                <w:bCs/>
              </w:rPr>
            </w:pPr>
            <w:r w:rsidRPr="00A71B93">
              <w:rPr>
                <w:b/>
                <w:bCs/>
              </w:rPr>
              <w:t>Welcome and Introduction to the Department</w:t>
            </w:r>
          </w:p>
          <w:p w14:paraId="2C340DBF" w14:textId="5C0F8E8C" w:rsidR="00A71B93" w:rsidRPr="00A71B93" w:rsidRDefault="00A71B93" w:rsidP="002314A9">
            <w:pPr>
              <w:pStyle w:val="MediumGrid21"/>
            </w:pPr>
            <w:r>
              <w:t>A general welcome from your Department. An introductory meeting where you will receive essential information relating to your Department and Programme</w:t>
            </w:r>
            <w:r w:rsidR="190B65DB">
              <w:t xml:space="preserve"> and meet key staff</w:t>
            </w:r>
            <w:r>
              <w:t>.</w:t>
            </w:r>
          </w:p>
        </w:tc>
        <w:tc>
          <w:tcPr>
            <w:tcW w:w="5430" w:type="dxa"/>
            <w:tcBorders>
              <w:bottom w:val="single" w:sz="4" w:space="0" w:color="auto"/>
            </w:tcBorders>
            <w:shd w:val="clear" w:color="auto" w:fill="auto"/>
          </w:tcPr>
          <w:p w14:paraId="372764D9" w14:textId="05A99EB4" w:rsidR="008305D5" w:rsidRPr="008305D5" w:rsidRDefault="00A71B93" w:rsidP="002314A9">
            <w:pPr>
              <w:rPr>
                <w:rFonts w:ascii="Calibri" w:hAnsi="Calibri" w:cs="Arial"/>
                <w:b/>
                <w:bCs/>
                <w:sz w:val="22"/>
                <w:szCs w:val="22"/>
              </w:rPr>
            </w:pPr>
            <w:r w:rsidRPr="2058C434">
              <w:rPr>
                <w:rFonts w:ascii="Calibri" w:hAnsi="Calibri" w:cs="Arial"/>
                <w:b/>
                <w:bCs/>
                <w:sz w:val="22"/>
                <w:szCs w:val="22"/>
              </w:rPr>
              <w:t>Alan Turing</w:t>
            </w:r>
            <w:r w:rsidR="69F5E34F" w:rsidRPr="2058C434">
              <w:rPr>
                <w:rFonts w:ascii="Calibri" w:hAnsi="Calibri" w:cs="Arial"/>
                <w:b/>
                <w:bCs/>
                <w:sz w:val="22"/>
                <w:szCs w:val="22"/>
              </w:rPr>
              <w:t xml:space="preserve"> Building, Room </w:t>
            </w:r>
            <w:r w:rsidRPr="2058C434">
              <w:rPr>
                <w:rFonts w:ascii="Calibri" w:hAnsi="Calibri" w:cs="Arial"/>
                <w:b/>
                <w:bCs/>
                <w:sz w:val="22"/>
                <w:szCs w:val="22"/>
              </w:rPr>
              <w:t>G.205</w:t>
            </w:r>
          </w:p>
        </w:tc>
      </w:tr>
      <w:tr w:rsidR="005421D4" w:rsidRPr="00791515" w14:paraId="17B64684" w14:textId="77777777" w:rsidTr="09D8A84A">
        <w:trPr>
          <w:jc w:val="center"/>
        </w:trPr>
        <w:tc>
          <w:tcPr>
            <w:tcW w:w="2507" w:type="dxa"/>
            <w:shd w:val="clear" w:color="auto" w:fill="A6A6A6" w:themeFill="background1" w:themeFillShade="A6"/>
          </w:tcPr>
          <w:p w14:paraId="790F7AC0" w14:textId="54657673" w:rsidR="005421D4" w:rsidRPr="000905A8" w:rsidRDefault="005421D4" w:rsidP="3981CA7B">
            <w:pPr>
              <w:ind w:left="-11"/>
              <w:jc w:val="center"/>
              <w:rPr>
                <w:rFonts w:ascii="Calibri" w:hAnsi="Calibri" w:cs="Arial"/>
                <w:b/>
                <w:bCs/>
                <w:sz w:val="20"/>
                <w:szCs w:val="20"/>
              </w:rPr>
            </w:pPr>
            <w:r w:rsidRPr="3981CA7B">
              <w:rPr>
                <w:rFonts w:ascii="Calibri" w:hAnsi="Calibri" w:cs="Arial"/>
                <w:b/>
                <w:bCs/>
                <w:sz w:val="20"/>
                <w:szCs w:val="20"/>
              </w:rPr>
              <w:t xml:space="preserve">Tuesday </w:t>
            </w:r>
            <w:r w:rsidR="0B88049A" w:rsidRPr="3981CA7B">
              <w:rPr>
                <w:rFonts w:ascii="Calibri" w:hAnsi="Calibri" w:cs="Arial"/>
                <w:b/>
                <w:bCs/>
                <w:sz w:val="20"/>
                <w:szCs w:val="20"/>
              </w:rPr>
              <w:t xml:space="preserve">19 </w:t>
            </w:r>
            <w:r w:rsidRPr="3981CA7B">
              <w:rPr>
                <w:rFonts w:ascii="Calibri" w:hAnsi="Calibri" w:cs="Arial"/>
                <w:b/>
                <w:bCs/>
                <w:sz w:val="20"/>
                <w:szCs w:val="20"/>
              </w:rPr>
              <w:t>September</w:t>
            </w:r>
          </w:p>
        </w:tc>
        <w:tc>
          <w:tcPr>
            <w:tcW w:w="6237" w:type="dxa"/>
            <w:shd w:val="clear" w:color="auto" w:fill="A6A6A6" w:themeFill="background1" w:themeFillShade="A6"/>
          </w:tcPr>
          <w:p w14:paraId="75881CBC" w14:textId="77777777" w:rsidR="005421D4" w:rsidRPr="00943C1D" w:rsidRDefault="001F5D23" w:rsidP="00DF481D">
            <w:pPr>
              <w:rPr>
                <w:rFonts w:ascii="Calibri Light" w:hAnsi="Calibri Light" w:cs="Calibri Light"/>
                <w:b/>
                <w:i/>
                <w:iCs/>
                <w:sz w:val="20"/>
                <w:szCs w:val="20"/>
              </w:rPr>
            </w:pPr>
            <w:r w:rsidRPr="00943C1D">
              <w:rPr>
                <w:rFonts w:ascii="Calibri Light" w:hAnsi="Calibri Light" w:cs="Calibri Light"/>
                <w:b/>
                <w:i/>
                <w:iCs/>
                <w:sz w:val="20"/>
                <w:szCs w:val="20"/>
              </w:rPr>
              <w:t xml:space="preserve">Check your emails to find out which Academic Advisor room to </w:t>
            </w:r>
            <w:r w:rsidR="00943C1D" w:rsidRPr="00943C1D">
              <w:rPr>
                <w:rFonts w:ascii="Calibri Light" w:hAnsi="Calibri Light" w:cs="Calibri Light"/>
                <w:b/>
                <w:i/>
                <w:iCs/>
                <w:sz w:val="20"/>
                <w:szCs w:val="20"/>
              </w:rPr>
              <w:t>attend and</w:t>
            </w:r>
            <w:r w:rsidRPr="00943C1D">
              <w:rPr>
                <w:rFonts w:ascii="Calibri Light" w:hAnsi="Calibri Light" w:cs="Calibri Light"/>
                <w:b/>
                <w:i/>
                <w:iCs/>
                <w:sz w:val="20"/>
                <w:szCs w:val="20"/>
              </w:rPr>
              <w:t xml:space="preserve"> meet the staff member responsible for your academic progression and pastoral care.</w:t>
            </w:r>
          </w:p>
        </w:tc>
        <w:tc>
          <w:tcPr>
            <w:tcW w:w="5430" w:type="dxa"/>
            <w:shd w:val="clear" w:color="auto" w:fill="A6A6A6" w:themeFill="background1" w:themeFillShade="A6"/>
          </w:tcPr>
          <w:p w14:paraId="6A05A809" w14:textId="77777777" w:rsidR="005421D4" w:rsidRPr="002314A9" w:rsidRDefault="005421D4" w:rsidP="002314A9">
            <w:pPr>
              <w:rPr>
                <w:rFonts w:ascii="Calibri" w:eastAsia="Calibri" w:hAnsi="Calibri"/>
                <w:b/>
                <w:bCs/>
                <w:sz w:val="22"/>
                <w:szCs w:val="22"/>
                <w:lang w:eastAsia="en-US"/>
              </w:rPr>
            </w:pPr>
          </w:p>
        </w:tc>
      </w:tr>
      <w:tr w:rsidR="001F5D23" w:rsidRPr="00791515" w14:paraId="4CA2FA97" w14:textId="77777777" w:rsidTr="09D8A84A">
        <w:trPr>
          <w:trHeight w:val="291"/>
          <w:jc w:val="center"/>
        </w:trPr>
        <w:tc>
          <w:tcPr>
            <w:tcW w:w="2507" w:type="dxa"/>
            <w:tcBorders>
              <w:bottom w:val="single" w:sz="4" w:space="0" w:color="auto"/>
            </w:tcBorders>
          </w:tcPr>
          <w:p w14:paraId="433A7DAB" w14:textId="1A46F118" w:rsidR="001F5D23" w:rsidRPr="0083068C" w:rsidRDefault="001F5D23" w:rsidP="001F5D23">
            <w:pPr>
              <w:ind w:left="-11"/>
              <w:jc w:val="center"/>
              <w:rPr>
                <w:rFonts w:ascii="Calibri" w:hAnsi="Calibri" w:cs="Arial"/>
                <w:sz w:val="22"/>
                <w:szCs w:val="22"/>
                <w:highlight w:val="yellow"/>
              </w:rPr>
            </w:pPr>
            <w:r w:rsidRPr="30F8A6FE">
              <w:rPr>
                <w:rFonts w:ascii="Calibri" w:hAnsi="Calibri" w:cs="Arial"/>
                <w:sz w:val="22"/>
                <w:szCs w:val="22"/>
              </w:rPr>
              <w:t>1</w:t>
            </w:r>
            <w:r w:rsidR="0429D156" w:rsidRPr="30F8A6FE">
              <w:rPr>
                <w:rFonts w:ascii="Calibri" w:hAnsi="Calibri" w:cs="Arial"/>
                <w:sz w:val="22"/>
                <w:szCs w:val="22"/>
              </w:rPr>
              <w:t>0</w:t>
            </w:r>
            <w:r w:rsidRPr="30F8A6FE">
              <w:rPr>
                <w:rFonts w:ascii="Calibri" w:hAnsi="Calibri" w:cs="Arial"/>
                <w:sz w:val="22"/>
                <w:szCs w:val="22"/>
              </w:rPr>
              <w:t>:00 – 1</w:t>
            </w:r>
            <w:r w:rsidR="312372B6"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16E21860" w14:textId="05E4E763" w:rsidR="001F5D23" w:rsidRPr="001F5D23" w:rsidRDefault="001F5D23" w:rsidP="001F5D23">
            <w:pPr>
              <w:pStyle w:val="MediumGrid21"/>
              <w:rPr>
                <w:b/>
                <w:bCs/>
              </w:rPr>
            </w:pPr>
            <w:r w:rsidRPr="30F8A6FE">
              <w:rPr>
                <w:b/>
                <w:bCs/>
              </w:rPr>
              <w:t>Academic Advisor Meetings</w:t>
            </w:r>
            <w:r w:rsidR="00943C1D" w:rsidRPr="30F8A6FE">
              <w:rPr>
                <w:b/>
                <w:bCs/>
              </w:rPr>
              <w:t xml:space="preserve"> -</w:t>
            </w:r>
          </w:p>
        </w:tc>
        <w:tc>
          <w:tcPr>
            <w:tcW w:w="5430" w:type="dxa"/>
            <w:tcBorders>
              <w:bottom w:val="single" w:sz="4" w:space="0" w:color="auto"/>
            </w:tcBorders>
          </w:tcPr>
          <w:p w14:paraId="551E806C" w14:textId="16899F01" w:rsidR="001F5D23" w:rsidRPr="00C42C41" w:rsidRDefault="15CCBB50" w:rsidP="7A70EAFA">
            <w:pPr>
              <w:spacing w:line="259" w:lineRule="auto"/>
            </w:pPr>
            <w:r w:rsidRPr="7A70EAFA">
              <w:rPr>
                <w:rFonts w:ascii="Calibri" w:eastAsia="Calibri" w:hAnsi="Calibri"/>
                <w:b/>
                <w:bCs/>
                <w:sz w:val="22"/>
                <w:szCs w:val="22"/>
                <w:lang w:eastAsia="en-US"/>
              </w:rPr>
              <w:t>University Place, Room 4.210</w:t>
            </w:r>
          </w:p>
        </w:tc>
      </w:tr>
      <w:tr w:rsidR="001F5D23" w:rsidRPr="00791515" w14:paraId="75384067" w14:textId="77777777" w:rsidTr="09D8A84A">
        <w:trPr>
          <w:trHeight w:val="291"/>
          <w:jc w:val="center"/>
        </w:trPr>
        <w:tc>
          <w:tcPr>
            <w:tcW w:w="2507" w:type="dxa"/>
            <w:tcBorders>
              <w:bottom w:val="single" w:sz="4" w:space="0" w:color="auto"/>
            </w:tcBorders>
          </w:tcPr>
          <w:p w14:paraId="0A318A0E" w14:textId="144442D8"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1725BD21" w:rsidRPr="30F8A6FE">
              <w:rPr>
                <w:rFonts w:ascii="Calibri" w:hAnsi="Calibri" w:cs="Arial"/>
                <w:sz w:val="22"/>
                <w:szCs w:val="22"/>
              </w:rPr>
              <w:t>0</w:t>
            </w:r>
            <w:r w:rsidRPr="30F8A6FE">
              <w:rPr>
                <w:rFonts w:ascii="Calibri" w:hAnsi="Calibri" w:cs="Arial"/>
                <w:sz w:val="22"/>
                <w:szCs w:val="22"/>
              </w:rPr>
              <w:t>:00 – 1</w:t>
            </w:r>
            <w:r w:rsidR="2EE46959"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0E3BFF13" w14:textId="1B3FAC60" w:rsidR="001F5D23" w:rsidRPr="001F5D23" w:rsidRDefault="001F5D23" w:rsidP="001F5D23">
            <w:pPr>
              <w:pStyle w:val="MediumGrid21"/>
              <w:rPr>
                <w:b/>
                <w:bCs/>
              </w:rPr>
            </w:pPr>
            <w:r w:rsidRPr="30F8A6FE">
              <w:rPr>
                <w:b/>
                <w:bCs/>
              </w:rPr>
              <w:t>Academic Advisor Meetings</w:t>
            </w:r>
            <w:r w:rsidR="00943C1D" w:rsidRPr="30F8A6FE">
              <w:rPr>
                <w:b/>
                <w:bCs/>
              </w:rPr>
              <w:t xml:space="preserve"> - </w:t>
            </w:r>
          </w:p>
        </w:tc>
        <w:tc>
          <w:tcPr>
            <w:tcW w:w="5430" w:type="dxa"/>
            <w:tcBorders>
              <w:bottom w:val="single" w:sz="4" w:space="0" w:color="auto"/>
            </w:tcBorders>
          </w:tcPr>
          <w:p w14:paraId="14EA12A5" w14:textId="6A5DF09A" w:rsidR="001F5D23" w:rsidRPr="00C42C41" w:rsidRDefault="3EA5E617" w:rsidP="7A70EAFA">
            <w:pPr>
              <w:spacing w:line="259" w:lineRule="auto"/>
            </w:pPr>
            <w:r w:rsidRPr="7A70EAFA">
              <w:rPr>
                <w:rFonts w:ascii="Calibri" w:eastAsia="Calibri" w:hAnsi="Calibri"/>
                <w:b/>
                <w:bCs/>
                <w:sz w:val="22"/>
                <w:szCs w:val="22"/>
                <w:lang w:eastAsia="en-US"/>
              </w:rPr>
              <w:t>University Place, Room 3.205</w:t>
            </w:r>
          </w:p>
        </w:tc>
      </w:tr>
      <w:tr w:rsidR="001F5D23" w:rsidRPr="00791515" w14:paraId="5B8C2703" w14:textId="77777777" w:rsidTr="09D8A84A">
        <w:trPr>
          <w:trHeight w:val="291"/>
          <w:jc w:val="center"/>
        </w:trPr>
        <w:tc>
          <w:tcPr>
            <w:tcW w:w="2507" w:type="dxa"/>
            <w:tcBorders>
              <w:bottom w:val="single" w:sz="4" w:space="0" w:color="auto"/>
            </w:tcBorders>
          </w:tcPr>
          <w:p w14:paraId="7466BAF1" w14:textId="58581AC6"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15B85710" w:rsidRPr="30F8A6FE">
              <w:rPr>
                <w:rFonts w:ascii="Calibri" w:hAnsi="Calibri" w:cs="Arial"/>
                <w:sz w:val="22"/>
                <w:szCs w:val="22"/>
              </w:rPr>
              <w:t>0</w:t>
            </w:r>
            <w:r w:rsidRPr="30F8A6FE">
              <w:rPr>
                <w:rFonts w:ascii="Calibri" w:hAnsi="Calibri" w:cs="Arial"/>
                <w:sz w:val="22"/>
                <w:szCs w:val="22"/>
              </w:rPr>
              <w:t>:00 – 1</w:t>
            </w:r>
            <w:r w:rsidR="16659D54"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7F84B919" w14:textId="0AFB1361" w:rsidR="001F5D23" w:rsidRPr="001F5D23" w:rsidRDefault="001F5D23" w:rsidP="001F5D23">
            <w:pPr>
              <w:pStyle w:val="MediumGrid21"/>
              <w:rPr>
                <w:b/>
                <w:bCs/>
              </w:rPr>
            </w:pPr>
            <w:r w:rsidRPr="30F8A6FE">
              <w:rPr>
                <w:b/>
                <w:bCs/>
              </w:rPr>
              <w:t>Academic Advisor Meetings</w:t>
            </w:r>
            <w:r w:rsidR="00943C1D" w:rsidRPr="30F8A6FE">
              <w:rPr>
                <w:b/>
                <w:bCs/>
              </w:rPr>
              <w:t xml:space="preserve"> -</w:t>
            </w:r>
          </w:p>
        </w:tc>
        <w:tc>
          <w:tcPr>
            <w:tcW w:w="5430" w:type="dxa"/>
            <w:tcBorders>
              <w:bottom w:val="single" w:sz="4" w:space="0" w:color="auto"/>
            </w:tcBorders>
          </w:tcPr>
          <w:p w14:paraId="55CDD3C9" w14:textId="63174BC3" w:rsidR="001F5D23" w:rsidRPr="00C42C41" w:rsidRDefault="001F5D23" w:rsidP="2058C434">
            <w:pPr>
              <w:rPr>
                <w:rFonts w:ascii="Calibri" w:eastAsia="Calibri" w:hAnsi="Calibri"/>
                <w:b/>
                <w:bCs/>
                <w:sz w:val="22"/>
                <w:szCs w:val="22"/>
                <w:lang w:eastAsia="en-US"/>
              </w:rPr>
            </w:pPr>
            <w:r w:rsidRPr="2058C434">
              <w:rPr>
                <w:rFonts w:ascii="Calibri" w:eastAsia="Calibri" w:hAnsi="Calibri"/>
                <w:b/>
                <w:bCs/>
                <w:sz w:val="22"/>
                <w:szCs w:val="22"/>
                <w:lang w:eastAsia="en-US"/>
              </w:rPr>
              <w:t>Sam</w:t>
            </w:r>
            <w:r w:rsidR="57A4A881" w:rsidRPr="2058C434">
              <w:rPr>
                <w:rFonts w:ascii="Calibri" w:eastAsia="Calibri" w:hAnsi="Calibri"/>
                <w:b/>
                <w:bCs/>
                <w:sz w:val="22"/>
                <w:szCs w:val="22"/>
                <w:lang w:eastAsia="en-US"/>
              </w:rPr>
              <w:t>uel</w:t>
            </w:r>
            <w:r w:rsidRPr="2058C434">
              <w:rPr>
                <w:rFonts w:ascii="Calibri" w:eastAsia="Calibri" w:hAnsi="Calibri"/>
                <w:b/>
                <w:bCs/>
                <w:sz w:val="22"/>
                <w:szCs w:val="22"/>
                <w:lang w:eastAsia="en-US"/>
              </w:rPr>
              <w:t xml:space="preserve"> Alex</w:t>
            </w:r>
            <w:r w:rsidR="1665518F" w:rsidRPr="2058C434">
              <w:rPr>
                <w:rFonts w:ascii="Calibri" w:eastAsia="Calibri" w:hAnsi="Calibri"/>
                <w:b/>
                <w:bCs/>
                <w:sz w:val="22"/>
                <w:szCs w:val="22"/>
                <w:lang w:eastAsia="en-US"/>
              </w:rPr>
              <w:t>ander Building,</w:t>
            </w:r>
            <w:r w:rsidR="779AA81C" w:rsidRPr="2058C434">
              <w:rPr>
                <w:rFonts w:ascii="Calibri" w:eastAsia="Calibri" w:hAnsi="Calibri"/>
                <w:b/>
                <w:bCs/>
                <w:sz w:val="22"/>
                <w:szCs w:val="22"/>
                <w:lang w:eastAsia="en-US"/>
              </w:rPr>
              <w:t xml:space="preserve"> Classics Wing,</w:t>
            </w:r>
            <w:r w:rsidR="1665518F" w:rsidRPr="2058C434">
              <w:rPr>
                <w:rFonts w:ascii="Calibri" w:eastAsia="Calibri" w:hAnsi="Calibri"/>
                <w:b/>
                <w:bCs/>
                <w:sz w:val="22"/>
                <w:szCs w:val="22"/>
                <w:lang w:eastAsia="en-US"/>
              </w:rPr>
              <w:t xml:space="preserve"> Room </w:t>
            </w:r>
            <w:r w:rsidRPr="2058C434">
              <w:rPr>
                <w:rFonts w:ascii="Calibri" w:eastAsia="Calibri" w:hAnsi="Calibri"/>
                <w:b/>
                <w:bCs/>
                <w:sz w:val="22"/>
                <w:szCs w:val="22"/>
                <w:lang w:eastAsia="en-US"/>
              </w:rPr>
              <w:t>A213</w:t>
            </w:r>
          </w:p>
        </w:tc>
      </w:tr>
      <w:tr w:rsidR="001F5D23" w:rsidRPr="00791515" w14:paraId="128ACBF7" w14:textId="77777777" w:rsidTr="09D8A84A">
        <w:trPr>
          <w:trHeight w:val="291"/>
          <w:jc w:val="center"/>
        </w:trPr>
        <w:tc>
          <w:tcPr>
            <w:tcW w:w="2507" w:type="dxa"/>
            <w:tcBorders>
              <w:bottom w:val="single" w:sz="4" w:space="0" w:color="auto"/>
            </w:tcBorders>
          </w:tcPr>
          <w:p w14:paraId="488AB246" w14:textId="085E8B57"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13BDA1E1" w:rsidRPr="30F8A6FE">
              <w:rPr>
                <w:rFonts w:ascii="Calibri" w:hAnsi="Calibri" w:cs="Arial"/>
                <w:sz w:val="22"/>
                <w:szCs w:val="22"/>
              </w:rPr>
              <w:t>0</w:t>
            </w:r>
            <w:r w:rsidRPr="30F8A6FE">
              <w:rPr>
                <w:rFonts w:ascii="Calibri" w:hAnsi="Calibri" w:cs="Arial"/>
                <w:sz w:val="22"/>
                <w:szCs w:val="22"/>
              </w:rPr>
              <w:t>:00 – 1</w:t>
            </w:r>
            <w:r w:rsidR="614ECC7A"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70F7BC3D" w14:textId="3605DB30" w:rsidR="001F5D23" w:rsidRPr="001F5D23" w:rsidRDefault="001F5D23" w:rsidP="001F5D23">
            <w:pPr>
              <w:pStyle w:val="MediumGrid21"/>
              <w:rPr>
                <w:b/>
                <w:bCs/>
              </w:rPr>
            </w:pPr>
            <w:r w:rsidRPr="30F8A6FE">
              <w:rPr>
                <w:b/>
                <w:bCs/>
              </w:rPr>
              <w:t>Academic Advisor Meetings</w:t>
            </w:r>
            <w:r w:rsidR="00943C1D" w:rsidRPr="30F8A6FE">
              <w:rPr>
                <w:b/>
                <w:bCs/>
              </w:rPr>
              <w:t xml:space="preserve"> - </w:t>
            </w:r>
          </w:p>
        </w:tc>
        <w:tc>
          <w:tcPr>
            <w:tcW w:w="5430" w:type="dxa"/>
            <w:tcBorders>
              <w:bottom w:val="single" w:sz="4" w:space="0" w:color="auto"/>
            </w:tcBorders>
          </w:tcPr>
          <w:p w14:paraId="0674B0EA" w14:textId="01889F0E" w:rsidR="001F5D23" w:rsidRPr="00C42C41" w:rsidRDefault="751F2DE8" w:rsidP="2058C434">
            <w:pPr>
              <w:rPr>
                <w:rFonts w:ascii="Calibri" w:eastAsia="Calibri" w:hAnsi="Calibri"/>
                <w:b/>
                <w:bCs/>
                <w:sz w:val="22"/>
                <w:szCs w:val="22"/>
                <w:lang w:eastAsia="en-US"/>
              </w:rPr>
            </w:pPr>
            <w:r w:rsidRPr="7A70EAFA">
              <w:rPr>
                <w:rFonts w:ascii="Calibri" w:eastAsia="Calibri" w:hAnsi="Calibri"/>
                <w:b/>
                <w:bCs/>
                <w:sz w:val="22"/>
                <w:szCs w:val="22"/>
                <w:lang w:eastAsia="en-US"/>
              </w:rPr>
              <w:t>Samuel Alexander Building, Classics Wing, Room A104</w:t>
            </w:r>
          </w:p>
        </w:tc>
      </w:tr>
      <w:tr w:rsidR="001F5D23" w:rsidRPr="00791515" w14:paraId="0913CE0B" w14:textId="77777777" w:rsidTr="09D8A84A">
        <w:trPr>
          <w:trHeight w:val="291"/>
          <w:jc w:val="center"/>
        </w:trPr>
        <w:tc>
          <w:tcPr>
            <w:tcW w:w="2507" w:type="dxa"/>
            <w:tcBorders>
              <w:bottom w:val="single" w:sz="4" w:space="0" w:color="auto"/>
            </w:tcBorders>
          </w:tcPr>
          <w:p w14:paraId="24C563C2" w14:textId="7CFF323B" w:rsidR="001F5D23" w:rsidRPr="00106115" w:rsidRDefault="637C43EE" w:rsidP="30F8A6FE">
            <w:pPr>
              <w:ind w:left="-11"/>
              <w:jc w:val="center"/>
              <w:rPr>
                <w:rFonts w:ascii="Calibri" w:hAnsi="Calibri" w:cs="Arial"/>
                <w:sz w:val="22"/>
                <w:szCs w:val="22"/>
              </w:rPr>
            </w:pPr>
            <w:r w:rsidRPr="30F8A6FE">
              <w:rPr>
                <w:rFonts w:ascii="Calibri" w:hAnsi="Calibri" w:cs="Arial"/>
                <w:sz w:val="22"/>
                <w:szCs w:val="22"/>
              </w:rPr>
              <w:t>10:00 – 11:00</w:t>
            </w:r>
          </w:p>
        </w:tc>
        <w:tc>
          <w:tcPr>
            <w:tcW w:w="6237" w:type="dxa"/>
            <w:tcBorders>
              <w:bottom w:val="single" w:sz="4" w:space="0" w:color="auto"/>
            </w:tcBorders>
          </w:tcPr>
          <w:p w14:paraId="48C55D3E" w14:textId="489AA80A" w:rsidR="001F5D23" w:rsidRPr="001F5D23" w:rsidRDefault="001F5D23" w:rsidP="001F5D23">
            <w:pPr>
              <w:pStyle w:val="MediumGrid21"/>
              <w:rPr>
                <w:b/>
                <w:bCs/>
              </w:rPr>
            </w:pPr>
            <w:r w:rsidRPr="30F8A6FE">
              <w:rPr>
                <w:b/>
                <w:bCs/>
              </w:rPr>
              <w:t>Academic Advisor Meetings</w:t>
            </w:r>
            <w:r w:rsidR="00943C1D" w:rsidRPr="30F8A6FE">
              <w:rPr>
                <w:b/>
                <w:bCs/>
              </w:rPr>
              <w:t xml:space="preserve"> - </w:t>
            </w:r>
          </w:p>
        </w:tc>
        <w:tc>
          <w:tcPr>
            <w:tcW w:w="5430" w:type="dxa"/>
            <w:tcBorders>
              <w:bottom w:val="single" w:sz="4" w:space="0" w:color="auto"/>
            </w:tcBorders>
          </w:tcPr>
          <w:p w14:paraId="29CC4012" w14:textId="159FE08E" w:rsidR="001F5D23" w:rsidRPr="00C42C41" w:rsidRDefault="0128C709" w:rsidP="2058C434">
            <w:pPr>
              <w:rPr>
                <w:rFonts w:ascii="Calibri" w:eastAsia="Calibri" w:hAnsi="Calibri"/>
                <w:b/>
                <w:bCs/>
                <w:sz w:val="22"/>
                <w:szCs w:val="22"/>
                <w:lang w:eastAsia="en-US"/>
              </w:rPr>
            </w:pPr>
            <w:r w:rsidRPr="7A70EAFA">
              <w:rPr>
                <w:rFonts w:ascii="Calibri" w:eastAsia="Calibri" w:hAnsi="Calibri"/>
                <w:b/>
                <w:bCs/>
                <w:sz w:val="22"/>
                <w:szCs w:val="22"/>
                <w:lang w:eastAsia="en-US"/>
              </w:rPr>
              <w:t>Samuel Alexander Building, Classics Wing, Room A213A</w:t>
            </w:r>
          </w:p>
        </w:tc>
      </w:tr>
      <w:tr w:rsidR="001F5D23" w:rsidRPr="00791515" w14:paraId="4F222686" w14:textId="77777777" w:rsidTr="09D8A84A">
        <w:trPr>
          <w:trHeight w:val="291"/>
          <w:jc w:val="center"/>
        </w:trPr>
        <w:tc>
          <w:tcPr>
            <w:tcW w:w="2507" w:type="dxa"/>
            <w:tcBorders>
              <w:bottom w:val="single" w:sz="4" w:space="0" w:color="auto"/>
            </w:tcBorders>
          </w:tcPr>
          <w:p w14:paraId="33914FB5" w14:textId="01DEF8C1" w:rsidR="001F5D23" w:rsidRPr="00106115" w:rsidRDefault="73A653AD" w:rsidP="30F8A6FE">
            <w:pPr>
              <w:ind w:left="-11"/>
              <w:jc w:val="center"/>
              <w:rPr>
                <w:rFonts w:ascii="Calibri" w:hAnsi="Calibri" w:cs="Arial"/>
                <w:sz w:val="22"/>
                <w:szCs w:val="22"/>
              </w:rPr>
            </w:pPr>
            <w:r w:rsidRPr="30F8A6FE">
              <w:rPr>
                <w:rFonts w:ascii="Calibri" w:hAnsi="Calibri" w:cs="Arial"/>
                <w:sz w:val="22"/>
                <w:szCs w:val="22"/>
              </w:rPr>
              <w:t>10:00 – 11:00</w:t>
            </w:r>
          </w:p>
        </w:tc>
        <w:tc>
          <w:tcPr>
            <w:tcW w:w="6237" w:type="dxa"/>
            <w:tcBorders>
              <w:bottom w:val="single" w:sz="4" w:space="0" w:color="auto"/>
            </w:tcBorders>
          </w:tcPr>
          <w:p w14:paraId="001766E2" w14:textId="43FC10E8" w:rsidR="001F5D23" w:rsidRPr="001F5D23" w:rsidRDefault="001F5D23" w:rsidP="001F5D23">
            <w:pPr>
              <w:pStyle w:val="MediumGrid21"/>
              <w:rPr>
                <w:b/>
                <w:bCs/>
              </w:rPr>
            </w:pPr>
            <w:r w:rsidRPr="30F8A6FE">
              <w:rPr>
                <w:b/>
                <w:bCs/>
              </w:rPr>
              <w:t>Academic Advisor Meetings</w:t>
            </w:r>
            <w:r w:rsidR="00943C1D" w:rsidRPr="30F8A6FE">
              <w:rPr>
                <w:b/>
                <w:bCs/>
              </w:rPr>
              <w:t xml:space="preserve"> - </w:t>
            </w:r>
          </w:p>
        </w:tc>
        <w:tc>
          <w:tcPr>
            <w:tcW w:w="5430" w:type="dxa"/>
            <w:tcBorders>
              <w:bottom w:val="single" w:sz="4" w:space="0" w:color="auto"/>
            </w:tcBorders>
          </w:tcPr>
          <w:p w14:paraId="2AB26BE6" w14:textId="306550B3" w:rsidR="001F5D23" w:rsidRPr="00C42C41" w:rsidRDefault="5471A081" w:rsidP="7A70EAFA">
            <w:pPr>
              <w:spacing w:line="259" w:lineRule="auto"/>
            </w:pPr>
            <w:r w:rsidRPr="7A70EAFA">
              <w:rPr>
                <w:rFonts w:ascii="Calibri" w:eastAsia="Calibri" w:hAnsi="Calibri"/>
                <w:b/>
                <w:bCs/>
                <w:sz w:val="22"/>
                <w:szCs w:val="22"/>
                <w:lang w:eastAsia="en-US"/>
              </w:rPr>
              <w:t>University Place, Room 4.208</w:t>
            </w:r>
          </w:p>
        </w:tc>
      </w:tr>
      <w:tr w:rsidR="001F5D23" w:rsidRPr="00791515" w14:paraId="4FC7AAC3" w14:textId="77777777" w:rsidTr="09D8A84A">
        <w:trPr>
          <w:trHeight w:val="291"/>
          <w:jc w:val="center"/>
        </w:trPr>
        <w:tc>
          <w:tcPr>
            <w:tcW w:w="2507" w:type="dxa"/>
            <w:tcBorders>
              <w:bottom w:val="single" w:sz="4" w:space="0" w:color="auto"/>
            </w:tcBorders>
          </w:tcPr>
          <w:p w14:paraId="67431A61" w14:textId="30D0D3CA"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72F3B73A" w:rsidRPr="30F8A6FE">
              <w:rPr>
                <w:rFonts w:ascii="Calibri" w:hAnsi="Calibri" w:cs="Arial"/>
                <w:sz w:val="22"/>
                <w:szCs w:val="22"/>
              </w:rPr>
              <w:t>0</w:t>
            </w:r>
            <w:r w:rsidRPr="30F8A6FE">
              <w:rPr>
                <w:rFonts w:ascii="Calibri" w:hAnsi="Calibri" w:cs="Arial"/>
                <w:sz w:val="22"/>
                <w:szCs w:val="22"/>
              </w:rPr>
              <w:t>:00 – 1</w:t>
            </w:r>
            <w:r w:rsidR="65E13CA4"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0163F3FD" w14:textId="3D0F8B2B" w:rsidR="001F5D23" w:rsidRPr="001F5D23" w:rsidRDefault="001F5D23" w:rsidP="001F5D23">
            <w:pPr>
              <w:pStyle w:val="MediumGrid21"/>
              <w:rPr>
                <w:b/>
                <w:bCs/>
              </w:rPr>
            </w:pPr>
            <w:r w:rsidRPr="30F8A6FE">
              <w:rPr>
                <w:b/>
                <w:bCs/>
              </w:rPr>
              <w:t>Academic Advisor Meetings</w:t>
            </w:r>
            <w:r w:rsidR="00943C1D" w:rsidRPr="30F8A6FE">
              <w:rPr>
                <w:b/>
                <w:bCs/>
              </w:rPr>
              <w:t xml:space="preserve"> - </w:t>
            </w:r>
          </w:p>
        </w:tc>
        <w:tc>
          <w:tcPr>
            <w:tcW w:w="5430" w:type="dxa"/>
            <w:tcBorders>
              <w:bottom w:val="single" w:sz="4" w:space="0" w:color="auto"/>
            </w:tcBorders>
          </w:tcPr>
          <w:p w14:paraId="327A00B5" w14:textId="31A938A1" w:rsidR="001F5D23" w:rsidRPr="00C42C41" w:rsidRDefault="43ABA800" w:rsidP="2058C434">
            <w:pPr>
              <w:rPr>
                <w:rFonts w:ascii="Calibri" w:eastAsia="Calibri" w:hAnsi="Calibri"/>
                <w:b/>
                <w:bCs/>
                <w:sz w:val="22"/>
                <w:szCs w:val="22"/>
                <w:lang w:eastAsia="en-US"/>
              </w:rPr>
            </w:pPr>
            <w:r w:rsidRPr="7A70EAFA">
              <w:rPr>
                <w:rFonts w:ascii="Calibri" w:eastAsia="Calibri" w:hAnsi="Calibri"/>
                <w:b/>
                <w:bCs/>
                <w:sz w:val="22"/>
                <w:szCs w:val="22"/>
                <w:lang w:eastAsia="en-US"/>
              </w:rPr>
              <w:t>Mansfield Cooper Building, Room 2.19</w:t>
            </w:r>
          </w:p>
        </w:tc>
      </w:tr>
      <w:tr w:rsidR="001F5D23" w:rsidRPr="00791515" w14:paraId="17653A4B" w14:textId="77777777" w:rsidTr="09D8A84A">
        <w:trPr>
          <w:trHeight w:val="291"/>
          <w:jc w:val="center"/>
        </w:trPr>
        <w:tc>
          <w:tcPr>
            <w:tcW w:w="2507" w:type="dxa"/>
            <w:tcBorders>
              <w:bottom w:val="single" w:sz="4" w:space="0" w:color="auto"/>
            </w:tcBorders>
          </w:tcPr>
          <w:p w14:paraId="241EE712" w14:textId="4A9A4DA4"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0A7D83DC" w:rsidRPr="30F8A6FE">
              <w:rPr>
                <w:rFonts w:ascii="Calibri" w:hAnsi="Calibri" w:cs="Arial"/>
                <w:sz w:val="22"/>
                <w:szCs w:val="22"/>
              </w:rPr>
              <w:t>0</w:t>
            </w:r>
            <w:r w:rsidRPr="30F8A6FE">
              <w:rPr>
                <w:rFonts w:ascii="Calibri" w:hAnsi="Calibri" w:cs="Arial"/>
                <w:sz w:val="22"/>
                <w:szCs w:val="22"/>
              </w:rPr>
              <w:t>:00 – 1</w:t>
            </w:r>
            <w:r w:rsidR="38B04716"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467E7781" w14:textId="2D9B8DF9" w:rsidR="001F5D23" w:rsidRPr="001F5D23" w:rsidRDefault="001F5D23" w:rsidP="001F5D23">
            <w:pPr>
              <w:pStyle w:val="MediumGrid21"/>
              <w:rPr>
                <w:b/>
                <w:bCs/>
              </w:rPr>
            </w:pPr>
            <w:r w:rsidRPr="30F8A6FE">
              <w:rPr>
                <w:b/>
                <w:bCs/>
              </w:rPr>
              <w:t>Academic Advisor Meetings</w:t>
            </w:r>
            <w:r w:rsidR="00943C1D" w:rsidRPr="30F8A6FE">
              <w:rPr>
                <w:b/>
                <w:bCs/>
              </w:rPr>
              <w:t xml:space="preserve"> - </w:t>
            </w:r>
          </w:p>
        </w:tc>
        <w:tc>
          <w:tcPr>
            <w:tcW w:w="5430" w:type="dxa"/>
            <w:tcBorders>
              <w:bottom w:val="single" w:sz="4" w:space="0" w:color="auto"/>
            </w:tcBorders>
          </w:tcPr>
          <w:p w14:paraId="595C6D1F" w14:textId="216F849E" w:rsidR="001F5D23" w:rsidRPr="00C42C41" w:rsidRDefault="0895C9F2" w:rsidP="2058C434">
            <w:pPr>
              <w:rPr>
                <w:rFonts w:ascii="Calibri" w:eastAsia="Calibri" w:hAnsi="Calibri"/>
                <w:b/>
                <w:bCs/>
                <w:sz w:val="22"/>
                <w:szCs w:val="22"/>
                <w:lang w:eastAsia="en-US"/>
              </w:rPr>
            </w:pPr>
            <w:r w:rsidRPr="7A70EAFA">
              <w:rPr>
                <w:rFonts w:ascii="Calibri" w:eastAsia="Calibri" w:hAnsi="Calibri"/>
                <w:b/>
                <w:bCs/>
                <w:sz w:val="22"/>
                <w:szCs w:val="22"/>
                <w:lang w:eastAsia="en-US"/>
              </w:rPr>
              <w:t>Williamson Building, Room 2.06</w:t>
            </w:r>
          </w:p>
        </w:tc>
      </w:tr>
      <w:tr w:rsidR="001F5D23" w:rsidRPr="00791515" w14:paraId="4687898C" w14:textId="77777777" w:rsidTr="09D8A84A">
        <w:trPr>
          <w:trHeight w:val="291"/>
          <w:jc w:val="center"/>
        </w:trPr>
        <w:tc>
          <w:tcPr>
            <w:tcW w:w="2507" w:type="dxa"/>
            <w:tcBorders>
              <w:bottom w:val="single" w:sz="4" w:space="0" w:color="auto"/>
            </w:tcBorders>
          </w:tcPr>
          <w:p w14:paraId="06D1EEBC" w14:textId="6E211F63"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43E21704" w:rsidRPr="30F8A6FE">
              <w:rPr>
                <w:rFonts w:ascii="Calibri" w:hAnsi="Calibri" w:cs="Arial"/>
                <w:sz w:val="22"/>
                <w:szCs w:val="22"/>
              </w:rPr>
              <w:t>0</w:t>
            </w:r>
            <w:r w:rsidRPr="30F8A6FE">
              <w:rPr>
                <w:rFonts w:ascii="Calibri" w:hAnsi="Calibri" w:cs="Arial"/>
                <w:sz w:val="22"/>
                <w:szCs w:val="22"/>
              </w:rPr>
              <w:t>:00 – 1</w:t>
            </w:r>
            <w:r w:rsidR="36D05D8F"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443EBAE7" w14:textId="33C5346F" w:rsidR="001F5D23" w:rsidRPr="00943C1D" w:rsidRDefault="001F5D23" w:rsidP="001F5D23">
            <w:pPr>
              <w:pStyle w:val="MediumGrid21"/>
              <w:rPr>
                <w:b/>
                <w:bCs/>
              </w:rPr>
            </w:pPr>
            <w:r w:rsidRPr="30F8A6FE">
              <w:rPr>
                <w:b/>
                <w:bCs/>
              </w:rPr>
              <w:t>Academic Advisor Meetings</w:t>
            </w:r>
            <w:r w:rsidR="00DE6081" w:rsidRPr="30F8A6FE">
              <w:rPr>
                <w:b/>
                <w:bCs/>
              </w:rPr>
              <w:t xml:space="preserve"> -</w:t>
            </w:r>
          </w:p>
        </w:tc>
        <w:tc>
          <w:tcPr>
            <w:tcW w:w="5430" w:type="dxa"/>
            <w:tcBorders>
              <w:bottom w:val="single" w:sz="4" w:space="0" w:color="auto"/>
            </w:tcBorders>
          </w:tcPr>
          <w:p w14:paraId="4E7C4C0F" w14:textId="20458346" w:rsidR="001F5D23" w:rsidRPr="00C42C41" w:rsidRDefault="361CE287" w:rsidP="7A70EAFA">
            <w:pPr>
              <w:spacing w:line="259" w:lineRule="auto"/>
            </w:pPr>
            <w:r w:rsidRPr="7A70EAFA">
              <w:rPr>
                <w:rFonts w:ascii="Calibri" w:eastAsia="Calibri" w:hAnsi="Calibri"/>
                <w:b/>
                <w:bCs/>
                <w:sz w:val="22"/>
                <w:szCs w:val="22"/>
                <w:lang w:eastAsia="en-US"/>
              </w:rPr>
              <w:t>Williamson Building, Room 4.04</w:t>
            </w:r>
          </w:p>
        </w:tc>
      </w:tr>
      <w:tr w:rsidR="001F5D23" w:rsidRPr="00791515" w14:paraId="58F329E5" w14:textId="77777777" w:rsidTr="09D8A84A">
        <w:trPr>
          <w:trHeight w:val="291"/>
          <w:jc w:val="center"/>
        </w:trPr>
        <w:tc>
          <w:tcPr>
            <w:tcW w:w="2507" w:type="dxa"/>
            <w:tcBorders>
              <w:bottom w:val="single" w:sz="4" w:space="0" w:color="auto"/>
            </w:tcBorders>
          </w:tcPr>
          <w:p w14:paraId="34FD68D0" w14:textId="760673B5" w:rsidR="001F5D23" w:rsidRPr="00106115" w:rsidRDefault="001F5D23" w:rsidP="001F5D23">
            <w:pPr>
              <w:ind w:left="-11"/>
              <w:jc w:val="center"/>
              <w:rPr>
                <w:rFonts w:ascii="Calibri" w:hAnsi="Calibri" w:cs="Arial"/>
                <w:sz w:val="22"/>
                <w:szCs w:val="22"/>
              </w:rPr>
            </w:pPr>
            <w:r w:rsidRPr="30F8A6FE">
              <w:rPr>
                <w:rFonts w:ascii="Calibri" w:hAnsi="Calibri" w:cs="Arial"/>
                <w:sz w:val="22"/>
                <w:szCs w:val="22"/>
              </w:rPr>
              <w:t>1</w:t>
            </w:r>
            <w:r w:rsidR="72CC66C7" w:rsidRPr="30F8A6FE">
              <w:rPr>
                <w:rFonts w:ascii="Calibri" w:hAnsi="Calibri" w:cs="Arial"/>
                <w:sz w:val="22"/>
                <w:szCs w:val="22"/>
              </w:rPr>
              <w:t>0</w:t>
            </w:r>
            <w:r w:rsidRPr="30F8A6FE">
              <w:rPr>
                <w:rFonts w:ascii="Calibri" w:hAnsi="Calibri" w:cs="Arial"/>
                <w:sz w:val="22"/>
                <w:szCs w:val="22"/>
              </w:rPr>
              <w:t>:00 – 1</w:t>
            </w:r>
            <w:r w:rsidR="3D42AB66" w:rsidRPr="30F8A6FE">
              <w:rPr>
                <w:rFonts w:ascii="Calibri" w:hAnsi="Calibri" w:cs="Arial"/>
                <w:sz w:val="22"/>
                <w:szCs w:val="22"/>
              </w:rPr>
              <w:t>1</w:t>
            </w:r>
            <w:r w:rsidRPr="30F8A6FE">
              <w:rPr>
                <w:rFonts w:ascii="Calibri" w:hAnsi="Calibri" w:cs="Arial"/>
                <w:sz w:val="22"/>
                <w:szCs w:val="22"/>
              </w:rPr>
              <w:t>:00</w:t>
            </w:r>
          </w:p>
        </w:tc>
        <w:tc>
          <w:tcPr>
            <w:tcW w:w="6237" w:type="dxa"/>
            <w:tcBorders>
              <w:bottom w:val="single" w:sz="4" w:space="0" w:color="auto"/>
            </w:tcBorders>
          </w:tcPr>
          <w:p w14:paraId="1D37EB11" w14:textId="4496A137" w:rsidR="001F5D23" w:rsidRPr="00943C1D" w:rsidRDefault="001F5D23" w:rsidP="001F5D23">
            <w:pPr>
              <w:pStyle w:val="MediumGrid21"/>
              <w:rPr>
                <w:b/>
                <w:bCs/>
              </w:rPr>
            </w:pPr>
            <w:r w:rsidRPr="30F8A6FE">
              <w:rPr>
                <w:b/>
                <w:bCs/>
              </w:rPr>
              <w:t>Academic Advisor Meetings</w:t>
            </w:r>
            <w:r w:rsidR="00DE6081" w:rsidRPr="30F8A6FE">
              <w:rPr>
                <w:b/>
                <w:bCs/>
              </w:rPr>
              <w:t xml:space="preserve"> - </w:t>
            </w:r>
          </w:p>
        </w:tc>
        <w:tc>
          <w:tcPr>
            <w:tcW w:w="5430" w:type="dxa"/>
            <w:tcBorders>
              <w:bottom w:val="single" w:sz="4" w:space="0" w:color="auto"/>
            </w:tcBorders>
          </w:tcPr>
          <w:p w14:paraId="78586206" w14:textId="79653D57" w:rsidR="001F5D23" w:rsidRPr="00C42C41" w:rsidRDefault="18F8E9F5" w:rsidP="7A70EAFA">
            <w:pPr>
              <w:rPr>
                <w:rFonts w:ascii="Calibri" w:eastAsia="Calibri" w:hAnsi="Calibri"/>
                <w:b/>
                <w:bCs/>
                <w:sz w:val="22"/>
                <w:szCs w:val="22"/>
                <w:lang w:eastAsia="en-US"/>
              </w:rPr>
            </w:pPr>
            <w:r w:rsidRPr="7A70EAFA">
              <w:rPr>
                <w:rFonts w:ascii="Calibri" w:eastAsia="Calibri" w:hAnsi="Calibri"/>
                <w:b/>
                <w:bCs/>
                <w:sz w:val="22"/>
                <w:szCs w:val="22"/>
                <w:lang w:eastAsia="en-US"/>
              </w:rPr>
              <w:t>Samuel Alexander Building, Classics Wing, Room A18</w:t>
            </w:r>
          </w:p>
        </w:tc>
      </w:tr>
      <w:tr w:rsidR="30F8A6FE" w14:paraId="56A7C509" w14:textId="77777777" w:rsidTr="09D8A84A">
        <w:trPr>
          <w:trHeight w:val="291"/>
          <w:jc w:val="center"/>
        </w:trPr>
        <w:tc>
          <w:tcPr>
            <w:tcW w:w="2507" w:type="dxa"/>
            <w:tcBorders>
              <w:bottom w:val="single" w:sz="4" w:space="0" w:color="auto"/>
            </w:tcBorders>
          </w:tcPr>
          <w:p w14:paraId="065F29E3" w14:textId="6BCA5ED5" w:rsidR="3F1E55C0" w:rsidRDefault="3F1E55C0" w:rsidP="30F8A6FE">
            <w:pPr>
              <w:jc w:val="center"/>
              <w:rPr>
                <w:rFonts w:ascii="Calibri" w:hAnsi="Calibri" w:cs="Arial"/>
                <w:sz w:val="22"/>
                <w:szCs w:val="22"/>
              </w:rPr>
            </w:pPr>
            <w:r w:rsidRPr="30F8A6FE">
              <w:rPr>
                <w:rFonts w:ascii="Calibri" w:hAnsi="Calibri" w:cs="Arial"/>
                <w:sz w:val="22"/>
                <w:szCs w:val="22"/>
              </w:rPr>
              <w:t>1</w:t>
            </w:r>
            <w:r w:rsidR="4403501C" w:rsidRPr="30F8A6FE">
              <w:rPr>
                <w:rFonts w:ascii="Calibri" w:hAnsi="Calibri" w:cs="Arial"/>
                <w:sz w:val="22"/>
                <w:szCs w:val="22"/>
              </w:rPr>
              <w:t>1</w:t>
            </w:r>
            <w:r w:rsidRPr="30F8A6FE">
              <w:rPr>
                <w:rFonts w:ascii="Calibri" w:hAnsi="Calibri" w:cs="Arial"/>
                <w:sz w:val="22"/>
                <w:szCs w:val="22"/>
              </w:rPr>
              <w:t>:00 – 12:</w:t>
            </w:r>
            <w:r w:rsidR="3154BF12" w:rsidRPr="30F8A6FE">
              <w:rPr>
                <w:rFonts w:ascii="Calibri" w:hAnsi="Calibri" w:cs="Arial"/>
                <w:sz w:val="22"/>
                <w:szCs w:val="22"/>
              </w:rPr>
              <w:t>0</w:t>
            </w:r>
            <w:r w:rsidRPr="30F8A6FE">
              <w:rPr>
                <w:rFonts w:ascii="Calibri" w:hAnsi="Calibri" w:cs="Arial"/>
                <w:sz w:val="22"/>
                <w:szCs w:val="22"/>
              </w:rPr>
              <w:t>0</w:t>
            </w:r>
          </w:p>
        </w:tc>
        <w:tc>
          <w:tcPr>
            <w:tcW w:w="6237" w:type="dxa"/>
            <w:tcBorders>
              <w:bottom w:val="single" w:sz="4" w:space="0" w:color="auto"/>
            </w:tcBorders>
          </w:tcPr>
          <w:p w14:paraId="7B199619" w14:textId="0E9FF018" w:rsidR="3F1E55C0" w:rsidRDefault="3F1E55C0" w:rsidP="30F8A6FE">
            <w:pPr>
              <w:pStyle w:val="MediumGrid21"/>
              <w:rPr>
                <w:b/>
                <w:bCs/>
              </w:rPr>
            </w:pPr>
            <w:r w:rsidRPr="30F8A6FE">
              <w:rPr>
                <w:b/>
                <w:bCs/>
              </w:rPr>
              <w:t>Museum Tour with your Academic Advisor</w:t>
            </w:r>
          </w:p>
        </w:tc>
        <w:tc>
          <w:tcPr>
            <w:tcW w:w="5430" w:type="dxa"/>
            <w:tcBorders>
              <w:bottom w:val="single" w:sz="4" w:space="0" w:color="auto"/>
            </w:tcBorders>
          </w:tcPr>
          <w:p w14:paraId="7751D3FC" w14:textId="51167340" w:rsidR="3F1E55C0" w:rsidRDefault="3F1E55C0" w:rsidP="30F8A6FE">
            <w:pPr>
              <w:rPr>
                <w:rFonts w:ascii="Calibri" w:eastAsia="Calibri" w:hAnsi="Calibri"/>
                <w:b/>
                <w:bCs/>
                <w:sz w:val="22"/>
                <w:szCs w:val="22"/>
                <w:lang w:eastAsia="en-US"/>
              </w:rPr>
            </w:pPr>
            <w:r w:rsidRPr="30F8A6FE">
              <w:rPr>
                <w:rFonts w:ascii="Calibri" w:eastAsia="Calibri" w:hAnsi="Calibri"/>
                <w:b/>
                <w:bCs/>
                <w:sz w:val="22"/>
                <w:szCs w:val="22"/>
                <w:lang w:eastAsia="en-US"/>
              </w:rPr>
              <w:t>A</w:t>
            </w:r>
            <w:r w:rsidR="367222E0" w:rsidRPr="30F8A6FE">
              <w:rPr>
                <w:rFonts w:ascii="Calibri" w:eastAsia="Calibri" w:hAnsi="Calibri"/>
                <w:b/>
                <w:bCs/>
                <w:sz w:val="22"/>
                <w:szCs w:val="22"/>
                <w:lang w:eastAsia="en-US"/>
              </w:rPr>
              <w:t>cademic A</w:t>
            </w:r>
            <w:r w:rsidR="0D38643D" w:rsidRPr="30F8A6FE">
              <w:rPr>
                <w:rFonts w:ascii="Calibri" w:eastAsia="Calibri" w:hAnsi="Calibri"/>
                <w:b/>
                <w:bCs/>
                <w:sz w:val="22"/>
                <w:szCs w:val="22"/>
                <w:lang w:eastAsia="en-US"/>
              </w:rPr>
              <w:t>dvisors</w:t>
            </w:r>
            <w:r w:rsidRPr="30F8A6FE">
              <w:rPr>
                <w:rFonts w:ascii="Calibri" w:eastAsia="Calibri" w:hAnsi="Calibri"/>
                <w:b/>
                <w:bCs/>
                <w:sz w:val="22"/>
                <w:szCs w:val="22"/>
                <w:lang w:eastAsia="en-US"/>
              </w:rPr>
              <w:t xml:space="preserve"> will escort you to Manchester Museum for a ‘highlight’ tour of some of the exhibits</w:t>
            </w:r>
          </w:p>
        </w:tc>
      </w:tr>
      <w:tr w:rsidR="001F5D23" w:rsidRPr="00791515" w14:paraId="79AD9DD2" w14:textId="77777777" w:rsidTr="09D8A84A">
        <w:trPr>
          <w:trHeight w:val="275"/>
          <w:jc w:val="center"/>
        </w:trPr>
        <w:tc>
          <w:tcPr>
            <w:tcW w:w="2507" w:type="dxa"/>
            <w:tcBorders>
              <w:bottom w:val="single" w:sz="4" w:space="0" w:color="auto"/>
            </w:tcBorders>
            <w:shd w:val="clear" w:color="auto" w:fill="auto"/>
          </w:tcPr>
          <w:p w14:paraId="666F8656" w14:textId="77FE65BA" w:rsidR="001F5D23" w:rsidRPr="0083068C" w:rsidRDefault="5F98DE41" w:rsidP="001F5D23">
            <w:pPr>
              <w:ind w:left="-11"/>
              <w:jc w:val="center"/>
              <w:rPr>
                <w:rFonts w:ascii="Calibri" w:hAnsi="Calibri" w:cs="Arial"/>
                <w:sz w:val="22"/>
                <w:szCs w:val="22"/>
                <w:highlight w:val="yellow"/>
              </w:rPr>
            </w:pPr>
            <w:r w:rsidRPr="30F8A6FE">
              <w:rPr>
                <w:rFonts w:ascii="Calibri" w:hAnsi="Calibri" w:cs="Arial"/>
                <w:sz w:val="22"/>
                <w:szCs w:val="22"/>
              </w:rPr>
              <w:t>1</w:t>
            </w:r>
            <w:r w:rsidR="001F5D23" w:rsidRPr="30F8A6FE">
              <w:rPr>
                <w:rFonts w:ascii="Calibri" w:hAnsi="Calibri" w:cs="Arial"/>
                <w:sz w:val="22"/>
                <w:szCs w:val="22"/>
              </w:rPr>
              <w:t>2:</w:t>
            </w:r>
            <w:r w:rsidR="06E006F3" w:rsidRPr="30F8A6FE">
              <w:rPr>
                <w:rFonts w:ascii="Calibri" w:hAnsi="Calibri" w:cs="Arial"/>
                <w:sz w:val="22"/>
                <w:szCs w:val="22"/>
              </w:rPr>
              <w:t>0</w:t>
            </w:r>
            <w:r w:rsidR="001F5D23" w:rsidRPr="30F8A6FE">
              <w:rPr>
                <w:rFonts w:ascii="Calibri" w:hAnsi="Calibri" w:cs="Arial"/>
                <w:sz w:val="22"/>
                <w:szCs w:val="22"/>
              </w:rPr>
              <w:t xml:space="preserve">0 – </w:t>
            </w:r>
            <w:r w:rsidR="10626C09" w:rsidRPr="30F8A6FE">
              <w:rPr>
                <w:rFonts w:ascii="Calibri" w:hAnsi="Calibri" w:cs="Arial"/>
                <w:sz w:val="22"/>
                <w:szCs w:val="22"/>
              </w:rPr>
              <w:t>1</w:t>
            </w:r>
            <w:r w:rsidR="001F5D23" w:rsidRPr="30F8A6FE">
              <w:rPr>
                <w:rFonts w:ascii="Calibri" w:hAnsi="Calibri" w:cs="Arial"/>
                <w:sz w:val="22"/>
                <w:szCs w:val="22"/>
              </w:rPr>
              <w:t>3:</w:t>
            </w:r>
            <w:r w:rsidR="2717EED8" w:rsidRPr="30F8A6FE">
              <w:rPr>
                <w:rFonts w:ascii="Calibri" w:hAnsi="Calibri" w:cs="Arial"/>
                <w:sz w:val="22"/>
                <w:szCs w:val="22"/>
              </w:rPr>
              <w:t>0</w:t>
            </w:r>
            <w:r w:rsidR="001F5D23" w:rsidRPr="30F8A6FE">
              <w:rPr>
                <w:rFonts w:ascii="Calibri" w:hAnsi="Calibri" w:cs="Arial"/>
                <w:sz w:val="22"/>
                <w:szCs w:val="22"/>
              </w:rPr>
              <w:t>0</w:t>
            </w:r>
          </w:p>
        </w:tc>
        <w:tc>
          <w:tcPr>
            <w:tcW w:w="6237" w:type="dxa"/>
            <w:tcBorders>
              <w:bottom w:val="single" w:sz="4" w:space="0" w:color="auto"/>
            </w:tcBorders>
          </w:tcPr>
          <w:p w14:paraId="1FDD7DCC" w14:textId="2FA0193F" w:rsidR="001F5D23" w:rsidRPr="0083068C" w:rsidRDefault="001F5D23" w:rsidP="58455366">
            <w:pPr>
              <w:pStyle w:val="MediumGrid21"/>
              <w:rPr>
                <w:b/>
                <w:bCs/>
              </w:rPr>
            </w:pPr>
            <w:r w:rsidRPr="58455366">
              <w:rPr>
                <w:b/>
                <w:bCs/>
              </w:rPr>
              <w:t>Campus Tour with</w:t>
            </w:r>
            <w:r w:rsidR="243DF6F7" w:rsidRPr="58455366">
              <w:rPr>
                <w:b/>
                <w:bCs/>
              </w:rPr>
              <w:t xml:space="preserve"> </w:t>
            </w:r>
            <w:r w:rsidR="3B7AC0C6" w:rsidRPr="58455366">
              <w:rPr>
                <w:b/>
                <w:bCs/>
              </w:rPr>
              <w:t xml:space="preserve">the </w:t>
            </w:r>
            <w:r w:rsidR="243DF6F7" w:rsidRPr="58455366">
              <w:rPr>
                <w:b/>
                <w:bCs/>
              </w:rPr>
              <w:t>CAHAE Society</w:t>
            </w:r>
          </w:p>
        </w:tc>
        <w:tc>
          <w:tcPr>
            <w:tcW w:w="5430" w:type="dxa"/>
            <w:tcBorders>
              <w:bottom w:val="single" w:sz="4" w:space="0" w:color="auto"/>
            </w:tcBorders>
          </w:tcPr>
          <w:p w14:paraId="320D9BEE" w14:textId="77777777" w:rsidR="001F5D23" w:rsidRPr="0083068C" w:rsidRDefault="001F5D23" w:rsidP="001F5D23">
            <w:pPr>
              <w:rPr>
                <w:rFonts w:ascii="Calibri" w:eastAsia="Calibri" w:hAnsi="Calibri"/>
                <w:b/>
                <w:bCs/>
                <w:sz w:val="22"/>
                <w:szCs w:val="22"/>
                <w:highlight w:val="yellow"/>
                <w:lang w:eastAsia="en-US"/>
              </w:rPr>
            </w:pPr>
            <w:r w:rsidRPr="0062534A">
              <w:rPr>
                <w:rFonts w:ascii="Calibri" w:eastAsia="Calibri" w:hAnsi="Calibri"/>
                <w:b/>
                <w:bCs/>
                <w:sz w:val="22"/>
                <w:szCs w:val="22"/>
                <w:lang w:eastAsia="en-US"/>
              </w:rPr>
              <w:t>Meet on the steps of the Samuel Alexander Building, by the grassy area outside the Student Learning Commons</w:t>
            </w:r>
          </w:p>
        </w:tc>
      </w:tr>
      <w:tr w:rsidR="7D09A1C0" w14:paraId="3A38F550" w14:textId="77777777" w:rsidTr="09D8A84A">
        <w:trPr>
          <w:trHeight w:val="275"/>
          <w:jc w:val="center"/>
        </w:trPr>
        <w:tc>
          <w:tcPr>
            <w:tcW w:w="2507" w:type="dxa"/>
            <w:tcBorders>
              <w:bottom w:val="single" w:sz="4" w:space="0" w:color="auto"/>
            </w:tcBorders>
            <w:shd w:val="clear" w:color="auto" w:fill="auto"/>
          </w:tcPr>
          <w:p w14:paraId="42C7774F" w14:textId="455F9BDC" w:rsidR="7D09A1C0" w:rsidRDefault="7D09A1C0" w:rsidP="7D09A1C0">
            <w:pPr>
              <w:jc w:val="center"/>
              <w:rPr>
                <w:rFonts w:ascii="Calibri" w:eastAsia="Calibri" w:hAnsi="Calibri" w:cs="Calibri"/>
                <w:color w:val="000000" w:themeColor="text1"/>
                <w:sz w:val="22"/>
                <w:szCs w:val="22"/>
              </w:rPr>
            </w:pPr>
            <w:r w:rsidRPr="7D09A1C0">
              <w:rPr>
                <w:rFonts w:ascii="Calibri" w:eastAsia="Calibri" w:hAnsi="Calibri" w:cs="Calibri"/>
                <w:color w:val="000000" w:themeColor="text1"/>
                <w:sz w:val="22"/>
                <w:szCs w:val="22"/>
              </w:rPr>
              <w:t>13:00 – 14:00</w:t>
            </w:r>
          </w:p>
        </w:tc>
        <w:tc>
          <w:tcPr>
            <w:tcW w:w="6237" w:type="dxa"/>
            <w:tcBorders>
              <w:bottom w:val="single" w:sz="4" w:space="0" w:color="auto"/>
            </w:tcBorders>
          </w:tcPr>
          <w:p w14:paraId="159B0272" w14:textId="7F4C691C" w:rsidR="7D09A1C0" w:rsidRDefault="7D09A1C0" w:rsidP="7D09A1C0">
            <w:pPr>
              <w:rPr>
                <w:rFonts w:ascii="Calibri" w:eastAsia="Calibri" w:hAnsi="Calibri" w:cs="Calibri"/>
                <w:color w:val="000000" w:themeColor="text1"/>
                <w:sz w:val="22"/>
                <w:szCs w:val="22"/>
              </w:rPr>
            </w:pPr>
            <w:r w:rsidRPr="7D09A1C0">
              <w:rPr>
                <w:rFonts w:ascii="Calibri" w:eastAsia="Calibri" w:hAnsi="Calibri" w:cs="Calibri"/>
                <w:b/>
                <w:bCs/>
                <w:color w:val="000000" w:themeColor="text1"/>
                <w:sz w:val="22"/>
                <w:szCs w:val="22"/>
              </w:rPr>
              <w:t>Creative Activists project with Manchester Jewish Museum – info talk (Optional Event)</w:t>
            </w:r>
          </w:p>
          <w:p w14:paraId="1FB9E07C" w14:textId="281F51E5" w:rsidR="7D09A1C0" w:rsidRDefault="7D09A1C0" w:rsidP="7D09A1C0">
            <w:pPr>
              <w:rPr>
                <w:rFonts w:ascii="Calibri" w:eastAsia="Calibri" w:hAnsi="Calibri" w:cs="Calibri"/>
                <w:color w:val="000000" w:themeColor="text1"/>
                <w:sz w:val="22"/>
                <w:szCs w:val="22"/>
              </w:rPr>
            </w:pPr>
            <w:r w:rsidRPr="7D09A1C0">
              <w:rPr>
                <w:rFonts w:ascii="Calibri" w:eastAsia="Calibri" w:hAnsi="Calibri" w:cs="Calibri"/>
                <w:color w:val="000000" w:themeColor="text1"/>
                <w:sz w:val="22"/>
                <w:szCs w:val="22"/>
              </w:rPr>
              <w:t xml:space="preserve">Come and find out about the brilliant Creative Activists project, run by </w:t>
            </w:r>
            <w:hyperlink r:id="rId11">
              <w:r w:rsidRPr="7D09A1C0">
                <w:rPr>
                  <w:rStyle w:val="Hyperlink"/>
                  <w:rFonts w:ascii="Calibri" w:eastAsia="Calibri" w:hAnsi="Calibri" w:cs="Calibri"/>
                  <w:sz w:val="22"/>
                  <w:szCs w:val="22"/>
                </w:rPr>
                <w:t>Manchester Jewish Museum</w:t>
              </w:r>
            </w:hyperlink>
            <w:r w:rsidRPr="7D09A1C0">
              <w:rPr>
                <w:rFonts w:ascii="Calibri" w:eastAsia="Calibri" w:hAnsi="Calibri" w:cs="Calibri"/>
                <w:color w:val="000000" w:themeColor="text1"/>
                <w:sz w:val="22"/>
                <w:szCs w:val="22"/>
              </w:rPr>
              <w:t xml:space="preserve">. They are looking for people aged 18 - 25 who are seeking to create powerful acts of sharing and connection with local communities to join the group. </w:t>
            </w:r>
          </w:p>
        </w:tc>
        <w:tc>
          <w:tcPr>
            <w:tcW w:w="5430" w:type="dxa"/>
            <w:tcBorders>
              <w:bottom w:val="single" w:sz="4" w:space="0" w:color="auto"/>
            </w:tcBorders>
          </w:tcPr>
          <w:p w14:paraId="4F60D1B0" w14:textId="5F98926E" w:rsidR="7D09A1C0" w:rsidRDefault="7D09A1C0" w:rsidP="7D09A1C0">
            <w:pPr>
              <w:spacing w:line="257" w:lineRule="auto"/>
              <w:rPr>
                <w:rFonts w:ascii="Calibri" w:eastAsia="Calibri" w:hAnsi="Calibri" w:cs="Calibri"/>
                <w:color w:val="000000" w:themeColor="text1"/>
                <w:sz w:val="22"/>
                <w:szCs w:val="22"/>
              </w:rPr>
            </w:pPr>
            <w:r w:rsidRPr="7D09A1C0">
              <w:rPr>
                <w:rFonts w:ascii="Calibri" w:eastAsia="Calibri" w:hAnsi="Calibri" w:cs="Calibri"/>
                <w:b/>
                <w:bCs/>
                <w:color w:val="000000" w:themeColor="text1"/>
                <w:sz w:val="22"/>
                <w:szCs w:val="22"/>
              </w:rPr>
              <w:t>Samuel Alexander Building – Room A7</w:t>
            </w:r>
          </w:p>
          <w:p w14:paraId="78CC8885" w14:textId="07F61917" w:rsidR="7D09A1C0" w:rsidRDefault="7D09A1C0" w:rsidP="7D09A1C0">
            <w:pPr>
              <w:rPr>
                <w:rFonts w:ascii="Calibri" w:eastAsia="Calibri" w:hAnsi="Calibri" w:cs="Calibri"/>
                <w:color w:val="000000" w:themeColor="text1"/>
                <w:sz w:val="22"/>
                <w:szCs w:val="22"/>
              </w:rPr>
            </w:pPr>
          </w:p>
        </w:tc>
      </w:tr>
      <w:tr w:rsidR="001F5D23" w:rsidRPr="00791515" w14:paraId="2171413B" w14:textId="77777777" w:rsidTr="09D8A84A">
        <w:trPr>
          <w:trHeight w:val="275"/>
          <w:jc w:val="center"/>
        </w:trPr>
        <w:tc>
          <w:tcPr>
            <w:tcW w:w="2507" w:type="dxa"/>
            <w:tcBorders>
              <w:bottom w:val="single" w:sz="4" w:space="0" w:color="auto"/>
            </w:tcBorders>
          </w:tcPr>
          <w:p w14:paraId="19D6DBA5" w14:textId="77777777" w:rsidR="001F5D23" w:rsidRPr="00260A73" w:rsidRDefault="001F5D23" w:rsidP="001F5D23">
            <w:pPr>
              <w:ind w:left="-11"/>
              <w:jc w:val="center"/>
              <w:rPr>
                <w:rFonts w:ascii="Calibri" w:hAnsi="Calibri" w:cs="Arial"/>
                <w:sz w:val="22"/>
                <w:szCs w:val="22"/>
              </w:rPr>
            </w:pPr>
            <w:r w:rsidRPr="00260A73">
              <w:rPr>
                <w:rFonts w:ascii="Calibri" w:hAnsi="Calibri" w:cs="Arial"/>
                <w:sz w:val="22"/>
                <w:szCs w:val="22"/>
              </w:rPr>
              <w:lastRenderedPageBreak/>
              <w:t>18:00 – 20:00</w:t>
            </w:r>
          </w:p>
        </w:tc>
        <w:tc>
          <w:tcPr>
            <w:tcW w:w="6237" w:type="dxa"/>
            <w:tcBorders>
              <w:bottom w:val="single" w:sz="4" w:space="0" w:color="auto"/>
            </w:tcBorders>
          </w:tcPr>
          <w:p w14:paraId="1E2168C5" w14:textId="77777777" w:rsidR="001F5D23" w:rsidRPr="00260A73" w:rsidRDefault="001F5D23" w:rsidP="001F5D23">
            <w:pPr>
              <w:pStyle w:val="MediumGrid21"/>
              <w:rPr>
                <w:b/>
                <w:bCs/>
              </w:rPr>
            </w:pPr>
            <w:r w:rsidRPr="00260A73">
              <w:rPr>
                <w:b/>
                <w:bCs/>
              </w:rPr>
              <w:t xml:space="preserve">CAHAE Social: Pub Quiz - meet CAHAE </w:t>
            </w:r>
            <w:proofErr w:type="spellStart"/>
            <w:r w:rsidRPr="00260A73">
              <w:rPr>
                <w:b/>
                <w:bCs/>
              </w:rPr>
              <w:t>Soc</w:t>
            </w:r>
            <w:proofErr w:type="spellEnd"/>
            <w:r w:rsidRPr="00260A73">
              <w:rPr>
                <w:b/>
                <w:bCs/>
              </w:rPr>
              <w:t xml:space="preserve"> and the Peer Mentors team</w:t>
            </w:r>
          </w:p>
        </w:tc>
        <w:tc>
          <w:tcPr>
            <w:tcW w:w="5430" w:type="dxa"/>
            <w:tcBorders>
              <w:bottom w:val="single" w:sz="4" w:space="0" w:color="auto"/>
            </w:tcBorders>
          </w:tcPr>
          <w:p w14:paraId="4553E596" w14:textId="53D1A067" w:rsidR="001F5D23" w:rsidRPr="00C42C41" w:rsidRDefault="001F5D23" w:rsidP="34B70944">
            <w:pPr>
              <w:rPr>
                <w:rFonts w:ascii="Calibri" w:hAnsi="Calibri" w:cs="Calibri"/>
                <w:b/>
                <w:bCs/>
                <w:color w:val="FF0000"/>
                <w:sz w:val="22"/>
                <w:szCs w:val="22"/>
                <w:lang w:eastAsia="en-US"/>
              </w:rPr>
            </w:pPr>
            <w:r w:rsidRPr="34B70944">
              <w:rPr>
                <w:rFonts w:ascii="Calibri" w:hAnsi="Calibri" w:cs="Calibri"/>
                <w:b/>
                <w:bCs/>
                <w:color w:val="000000" w:themeColor="text1"/>
                <w:sz w:val="22"/>
                <w:szCs w:val="22"/>
                <w:lang w:eastAsia="en-US"/>
              </w:rPr>
              <w:t xml:space="preserve">CAHAE </w:t>
            </w:r>
            <w:proofErr w:type="spellStart"/>
            <w:r w:rsidRPr="34B70944">
              <w:rPr>
                <w:rFonts w:ascii="Calibri" w:hAnsi="Calibri" w:cs="Calibri"/>
                <w:b/>
                <w:bCs/>
                <w:color w:val="000000" w:themeColor="text1"/>
                <w:sz w:val="22"/>
                <w:szCs w:val="22"/>
                <w:lang w:eastAsia="en-US"/>
              </w:rPr>
              <w:t>Soc</w:t>
            </w:r>
            <w:proofErr w:type="spellEnd"/>
            <w:r w:rsidRPr="34B70944">
              <w:rPr>
                <w:rFonts w:ascii="Calibri" w:hAnsi="Calibri" w:cs="Calibri"/>
                <w:b/>
                <w:bCs/>
                <w:color w:val="000000" w:themeColor="text1"/>
                <w:sz w:val="22"/>
                <w:szCs w:val="22"/>
                <w:lang w:eastAsia="en-US"/>
              </w:rPr>
              <w:t xml:space="preserve"> will hold a pub quiz in a local venue – </w:t>
            </w:r>
            <w:r w:rsidR="56E6E662" w:rsidRPr="34B70944">
              <w:rPr>
                <w:rFonts w:ascii="Calibri" w:hAnsi="Calibri" w:cs="Calibri"/>
                <w:b/>
                <w:bCs/>
                <w:color w:val="000000" w:themeColor="text1"/>
                <w:sz w:val="22"/>
                <w:szCs w:val="22"/>
                <w:lang w:eastAsia="en-US"/>
              </w:rPr>
              <w:t xml:space="preserve">the </w:t>
            </w:r>
            <w:proofErr w:type="spellStart"/>
            <w:r w:rsidR="56E6E662" w:rsidRPr="34B70944">
              <w:rPr>
                <w:rFonts w:ascii="Calibri" w:hAnsi="Calibri" w:cs="Calibri"/>
                <w:b/>
                <w:bCs/>
                <w:color w:val="000000" w:themeColor="text1"/>
                <w:sz w:val="22"/>
                <w:szCs w:val="22"/>
                <w:lang w:eastAsia="en-US"/>
              </w:rPr>
              <w:t>Ducie</w:t>
            </w:r>
            <w:proofErr w:type="spellEnd"/>
            <w:r w:rsidR="56E6E662" w:rsidRPr="34B70944">
              <w:rPr>
                <w:rFonts w:ascii="Calibri" w:hAnsi="Calibri" w:cs="Calibri"/>
                <w:b/>
                <w:bCs/>
                <w:color w:val="000000" w:themeColor="text1"/>
                <w:sz w:val="22"/>
                <w:szCs w:val="22"/>
                <w:lang w:eastAsia="en-US"/>
              </w:rPr>
              <w:t xml:space="preserve"> Arms (M15 6HS – behind Mansfield Cooper Building)</w:t>
            </w:r>
            <w:r w:rsidR="76657CC6" w:rsidRPr="34B70944">
              <w:rPr>
                <w:rFonts w:ascii="Calibri" w:hAnsi="Calibri" w:cs="Calibri"/>
                <w:b/>
                <w:bCs/>
                <w:color w:val="000000" w:themeColor="text1"/>
                <w:sz w:val="22"/>
                <w:szCs w:val="22"/>
                <w:lang w:eastAsia="en-US"/>
              </w:rPr>
              <w:t xml:space="preserve"> </w:t>
            </w:r>
          </w:p>
        </w:tc>
      </w:tr>
      <w:tr w:rsidR="001F5D23" w:rsidRPr="00791515" w14:paraId="5160AAC6" w14:textId="77777777" w:rsidTr="09D8A84A">
        <w:trPr>
          <w:trHeight w:val="300"/>
          <w:jc w:val="center"/>
        </w:trPr>
        <w:tc>
          <w:tcPr>
            <w:tcW w:w="2507" w:type="dxa"/>
            <w:shd w:val="clear" w:color="auto" w:fill="A6A6A6" w:themeFill="background1" w:themeFillShade="A6"/>
          </w:tcPr>
          <w:p w14:paraId="75CA2D6D" w14:textId="70A5563D" w:rsidR="001F5D23" w:rsidRPr="000905A8" w:rsidRDefault="001F5D23" w:rsidP="3981CA7B">
            <w:pPr>
              <w:ind w:left="-11"/>
              <w:jc w:val="center"/>
              <w:rPr>
                <w:rFonts w:ascii="Calibri" w:hAnsi="Calibri" w:cs="Arial"/>
                <w:b/>
                <w:bCs/>
                <w:sz w:val="20"/>
                <w:szCs w:val="20"/>
              </w:rPr>
            </w:pPr>
            <w:r w:rsidRPr="3981CA7B">
              <w:rPr>
                <w:rFonts w:ascii="Calibri" w:hAnsi="Calibri" w:cs="Arial"/>
                <w:b/>
                <w:bCs/>
                <w:sz w:val="20"/>
                <w:szCs w:val="20"/>
              </w:rPr>
              <w:t>Wednesday 2</w:t>
            </w:r>
            <w:r w:rsidR="1EC82435" w:rsidRPr="3981CA7B">
              <w:rPr>
                <w:rFonts w:ascii="Calibri" w:hAnsi="Calibri" w:cs="Arial"/>
                <w:b/>
                <w:bCs/>
                <w:sz w:val="20"/>
                <w:szCs w:val="20"/>
              </w:rPr>
              <w:t xml:space="preserve">0 </w:t>
            </w:r>
            <w:r w:rsidRPr="3981CA7B">
              <w:rPr>
                <w:rFonts w:ascii="Calibri" w:hAnsi="Calibri" w:cs="Arial"/>
                <w:b/>
                <w:bCs/>
                <w:sz w:val="20"/>
                <w:szCs w:val="20"/>
              </w:rPr>
              <w:t>September</w:t>
            </w:r>
          </w:p>
        </w:tc>
        <w:tc>
          <w:tcPr>
            <w:tcW w:w="6237" w:type="dxa"/>
            <w:shd w:val="clear" w:color="auto" w:fill="A6A6A6" w:themeFill="background1" w:themeFillShade="A6"/>
          </w:tcPr>
          <w:p w14:paraId="5A39BBE3" w14:textId="77777777" w:rsidR="001F5D23" w:rsidRPr="000905A8" w:rsidRDefault="001F5D23" w:rsidP="001F5D23">
            <w:pPr>
              <w:jc w:val="center"/>
              <w:rPr>
                <w:rFonts w:ascii="Calibri" w:hAnsi="Calibri" w:cs="Arial"/>
                <w:b/>
                <w:sz w:val="20"/>
                <w:szCs w:val="19"/>
              </w:rPr>
            </w:pPr>
          </w:p>
        </w:tc>
        <w:tc>
          <w:tcPr>
            <w:tcW w:w="5430" w:type="dxa"/>
            <w:shd w:val="clear" w:color="auto" w:fill="A6A6A6" w:themeFill="background1" w:themeFillShade="A6"/>
          </w:tcPr>
          <w:p w14:paraId="41C8F396" w14:textId="77777777" w:rsidR="001F5D23" w:rsidRPr="002314A9" w:rsidRDefault="001F5D23" w:rsidP="001F5D23">
            <w:pPr>
              <w:rPr>
                <w:rFonts w:ascii="Calibri" w:eastAsia="Calibri" w:hAnsi="Calibri"/>
                <w:b/>
                <w:bCs/>
                <w:sz w:val="22"/>
                <w:szCs w:val="22"/>
                <w:lang w:eastAsia="en-US"/>
              </w:rPr>
            </w:pPr>
          </w:p>
        </w:tc>
      </w:tr>
      <w:tr w:rsidR="001F5D23" w:rsidRPr="00791515" w14:paraId="5A213105" w14:textId="77777777" w:rsidTr="09D8A84A">
        <w:trPr>
          <w:jc w:val="center"/>
        </w:trPr>
        <w:tc>
          <w:tcPr>
            <w:tcW w:w="2507" w:type="dxa"/>
            <w:tcBorders>
              <w:bottom w:val="single" w:sz="4" w:space="0" w:color="auto"/>
            </w:tcBorders>
            <w:shd w:val="clear" w:color="auto" w:fill="auto"/>
          </w:tcPr>
          <w:p w14:paraId="69D39CF8" w14:textId="14C8B72F" w:rsidR="001F5D23" w:rsidRPr="002A60B3" w:rsidRDefault="5B59A317" w:rsidP="001F5D23">
            <w:pPr>
              <w:ind w:left="-11"/>
              <w:jc w:val="center"/>
              <w:rPr>
                <w:rFonts w:ascii="Calibri" w:hAnsi="Calibri" w:cs="Arial"/>
                <w:sz w:val="22"/>
                <w:szCs w:val="22"/>
              </w:rPr>
            </w:pPr>
            <w:r w:rsidRPr="30F8A6FE">
              <w:rPr>
                <w:rFonts w:ascii="Calibri" w:hAnsi="Calibri" w:cs="Arial"/>
                <w:sz w:val="22"/>
                <w:szCs w:val="22"/>
              </w:rPr>
              <w:t>14</w:t>
            </w:r>
            <w:r w:rsidR="001F5D23" w:rsidRPr="30F8A6FE">
              <w:rPr>
                <w:rFonts w:ascii="Calibri" w:hAnsi="Calibri" w:cs="Arial"/>
                <w:sz w:val="22"/>
                <w:szCs w:val="22"/>
              </w:rPr>
              <w:t>:00 – 1</w:t>
            </w:r>
            <w:r w:rsidR="3D25FA13" w:rsidRPr="30F8A6FE">
              <w:rPr>
                <w:rFonts w:ascii="Calibri" w:hAnsi="Calibri" w:cs="Arial"/>
                <w:sz w:val="22"/>
                <w:szCs w:val="22"/>
              </w:rPr>
              <w:t>6</w:t>
            </w:r>
            <w:r w:rsidR="001F5D23" w:rsidRPr="30F8A6FE">
              <w:rPr>
                <w:rFonts w:ascii="Calibri" w:hAnsi="Calibri" w:cs="Arial"/>
                <w:sz w:val="22"/>
                <w:szCs w:val="22"/>
              </w:rPr>
              <w:t>:</w:t>
            </w:r>
            <w:r w:rsidR="58A2D112" w:rsidRPr="30F8A6FE">
              <w:rPr>
                <w:rFonts w:ascii="Calibri" w:hAnsi="Calibri" w:cs="Arial"/>
                <w:sz w:val="22"/>
                <w:szCs w:val="22"/>
              </w:rPr>
              <w:t>0</w:t>
            </w:r>
            <w:r w:rsidR="001F5D23" w:rsidRPr="30F8A6FE">
              <w:rPr>
                <w:rFonts w:ascii="Calibri" w:hAnsi="Calibri" w:cs="Arial"/>
                <w:sz w:val="22"/>
                <w:szCs w:val="22"/>
              </w:rPr>
              <w:t>0</w:t>
            </w:r>
          </w:p>
        </w:tc>
        <w:tc>
          <w:tcPr>
            <w:tcW w:w="6237" w:type="dxa"/>
            <w:tcBorders>
              <w:bottom w:val="single" w:sz="4" w:space="0" w:color="auto"/>
            </w:tcBorders>
            <w:shd w:val="clear" w:color="auto" w:fill="auto"/>
          </w:tcPr>
          <w:p w14:paraId="31CD8CCA" w14:textId="3B134BC5" w:rsidR="001F5D23" w:rsidRDefault="001F5D23" w:rsidP="001F5D23">
            <w:pPr>
              <w:rPr>
                <w:rFonts w:ascii="Calibri" w:eastAsia="Calibri" w:hAnsi="Calibri"/>
                <w:b/>
                <w:bCs/>
                <w:sz w:val="22"/>
                <w:szCs w:val="22"/>
                <w:lang w:eastAsia="en-US"/>
              </w:rPr>
            </w:pPr>
            <w:r w:rsidRPr="30F8A6FE">
              <w:rPr>
                <w:rFonts w:ascii="Calibri" w:eastAsia="Calibri" w:hAnsi="Calibri"/>
                <w:b/>
                <w:bCs/>
                <w:sz w:val="22"/>
                <w:szCs w:val="22"/>
                <w:lang w:eastAsia="en-US"/>
              </w:rPr>
              <w:t>Language D</w:t>
            </w:r>
            <w:r w:rsidR="10C48E4B" w:rsidRPr="30F8A6FE">
              <w:rPr>
                <w:rFonts w:ascii="Calibri" w:eastAsia="Calibri" w:hAnsi="Calibri"/>
                <w:b/>
                <w:bCs/>
                <w:sz w:val="22"/>
                <w:szCs w:val="22"/>
                <w:lang w:eastAsia="en-US"/>
              </w:rPr>
              <w:t>ay</w:t>
            </w:r>
            <w:r w:rsidR="25D189E7" w:rsidRPr="30F8A6FE">
              <w:rPr>
                <w:rFonts w:ascii="Calibri" w:eastAsia="Calibri" w:hAnsi="Calibri"/>
                <w:b/>
                <w:bCs/>
                <w:sz w:val="22"/>
                <w:szCs w:val="22"/>
                <w:lang w:eastAsia="en-US"/>
              </w:rPr>
              <w:t xml:space="preserve"> </w:t>
            </w:r>
            <w:r w:rsidR="10C48E4B" w:rsidRPr="30F8A6FE">
              <w:rPr>
                <w:rFonts w:ascii="Calibri" w:eastAsia="Calibri" w:hAnsi="Calibri"/>
                <w:b/>
                <w:bCs/>
                <w:sz w:val="22"/>
                <w:szCs w:val="22"/>
                <w:lang w:eastAsia="en-US"/>
              </w:rPr>
              <w:t>School</w:t>
            </w:r>
          </w:p>
          <w:p w14:paraId="6B1DD849" w14:textId="707A3499" w:rsidR="58F8DAEF" w:rsidRDefault="58F8DAEF" w:rsidP="30F8A6FE">
            <w:pPr>
              <w:rPr>
                <w:rFonts w:ascii="Calibri" w:eastAsia="Calibri" w:hAnsi="Calibri"/>
                <w:sz w:val="22"/>
                <w:szCs w:val="22"/>
                <w:lang w:eastAsia="en-US"/>
              </w:rPr>
            </w:pPr>
            <w:r w:rsidRPr="30F8A6FE">
              <w:rPr>
                <w:rFonts w:ascii="Calibri" w:eastAsia="Calibri" w:hAnsi="Calibri"/>
                <w:sz w:val="22"/>
                <w:szCs w:val="22"/>
                <w:lang w:eastAsia="en-US"/>
              </w:rPr>
              <w:t>Introduction to learning an ancient language (Peter Liddel)</w:t>
            </w:r>
          </w:p>
          <w:p w14:paraId="1E07E9A6" w14:textId="75975784" w:rsidR="001F5D23" w:rsidRPr="001C295C" w:rsidRDefault="6FDCE410" w:rsidP="3A294AE2">
            <w:pPr>
              <w:rPr>
                <w:rFonts w:ascii="Calibri" w:eastAsia="Calibri" w:hAnsi="Calibri"/>
                <w:sz w:val="22"/>
                <w:szCs w:val="22"/>
                <w:lang w:eastAsia="en-US"/>
              </w:rPr>
            </w:pPr>
            <w:r w:rsidRPr="08FE6A35">
              <w:rPr>
                <w:rFonts w:ascii="Calibri" w:eastAsia="Calibri" w:hAnsi="Calibri"/>
                <w:sz w:val="22"/>
                <w:szCs w:val="22"/>
                <w:lang w:eastAsia="en-US"/>
              </w:rPr>
              <w:t>4</w:t>
            </w:r>
            <w:r w:rsidR="58F8DAEF" w:rsidRPr="08FE6A35">
              <w:rPr>
                <w:rFonts w:ascii="Calibri" w:eastAsia="Calibri" w:hAnsi="Calibri"/>
                <w:sz w:val="22"/>
                <w:szCs w:val="22"/>
                <w:lang w:eastAsia="en-US"/>
              </w:rPr>
              <w:t xml:space="preserve"> w</w:t>
            </w:r>
            <w:r w:rsidR="554EAEDB" w:rsidRPr="08FE6A35">
              <w:rPr>
                <w:rFonts w:ascii="Calibri" w:eastAsia="Calibri" w:hAnsi="Calibri"/>
                <w:sz w:val="22"/>
                <w:szCs w:val="22"/>
                <w:lang w:eastAsia="en-US"/>
              </w:rPr>
              <w:t xml:space="preserve">orkshops providing 3 half-hour taster sessions on Latin, Greek and Hieroglyphs: compulsory for all Classics, Classical Studies and Single/Joint Hons Ancient History students and optional for </w:t>
            </w:r>
            <w:r w:rsidR="401880EA" w:rsidRPr="08FE6A35">
              <w:rPr>
                <w:rFonts w:ascii="Calibri" w:eastAsia="Calibri" w:hAnsi="Calibri"/>
                <w:sz w:val="22"/>
                <w:szCs w:val="22"/>
                <w:lang w:eastAsia="en-US"/>
              </w:rPr>
              <w:t>other degrees)</w:t>
            </w:r>
          </w:p>
          <w:p w14:paraId="6DD48050" w14:textId="10607ACB" w:rsidR="001F5D23" w:rsidRPr="001C295C" w:rsidRDefault="001F5D23" w:rsidP="3A294AE2">
            <w:pPr>
              <w:rPr>
                <w:rFonts w:ascii="Calibri" w:eastAsia="Calibri" w:hAnsi="Calibri"/>
                <w:sz w:val="22"/>
                <w:szCs w:val="22"/>
                <w:lang w:eastAsia="en-US"/>
              </w:rPr>
            </w:pPr>
          </w:p>
        </w:tc>
        <w:tc>
          <w:tcPr>
            <w:tcW w:w="5430" w:type="dxa"/>
            <w:tcBorders>
              <w:bottom w:val="single" w:sz="4" w:space="0" w:color="auto"/>
            </w:tcBorders>
            <w:shd w:val="clear" w:color="auto" w:fill="auto"/>
          </w:tcPr>
          <w:p w14:paraId="645D3C57" w14:textId="605433F1" w:rsidR="001F5D23" w:rsidRPr="00C065DD" w:rsidRDefault="401880EA" w:rsidP="30F8A6FE">
            <w:pPr>
              <w:rPr>
                <w:rFonts w:ascii="Calibri" w:eastAsia="Calibri" w:hAnsi="Calibri"/>
                <w:b/>
                <w:bCs/>
                <w:color w:val="FF0000"/>
                <w:sz w:val="22"/>
                <w:szCs w:val="22"/>
                <w:lang w:eastAsia="en-US"/>
              </w:rPr>
            </w:pPr>
            <w:r w:rsidRPr="7A70EAFA">
              <w:rPr>
                <w:rFonts w:ascii="Calibri" w:eastAsia="Calibri" w:hAnsi="Calibri"/>
                <w:b/>
                <w:bCs/>
                <w:sz w:val="22"/>
                <w:szCs w:val="22"/>
                <w:lang w:eastAsia="en-US"/>
              </w:rPr>
              <w:t xml:space="preserve">Meet at: </w:t>
            </w:r>
            <w:r w:rsidR="001F5D23" w:rsidRPr="7A70EAFA">
              <w:rPr>
                <w:rFonts w:ascii="Calibri" w:eastAsia="Calibri" w:hAnsi="Calibri"/>
                <w:b/>
                <w:bCs/>
                <w:sz w:val="22"/>
                <w:szCs w:val="22"/>
                <w:lang w:eastAsia="en-US"/>
              </w:rPr>
              <w:t xml:space="preserve">Simon </w:t>
            </w:r>
            <w:r w:rsidR="5E010330" w:rsidRPr="7A70EAFA">
              <w:rPr>
                <w:rFonts w:ascii="Calibri" w:eastAsia="Calibri" w:hAnsi="Calibri"/>
                <w:b/>
                <w:bCs/>
                <w:sz w:val="22"/>
                <w:szCs w:val="22"/>
                <w:lang w:eastAsia="en-US"/>
              </w:rPr>
              <w:t>Building</w:t>
            </w:r>
            <w:r w:rsidR="4C9618D9" w:rsidRPr="7A70EAFA">
              <w:rPr>
                <w:rFonts w:ascii="Calibri" w:eastAsia="Calibri" w:hAnsi="Calibri"/>
                <w:b/>
                <w:bCs/>
                <w:sz w:val="22"/>
                <w:szCs w:val="22"/>
                <w:lang w:eastAsia="en-US"/>
              </w:rPr>
              <w:t>,</w:t>
            </w:r>
            <w:r w:rsidR="5E010330" w:rsidRPr="7A70EAFA">
              <w:rPr>
                <w:rFonts w:ascii="Calibri" w:eastAsia="Calibri" w:hAnsi="Calibri"/>
                <w:b/>
                <w:bCs/>
                <w:sz w:val="22"/>
                <w:szCs w:val="22"/>
                <w:lang w:eastAsia="en-US"/>
              </w:rPr>
              <w:t xml:space="preserve"> </w:t>
            </w:r>
            <w:r w:rsidR="0AFAED98" w:rsidRPr="7A70EAFA">
              <w:rPr>
                <w:rFonts w:ascii="Calibri" w:eastAsia="Calibri" w:hAnsi="Calibri"/>
                <w:b/>
                <w:bCs/>
                <w:sz w:val="22"/>
                <w:szCs w:val="22"/>
                <w:lang w:eastAsia="en-US"/>
              </w:rPr>
              <w:t>Theatre D</w:t>
            </w:r>
            <w:r w:rsidR="1750E313" w:rsidRPr="7A70EAFA">
              <w:rPr>
                <w:rFonts w:ascii="Calibri" w:eastAsia="Calibri" w:hAnsi="Calibri"/>
                <w:b/>
                <w:bCs/>
                <w:sz w:val="22"/>
                <w:szCs w:val="22"/>
                <w:lang w:eastAsia="en-US"/>
              </w:rPr>
              <w:t xml:space="preserve"> (for introductory talk)</w:t>
            </w:r>
          </w:p>
          <w:p w14:paraId="0CDC3E15" w14:textId="5EF25300" w:rsidR="001F5D23" w:rsidRPr="00C065DD" w:rsidRDefault="64A5ED80" w:rsidP="30F8A6FE">
            <w:pPr>
              <w:rPr>
                <w:rFonts w:ascii="Calibri" w:eastAsia="Calibri" w:hAnsi="Calibri"/>
                <w:b/>
                <w:bCs/>
                <w:sz w:val="22"/>
                <w:szCs w:val="22"/>
                <w:lang w:eastAsia="en-US"/>
              </w:rPr>
            </w:pPr>
            <w:r w:rsidRPr="525BA30E">
              <w:rPr>
                <w:rFonts w:ascii="Calibri" w:eastAsia="Calibri" w:hAnsi="Calibri"/>
                <w:b/>
                <w:bCs/>
                <w:sz w:val="22"/>
                <w:szCs w:val="22"/>
                <w:lang w:eastAsia="en-US"/>
              </w:rPr>
              <w:t>R</w:t>
            </w:r>
            <w:r w:rsidR="3DDE633A" w:rsidRPr="525BA30E">
              <w:rPr>
                <w:rFonts w:ascii="Calibri" w:eastAsia="Calibri" w:hAnsi="Calibri"/>
                <w:b/>
                <w:bCs/>
                <w:sz w:val="22"/>
                <w:szCs w:val="22"/>
                <w:lang w:eastAsia="en-US"/>
              </w:rPr>
              <w:t>otati</w:t>
            </w:r>
            <w:r w:rsidR="0E763B97" w:rsidRPr="525BA30E">
              <w:rPr>
                <w:rFonts w:ascii="Calibri" w:eastAsia="Calibri" w:hAnsi="Calibri"/>
                <w:b/>
                <w:bCs/>
                <w:sz w:val="22"/>
                <w:szCs w:val="22"/>
                <w:lang w:eastAsia="en-US"/>
              </w:rPr>
              <w:t>on</w:t>
            </w:r>
            <w:r w:rsidR="3DDE633A" w:rsidRPr="525BA30E">
              <w:rPr>
                <w:rFonts w:ascii="Calibri" w:eastAsia="Calibri" w:hAnsi="Calibri"/>
                <w:b/>
                <w:bCs/>
                <w:sz w:val="22"/>
                <w:szCs w:val="22"/>
                <w:lang w:eastAsia="en-US"/>
              </w:rPr>
              <w:t xml:space="preserve"> between</w:t>
            </w:r>
            <w:r w:rsidR="28C1327F" w:rsidRPr="525BA30E">
              <w:rPr>
                <w:rFonts w:ascii="Calibri" w:eastAsia="Calibri" w:hAnsi="Calibri"/>
                <w:b/>
                <w:bCs/>
                <w:sz w:val="22"/>
                <w:szCs w:val="22"/>
                <w:lang w:eastAsia="en-US"/>
              </w:rPr>
              <w:t xml:space="preserve"> Mansfield Cooper</w:t>
            </w:r>
            <w:r w:rsidR="3DDE633A" w:rsidRPr="525BA30E">
              <w:rPr>
                <w:rFonts w:ascii="Calibri" w:eastAsia="Calibri" w:hAnsi="Calibri"/>
                <w:b/>
                <w:bCs/>
                <w:sz w:val="22"/>
                <w:szCs w:val="22"/>
                <w:lang w:eastAsia="en-US"/>
              </w:rPr>
              <w:t xml:space="preserve"> </w:t>
            </w:r>
            <w:r w:rsidR="3734EFD9" w:rsidRPr="525BA30E">
              <w:rPr>
                <w:rFonts w:ascii="Calibri" w:eastAsia="Calibri" w:hAnsi="Calibri"/>
                <w:b/>
                <w:bCs/>
                <w:sz w:val="22"/>
                <w:szCs w:val="22"/>
                <w:lang w:eastAsia="en-US"/>
              </w:rPr>
              <w:t>1.02</w:t>
            </w:r>
            <w:r w:rsidR="3CED0FC7" w:rsidRPr="525BA30E">
              <w:rPr>
                <w:rFonts w:ascii="Calibri" w:eastAsia="Calibri" w:hAnsi="Calibri"/>
                <w:b/>
                <w:bCs/>
                <w:sz w:val="22"/>
                <w:szCs w:val="22"/>
                <w:lang w:eastAsia="en-US"/>
              </w:rPr>
              <w:t xml:space="preserve">, </w:t>
            </w:r>
            <w:r w:rsidR="77E4E90A" w:rsidRPr="525BA30E">
              <w:rPr>
                <w:rFonts w:ascii="Calibri" w:eastAsia="Calibri" w:hAnsi="Calibri"/>
                <w:b/>
                <w:bCs/>
                <w:sz w:val="22"/>
                <w:szCs w:val="22"/>
                <w:lang w:eastAsia="en-US"/>
              </w:rPr>
              <w:t>2.02</w:t>
            </w:r>
            <w:r w:rsidR="3CED0FC7" w:rsidRPr="525BA30E">
              <w:rPr>
                <w:rFonts w:ascii="Calibri" w:eastAsia="Calibri" w:hAnsi="Calibri"/>
                <w:b/>
                <w:bCs/>
                <w:sz w:val="22"/>
                <w:szCs w:val="22"/>
                <w:lang w:eastAsia="en-US"/>
              </w:rPr>
              <w:t xml:space="preserve">, </w:t>
            </w:r>
            <w:r w:rsidR="1217A7BC" w:rsidRPr="525BA30E">
              <w:rPr>
                <w:rFonts w:ascii="Calibri" w:eastAsia="Calibri" w:hAnsi="Calibri"/>
                <w:b/>
                <w:bCs/>
                <w:sz w:val="22"/>
                <w:szCs w:val="22"/>
                <w:lang w:eastAsia="en-US"/>
              </w:rPr>
              <w:t>2.03</w:t>
            </w:r>
            <w:r w:rsidR="3CED0FC7" w:rsidRPr="525BA30E">
              <w:rPr>
                <w:rFonts w:ascii="Calibri" w:eastAsia="Calibri" w:hAnsi="Calibri"/>
                <w:b/>
                <w:bCs/>
                <w:sz w:val="22"/>
                <w:szCs w:val="22"/>
                <w:lang w:eastAsia="en-US"/>
              </w:rPr>
              <w:t xml:space="preserve"> and </w:t>
            </w:r>
            <w:r w:rsidR="26594677" w:rsidRPr="525BA30E">
              <w:rPr>
                <w:rFonts w:ascii="Calibri" w:eastAsia="Calibri" w:hAnsi="Calibri"/>
                <w:b/>
                <w:bCs/>
                <w:sz w:val="22"/>
                <w:szCs w:val="22"/>
                <w:lang w:eastAsia="en-US"/>
              </w:rPr>
              <w:t>4.05</w:t>
            </w:r>
            <w:r w:rsidR="3D5FA51A" w:rsidRPr="525BA30E">
              <w:rPr>
                <w:rFonts w:ascii="Calibri" w:eastAsia="Calibri" w:hAnsi="Calibri"/>
                <w:b/>
                <w:bCs/>
                <w:sz w:val="22"/>
                <w:szCs w:val="22"/>
                <w:lang w:eastAsia="en-US"/>
              </w:rPr>
              <w:t xml:space="preserve"> for taster sessions</w:t>
            </w:r>
          </w:p>
          <w:p w14:paraId="4DFF4D63" w14:textId="4DB05ACC" w:rsidR="001F5D23" w:rsidRPr="00C065DD" w:rsidRDefault="001F5D23" w:rsidP="3A294AE2">
            <w:pPr>
              <w:rPr>
                <w:rFonts w:ascii="Calibri" w:eastAsia="Calibri" w:hAnsi="Calibri"/>
                <w:b/>
                <w:bCs/>
                <w:color w:val="FF0000"/>
                <w:sz w:val="22"/>
                <w:szCs w:val="22"/>
                <w:lang w:eastAsia="en-US"/>
              </w:rPr>
            </w:pPr>
          </w:p>
        </w:tc>
      </w:tr>
      <w:tr w:rsidR="30F8A6FE" w14:paraId="0F6CFC80" w14:textId="77777777" w:rsidTr="09D8A84A">
        <w:trPr>
          <w:trHeight w:val="300"/>
          <w:jc w:val="center"/>
        </w:trPr>
        <w:tc>
          <w:tcPr>
            <w:tcW w:w="2507" w:type="dxa"/>
            <w:tcBorders>
              <w:bottom w:val="single" w:sz="4" w:space="0" w:color="auto"/>
            </w:tcBorders>
            <w:shd w:val="clear" w:color="auto" w:fill="auto"/>
          </w:tcPr>
          <w:p w14:paraId="3BE0E53C" w14:textId="05E65FCF" w:rsidR="79BB242D" w:rsidRDefault="79BB242D" w:rsidP="30F8A6FE">
            <w:pPr>
              <w:jc w:val="center"/>
              <w:rPr>
                <w:rFonts w:ascii="Calibri" w:hAnsi="Calibri" w:cs="Arial"/>
                <w:sz w:val="22"/>
                <w:szCs w:val="22"/>
              </w:rPr>
            </w:pPr>
            <w:r w:rsidRPr="30F8A6FE">
              <w:rPr>
                <w:rFonts w:ascii="Calibri" w:hAnsi="Calibri" w:cs="Arial"/>
                <w:sz w:val="22"/>
                <w:szCs w:val="22"/>
              </w:rPr>
              <w:t>16:00-</w:t>
            </w:r>
            <w:r w:rsidR="03BB9D6B" w:rsidRPr="30F8A6FE">
              <w:rPr>
                <w:rFonts w:ascii="Calibri" w:hAnsi="Calibri" w:cs="Arial"/>
                <w:sz w:val="22"/>
                <w:szCs w:val="22"/>
              </w:rPr>
              <w:t>17:00</w:t>
            </w:r>
          </w:p>
        </w:tc>
        <w:tc>
          <w:tcPr>
            <w:tcW w:w="6237" w:type="dxa"/>
            <w:tcBorders>
              <w:bottom w:val="single" w:sz="4" w:space="0" w:color="auto"/>
            </w:tcBorders>
            <w:shd w:val="clear" w:color="auto" w:fill="auto"/>
          </w:tcPr>
          <w:p w14:paraId="5A977646" w14:textId="4AE45A6A" w:rsidR="03BB9D6B" w:rsidRDefault="03BB9D6B" w:rsidP="30F8A6FE">
            <w:pPr>
              <w:rPr>
                <w:rFonts w:ascii="Calibri" w:eastAsia="Calibri" w:hAnsi="Calibri"/>
                <w:b/>
                <w:bCs/>
                <w:sz w:val="22"/>
                <w:szCs w:val="22"/>
                <w:lang w:eastAsia="en-US"/>
              </w:rPr>
            </w:pPr>
            <w:r w:rsidRPr="30F8A6FE">
              <w:rPr>
                <w:rFonts w:ascii="Calibri" w:eastAsia="Calibri" w:hAnsi="Calibri"/>
                <w:b/>
                <w:bCs/>
                <w:sz w:val="22"/>
                <w:szCs w:val="22"/>
                <w:lang w:eastAsia="en-US"/>
              </w:rPr>
              <w:t xml:space="preserve">CAHAE Welcome Event </w:t>
            </w:r>
            <w:r w:rsidRPr="30F8A6FE">
              <w:rPr>
                <w:rFonts w:ascii="Calibri" w:eastAsia="Calibri" w:hAnsi="Calibri"/>
                <w:sz w:val="22"/>
                <w:szCs w:val="22"/>
                <w:lang w:eastAsia="en-US"/>
              </w:rPr>
              <w:t>– tea, coffee and cake with staff and students</w:t>
            </w:r>
          </w:p>
        </w:tc>
        <w:tc>
          <w:tcPr>
            <w:tcW w:w="5430" w:type="dxa"/>
            <w:tcBorders>
              <w:bottom w:val="single" w:sz="4" w:space="0" w:color="auto"/>
            </w:tcBorders>
            <w:shd w:val="clear" w:color="auto" w:fill="auto"/>
          </w:tcPr>
          <w:p w14:paraId="44D7142E" w14:textId="1D793540" w:rsidR="03BB9D6B" w:rsidRDefault="03BB9D6B" w:rsidP="30F8A6FE">
            <w:pPr>
              <w:rPr>
                <w:rFonts w:ascii="Calibri" w:eastAsia="Calibri" w:hAnsi="Calibri"/>
                <w:b/>
                <w:bCs/>
                <w:sz w:val="22"/>
                <w:szCs w:val="22"/>
                <w:lang w:eastAsia="en-US"/>
              </w:rPr>
            </w:pPr>
            <w:r w:rsidRPr="7A70EAFA">
              <w:rPr>
                <w:rFonts w:ascii="Calibri" w:eastAsia="Calibri" w:hAnsi="Calibri"/>
                <w:b/>
                <w:bCs/>
                <w:sz w:val="22"/>
                <w:szCs w:val="22"/>
                <w:lang w:eastAsia="en-US"/>
              </w:rPr>
              <w:t xml:space="preserve">Samuel Alexander Building – </w:t>
            </w:r>
            <w:r w:rsidR="365F7A5A" w:rsidRPr="7A70EAFA">
              <w:rPr>
                <w:rFonts w:ascii="Calibri" w:eastAsia="Calibri" w:hAnsi="Calibri"/>
                <w:b/>
                <w:bCs/>
                <w:sz w:val="22"/>
                <w:szCs w:val="22"/>
                <w:lang w:eastAsia="en-US"/>
              </w:rPr>
              <w:t xml:space="preserve">Classics </w:t>
            </w:r>
            <w:r w:rsidRPr="7A70EAFA">
              <w:rPr>
                <w:rFonts w:ascii="Calibri" w:eastAsia="Calibri" w:hAnsi="Calibri"/>
                <w:b/>
                <w:bCs/>
                <w:sz w:val="22"/>
                <w:szCs w:val="22"/>
                <w:lang w:eastAsia="en-US"/>
              </w:rPr>
              <w:t>foyer</w:t>
            </w:r>
          </w:p>
        </w:tc>
      </w:tr>
      <w:tr w:rsidR="001F5D23" w:rsidRPr="00791515" w14:paraId="5E777F31" w14:textId="77777777" w:rsidTr="09D8A84A">
        <w:trPr>
          <w:jc w:val="center"/>
        </w:trPr>
        <w:tc>
          <w:tcPr>
            <w:tcW w:w="2507" w:type="dxa"/>
            <w:shd w:val="clear" w:color="auto" w:fill="A6A6A6" w:themeFill="background1" w:themeFillShade="A6"/>
          </w:tcPr>
          <w:p w14:paraId="6D0A0654" w14:textId="46660B5D" w:rsidR="001F5D23" w:rsidRPr="000905A8" w:rsidRDefault="001F5D23" w:rsidP="3981CA7B">
            <w:pPr>
              <w:ind w:left="-11"/>
              <w:jc w:val="center"/>
              <w:rPr>
                <w:rFonts w:ascii="Calibri" w:hAnsi="Calibri" w:cs="Arial"/>
                <w:b/>
                <w:bCs/>
                <w:sz w:val="20"/>
                <w:szCs w:val="20"/>
              </w:rPr>
            </w:pPr>
            <w:r w:rsidRPr="3981CA7B">
              <w:rPr>
                <w:rFonts w:ascii="Calibri" w:hAnsi="Calibri" w:cs="Arial"/>
                <w:b/>
                <w:bCs/>
                <w:sz w:val="20"/>
                <w:szCs w:val="20"/>
              </w:rPr>
              <w:t>Thursday 2</w:t>
            </w:r>
            <w:r w:rsidR="625F16AB" w:rsidRPr="3981CA7B">
              <w:rPr>
                <w:rFonts w:ascii="Calibri" w:hAnsi="Calibri" w:cs="Arial"/>
                <w:b/>
                <w:bCs/>
                <w:sz w:val="20"/>
                <w:szCs w:val="20"/>
              </w:rPr>
              <w:t xml:space="preserve">1 </w:t>
            </w:r>
            <w:r w:rsidRPr="3981CA7B">
              <w:rPr>
                <w:rFonts w:ascii="Calibri" w:hAnsi="Calibri" w:cs="Arial"/>
                <w:b/>
                <w:bCs/>
                <w:sz w:val="20"/>
                <w:szCs w:val="20"/>
              </w:rPr>
              <w:t>September</w:t>
            </w:r>
          </w:p>
        </w:tc>
        <w:tc>
          <w:tcPr>
            <w:tcW w:w="6237" w:type="dxa"/>
            <w:shd w:val="clear" w:color="auto" w:fill="A6A6A6" w:themeFill="background1" w:themeFillShade="A6"/>
          </w:tcPr>
          <w:p w14:paraId="72A3D3EC" w14:textId="77777777" w:rsidR="001F5D23" w:rsidRPr="000905A8" w:rsidRDefault="001F5D23" w:rsidP="001F5D23">
            <w:pPr>
              <w:jc w:val="center"/>
              <w:rPr>
                <w:rFonts w:ascii="Calibri" w:hAnsi="Calibri" w:cs="Arial"/>
                <w:b/>
                <w:sz w:val="20"/>
                <w:szCs w:val="19"/>
              </w:rPr>
            </w:pPr>
          </w:p>
        </w:tc>
        <w:tc>
          <w:tcPr>
            <w:tcW w:w="5430" w:type="dxa"/>
            <w:shd w:val="clear" w:color="auto" w:fill="A6A6A6" w:themeFill="background1" w:themeFillShade="A6"/>
          </w:tcPr>
          <w:p w14:paraId="0D0B940D" w14:textId="77777777" w:rsidR="001F5D23" w:rsidRPr="000905A8" w:rsidRDefault="001F5D23" w:rsidP="001F5D23">
            <w:pPr>
              <w:jc w:val="center"/>
              <w:rPr>
                <w:rFonts w:ascii="Calibri" w:hAnsi="Calibri" w:cs="Arial"/>
                <w:b/>
                <w:sz w:val="20"/>
                <w:szCs w:val="19"/>
                <w:highlight w:val="yellow"/>
              </w:rPr>
            </w:pPr>
          </w:p>
        </w:tc>
      </w:tr>
      <w:tr w:rsidR="7A1F5D45" w14:paraId="29C371F0" w14:textId="77777777" w:rsidTr="09D8A84A">
        <w:trPr>
          <w:trHeight w:val="356"/>
          <w:jc w:val="center"/>
        </w:trPr>
        <w:tc>
          <w:tcPr>
            <w:tcW w:w="2507" w:type="dxa"/>
            <w:tcBorders>
              <w:bottom w:val="single" w:sz="4" w:space="0" w:color="auto"/>
            </w:tcBorders>
          </w:tcPr>
          <w:p w14:paraId="540EC195" w14:textId="7D95B732" w:rsidR="7B73D98F" w:rsidRDefault="7B73D98F" w:rsidP="7B73D98F">
            <w:pPr>
              <w:ind w:left="-11"/>
              <w:jc w:val="center"/>
              <w:rPr>
                <w:rFonts w:ascii="Calibri" w:eastAsia="Calibri" w:hAnsi="Calibri" w:cs="Calibri"/>
                <w:color w:val="000000" w:themeColor="text1"/>
                <w:sz w:val="22"/>
                <w:szCs w:val="22"/>
              </w:rPr>
            </w:pPr>
            <w:bookmarkStart w:id="0" w:name="_GoBack"/>
            <w:bookmarkEnd w:id="0"/>
          </w:p>
        </w:tc>
        <w:tc>
          <w:tcPr>
            <w:tcW w:w="6237" w:type="dxa"/>
            <w:tcBorders>
              <w:bottom w:val="single" w:sz="4" w:space="0" w:color="auto"/>
            </w:tcBorders>
          </w:tcPr>
          <w:p w14:paraId="4A4060F6" w14:textId="32979E03" w:rsidR="7B73D98F" w:rsidRDefault="7B73D98F" w:rsidP="7B73D98F">
            <w:pPr>
              <w:rPr>
                <w:rFonts w:ascii="Calibri" w:eastAsia="Calibri" w:hAnsi="Calibri" w:cs="Calibri"/>
                <w:color w:val="000000" w:themeColor="text1"/>
                <w:sz w:val="22"/>
                <w:szCs w:val="22"/>
              </w:rPr>
            </w:pPr>
          </w:p>
        </w:tc>
        <w:tc>
          <w:tcPr>
            <w:tcW w:w="5430" w:type="dxa"/>
            <w:tcBorders>
              <w:bottom w:val="single" w:sz="4" w:space="0" w:color="auto"/>
            </w:tcBorders>
          </w:tcPr>
          <w:p w14:paraId="1F65E76F" w14:textId="4F05F512" w:rsidR="7B73D98F" w:rsidRDefault="7B73D98F" w:rsidP="7B73D98F">
            <w:pPr>
              <w:rPr>
                <w:rFonts w:ascii="Calibri" w:eastAsia="Calibri" w:hAnsi="Calibri" w:cs="Calibri"/>
                <w:color w:val="000000" w:themeColor="text1"/>
                <w:sz w:val="22"/>
                <w:szCs w:val="22"/>
              </w:rPr>
            </w:pPr>
          </w:p>
        </w:tc>
      </w:tr>
      <w:tr w:rsidR="00543F90" w:rsidRPr="00791515" w14:paraId="60181E94" w14:textId="77777777" w:rsidTr="09D8A84A">
        <w:trPr>
          <w:trHeight w:val="356"/>
          <w:jc w:val="center"/>
        </w:trPr>
        <w:tc>
          <w:tcPr>
            <w:tcW w:w="2507" w:type="dxa"/>
            <w:tcBorders>
              <w:bottom w:val="single" w:sz="4" w:space="0" w:color="auto"/>
            </w:tcBorders>
          </w:tcPr>
          <w:p w14:paraId="1466CE5D" w14:textId="77777777" w:rsidR="00543F90" w:rsidRDefault="00543F90" w:rsidP="00543F90">
            <w:pPr>
              <w:ind w:left="-11"/>
              <w:jc w:val="center"/>
              <w:rPr>
                <w:rFonts w:ascii="Calibri" w:eastAsia="Calibri" w:hAnsi="Calibri"/>
                <w:sz w:val="22"/>
                <w:szCs w:val="22"/>
                <w:lang w:eastAsia="en-US"/>
              </w:rPr>
            </w:pPr>
            <w:r>
              <w:rPr>
                <w:rFonts w:ascii="Calibri" w:eastAsia="Calibri" w:hAnsi="Calibri"/>
                <w:sz w:val="22"/>
                <w:szCs w:val="22"/>
                <w:lang w:eastAsia="en-US"/>
              </w:rPr>
              <w:t>11:00 – 12:00</w:t>
            </w:r>
          </w:p>
        </w:tc>
        <w:tc>
          <w:tcPr>
            <w:tcW w:w="6237" w:type="dxa"/>
            <w:tcBorders>
              <w:bottom w:val="single" w:sz="4" w:space="0" w:color="auto"/>
            </w:tcBorders>
          </w:tcPr>
          <w:p w14:paraId="0660C16C" w14:textId="77777777" w:rsidR="00543F90" w:rsidRDefault="00543F90" w:rsidP="00543F90">
            <w:pPr>
              <w:rPr>
                <w:rFonts w:ascii="Calibri" w:hAnsi="Calibri" w:cs="Arial"/>
                <w:b/>
                <w:bCs/>
                <w:sz w:val="22"/>
                <w:szCs w:val="22"/>
              </w:rPr>
            </w:pPr>
            <w:r w:rsidRPr="004B730D">
              <w:rPr>
                <w:rFonts w:ascii="Calibri" w:hAnsi="Calibri" w:cs="Arial"/>
                <w:b/>
                <w:bCs/>
                <w:sz w:val="22"/>
                <w:szCs w:val="22"/>
              </w:rPr>
              <w:t>Decoding Inequality: Discover the Digital Humanities</w:t>
            </w:r>
            <w:r w:rsidR="006601C0">
              <w:rPr>
                <w:rFonts w:ascii="Calibri" w:hAnsi="Calibri" w:cs="Arial"/>
                <w:b/>
                <w:bCs/>
                <w:sz w:val="22"/>
                <w:szCs w:val="22"/>
              </w:rPr>
              <w:t xml:space="preserve"> (Optional Event)</w:t>
            </w:r>
          </w:p>
          <w:p w14:paraId="6AE4BCE2" w14:textId="77777777" w:rsidR="00543F90" w:rsidRPr="00E104CB" w:rsidRDefault="00543F90" w:rsidP="00543F90">
            <w:pPr>
              <w:rPr>
                <w:rFonts w:ascii="Calibri" w:eastAsia="Calibri" w:hAnsi="Calibri"/>
                <w:b/>
                <w:bCs/>
                <w:sz w:val="22"/>
                <w:szCs w:val="22"/>
                <w:lang w:eastAsia="en-US"/>
              </w:rPr>
            </w:pPr>
            <w:r w:rsidRPr="004B730D">
              <w:rPr>
                <w:rFonts w:ascii="Calibri" w:hAnsi="Calibri" w:cs="Arial"/>
                <w:sz w:val="22"/>
                <w:szCs w:val="22"/>
              </w:rPr>
              <w:t xml:space="preserve">Digital Humanities is available as a minor subject for single honours students to study as part of the Flexible Honours programme. Come along to this session to find out </w:t>
            </w:r>
            <w:proofErr w:type="gramStart"/>
            <w:r w:rsidRPr="004B730D">
              <w:rPr>
                <w:rFonts w:ascii="Calibri" w:hAnsi="Calibri" w:cs="Arial"/>
                <w:sz w:val="22"/>
                <w:szCs w:val="22"/>
              </w:rPr>
              <w:t>more about this fascinating field of study and how you can get involved</w:t>
            </w:r>
            <w:proofErr w:type="gramEnd"/>
            <w:r w:rsidRPr="004B730D">
              <w:rPr>
                <w:rFonts w:ascii="Calibri" w:hAnsi="Calibri" w:cs="Arial"/>
                <w:sz w:val="22"/>
                <w:szCs w:val="22"/>
              </w:rPr>
              <w:t>.</w:t>
            </w:r>
          </w:p>
        </w:tc>
        <w:tc>
          <w:tcPr>
            <w:tcW w:w="5430" w:type="dxa"/>
            <w:tcBorders>
              <w:bottom w:val="single" w:sz="4" w:space="0" w:color="auto"/>
            </w:tcBorders>
          </w:tcPr>
          <w:p w14:paraId="56A83338" w14:textId="3F356EB2" w:rsidR="00543F90" w:rsidRPr="00E104CB" w:rsidRDefault="00543F90" w:rsidP="00543F90">
            <w:pPr>
              <w:rPr>
                <w:rFonts w:ascii="Calibri" w:eastAsia="Calibri" w:hAnsi="Calibri"/>
                <w:b/>
                <w:bCs/>
                <w:sz w:val="22"/>
                <w:szCs w:val="22"/>
                <w:lang w:eastAsia="en-US"/>
              </w:rPr>
            </w:pPr>
            <w:r w:rsidRPr="7A70EAFA">
              <w:rPr>
                <w:rFonts w:ascii="Calibri" w:eastAsia="Calibri" w:hAnsi="Calibri"/>
                <w:b/>
                <w:bCs/>
                <w:sz w:val="22"/>
                <w:szCs w:val="22"/>
                <w:lang w:eastAsia="en-US"/>
              </w:rPr>
              <w:t>Uni</w:t>
            </w:r>
            <w:r w:rsidR="4B39E292" w:rsidRPr="7A70EAFA">
              <w:rPr>
                <w:rFonts w:ascii="Calibri" w:eastAsia="Calibri" w:hAnsi="Calibri"/>
                <w:b/>
                <w:bCs/>
                <w:sz w:val="22"/>
                <w:szCs w:val="22"/>
                <w:lang w:eastAsia="en-US"/>
              </w:rPr>
              <w:t xml:space="preserve">versity </w:t>
            </w:r>
            <w:r w:rsidRPr="7A70EAFA">
              <w:rPr>
                <w:rFonts w:ascii="Calibri" w:eastAsia="Calibri" w:hAnsi="Calibri"/>
                <w:b/>
                <w:bCs/>
                <w:sz w:val="22"/>
                <w:szCs w:val="22"/>
                <w:lang w:eastAsia="en-US"/>
              </w:rPr>
              <w:t>Place</w:t>
            </w:r>
            <w:r w:rsidR="33BB9066" w:rsidRPr="7A70EAFA">
              <w:rPr>
                <w:rFonts w:ascii="Calibri" w:eastAsia="Calibri" w:hAnsi="Calibri"/>
                <w:b/>
                <w:bCs/>
                <w:sz w:val="22"/>
                <w:szCs w:val="22"/>
                <w:lang w:eastAsia="en-US"/>
              </w:rPr>
              <w:t xml:space="preserve">, Room </w:t>
            </w:r>
            <w:r w:rsidRPr="7A70EAFA">
              <w:rPr>
                <w:rFonts w:ascii="Calibri" w:eastAsia="Calibri" w:hAnsi="Calibri"/>
                <w:b/>
                <w:bCs/>
                <w:sz w:val="22"/>
                <w:szCs w:val="22"/>
                <w:lang w:eastAsia="en-US"/>
              </w:rPr>
              <w:t>4.2</w:t>
            </w:r>
            <w:r w:rsidR="6FBF4A92" w:rsidRPr="7A70EAFA">
              <w:rPr>
                <w:rFonts w:ascii="Calibri" w:eastAsia="Calibri" w:hAnsi="Calibri"/>
                <w:b/>
                <w:bCs/>
                <w:sz w:val="22"/>
                <w:szCs w:val="22"/>
                <w:lang w:eastAsia="en-US"/>
              </w:rPr>
              <w:t>13</w:t>
            </w:r>
          </w:p>
        </w:tc>
      </w:tr>
      <w:tr w:rsidR="00543F90" w:rsidRPr="00791515" w14:paraId="27BDB641" w14:textId="77777777" w:rsidTr="09D8A84A">
        <w:trPr>
          <w:trHeight w:val="356"/>
          <w:jc w:val="center"/>
        </w:trPr>
        <w:tc>
          <w:tcPr>
            <w:tcW w:w="2507" w:type="dxa"/>
            <w:tcBorders>
              <w:bottom w:val="single" w:sz="4" w:space="0" w:color="auto"/>
            </w:tcBorders>
          </w:tcPr>
          <w:p w14:paraId="36250C85" w14:textId="7CA74DBE" w:rsidR="00543F90" w:rsidRPr="00106115" w:rsidRDefault="00543F90" w:rsidP="00543F90">
            <w:pPr>
              <w:ind w:left="-11"/>
              <w:jc w:val="center"/>
              <w:rPr>
                <w:rFonts w:ascii="Calibri" w:eastAsia="Calibri" w:hAnsi="Calibri"/>
                <w:sz w:val="22"/>
                <w:szCs w:val="22"/>
                <w:lang w:eastAsia="en-US"/>
              </w:rPr>
            </w:pPr>
            <w:r w:rsidRPr="30F8A6FE">
              <w:rPr>
                <w:rFonts w:ascii="Calibri" w:eastAsia="Calibri" w:hAnsi="Calibri"/>
                <w:sz w:val="22"/>
                <w:szCs w:val="22"/>
                <w:lang w:eastAsia="en-US"/>
              </w:rPr>
              <w:t>1</w:t>
            </w:r>
            <w:r w:rsidR="5E0FD8B4" w:rsidRPr="30F8A6FE">
              <w:rPr>
                <w:rFonts w:ascii="Calibri" w:eastAsia="Calibri" w:hAnsi="Calibri"/>
                <w:sz w:val="22"/>
                <w:szCs w:val="22"/>
                <w:lang w:eastAsia="en-US"/>
              </w:rPr>
              <w:t>2</w:t>
            </w:r>
            <w:r w:rsidRPr="30F8A6FE">
              <w:rPr>
                <w:rFonts w:ascii="Calibri" w:eastAsia="Calibri" w:hAnsi="Calibri"/>
                <w:sz w:val="22"/>
                <w:szCs w:val="22"/>
                <w:lang w:eastAsia="en-US"/>
              </w:rPr>
              <w:t>:00 – 1</w:t>
            </w:r>
            <w:r w:rsidR="07BD5B6A" w:rsidRPr="30F8A6FE">
              <w:rPr>
                <w:rFonts w:ascii="Calibri" w:eastAsia="Calibri" w:hAnsi="Calibri"/>
                <w:sz w:val="22"/>
                <w:szCs w:val="22"/>
                <w:lang w:eastAsia="en-US"/>
              </w:rPr>
              <w:t>3</w:t>
            </w:r>
            <w:r w:rsidRPr="30F8A6FE">
              <w:rPr>
                <w:rFonts w:ascii="Calibri" w:eastAsia="Calibri" w:hAnsi="Calibri"/>
                <w:sz w:val="22"/>
                <w:szCs w:val="22"/>
                <w:lang w:eastAsia="en-US"/>
              </w:rPr>
              <w:t>:</w:t>
            </w:r>
            <w:r w:rsidR="51638808" w:rsidRPr="30F8A6FE">
              <w:rPr>
                <w:rFonts w:ascii="Calibri" w:eastAsia="Calibri" w:hAnsi="Calibri"/>
                <w:sz w:val="22"/>
                <w:szCs w:val="22"/>
                <w:lang w:eastAsia="en-US"/>
              </w:rPr>
              <w:t>3</w:t>
            </w:r>
            <w:r w:rsidRPr="30F8A6FE">
              <w:rPr>
                <w:rFonts w:ascii="Calibri" w:eastAsia="Calibri" w:hAnsi="Calibri"/>
                <w:sz w:val="22"/>
                <w:szCs w:val="22"/>
                <w:lang w:eastAsia="en-US"/>
              </w:rPr>
              <w:t>0</w:t>
            </w:r>
          </w:p>
        </w:tc>
        <w:tc>
          <w:tcPr>
            <w:tcW w:w="6237" w:type="dxa"/>
            <w:tcBorders>
              <w:bottom w:val="single" w:sz="4" w:space="0" w:color="auto"/>
            </w:tcBorders>
          </w:tcPr>
          <w:p w14:paraId="622716AF" w14:textId="13E0F735" w:rsidR="00543F90" w:rsidRDefault="1DC7D700" w:rsidP="30F8A6FE">
            <w:pPr>
              <w:rPr>
                <w:rFonts w:ascii="Calibri" w:eastAsia="Calibri" w:hAnsi="Calibri"/>
                <w:b/>
                <w:bCs/>
                <w:sz w:val="22"/>
                <w:szCs w:val="22"/>
                <w:lang w:eastAsia="en-US"/>
              </w:rPr>
            </w:pPr>
            <w:r w:rsidRPr="30F8A6FE">
              <w:rPr>
                <w:rFonts w:ascii="Calibri" w:eastAsia="Calibri" w:hAnsi="Calibri"/>
                <w:b/>
                <w:bCs/>
                <w:sz w:val="22"/>
                <w:szCs w:val="22"/>
                <w:lang w:eastAsia="en-US"/>
              </w:rPr>
              <w:t>Minor in Egyptology – Museum Event</w:t>
            </w:r>
          </w:p>
          <w:p w14:paraId="780C6514" w14:textId="087538B9" w:rsidR="00543F90" w:rsidRPr="00084DF3" w:rsidRDefault="1DC7D700" w:rsidP="00543F90">
            <w:pPr>
              <w:rPr>
                <w:rFonts w:ascii="Calibri" w:eastAsia="Calibri" w:hAnsi="Calibri"/>
                <w:sz w:val="22"/>
                <w:szCs w:val="22"/>
                <w:lang w:eastAsia="en-US"/>
              </w:rPr>
            </w:pPr>
            <w:r w:rsidRPr="30F8A6FE">
              <w:rPr>
                <w:rFonts w:ascii="Calibri" w:eastAsia="Calibri" w:hAnsi="Calibri"/>
                <w:sz w:val="22"/>
                <w:szCs w:val="22"/>
                <w:lang w:eastAsia="en-US"/>
              </w:rPr>
              <w:t>If you are considering taking a minor in Egyptology, join in this event which will include a guided tour of the Golden Mummies exhibition, a tour of the main galleries and a behind-the-scenes exclusive event, in the company of our</w:t>
            </w:r>
            <w:r w:rsidR="3546B332" w:rsidRPr="30F8A6FE">
              <w:rPr>
                <w:rFonts w:ascii="Calibri" w:eastAsia="Calibri" w:hAnsi="Calibri"/>
                <w:sz w:val="22"/>
                <w:szCs w:val="22"/>
                <w:lang w:eastAsia="en-US"/>
              </w:rPr>
              <w:t xml:space="preserve"> experts</w:t>
            </w:r>
          </w:p>
        </w:tc>
        <w:tc>
          <w:tcPr>
            <w:tcW w:w="5430" w:type="dxa"/>
            <w:tcBorders>
              <w:bottom w:val="single" w:sz="4" w:space="0" w:color="auto"/>
            </w:tcBorders>
          </w:tcPr>
          <w:p w14:paraId="324350D1" w14:textId="0FE83090" w:rsidR="00543F90" w:rsidRPr="00E104CB" w:rsidRDefault="00543F90" w:rsidP="2058C434">
            <w:pPr>
              <w:rPr>
                <w:rFonts w:ascii="Calibri" w:eastAsia="Calibri" w:hAnsi="Calibri"/>
                <w:b/>
                <w:bCs/>
                <w:sz w:val="22"/>
                <w:szCs w:val="22"/>
                <w:lang w:eastAsia="en-US"/>
              </w:rPr>
            </w:pPr>
            <w:r w:rsidRPr="30F8A6FE">
              <w:rPr>
                <w:rFonts w:ascii="Calibri" w:eastAsia="Calibri" w:hAnsi="Calibri"/>
                <w:b/>
                <w:bCs/>
                <w:sz w:val="22"/>
                <w:szCs w:val="22"/>
                <w:lang w:eastAsia="en-US"/>
              </w:rPr>
              <w:t xml:space="preserve">Meet at </w:t>
            </w:r>
            <w:r w:rsidR="37EE4CC6" w:rsidRPr="30F8A6FE">
              <w:rPr>
                <w:rFonts w:ascii="Calibri" w:eastAsia="Calibri" w:hAnsi="Calibri"/>
                <w:b/>
                <w:bCs/>
                <w:sz w:val="22"/>
                <w:szCs w:val="22"/>
                <w:lang w:eastAsia="en-US"/>
              </w:rPr>
              <w:t>the Manchester Museum main entrance, Oxford Road</w:t>
            </w:r>
          </w:p>
        </w:tc>
      </w:tr>
      <w:tr w:rsidR="2058C434" w14:paraId="3A6A8FF6" w14:textId="77777777" w:rsidTr="09D8A84A">
        <w:trPr>
          <w:trHeight w:val="1245"/>
          <w:jc w:val="center"/>
        </w:trPr>
        <w:tc>
          <w:tcPr>
            <w:tcW w:w="2507" w:type="dxa"/>
            <w:tcBorders>
              <w:bottom w:val="single" w:sz="4" w:space="0" w:color="auto"/>
            </w:tcBorders>
          </w:tcPr>
          <w:p w14:paraId="69CD0F7A" w14:textId="0DAF17E5" w:rsidR="34B70944" w:rsidRDefault="34B70944" w:rsidP="34B70944">
            <w:pPr>
              <w:ind w:left="-11"/>
              <w:jc w:val="center"/>
              <w:rPr>
                <w:rFonts w:ascii="Calibri" w:eastAsia="Calibri" w:hAnsi="Calibri" w:cs="Calibri"/>
                <w:color w:val="000000" w:themeColor="text1"/>
                <w:sz w:val="22"/>
                <w:szCs w:val="22"/>
              </w:rPr>
            </w:pPr>
            <w:r w:rsidRPr="34B70944">
              <w:rPr>
                <w:rFonts w:ascii="Calibri" w:eastAsia="Calibri" w:hAnsi="Calibri" w:cs="Calibri"/>
                <w:color w:val="000000" w:themeColor="text1"/>
                <w:sz w:val="22"/>
                <w:szCs w:val="22"/>
              </w:rPr>
              <w:t>14:00 – 16:00</w:t>
            </w:r>
          </w:p>
        </w:tc>
        <w:tc>
          <w:tcPr>
            <w:tcW w:w="6237" w:type="dxa"/>
            <w:tcBorders>
              <w:bottom w:val="single" w:sz="4" w:space="0" w:color="auto"/>
            </w:tcBorders>
          </w:tcPr>
          <w:p w14:paraId="065BE98E" w14:textId="4374ECBF"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b/>
                <w:bCs/>
                <w:color w:val="000000" w:themeColor="text1"/>
                <w:sz w:val="22"/>
                <w:szCs w:val="22"/>
              </w:rPr>
              <w:t>Flexible Honours Course Unit Selection Drop-In</w:t>
            </w:r>
          </w:p>
          <w:p w14:paraId="51099F46" w14:textId="58585787"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b/>
                <w:bCs/>
                <w:color w:val="000000" w:themeColor="text1"/>
                <w:sz w:val="22"/>
                <w:szCs w:val="22"/>
              </w:rPr>
              <w:t>(Optional Event)</w:t>
            </w:r>
          </w:p>
          <w:p w14:paraId="36D42FCC" w14:textId="3921CDD3" w:rsidR="34B70944" w:rsidRDefault="34B70944" w:rsidP="34B70944">
            <w:pPr>
              <w:rPr>
                <w:rFonts w:ascii="Calibri" w:eastAsia="Calibri" w:hAnsi="Calibri" w:cs="Calibri"/>
                <w:color w:val="000000" w:themeColor="text1"/>
                <w:sz w:val="22"/>
                <w:szCs w:val="22"/>
              </w:rPr>
            </w:pPr>
          </w:p>
          <w:p w14:paraId="10D960A3" w14:textId="36986425"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b/>
                <w:bCs/>
                <w:color w:val="000000" w:themeColor="text1"/>
                <w:sz w:val="22"/>
                <w:szCs w:val="22"/>
              </w:rPr>
              <w:lastRenderedPageBreak/>
              <w:t xml:space="preserve">For more information, please visit: </w:t>
            </w:r>
            <w:hyperlink r:id="rId12">
              <w:r w:rsidRPr="34B70944">
                <w:rPr>
                  <w:rStyle w:val="Hyperlink"/>
                  <w:rFonts w:ascii="Calibri" w:eastAsia="Calibri" w:hAnsi="Calibri" w:cs="Calibri"/>
                  <w:b/>
                  <w:bCs/>
                  <w:sz w:val="22"/>
                  <w:szCs w:val="22"/>
                </w:rPr>
                <w:t>https://www.alc.manchester.ac.uk/study/undergraduate/flexible-honours/</w:t>
              </w:r>
            </w:hyperlink>
            <w:r w:rsidRPr="34B70944">
              <w:rPr>
                <w:rFonts w:ascii="Calibri" w:eastAsia="Calibri" w:hAnsi="Calibri" w:cs="Calibri"/>
                <w:b/>
                <w:bCs/>
                <w:color w:val="000000" w:themeColor="text1"/>
                <w:sz w:val="22"/>
                <w:szCs w:val="22"/>
              </w:rPr>
              <w:t xml:space="preserve"> </w:t>
            </w:r>
          </w:p>
          <w:p w14:paraId="15C97436" w14:textId="0251657A" w:rsidR="34B70944" w:rsidRDefault="34B70944" w:rsidP="34B70944">
            <w:pPr>
              <w:rPr>
                <w:rFonts w:ascii="Calibri" w:eastAsia="Calibri" w:hAnsi="Calibri" w:cs="Calibri"/>
                <w:color w:val="000000" w:themeColor="text1"/>
                <w:sz w:val="19"/>
                <w:szCs w:val="19"/>
              </w:rPr>
            </w:pPr>
          </w:p>
        </w:tc>
        <w:tc>
          <w:tcPr>
            <w:tcW w:w="5430" w:type="dxa"/>
            <w:tcBorders>
              <w:bottom w:val="single" w:sz="4" w:space="0" w:color="auto"/>
            </w:tcBorders>
          </w:tcPr>
          <w:p w14:paraId="285533CA" w14:textId="7FE68957" w:rsidR="34B70944" w:rsidRDefault="34B70944" w:rsidP="34B70944">
            <w:pPr>
              <w:spacing w:beforeAutospacing="1"/>
              <w:rPr>
                <w:rFonts w:ascii="Calibri" w:eastAsia="Calibri" w:hAnsi="Calibri" w:cs="Calibri"/>
                <w:color w:val="000000" w:themeColor="text1"/>
                <w:sz w:val="22"/>
                <w:szCs w:val="22"/>
              </w:rPr>
            </w:pPr>
            <w:r w:rsidRPr="34B70944">
              <w:rPr>
                <w:rFonts w:ascii="Calibri" w:eastAsia="Calibri" w:hAnsi="Calibri" w:cs="Calibri"/>
                <w:b/>
                <w:bCs/>
                <w:color w:val="000000" w:themeColor="text1"/>
                <w:sz w:val="22"/>
                <w:szCs w:val="22"/>
              </w:rPr>
              <w:lastRenderedPageBreak/>
              <w:t xml:space="preserve">Optional Online event </w:t>
            </w:r>
          </w:p>
          <w:p w14:paraId="5D2AE909" w14:textId="5F809471" w:rsidR="34B70944" w:rsidRDefault="34B70944" w:rsidP="34B70944">
            <w:pPr>
              <w:rPr>
                <w:rFonts w:ascii="Aptos" w:eastAsia="Aptos" w:hAnsi="Aptos" w:cs="Aptos"/>
                <w:color w:val="000000" w:themeColor="text1"/>
              </w:rPr>
            </w:pPr>
            <w:r w:rsidRPr="34B70944">
              <w:rPr>
                <w:rFonts w:ascii="Aptos" w:eastAsia="Aptos" w:hAnsi="Aptos" w:cs="Aptos"/>
                <w:i/>
                <w:iCs/>
                <w:color w:val="000000" w:themeColor="text1"/>
              </w:rPr>
              <w:t>Join Zoom Meeting</w:t>
            </w:r>
          </w:p>
          <w:p w14:paraId="7460CC56" w14:textId="03569588" w:rsidR="34B70944" w:rsidRDefault="008B3A3F" w:rsidP="34B70944">
            <w:pPr>
              <w:rPr>
                <w:rFonts w:eastAsia="Times New Roman"/>
                <w:color w:val="000000" w:themeColor="text1"/>
              </w:rPr>
            </w:pPr>
            <w:hyperlink r:id="rId13">
              <w:r w:rsidR="34B70944" w:rsidRPr="34B70944">
                <w:rPr>
                  <w:rStyle w:val="Hyperlink"/>
                  <w:rFonts w:ascii="Aptos" w:eastAsia="Aptos" w:hAnsi="Aptos" w:cs="Aptos"/>
                  <w:i/>
                  <w:iCs/>
                </w:rPr>
                <w:t>https://zoom.us/j/98391539060</w:t>
              </w:r>
            </w:hyperlink>
          </w:p>
          <w:p w14:paraId="27FB58A5" w14:textId="6DEF0ADA" w:rsidR="34B70944" w:rsidRDefault="34B70944" w:rsidP="34B70944">
            <w:pPr>
              <w:rPr>
                <w:rFonts w:ascii="Aptos" w:eastAsia="Aptos" w:hAnsi="Aptos" w:cs="Aptos"/>
                <w:color w:val="000000" w:themeColor="text1"/>
              </w:rPr>
            </w:pPr>
            <w:r w:rsidRPr="34B70944">
              <w:rPr>
                <w:rFonts w:ascii="Aptos" w:eastAsia="Aptos" w:hAnsi="Aptos" w:cs="Aptos"/>
                <w:color w:val="000000" w:themeColor="text1"/>
              </w:rPr>
              <w:t xml:space="preserve"> </w:t>
            </w:r>
          </w:p>
          <w:p w14:paraId="76D16149" w14:textId="726803E2" w:rsidR="34B70944" w:rsidRDefault="34B70944" w:rsidP="34B70944">
            <w:pPr>
              <w:rPr>
                <w:rFonts w:ascii="Aptos" w:eastAsia="Aptos" w:hAnsi="Aptos" w:cs="Aptos"/>
                <w:color w:val="000000" w:themeColor="text1"/>
              </w:rPr>
            </w:pPr>
            <w:r w:rsidRPr="34B70944">
              <w:rPr>
                <w:rFonts w:ascii="Aptos" w:eastAsia="Aptos" w:hAnsi="Aptos" w:cs="Aptos"/>
                <w:i/>
                <w:iCs/>
                <w:color w:val="000000" w:themeColor="text1"/>
              </w:rPr>
              <w:t>Meeting ID: 983 9153 9060</w:t>
            </w:r>
          </w:p>
          <w:p w14:paraId="09FB5121" w14:textId="7A45981E" w:rsidR="34B70944" w:rsidRDefault="34B70944" w:rsidP="34B70944">
            <w:pPr>
              <w:spacing w:beforeAutospacing="1" w:line="259" w:lineRule="auto"/>
              <w:rPr>
                <w:rFonts w:ascii="Calibri" w:eastAsia="Calibri" w:hAnsi="Calibri" w:cs="Calibri"/>
                <w:color w:val="000000" w:themeColor="text1"/>
                <w:sz w:val="22"/>
                <w:szCs w:val="22"/>
              </w:rPr>
            </w:pPr>
          </w:p>
          <w:p w14:paraId="241FA83D" w14:textId="6D2560BA" w:rsidR="34B70944" w:rsidRDefault="34B70944" w:rsidP="34B70944">
            <w:pPr>
              <w:rPr>
                <w:rFonts w:ascii="Calibri" w:eastAsia="Calibri" w:hAnsi="Calibri" w:cs="Calibri"/>
                <w:color w:val="000000" w:themeColor="text1"/>
                <w:sz w:val="19"/>
                <w:szCs w:val="19"/>
              </w:rPr>
            </w:pPr>
          </w:p>
        </w:tc>
      </w:tr>
      <w:tr w:rsidR="00543F90" w:rsidRPr="00791515" w14:paraId="2A2DB450" w14:textId="77777777" w:rsidTr="09D8A84A">
        <w:trPr>
          <w:jc w:val="center"/>
        </w:trPr>
        <w:tc>
          <w:tcPr>
            <w:tcW w:w="2507" w:type="dxa"/>
            <w:shd w:val="clear" w:color="auto" w:fill="A6A6A6" w:themeFill="background1" w:themeFillShade="A6"/>
          </w:tcPr>
          <w:p w14:paraId="4A37000A" w14:textId="55C5228E" w:rsidR="00543F90" w:rsidRPr="000905A8" w:rsidRDefault="00543F90" w:rsidP="3981CA7B">
            <w:pPr>
              <w:ind w:left="-11"/>
              <w:jc w:val="center"/>
              <w:rPr>
                <w:rFonts w:ascii="Calibri" w:hAnsi="Calibri" w:cs="Arial"/>
                <w:b/>
                <w:bCs/>
                <w:sz w:val="20"/>
                <w:szCs w:val="20"/>
                <w:lang w:val="fi-FI"/>
              </w:rPr>
            </w:pPr>
            <w:r w:rsidRPr="3981CA7B">
              <w:rPr>
                <w:rFonts w:ascii="Calibri" w:hAnsi="Calibri" w:cs="Arial"/>
                <w:b/>
                <w:bCs/>
                <w:sz w:val="20"/>
                <w:szCs w:val="20"/>
              </w:rPr>
              <w:lastRenderedPageBreak/>
              <w:t>Friday</w:t>
            </w:r>
            <w:r w:rsidRPr="3981CA7B">
              <w:rPr>
                <w:rFonts w:ascii="Calibri" w:hAnsi="Calibri" w:cs="Arial"/>
                <w:b/>
                <w:bCs/>
                <w:sz w:val="20"/>
                <w:szCs w:val="20"/>
                <w:lang w:val="fi-FI"/>
              </w:rPr>
              <w:t xml:space="preserve"> 2</w:t>
            </w:r>
            <w:r w:rsidR="590C01E4" w:rsidRPr="3981CA7B">
              <w:rPr>
                <w:rFonts w:ascii="Calibri" w:hAnsi="Calibri" w:cs="Arial"/>
                <w:b/>
                <w:bCs/>
                <w:sz w:val="20"/>
                <w:szCs w:val="20"/>
                <w:lang w:val="fi-FI"/>
              </w:rPr>
              <w:t xml:space="preserve">2 </w:t>
            </w:r>
            <w:r w:rsidRPr="3981CA7B">
              <w:rPr>
                <w:rFonts w:ascii="Calibri" w:hAnsi="Calibri" w:cs="Arial"/>
                <w:b/>
                <w:bCs/>
                <w:sz w:val="20"/>
                <w:szCs w:val="20"/>
              </w:rPr>
              <w:t>September</w:t>
            </w:r>
          </w:p>
        </w:tc>
        <w:tc>
          <w:tcPr>
            <w:tcW w:w="6237" w:type="dxa"/>
            <w:shd w:val="clear" w:color="auto" w:fill="A6A6A6" w:themeFill="background1" w:themeFillShade="A6"/>
          </w:tcPr>
          <w:p w14:paraId="0E27B00A" w14:textId="77777777" w:rsidR="00543F90" w:rsidRPr="000905A8" w:rsidRDefault="00543F90" w:rsidP="00543F90">
            <w:pPr>
              <w:jc w:val="center"/>
              <w:rPr>
                <w:rFonts w:ascii="Calibri" w:hAnsi="Calibri" w:cs="Arial"/>
                <w:b/>
                <w:sz w:val="20"/>
                <w:szCs w:val="19"/>
                <w:lang w:val="fi-FI"/>
              </w:rPr>
            </w:pPr>
          </w:p>
        </w:tc>
        <w:tc>
          <w:tcPr>
            <w:tcW w:w="5430" w:type="dxa"/>
            <w:shd w:val="clear" w:color="auto" w:fill="A6A6A6" w:themeFill="background1" w:themeFillShade="A6"/>
          </w:tcPr>
          <w:p w14:paraId="60061E4C" w14:textId="77777777" w:rsidR="00543F90" w:rsidRPr="000905A8" w:rsidRDefault="00543F90" w:rsidP="00543F90">
            <w:pPr>
              <w:jc w:val="center"/>
              <w:rPr>
                <w:rFonts w:ascii="Calibri" w:hAnsi="Calibri" w:cs="Arial"/>
                <w:b/>
                <w:sz w:val="20"/>
                <w:szCs w:val="19"/>
                <w:highlight w:val="yellow"/>
                <w:lang w:val="fi-FI"/>
              </w:rPr>
            </w:pPr>
          </w:p>
        </w:tc>
      </w:tr>
      <w:tr w:rsidR="00543F90" w:rsidRPr="00134E05" w14:paraId="37C666E4" w14:textId="77777777" w:rsidTr="09D8A84A">
        <w:trPr>
          <w:trHeight w:val="67"/>
          <w:jc w:val="center"/>
        </w:trPr>
        <w:tc>
          <w:tcPr>
            <w:tcW w:w="2507" w:type="dxa"/>
            <w:shd w:val="clear" w:color="auto" w:fill="FFFFFF" w:themeFill="background1"/>
          </w:tcPr>
          <w:p w14:paraId="75AFF5CA" w14:textId="37FBF4E2" w:rsidR="00543F90" w:rsidRPr="00B7023C" w:rsidRDefault="00543F90" w:rsidP="00543F90">
            <w:pPr>
              <w:ind w:left="-11"/>
              <w:jc w:val="center"/>
              <w:rPr>
                <w:rFonts w:ascii="Calibri" w:hAnsi="Calibri" w:cs="Arial"/>
                <w:sz w:val="22"/>
                <w:szCs w:val="22"/>
              </w:rPr>
            </w:pPr>
            <w:r w:rsidRPr="5D4FBAFD">
              <w:rPr>
                <w:rFonts w:ascii="Calibri" w:hAnsi="Calibri" w:cs="Arial"/>
                <w:sz w:val="22"/>
                <w:szCs w:val="22"/>
              </w:rPr>
              <w:t>09:00 – 18:</w:t>
            </w:r>
            <w:r w:rsidR="45472836" w:rsidRPr="5D4FBAFD">
              <w:rPr>
                <w:rFonts w:ascii="Calibri" w:hAnsi="Calibri" w:cs="Arial"/>
                <w:sz w:val="22"/>
                <w:szCs w:val="22"/>
              </w:rPr>
              <w:t>3</w:t>
            </w:r>
            <w:r w:rsidRPr="5D4FBAFD">
              <w:rPr>
                <w:rFonts w:ascii="Calibri" w:hAnsi="Calibri" w:cs="Arial"/>
                <w:sz w:val="22"/>
                <w:szCs w:val="22"/>
              </w:rPr>
              <w:t>0</w:t>
            </w:r>
          </w:p>
        </w:tc>
        <w:tc>
          <w:tcPr>
            <w:tcW w:w="6237" w:type="dxa"/>
            <w:shd w:val="clear" w:color="auto" w:fill="FFFFFF" w:themeFill="background1"/>
          </w:tcPr>
          <w:p w14:paraId="48EB6C41" w14:textId="77777777" w:rsidR="00543F90" w:rsidRDefault="00543F90" w:rsidP="00543F90">
            <w:pPr>
              <w:rPr>
                <w:rFonts w:ascii="Calibri" w:hAnsi="Calibri" w:cs="Arial"/>
                <w:b/>
                <w:bCs/>
                <w:sz w:val="22"/>
                <w:szCs w:val="22"/>
              </w:rPr>
            </w:pPr>
            <w:r w:rsidRPr="00E104CB">
              <w:rPr>
                <w:rFonts w:ascii="Calibri" w:hAnsi="Calibri" w:cs="Arial"/>
                <w:b/>
                <w:bCs/>
                <w:sz w:val="22"/>
                <w:szCs w:val="22"/>
              </w:rPr>
              <w:t>Field trip to the Peak District</w:t>
            </w:r>
          </w:p>
          <w:p w14:paraId="44EAFD9C" w14:textId="23203244" w:rsidR="00543F90" w:rsidRPr="00EE48D8" w:rsidRDefault="00543F90" w:rsidP="00543F90">
            <w:pPr>
              <w:rPr>
                <w:rFonts w:ascii="Calibri" w:hAnsi="Calibri" w:cs="Arial"/>
                <w:sz w:val="22"/>
                <w:szCs w:val="22"/>
              </w:rPr>
            </w:pPr>
            <w:r w:rsidRPr="2058C434">
              <w:rPr>
                <w:rFonts w:ascii="Calibri" w:eastAsia="Calibri" w:hAnsi="Calibri"/>
                <w:sz w:val="22"/>
                <w:szCs w:val="22"/>
                <w:lang w:eastAsia="en-US"/>
              </w:rPr>
              <w:t xml:space="preserve">A day-long compulsory tour for all CAHAE students, to see some of the important sites in the Peak District including stone circles and </w:t>
            </w:r>
            <w:proofErr w:type="spellStart"/>
            <w:r w:rsidRPr="2058C434">
              <w:rPr>
                <w:rFonts w:ascii="Calibri" w:eastAsia="Calibri" w:hAnsi="Calibri"/>
                <w:sz w:val="22"/>
                <w:szCs w:val="22"/>
                <w:lang w:eastAsia="en-US"/>
              </w:rPr>
              <w:t>henge</w:t>
            </w:r>
            <w:proofErr w:type="spellEnd"/>
            <w:r w:rsidRPr="2058C434">
              <w:rPr>
                <w:rFonts w:ascii="Calibri" w:eastAsia="Calibri" w:hAnsi="Calibri"/>
                <w:sz w:val="22"/>
                <w:szCs w:val="22"/>
                <w:lang w:eastAsia="en-US"/>
              </w:rPr>
              <w:t xml:space="preserve"> monuments, barrows and medieval churches: a full briefing on what to bring will be given on Monday in Welcome Week but prepare for walking and sun/rain by wearing good walking shoes and bringing a coat. We will travel by coach and stop for lunch in Bakewell.</w:t>
            </w:r>
          </w:p>
        </w:tc>
        <w:tc>
          <w:tcPr>
            <w:tcW w:w="5430" w:type="dxa"/>
            <w:shd w:val="clear" w:color="auto" w:fill="FFFFFF" w:themeFill="background1"/>
          </w:tcPr>
          <w:p w14:paraId="7ED2A719" w14:textId="77777777" w:rsidR="00543F90" w:rsidRPr="00E104CB" w:rsidRDefault="00543F90" w:rsidP="00543F90">
            <w:pPr>
              <w:rPr>
                <w:rFonts w:ascii="Calibri" w:eastAsia="Calibri" w:hAnsi="Calibri"/>
                <w:b/>
                <w:bCs/>
                <w:sz w:val="22"/>
                <w:szCs w:val="22"/>
                <w:lang w:eastAsia="en-US"/>
              </w:rPr>
            </w:pPr>
            <w:r w:rsidRPr="00E104CB">
              <w:rPr>
                <w:rFonts w:ascii="Calibri" w:hAnsi="Calibri" w:cs="Arial"/>
                <w:b/>
                <w:bCs/>
                <w:sz w:val="22"/>
                <w:szCs w:val="22"/>
              </w:rPr>
              <w:t>Meet at 9am outside the entrance to the Manchester Museum, on Oxford Road</w:t>
            </w:r>
          </w:p>
        </w:tc>
      </w:tr>
      <w:tr w:rsidR="34B70944" w14:paraId="4941F7F5" w14:textId="77777777" w:rsidTr="09D8A84A">
        <w:trPr>
          <w:trHeight w:val="67"/>
          <w:jc w:val="center"/>
        </w:trPr>
        <w:tc>
          <w:tcPr>
            <w:tcW w:w="2507" w:type="dxa"/>
            <w:shd w:val="clear" w:color="auto" w:fill="FFFFFF" w:themeFill="background1"/>
          </w:tcPr>
          <w:p w14:paraId="53C1D7A2" w14:textId="3FA8E8DD" w:rsidR="34B70944" w:rsidRDefault="34B70944" w:rsidP="34B70944">
            <w:pPr>
              <w:ind w:left="-11"/>
              <w:jc w:val="center"/>
              <w:rPr>
                <w:rFonts w:ascii="Calibri" w:eastAsia="Calibri" w:hAnsi="Calibri" w:cs="Calibri"/>
                <w:color w:val="000000" w:themeColor="text1"/>
                <w:sz w:val="22"/>
                <w:szCs w:val="22"/>
              </w:rPr>
            </w:pPr>
            <w:r w:rsidRPr="34B70944">
              <w:rPr>
                <w:rFonts w:ascii="Calibri" w:eastAsia="Calibri" w:hAnsi="Calibri" w:cs="Calibri"/>
                <w:color w:val="000000" w:themeColor="text1"/>
                <w:sz w:val="22"/>
                <w:szCs w:val="22"/>
              </w:rPr>
              <w:t>13:00 - 14:00</w:t>
            </w:r>
          </w:p>
          <w:p w14:paraId="4F27CAEB" w14:textId="3DCD244F" w:rsidR="34B70944" w:rsidRDefault="34B70944" w:rsidP="34B70944">
            <w:pPr>
              <w:ind w:left="-11"/>
              <w:jc w:val="center"/>
              <w:rPr>
                <w:rFonts w:ascii="Calibri" w:eastAsia="Calibri" w:hAnsi="Calibri" w:cs="Calibri"/>
                <w:color w:val="000000" w:themeColor="text1"/>
                <w:sz w:val="22"/>
                <w:szCs w:val="22"/>
              </w:rPr>
            </w:pPr>
          </w:p>
        </w:tc>
        <w:tc>
          <w:tcPr>
            <w:tcW w:w="6237" w:type="dxa"/>
            <w:shd w:val="clear" w:color="auto" w:fill="FFFFFF" w:themeFill="background1"/>
          </w:tcPr>
          <w:p w14:paraId="6ED55925" w14:textId="7633CE87"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b/>
                <w:bCs/>
                <w:color w:val="000000" w:themeColor="text1"/>
                <w:sz w:val="22"/>
                <w:szCs w:val="22"/>
              </w:rPr>
              <w:t>Meet the SALC Graduates (Optional Event)</w:t>
            </w:r>
          </w:p>
          <w:p w14:paraId="62282764" w14:textId="5637FCAC"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color w:val="000000" w:themeColor="text1"/>
                <w:sz w:val="22"/>
                <w:szCs w:val="22"/>
              </w:rPr>
              <w:t xml:space="preserve">Tune in to have the chance to hear from graduates from the School of Arts, Languages and Cultures about </w:t>
            </w:r>
            <w:proofErr w:type="gramStart"/>
            <w:r w:rsidRPr="34B70944">
              <w:rPr>
                <w:rFonts w:ascii="Calibri" w:eastAsia="Calibri" w:hAnsi="Calibri" w:cs="Calibri"/>
                <w:color w:val="000000" w:themeColor="text1"/>
                <w:sz w:val="22"/>
                <w:szCs w:val="22"/>
              </w:rPr>
              <w:t>their own Welcome Week experiences and how these first few days of university helped them to prepare for their careers</w:t>
            </w:r>
            <w:proofErr w:type="gramEnd"/>
            <w:r w:rsidRPr="34B70944">
              <w:rPr>
                <w:rFonts w:ascii="Calibri" w:eastAsia="Calibri" w:hAnsi="Calibri" w:cs="Calibri"/>
                <w:color w:val="000000" w:themeColor="text1"/>
                <w:sz w:val="22"/>
                <w:szCs w:val="22"/>
              </w:rPr>
              <w:t xml:space="preserve">. </w:t>
            </w:r>
          </w:p>
          <w:p w14:paraId="5021DA3B" w14:textId="7EA15222"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color w:val="000000" w:themeColor="text1"/>
                <w:sz w:val="22"/>
                <w:szCs w:val="22"/>
              </w:rPr>
              <w:t> </w:t>
            </w:r>
          </w:p>
          <w:p w14:paraId="7140128B" w14:textId="2B938325" w:rsidR="34B70944" w:rsidRDefault="34B70944" w:rsidP="34B70944">
            <w:pPr>
              <w:rPr>
                <w:rFonts w:ascii="Calibri" w:eastAsia="Calibri" w:hAnsi="Calibri" w:cs="Calibri"/>
                <w:color w:val="000000" w:themeColor="text1"/>
                <w:sz w:val="22"/>
                <w:szCs w:val="22"/>
                <w:highlight w:val="yellow"/>
              </w:rPr>
            </w:pPr>
            <w:r w:rsidRPr="34B70944">
              <w:rPr>
                <w:rFonts w:ascii="Calibri" w:eastAsia="Calibri" w:hAnsi="Calibri" w:cs="Calibri"/>
                <w:color w:val="000000" w:themeColor="text1"/>
                <w:sz w:val="22"/>
                <w:szCs w:val="22"/>
                <w:highlight w:val="yellow"/>
              </w:rPr>
              <w:t xml:space="preserve">A recording of this event </w:t>
            </w:r>
            <w:proofErr w:type="gramStart"/>
            <w:r w:rsidRPr="34B70944">
              <w:rPr>
                <w:rFonts w:ascii="Calibri" w:eastAsia="Calibri" w:hAnsi="Calibri" w:cs="Calibri"/>
                <w:color w:val="000000" w:themeColor="text1"/>
                <w:sz w:val="22"/>
                <w:szCs w:val="22"/>
                <w:highlight w:val="yellow"/>
              </w:rPr>
              <w:t>will be made</w:t>
            </w:r>
            <w:proofErr w:type="gramEnd"/>
            <w:r w:rsidRPr="34B70944">
              <w:rPr>
                <w:rFonts w:ascii="Calibri" w:eastAsia="Calibri" w:hAnsi="Calibri" w:cs="Calibri"/>
                <w:color w:val="000000" w:themeColor="text1"/>
                <w:sz w:val="22"/>
                <w:szCs w:val="22"/>
                <w:highlight w:val="yellow"/>
              </w:rPr>
              <w:t xml:space="preserve"> available for you to view if you are unable to attend.</w:t>
            </w:r>
            <w:r w:rsidRPr="34B70944">
              <w:rPr>
                <w:rFonts w:ascii="Calibri" w:eastAsia="Calibri" w:hAnsi="Calibri" w:cs="Calibri"/>
                <w:b/>
                <w:bCs/>
                <w:color w:val="000000" w:themeColor="text1"/>
                <w:sz w:val="22"/>
                <w:szCs w:val="22"/>
                <w:highlight w:val="yellow"/>
              </w:rPr>
              <w:t xml:space="preserve">  </w:t>
            </w:r>
          </w:p>
        </w:tc>
        <w:tc>
          <w:tcPr>
            <w:tcW w:w="5430" w:type="dxa"/>
            <w:shd w:val="clear" w:color="auto" w:fill="FFFFFF" w:themeFill="background1"/>
          </w:tcPr>
          <w:p w14:paraId="473294F4" w14:textId="60A41CFC" w:rsidR="34B70944" w:rsidRDefault="34B70944" w:rsidP="34B70944">
            <w:pPr>
              <w:rPr>
                <w:rFonts w:ascii="Calibri" w:eastAsia="Calibri" w:hAnsi="Calibri" w:cs="Calibri"/>
                <w:color w:val="000000" w:themeColor="text1"/>
                <w:sz w:val="22"/>
                <w:szCs w:val="22"/>
              </w:rPr>
            </w:pPr>
            <w:r w:rsidRPr="34B70944">
              <w:rPr>
                <w:rFonts w:ascii="Calibri" w:eastAsia="Calibri" w:hAnsi="Calibri" w:cs="Calibri"/>
                <w:b/>
                <w:bCs/>
                <w:color w:val="000000" w:themeColor="text1"/>
                <w:sz w:val="22"/>
                <w:szCs w:val="22"/>
              </w:rPr>
              <w:t>Optional Online event</w:t>
            </w:r>
          </w:p>
          <w:p w14:paraId="67AD998D" w14:textId="1F4D0436" w:rsidR="34B70944" w:rsidRDefault="34B70944" w:rsidP="34B70944">
            <w:pPr>
              <w:rPr>
                <w:rFonts w:eastAsia="Times New Roman"/>
                <w:color w:val="000000" w:themeColor="text1"/>
              </w:rPr>
            </w:pPr>
            <w:r w:rsidRPr="34B70944">
              <w:rPr>
                <w:rFonts w:eastAsia="Times New Roman"/>
                <w:color w:val="000000" w:themeColor="text1"/>
              </w:rPr>
              <w:t xml:space="preserve">Join Zoom Meeting </w:t>
            </w:r>
            <w:r>
              <w:br/>
            </w:r>
            <w:hyperlink r:id="rId14">
              <w:r w:rsidRPr="34B70944">
                <w:rPr>
                  <w:rStyle w:val="Hyperlink"/>
                  <w:rFonts w:eastAsia="Times New Roman"/>
                </w:rPr>
                <w:t>https://zoom.us/j/97113199663</w:t>
              </w:r>
            </w:hyperlink>
            <w:r w:rsidRPr="34B70944">
              <w:rPr>
                <w:rFonts w:eastAsia="Times New Roman"/>
                <w:color w:val="000000" w:themeColor="text1"/>
              </w:rPr>
              <w:t xml:space="preserve"> </w:t>
            </w:r>
          </w:p>
          <w:p w14:paraId="5D2AC96D" w14:textId="1D824A81" w:rsidR="34B70944" w:rsidRDefault="34B70944" w:rsidP="34B70944">
            <w:pPr>
              <w:rPr>
                <w:rFonts w:eastAsia="Times New Roman"/>
                <w:color w:val="000000" w:themeColor="text1"/>
              </w:rPr>
            </w:pPr>
            <w:r w:rsidRPr="34B70944">
              <w:rPr>
                <w:rFonts w:eastAsia="Times New Roman"/>
                <w:color w:val="000000" w:themeColor="text1"/>
              </w:rPr>
              <w:t>Meeting ID: 971 1319 9663</w:t>
            </w:r>
          </w:p>
          <w:p w14:paraId="77AF4853" w14:textId="0DEC6C9C" w:rsidR="34B70944" w:rsidRDefault="34B70944" w:rsidP="34B70944">
            <w:pPr>
              <w:rPr>
                <w:rFonts w:ascii="Calibri" w:eastAsia="Calibri" w:hAnsi="Calibri" w:cs="Calibri"/>
                <w:color w:val="000000" w:themeColor="text1"/>
                <w:sz w:val="22"/>
                <w:szCs w:val="22"/>
              </w:rPr>
            </w:pPr>
          </w:p>
        </w:tc>
      </w:tr>
    </w:tbl>
    <w:p w14:paraId="4B94D5A5" w14:textId="77777777" w:rsidR="00686E3A" w:rsidRDefault="00686E3A" w:rsidP="00A95E2F">
      <w:pPr>
        <w:rPr>
          <w:rFonts w:ascii="Arial" w:hAnsi="Arial" w:cs="Arial"/>
        </w:rPr>
      </w:pPr>
    </w:p>
    <w:p w14:paraId="3DEEC669" w14:textId="77777777" w:rsidR="002314A9" w:rsidRDefault="002314A9" w:rsidP="00A95E2F">
      <w:pPr>
        <w:rPr>
          <w:rFonts w:ascii="Arial" w:hAnsi="Arial" w:cs="Arial"/>
        </w:rPr>
      </w:pPr>
    </w:p>
    <w:p w14:paraId="49E67E0E" w14:textId="05B6742B" w:rsidR="002314A9" w:rsidRDefault="002314A9" w:rsidP="00A95E2F">
      <w:r>
        <w:br w:type="page"/>
      </w:r>
    </w:p>
    <w:p w14:paraId="705CFCE2" w14:textId="46CEA7B5" w:rsidR="002314A9" w:rsidRDefault="1F080378" w:rsidP="2058C434">
      <w:pPr>
        <w:rPr>
          <w:rFonts w:ascii="Calibri" w:eastAsia="Calibri" w:hAnsi="Calibri" w:cs="Calibri"/>
          <w:color w:val="000000" w:themeColor="text1"/>
        </w:rPr>
      </w:pPr>
      <w:r w:rsidRPr="34B70944">
        <w:rPr>
          <w:rFonts w:ascii="Calibri" w:eastAsia="Calibri" w:hAnsi="Calibri" w:cs="Calibri"/>
          <w:b/>
          <w:bCs/>
          <w:color w:val="000000" w:themeColor="text1"/>
          <w:sz w:val="28"/>
          <w:szCs w:val="28"/>
        </w:rPr>
        <w:lastRenderedPageBreak/>
        <w:t>Important Extras</w:t>
      </w:r>
      <w:r w:rsidRPr="34B70944">
        <w:rPr>
          <w:rFonts w:ascii="Calibri" w:eastAsia="Calibri" w:hAnsi="Calibri" w:cs="Calibri"/>
          <w:b/>
          <w:bCs/>
          <w:color w:val="000000" w:themeColor="text1"/>
        </w:rPr>
        <w:t xml:space="preserve"> </w:t>
      </w:r>
    </w:p>
    <w:p w14:paraId="734D750E" w14:textId="55A28917" w:rsidR="002314A9" w:rsidRDefault="1F080378" w:rsidP="2058C434">
      <w:pPr>
        <w:rPr>
          <w:rFonts w:eastAsia="Times New Roman"/>
          <w:color w:val="000000" w:themeColor="text1"/>
          <w:sz w:val="22"/>
          <w:szCs w:val="22"/>
        </w:rPr>
      </w:pPr>
      <w:r>
        <w:rPr>
          <w:noProof/>
          <w:lang w:eastAsia="en-GB"/>
        </w:rPr>
        <w:drawing>
          <wp:inline distT="0" distB="0" distL="0" distR="0" wp14:anchorId="60B4B43C" wp14:editId="0AB4FC7C">
            <wp:extent cx="5762626" cy="590550"/>
            <wp:effectExtent l="0" t="0" r="0" b="0"/>
            <wp:docPr id="1975297292" name="Picture 1975297292"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297292"/>
                    <pic:cNvPicPr/>
                  </pic:nvPicPr>
                  <pic:blipFill>
                    <a:blip r:embed="rId15">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14:paraId="744B35B0" w14:textId="45912A6B" w:rsidR="5EA94E76" w:rsidRDefault="5EA94E76" w:rsidP="38A24F34">
      <w:pPr>
        <w:rPr>
          <w:rFonts w:ascii="Calibri" w:eastAsia="Calibri" w:hAnsi="Calibri" w:cs="Calibri"/>
          <w:color w:val="000000" w:themeColor="text1"/>
          <w:sz w:val="22"/>
          <w:szCs w:val="22"/>
        </w:rPr>
      </w:pPr>
      <w:r w:rsidRPr="38A24F34">
        <w:rPr>
          <w:rFonts w:ascii="Calibri" w:eastAsia="Calibri" w:hAnsi="Calibri" w:cs="Calibri"/>
          <w:color w:val="000000" w:themeColor="text1"/>
          <w:sz w:val="22"/>
          <w:szCs w:val="22"/>
        </w:rPr>
        <w:t>SALC Essentials is a series of online courses covering Health &amp; Safety, Academic Malpractice Awareness and Wellbeing &amp; Diversity</w:t>
      </w:r>
    </w:p>
    <w:p w14:paraId="374B95E0" w14:textId="64AAE5D6" w:rsidR="5EA94E76" w:rsidRDefault="5EA94E76" w:rsidP="38A24F34">
      <w:pPr>
        <w:rPr>
          <w:rFonts w:ascii="Calibri" w:eastAsia="Calibri" w:hAnsi="Calibri" w:cs="Calibri"/>
          <w:color w:val="000000" w:themeColor="text1"/>
          <w:sz w:val="22"/>
          <w:szCs w:val="22"/>
        </w:rPr>
      </w:pPr>
      <w:r w:rsidRPr="38A24F34">
        <w:rPr>
          <w:rFonts w:ascii="Calibri" w:eastAsia="Calibri" w:hAnsi="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16">
        <w:r w:rsidRPr="38A24F34">
          <w:rPr>
            <w:rStyle w:val="Hyperlink"/>
            <w:rFonts w:ascii="Calibri" w:eastAsia="Calibri" w:hAnsi="Calibri" w:cs="Calibri"/>
            <w:sz w:val="22"/>
            <w:szCs w:val="22"/>
          </w:rPr>
          <w:t>Blackboard homepage</w:t>
        </w:r>
      </w:hyperlink>
      <w:r w:rsidRPr="38A24F34">
        <w:rPr>
          <w:rFonts w:ascii="Calibri" w:eastAsia="Calibri" w:hAnsi="Calibri" w:cs="Calibri"/>
          <w:color w:val="000000" w:themeColor="text1"/>
          <w:sz w:val="22"/>
          <w:szCs w:val="22"/>
        </w:rPr>
        <w:t xml:space="preserve">. Please note that you can only access these courses once you are fully registered (you can register online </w:t>
      </w:r>
      <w:hyperlink r:id="rId17">
        <w:r w:rsidRPr="38A24F34">
          <w:rPr>
            <w:rStyle w:val="Hyperlink"/>
            <w:rFonts w:ascii="Calibri" w:eastAsia="Calibri" w:hAnsi="Calibri" w:cs="Calibri"/>
            <w:sz w:val="22"/>
            <w:szCs w:val="22"/>
          </w:rPr>
          <w:t>here</w:t>
        </w:r>
      </w:hyperlink>
      <w:r w:rsidRPr="38A24F34">
        <w:rPr>
          <w:rFonts w:ascii="Calibri" w:eastAsia="Calibri" w:hAnsi="Calibri" w:cs="Calibri"/>
          <w:color w:val="000000" w:themeColor="text1"/>
          <w:sz w:val="22"/>
          <w:szCs w:val="22"/>
        </w:rPr>
        <w:t>).</w:t>
      </w:r>
    </w:p>
    <w:p w14:paraId="2DDBB6AD" w14:textId="771F75DC" w:rsidR="5EA94E76" w:rsidRDefault="5EA94E76" w:rsidP="38A24F34">
      <w:pPr>
        <w:rPr>
          <w:rFonts w:ascii="Calibri" w:eastAsia="Calibri" w:hAnsi="Calibri" w:cs="Calibri"/>
          <w:color w:val="000000" w:themeColor="text1"/>
          <w:sz w:val="22"/>
          <w:szCs w:val="22"/>
        </w:rPr>
      </w:pPr>
      <w:r>
        <w:rPr>
          <w:noProof/>
          <w:lang w:eastAsia="en-GB"/>
        </w:rPr>
        <w:drawing>
          <wp:inline distT="0" distB="0" distL="0" distR="0" wp14:anchorId="40A6B722" wp14:editId="7A70EAFA">
            <wp:extent cx="7572375" cy="1228725"/>
            <wp:effectExtent l="0" t="0" r="0" b="0"/>
            <wp:docPr id="896546237" name="Picture 896546237"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546237"/>
                    <pic:cNvPicPr/>
                  </pic:nvPicPr>
                  <pic:blipFill>
                    <a:blip r:embed="rId18">
                      <a:extLst>
                        <a:ext uri="{28A0092B-C50C-407E-A947-70E740481C1C}">
                          <a14:useLocalDpi xmlns:a14="http://schemas.microsoft.com/office/drawing/2010/main" val="0"/>
                        </a:ext>
                      </a:extLst>
                    </a:blip>
                    <a:stretch>
                      <a:fillRect/>
                    </a:stretch>
                  </pic:blipFill>
                  <pic:spPr>
                    <a:xfrm>
                      <a:off x="0" y="0"/>
                      <a:ext cx="7572375" cy="1228725"/>
                    </a:xfrm>
                    <a:prstGeom prst="rect">
                      <a:avLst/>
                    </a:prstGeom>
                  </pic:spPr>
                </pic:pic>
              </a:graphicData>
            </a:graphic>
          </wp:inline>
        </w:drawing>
      </w:r>
    </w:p>
    <w:p w14:paraId="4CCBC9F7" w14:textId="4833D417" w:rsidR="559B4CE0" w:rsidRDefault="559B4CE0" w:rsidP="7A70EAFA">
      <w:pPr>
        <w:rPr>
          <w:rFonts w:ascii="Calibri" w:eastAsia="Calibri" w:hAnsi="Calibri" w:cs="Calibri"/>
          <w:color w:val="000000" w:themeColor="text1"/>
          <w:sz w:val="22"/>
          <w:szCs w:val="22"/>
        </w:rPr>
      </w:pPr>
      <w:r w:rsidRPr="7A70EAFA">
        <w:rPr>
          <w:rFonts w:ascii="Calibri" w:eastAsia="Calibri" w:hAnsi="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9">
        <w:r w:rsidRPr="7A70EAFA">
          <w:rPr>
            <w:rStyle w:val="Hyperlink"/>
            <w:rFonts w:ascii="Calibri" w:eastAsia="Calibri" w:hAnsi="Calibri" w:cs="Calibri"/>
            <w:sz w:val="22"/>
            <w:szCs w:val="22"/>
          </w:rPr>
          <w:t>https://www.studentsupport.manchester.ac.uk/study-support/course-unit-selection/</w:t>
        </w:r>
      </w:hyperlink>
      <w:r w:rsidRPr="7A70EAFA">
        <w:rPr>
          <w:rFonts w:ascii="Calibri" w:eastAsia="Calibri" w:hAnsi="Calibri" w:cs="Calibri"/>
          <w:color w:val="000000" w:themeColor="text1"/>
          <w:sz w:val="22"/>
          <w:szCs w:val="22"/>
        </w:rPr>
        <w:t xml:space="preserve"> </w:t>
      </w:r>
    </w:p>
    <w:p w14:paraId="1509235B" w14:textId="62438F58" w:rsidR="7A70EAFA" w:rsidRDefault="7A70EAFA" w:rsidP="7A70EAFA">
      <w:pPr>
        <w:rPr>
          <w:rFonts w:ascii="Calibri" w:eastAsia="Calibri" w:hAnsi="Calibri" w:cs="Calibri"/>
          <w:color w:val="000000" w:themeColor="text1"/>
          <w:sz w:val="22"/>
          <w:szCs w:val="22"/>
        </w:rPr>
      </w:pPr>
    </w:p>
    <w:p w14:paraId="322859B6" w14:textId="1F1AB9B8" w:rsidR="7A70EAFA" w:rsidRDefault="7A70EAFA" w:rsidP="7A70EAFA">
      <w:pPr>
        <w:jc w:val="both"/>
        <w:rPr>
          <w:rFonts w:ascii="Calibri" w:eastAsia="Calibri" w:hAnsi="Calibri" w:cs="Calibri"/>
          <w:color w:val="000000" w:themeColor="text1"/>
          <w:sz w:val="22"/>
          <w:szCs w:val="22"/>
        </w:rPr>
      </w:pPr>
    </w:p>
    <w:p w14:paraId="37F60A6E" w14:textId="53CCA9A1" w:rsidR="559B4CE0" w:rsidRDefault="559B4CE0" w:rsidP="7A70EAFA">
      <w:pPr>
        <w:spacing w:line="259" w:lineRule="auto"/>
        <w:jc w:val="both"/>
        <w:rPr>
          <w:rFonts w:ascii="Calibri" w:eastAsia="Calibri" w:hAnsi="Calibri" w:cs="Calibri"/>
          <w:color w:val="7030A0"/>
          <w:sz w:val="31"/>
          <w:szCs w:val="31"/>
        </w:rPr>
      </w:pPr>
      <w:r w:rsidRPr="7A70EAFA">
        <w:rPr>
          <w:rFonts w:ascii="Calibri" w:eastAsia="Calibri" w:hAnsi="Calibri" w:cs="Calibri"/>
          <w:b/>
          <w:bCs/>
          <w:color w:val="7030A0"/>
          <w:sz w:val="31"/>
          <w:szCs w:val="31"/>
        </w:rPr>
        <w:t>SUSTAINABILITY CHALLENGE</w:t>
      </w:r>
    </w:p>
    <w:p w14:paraId="4855FCE2" w14:textId="0F76D42C" w:rsidR="559B4CE0" w:rsidRDefault="559B4CE0" w:rsidP="7A70EAFA">
      <w:pPr>
        <w:jc w:val="both"/>
        <w:rPr>
          <w:rFonts w:ascii="Calibri" w:eastAsia="Calibri" w:hAnsi="Calibri" w:cs="Calibri"/>
          <w:color w:val="000000" w:themeColor="text1"/>
          <w:sz w:val="22"/>
          <w:szCs w:val="22"/>
        </w:rPr>
      </w:pPr>
      <w:r w:rsidRPr="7A70EAFA">
        <w:rPr>
          <w:rFonts w:ascii="Calibri" w:eastAsia="Calibri" w:hAnsi="Calibri" w:cs="Calibri"/>
          <w:color w:val="000000" w:themeColor="text1"/>
          <w:sz w:val="22"/>
          <w:szCs w:val="22"/>
          <w:lang w:val="en-US"/>
        </w:rPr>
        <w:t xml:space="preserve">The </w:t>
      </w:r>
      <w:hyperlink r:id="rId20">
        <w:r w:rsidRPr="7A70EAFA">
          <w:rPr>
            <w:rStyle w:val="Hyperlink"/>
            <w:rFonts w:ascii="Calibri" w:eastAsia="Calibri" w:hAnsi="Calibri" w:cs="Calibri"/>
            <w:sz w:val="22"/>
            <w:szCs w:val="22"/>
            <w:lang w:val="en-US"/>
          </w:rPr>
          <w:t>Stellify Award</w:t>
        </w:r>
      </w:hyperlink>
      <w:r w:rsidRPr="7A70EAFA">
        <w:rPr>
          <w:rFonts w:ascii="Calibri" w:eastAsia="Calibri" w:hAnsi="Calibri" w:cs="Calibri"/>
          <w:color w:val="000000" w:themeColor="text1"/>
          <w:sz w:val="22"/>
          <w:szCs w:val="22"/>
          <w:lang w:val="en-US"/>
        </w:rPr>
        <w:t xml:space="preserve"> is a prestigious extra-curricular award that you can earn throughout your time at Manchester. </w:t>
      </w:r>
      <w:proofErr w:type="gramStart"/>
      <w:r w:rsidRPr="7A70EAFA">
        <w:rPr>
          <w:rFonts w:ascii="Calibri" w:eastAsia="Calibri" w:hAnsi="Calibri" w:cs="Calibri"/>
          <w:color w:val="000000" w:themeColor="text1"/>
          <w:sz w:val="22"/>
          <w:szCs w:val="22"/>
          <w:lang w:val="en-US"/>
        </w:rPr>
        <w:t>You’ll</w:t>
      </w:r>
      <w:proofErr w:type="gramEnd"/>
      <w:r w:rsidRPr="7A70EAFA">
        <w:rPr>
          <w:rFonts w:ascii="Calibri" w:eastAsia="Calibri" w:hAnsi="Calibri" w:cs="Calibri"/>
          <w:color w:val="000000" w:themeColor="text1"/>
          <w:sz w:val="22"/>
          <w:szCs w:val="22"/>
          <w:lang w:val="en-US"/>
        </w:rPr>
        <w:t xml:space="preserve"> develop new skills, enhance your employability and make a valuable contribution to the world around you. Upon completion of the award, you will receive a certificate and your </w:t>
      </w:r>
      <w:hyperlink r:id="rId21">
        <w:r w:rsidRPr="7A70EAFA">
          <w:rPr>
            <w:rStyle w:val="Hyperlink"/>
            <w:rFonts w:ascii="Calibri" w:eastAsia="Calibri" w:hAnsi="Calibri" w:cs="Calibri"/>
            <w:sz w:val="22"/>
            <w:szCs w:val="22"/>
            <w:lang w:val="en-US"/>
          </w:rPr>
          <w:t>Higher Education Achievement Report (HEAR)</w:t>
        </w:r>
      </w:hyperlink>
      <w:r w:rsidRPr="7A70EAFA">
        <w:rPr>
          <w:rFonts w:ascii="Calibri" w:eastAsia="Calibri" w:hAnsi="Calibri" w:cs="Calibri"/>
          <w:color w:val="000000" w:themeColor="text1"/>
          <w:sz w:val="22"/>
          <w:szCs w:val="22"/>
          <w:lang w:val="en-US"/>
        </w:rPr>
        <w:t xml:space="preserve"> will be updated to reflect your extra-curricular achievements.  </w:t>
      </w:r>
    </w:p>
    <w:p w14:paraId="4AFD72C4" w14:textId="146FA058" w:rsidR="7A70EAFA" w:rsidRDefault="7A70EAFA" w:rsidP="7A70EAFA">
      <w:pPr>
        <w:rPr>
          <w:rFonts w:ascii="Calibri" w:eastAsia="Calibri" w:hAnsi="Calibri" w:cs="Calibri"/>
          <w:color w:val="000000" w:themeColor="text1"/>
          <w:sz w:val="22"/>
          <w:szCs w:val="22"/>
        </w:rPr>
      </w:pPr>
    </w:p>
    <w:p w14:paraId="413F2007" w14:textId="0623320E" w:rsidR="559B4CE0" w:rsidRDefault="559B4CE0" w:rsidP="7A70EAFA">
      <w:pPr>
        <w:rPr>
          <w:rFonts w:ascii="Calibri" w:eastAsia="Calibri" w:hAnsi="Calibri" w:cs="Calibri"/>
          <w:color w:val="000000" w:themeColor="text1"/>
          <w:sz w:val="22"/>
          <w:szCs w:val="22"/>
        </w:rPr>
      </w:pPr>
      <w:r w:rsidRPr="7A70EAFA">
        <w:rPr>
          <w:rFonts w:ascii="Calibri" w:eastAsia="Calibri" w:hAnsi="Calibri" w:cs="Calibri"/>
          <w:color w:val="000000" w:themeColor="text1"/>
          <w:sz w:val="22"/>
          <w:szCs w:val="22"/>
          <w:lang w:val="en-US"/>
        </w:rPr>
        <w:t xml:space="preserve">Forming the core of the Stellify Award are the </w:t>
      </w:r>
      <w:hyperlink r:id="rId22">
        <w:r w:rsidRPr="7A70EAFA">
          <w:rPr>
            <w:rStyle w:val="Hyperlink"/>
            <w:rFonts w:ascii="Calibri" w:eastAsia="Calibri" w:hAnsi="Calibri" w:cs="Calibri"/>
            <w:sz w:val="22"/>
            <w:szCs w:val="22"/>
            <w:lang w:val="en-US"/>
          </w:rPr>
          <w:t>Ethical Grand Challenges</w:t>
        </w:r>
      </w:hyperlink>
      <w:r w:rsidRPr="7A70EAFA">
        <w:rPr>
          <w:rFonts w:ascii="Calibri" w:eastAsia="Calibri" w:hAnsi="Calibri" w:cs="Calibri"/>
          <w:color w:val="000000" w:themeColor="text1"/>
          <w:sz w:val="22"/>
          <w:szCs w:val="22"/>
          <w:lang w:val="en-US"/>
        </w:rPr>
        <w:t>. These interactive challenges allow you to explore the biggest global challenges - Sustainability (</w:t>
      </w:r>
      <w:proofErr w:type="spellStart"/>
      <w:r w:rsidRPr="7A70EAFA">
        <w:rPr>
          <w:rFonts w:ascii="Calibri" w:eastAsia="Calibri" w:hAnsi="Calibri" w:cs="Calibri"/>
          <w:color w:val="000000" w:themeColor="text1"/>
          <w:sz w:val="22"/>
          <w:szCs w:val="22"/>
          <w:lang w:val="en-US"/>
        </w:rPr>
        <w:t>Yr</w:t>
      </w:r>
      <w:proofErr w:type="spellEnd"/>
      <w:r w:rsidRPr="7A70EAFA">
        <w:rPr>
          <w:rFonts w:ascii="Calibri" w:eastAsia="Calibri" w:hAnsi="Calibri" w:cs="Calibri"/>
          <w:color w:val="000000" w:themeColor="text1"/>
          <w:sz w:val="22"/>
          <w:szCs w:val="22"/>
          <w:lang w:val="en-US"/>
        </w:rPr>
        <w:t xml:space="preserve"> 1), Social Justice (Year 2) and Workplace Ethics (Year 3+). </w:t>
      </w:r>
    </w:p>
    <w:p w14:paraId="12588DD1" w14:textId="14021709" w:rsidR="559B4CE0" w:rsidRDefault="559B4CE0" w:rsidP="7A70EAFA">
      <w:pPr>
        <w:rPr>
          <w:rFonts w:ascii="Calibri" w:eastAsia="Calibri" w:hAnsi="Calibri" w:cs="Calibri"/>
          <w:color w:val="000000" w:themeColor="text1"/>
          <w:sz w:val="22"/>
          <w:szCs w:val="22"/>
        </w:rPr>
      </w:pPr>
      <w:r w:rsidRPr="7A70EAFA">
        <w:rPr>
          <w:rFonts w:ascii="Calibri" w:eastAsia="Calibri" w:hAnsi="Calibri" w:cs="Calibri"/>
          <w:color w:val="000000" w:themeColor="text1"/>
          <w:sz w:val="22"/>
          <w:szCs w:val="22"/>
        </w:rPr>
        <w:t xml:space="preserve">You </w:t>
      </w:r>
      <w:proofErr w:type="gramStart"/>
      <w:r w:rsidRPr="7A70EAFA">
        <w:rPr>
          <w:rFonts w:ascii="Calibri" w:eastAsia="Calibri" w:hAnsi="Calibri" w:cs="Calibri"/>
          <w:color w:val="000000" w:themeColor="text1"/>
          <w:sz w:val="22"/>
          <w:szCs w:val="22"/>
        </w:rPr>
        <w:t>will be automatically enrolled</w:t>
      </w:r>
      <w:proofErr w:type="gramEnd"/>
      <w:r w:rsidRPr="7A70EAFA">
        <w:rPr>
          <w:rFonts w:ascii="Calibri" w:eastAsia="Calibri" w:hAnsi="Calibri" w:cs="Calibri"/>
          <w:color w:val="000000" w:themeColor="text1"/>
          <w:sz w:val="22"/>
          <w:szCs w:val="22"/>
        </w:rPr>
        <w:t xml:space="preserve"> in the Sustainability Challenge. Find the Sustainability Challenge in the “My Communities” section of </w:t>
      </w:r>
      <w:hyperlink r:id="rId23">
        <w:r w:rsidRPr="7A70EAFA">
          <w:rPr>
            <w:rStyle w:val="Hyperlink"/>
            <w:rFonts w:ascii="Calibri" w:eastAsia="Calibri" w:hAnsi="Calibri" w:cs="Calibri"/>
            <w:sz w:val="22"/>
            <w:szCs w:val="22"/>
          </w:rPr>
          <w:t>Blackboard</w:t>
        </w:r>
      </w:hyperlink>
      <w:r w:rsidRPr="7A70EAFA">
        <w:rPr>
          <w:rFonts w:ascii="Calibri" w:eastAsia="Calibri" w:hAnsi="Calibri" w:cs="Calibri"/>
          <w:color w:val="000000" w:themeColor="text1"/>
          <w:sz w:val="22"/>
          <w:szCs w:val="22"/>
        </w:rPr>
        <w:t xml:space="preserve"> (if you </w:t>
      </w:r>
      <w:proofErr w:type="gramStart"/>
      <w:r w:rsidRPr="7A70EAFA">
        <w:rPr>
          <w:rFonts w:ascii="Calibri" w:eastAsia="Calibri" w:hAnsi="Calibri" w:cs="Calibri"/>
          <w:color w:val="000000" w:themeColor="text1"/>
          <w:sz w:val="22"/>
          <w:szCs w:val="22"/>
        </w:rPr>
        <w:t>can’t</w:t>
      </w:r>
      <w:proofErr w:type="gramEnd"/>
      <w:r w:rsidRPr="7A70EAFA">
        <w:rPr>
          <w:rFonts w:ascii="Calibri" w:eastAsia="Calibri" w:hAnsi="Calibri" w:cs="Calibri"/>
          <w:color w:val="000000" w:themeColor="text1"/>
          <w:sz w:val="22"/>
          <w:szCs w:val="22"/>
        </w:rPr>
        <w:t xml:space="preserve"> see the challenge, contact </w:t>
      </w:r>
      <w:hyperlink r:id="rId24">
        <w:r w:rsidRPr="7A70EAFA">
          <w:rPr>
            <w:rStyle w:val="Hyperlink"/>
            <w:rFonts w:ascii="Calibri" w:eastAsia="Calibri" w:hAnsi="Calibri" w:cs="Calibri"/>
            <w:sz w:val="22"/>
            <w:szCs w:val="22"/>
          </w:rPr>
          <w:t>egc@manchester.ac.uk</w:t>
        </w:r>
      </w:hyperlink>
      <w:r w:rsidRPr="7A70EAFA">
        <w:rPr>
          <w:rFonts w:ascii="Calibri" w:eastAsia="Calibri" w:hAnsi="Calibri" w:cs="Calibri"/>
          <w:color w:val="000000" w:themeColor="text1"/>
          <w:sz w:val="22"/>
          <w:szCs w:val="22"/>
        </w:rPr>
        <w:t> to request access)</w:t>
      </w:r>
      <w:r w:rsidRPr="7A70EAFA">
        <w:rPr>
          <w:rFonts w:ascii="Calibri" w:eastAsia="Calibri" w:hAnsi="Calibri" w:cs="Calibri"/>
          <w:b/>
          <w:bCs/>
          <w:color w:val="000000" w:themeColor="text1"/>
          <w:sz w:val="22"/>
          <w:szCs w:val="22"/>
          <w:lang w:val="en-US"/>
        </w:rPr>
        <w:t xml:space="preserve">. </w:t>
      </w:r>
    </w:p>
    <w:p w14:paraId="2639AAE6" w14:textId="31FD6CC9" w:rsidR="7A70EAFA" w:rsidRDefault="7A70EAFA" w:rsidP="7A70EAFA">
      <w:pPr>
        <w:rPr>
          <w:rFonts w:ascii="Calibri" w:eastAsia="Calibri" w:hAnsi="Calibri" w:cs="Calibri"/>
          <w:color w:val="000000" w:themeColor="text1"/>
          <w:sz w:val="22"/>
          <w:szCs w:val="22"/>
        </w:rPr>
      </w:pPr>
    </w:p>
    <w:p w14:paraId="78E0DD29" w14:textId="376DFBB5" w:rsidR="7A70EAFA" w:rsidRDefault="7A70EAFA" w:rsidP="7A70EAFA">
      <w:pPr>
        <w:rPr>
          <w:rFonts w:ascii="Calibri" w:eastAsia="Calibri" w:hAnsi="Calibri" w:cs="Calibri"/>
          <w:color w:val="000000" w:themeColor="text1"/>
          <w:sz w:val="31"/>
          <w:szCs w:val="31"/>
        </w:rPr>
      </w:pPr>
    </w:p>
    <w:p w14:paraId="4D7C7C9C" w14:textId="0CB7C663" w:rsidR="559B4CE0" w:rsidRDefault="559B4CE0" w:rsidP="7A70EAFA">
      <w:pPr>
        <w:rPr>
          <w:rFonts w:ascii="Calibri" w:eastAsia="Calibri" w:hAnsi="Calibri" w:cs="Calibri"/>
          <w:color w:val="7030A0"/>
          <w:sz w:val="31"/>
          <w:szCs w:val="31"/>
        </w:rPr>
      </w:pPr>
      <w:r w:rsidRPr="7A70EAFA">
        <w:rPr>
          <w:rFonts w:ascii="Calibri" w:eastAsia="Calibri" w:hAnsi="Calibri" w:cs="Calibri"/>
          <w:b/>
          <w:bCs/>
          <w:color w:val="7030A0"/>
          <w:sz w:val="31"/>
          <w:szCs w:val="31"/>
        </w:rPr>
        <w:t>GETTING AROUND CAMPUS</w:t>
      </w:r>
    </w:p>
    <w:p w14:paraId="6C7CBD40" w14:textId="20DAE858" w:rsidR="559B4CE0" w:rsidRDefault="008B3A3F" w:rsidP="7A70EAFA">
      <w:pPr>
        <w:rPr>
          <w:rFonts w:ascii="Calibri" w:eastAsia="Calibri" w:hAnsi="Calibri" w:cs="Calibri"/>
          <w:color w:val="000000" w:themeColor="text1"/>
          <w:sz w:val="22"/>
          <w:szCs w:val="22"/>
        </w:rPr>
      </w:pPr>
      <w:hyperlink r:id="rId25">
        <w:r w:rsidR="559B4CE0" w:rsidRPr="7A70EAFA">
          <w:rPr>
            <w:rStyle w:val="Hyperlink"/>
            <w:rFonts w:ascii="Calibri" w:eastAsia="Calibri" w:hAnsi="Calibri" w:cs="Calibri"/>
            <w:sz w:val="22"/>
            <w:szCs w:val="22"/>
          </w:rPr>
          <w:t>Campus map</w:t>
        </w:r>
      </w:hyperlink>
    </w:p>
    <w:p w14:paraId="70EC06FC" w14:textId="53553932" w:rsidR="7A70EAFA" w:rsidRDefault="008B3A3F" w:rsidP="34B70944">
      <w:pPr>
        <w:rPr>
          <w:rFonts w:ascii="Arial" w:eastAsia="Arial" w:hAnsi="Arial" w:cs="Arial"/>
          <w:color w:val="000000" w:themeColor="text1"/>
        </w:rPr>
      </w:pPr>
      <w:hyperlink r:id="rId26">
        <w:r w:rsidR="559B4CE0" w:rsidRPr="34B70944">
          <w:rPr>
            <w:rStyle w:val="Hyperlink"/>
            <w:rFonts w:ascii="Calibri" w:eastAsia="Calibri" w:hAnsi="Calibri" w:cs="Calibri"/>
            <w:sz w:val="22"/>
            <w:szCs w:val="22"/>
          </w:rPr>
          <w:t>Interactive campus map</w:t>
        </w:r>
      </w:hyperlink>
    </w:p>
    <w:sectPr w:rsidR="7A70EAFA" w:rsidSect="008C4A91">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F804D9" w:rsidRDefault="00F804D9" w:rsidP="004B410E">
      <w:r>
        <w:separator/>
      </w:r>
    </w:p>
  </w:endnote>
  <w:endnote w:type="continuationSeparator" w:id="0">
    <w:p w14:paraId="62486C05" w14:textId="77777777" w:rsidR="00F804D9" w:rsidRDefault="00F804D9" w:rsidP="004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4B410E" w:rsidRDefault="004B4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4B410E" w:rsidRDefault="004B4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4B410E" w:rsidRDefault="004B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056E" w14:textId="77777777" w:rsidR="00F804D9" w:rsidRDefault="00F804D9" w:rsidP="004B410E">
      <w:r>
        <w:separator/>
      </w:r>
    </w:p>
  </w:footnote>
  <w:footnote w:type="continuationSeparator" w:id="0">
    <w:p w14:paraId="1299C43A" w14:textId="77777777" w:rsidR="00F804D9" w:rsidRDefault="00F804D9" w:rsidP="004B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4B410E" w:rsidRDefault="004B4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4B410E" w:rsidRDefault="004B4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4B410E" w:rsidRDefault="004B4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52A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39E26B-63B5-4FFA-A661-5B9080133A40}"/>
    <w:docVar w:name="dgnword-eventsink" w:val="540256056"/>
  </w:docVars>
  <w:rsids>
    <w:rsidRoot w:val="005D5803"/>
    <w:rsid w:val="000107F4"/>
    <w:rsid w:val="000135ED"/>
    <w:rsid w:val="000166B7"/>
    <w:rsid w:val="00017331"/>
    <w:rsid w:val="00037107"/>
    <w:rsid w:val="000379A5"/>
    <w:rsid w:val="00063AEE"/>
    <w:rsid w:val="0006609B"/>
    <w:rsid w:val="000732B1"/>
    <w:rsid w:val="00073D60"/>
    <w:rsid w:val="00084DF3"/>
    <w:rsid w:val="000905A8"/>
    <w:rsid w:val="00092CA5"/>
    <w:rsid w:val="000B42E0"/>
    <w:rsid w:val="000C5BD4"/>
    <w:rsid w:val="000C5E8F"/>
    <w:rsid w:val="000C75B1"/>
    <w:rsid w:val="000E23C3"/>
    <w:rsid w:val="000F792B"/>
    <w:rsid w:val="00106115"/>
    <w:rsid w:val="00107491"/>
    <w:rsid w:val="00130A1E"/>
    <w:rsid w:val="0013206C"/>
    <w:rsid w:val="00133976"/>
    <w:rsid w:val="00134992"/>
    <w:rsid w:val="00134E05"/>
    <w:rsid w:val="00164315"/>
    <w:rsid w:val="0017236C"/>
    <w:rsid w:val="00172434"/>
    <w:rsid w:val="001771DE"/>
    <w:rsid w:val="00181709"/>
    <w:rsid w:val="00182B7A"/>
    <w:rsid w:val="0018302A"/>
    <w:rsid w:val="001A7BD9"/>
    <w:rsid w:val="001B7604"/>
    <w:rsid w:val="001C295C"/>
    <w:rsid w:val="001C3DFC"/>
    <w:rsid w:val="001C4772"/>
    <w:rsid w:val="001D0C5E"/>
    <w:rsid w:val="001E4281"/>
    <w:rsid w:val="001E43FB"/>
    <w:rsid w:val="001F5D23"/>
    <w:rsid w:val="00202599"/>
    <w:rsid w:val="00210B27"/>
    <w:rsid w:val="0022351A"/>
    <w:rsid w:val="00227CFD"/>
    <w:rsid w:val="00227D21"/>
    <w:rsid w:val="002314A9"/>
    <w:rsid w:val="00243247"/>
    <w:rsid w:val="002454E0"/>
    <w:rsid w:val="00247ADA"/>
    <w:rsid w:val="002511E1"/>
    <w:rsid w:val="00260A73"/>
    <w:rsid w:val="00263D9D"/>
    <w:rsid w:val="0026425F"/>
    <w:rsid w:val="00277021"/>
    <w:rsid w:val="0028414E"/>
    <w:rsid w:val="00293226"/>
    <w:rsid w:val="002B1A77"/>
    <w:rsid w:val="002B2D19"/>
    <w:rsid w:val="002B3054"/>
    <w:rsid w:val="002B3117"/>
    <w:rsid w:val="002C0FD5"/>
    <w:rsid w:val="002D1087"/>
    <w:rsid w:val="002D51BD"/>
    <w:rsid w:val="002E0B58"/>
    <w:rsid w:val="002E0F5F"/>
    <w:rsid w:val="002E19B9"/>
    <w:rsid w:val="002E7E7A"/>
    <w:rsid w:val="002F5F3A"/>
    <w:rsid w:val="002F7A47"/>
    <w:rsid w:val="00305D63"/>
    <w:rsid w:val="003063A7"/>
    <w:rsid w:val="00316176"/>
    <w:rsid w:val="00317478"/>
    <w:rsid w:val="003376E4"/>
    <w:rsid w:val="00372F8C"/>
    <w:rsid w:val="003739B2"/>
    <w:rsid w:val="00374EF5"/>
    <w:rsid w:val="003758C0"/>
    <w:rsid w:val="003819D0"/>
    <w:rsid w:val="003915E2"/>
    <w:rsid w:val="003A4692"/>
    <w:rsid w:val="003B79A2"/>
    <w:rsid w:val="003C2F10"/>
    <w:rsid w:val="003C3B70"/>
    <w:rsid w:val="003E0BB6"/>
    <w:rsid w:val="003F40A2"/>
    <w:rsid w:val="0041054C"/>
    <w:rsid w:val="00420990"/>
    <w:rsid w:val="00420B12"/>
    <w:rsid w:val="00440F51"/>
    <w:rsid w:val="00443664"/>
    <w:rsid w:val="00444F37"/>
    <w:rsid w:val="004452EF"/>
    <w:rsid w:val="00445CD6"/>
    <w:rsid w:val="00453314"/>
    <w:rsid w:val="00456C2E"/>
    <w:rsid w:val="004733CC"/>
    <w:rsid w:val="00492E78"/>
    <w:rsid w:val="00497F6E"/>
    <w:rsid w:val="004B410E"/>
    <w:rsid w:val="004E7106"/>
    <w:rsid w:val="004F5BE3"/>
    <w:rsid w:val="0050015C"/>
    <w:rsid w:val="00504FC0"/>
    <w:rsid w:val="00505D05"/>
    <w:rsid w:val="0051308E"/>
    <w:rsid w:val="00521664"/>
    <w:rsid w:val="00525EF9"/>
    <w:rsid w:val="005421D4"/>
    <w:rsid w:val="0054388B"/>
    <w:rsid w:val="00543F90"/>
    <w:rsid w:val="00554DB0"/>
    <w:rsid w:val="0056377F"/>
    <w:rsid w:val="00565E61"/>
    <w:rsid w:val="00571DE3"/>
    <w:rsid w:val="0058350E"/>
    <w:rsid w:val="0058416E"/>
    <w:rsid w:val="00590474"/>
    <w:rsid w:val="005B1B08"/>
    <w:rsid w:val="005B7397"/>
    <w:rsid w:val="005C000B"/>
    <w:rsid w:val="005D373D"/>
    <w:rsid w:val="005D5803"/>
    <w:rsid w:val="005E7DE6"/>
    <w:rsid w:val="005F0B21"/>
    <w:rsid w:val="005F11CF"/>
    <w:rsid w:val="005F324B"/>
    <w:rsid w:val="00600C69"/>
    <w:rsid w:val="00611071"/>
    <w:rsid w:val="006247A3"/>
    <w:rsid w:val="0062534A"/>
    <w:rsid w:val="006419A2"/>
    <w:rsid w:val="00646920"/>
    <w:rsid w:val="00653884"/>
    <w:rsid w:val="0065415E"/>
    <w:rsid w:val="006578AB"/>
    <w:rsid w:val="006601C0"/>
    <w:rsid w:val="00685BA7"/>
    <w:rsid w:val="00686E3A"/>
    <w:rsid w:val="0069055A"/>
    <w:rsid w:val="0069078D"/>
    <w:rsid w:val="006A49BA"/>
    <w:rsid w:val="006A5E2A"/>
    <w:rsid w:val="006B480B"/>
    <w:rsid w:val="006D061C"/>
    <w:rsid w:val="00703F44"/>
    <w:rsid w:val="0074268A"/>
    <w:rsid w:val="007439D8"/>
    <w:rsid w:val="00743B89"/>
    <w:rsid w:val="00745C41"/>
    <w:rsid w:val="0074740C"/>
    <w:rsid w:val="00763744"/>
    <w:rsid w:val="00764A59"/>
    <w:rsid w:val="0076653E"/>
    <w:rsid w:val="00790FC0"/>
    <w:rsid w:val="00791515"/>
    <w:rsid w:val="00796C6A"/>
    <w:rsid w:val="007A75D0"/>
    <w:rsid w:val="007B4CA3"/>
    <w:rsid w:val="007B5631"/>
    <w:rsid w:val="007C3FC8"/>
    <w:rsid w:val="007D7CC0"/>
    <w:rsid w:val="007E3849"/>
    <w:rsid w:val="007F0D06"/>
    <w:rsid w:val="007F6C78"/>
    <w:rsid w:val="00800FE6"/>
    <w:rsid w:val="008112DF"/>
    <w:rsid w:val="00823C79"/>
    <w:rsid w:val="008305D5"/>
    <w:rsid w:val="0083068C"/>
    <w:rsid w:val="00832D4D"/>
    <w:rsid w:val="0085420D"/>
    <w:rsid w:val="008619F3"/>
    <w:rsid w:val="00867723"/>
    <w:rsid w:val="00872390"/>
    <w:rsid w:val="008810A2"/>
    <w:rsid w:val="00885842"/>
    <w:rsid w:val="00891B75"/>
    <w:rsid w:val="008B3A3F"/>
    <w:rsid w:val="008B775A"/>
    <w:rsid w:val="008C1587"/>
    <w:rsid w:val="008C15E3"/>
    <w:rsid w:val="008C41CE"/>
    <w:rsid w:val="008C4265"/>
    <w:rsid w:val="008C4A91"/>
    <w:rsid w:val="008E0D32"/>
    <w:rsid w:val="008E50D6"/>
    <w:rsid w:val="00903105"/>
    <w:rsid w:val="00904C1F"/>
    <w:rsid w:val="00913CE9"/>
    <w:rsid w:val="009279B1"/>
    <w:rsid w:val="00932632"/>
    <w:rsid w:val="00943C1D"/>
    <w:rsid w:val="00953778"/>
    <w:rsid w:val="00966735"/>
    <w:rsid w:val="0097463A"/>
    <w:rsid w:val="00977383"/>
    <w:rsid w:val="009779F4"/>
    <w:rsid w:val="00994BA7"/>
    <w:rsid w:val="009C0B45"/>
    <w:rsid w:val="009C2A8D"/>
    <w:rsid w:val="009D21FD"/>
    <w:rsid w:val="009E405C"/>
    <w:rsid w:val="009E5F88"/>
    <w:rsid w:val="009F3969"/>
    <w:rsid w:val="00A060FB"/>
    <w:rsid w:val="00A13FE5"/>
    <w:rsid w:val="00A26529"/>
    <w:rsid w:val="00A277F1"/>
    <w:rsid w:val="00A32094"/>
    <w:rsid w:val="00A32ACF"/>
    <w:rsid w:val="00A4088D"/>
    <w:rsid w:val="00A60B1B"/>
    <w:rsid w:val="00A614D5"/>
    <w:rsid w:val="00A71B93"/>
    <w:rsid w:val="00A8085B"/>
    <w:rsid w:val="00A852EF"/>
    <w:rsid w:val="00A95E2F"/>
    <w:rsid w:val="00AC3C0F"/>
    <w:rsid w:val="00AC57A1"/>
    <w:rsid w:val="00AC6D08"/>
    <w:rsid w:val="00AE0107"/>
    <w:rsid w:val="00AE16A9"/>
    <w:rsid w:val="00B036AA"/>
    <w:rsid w:val="00B106BC"/>
    <w:rsid w:val="00B11518"/>
    <w:rsid w:val="00B12698"/>
    <w:rsid w:val="00B27583"/>
    <w:rsid w:val="00B30BE1"/>
    <w:rsid w:val="00B336F6"/>
    <w:rsid w:val="00B46FC1"/>
    <w:rsid w:val="00B64B06"/>
    <w:rsid w:val="00B7023C"/>
    <w:rsid w:val="00B729FA"/>
    <w:rsid w:val="00B822D3"/>
    <w:rsid w:val="00B82A28"/>
    <w:rsid w:val="00BC3375"/>
    <w:rsid w:val="00BF0768"/>
    <w:rsid w:val="00BF6A80"/>
    <w:rsid w:val="00C05A7F"/>
    <w:rsid w:val="00C065DD"/>
    <w:rsid w:val="00C10142"/>
    <w:rsid w:val="00C25F9C"/>
    <w:rsid w:val="00C31183"/>
    <w:rsid w:val="00C409F6"/>
    <w:rsid w:val="00C42C41"/>
    <w:rsid w:val="00C75F4B"/>
    <w:rsid w:val="00C768CA"/>
    <w:rsid w:val="00C81E54"/>
    <w:rsid w:val="00CC4E7A"/>
    <w:rsid w:val="00CF31AF"/>
    <w:rsid w:val="00CF7F35"/>
    <w:rsid w:val="00D02591"/>
    <w:rsid w:val="00D12931"/>
    <w:rsid w:val="00D15D73"/>
    <w:rsid w:val="00D220C0"/>
    <w:rsid w:val="00D31F87"/>
    <w:rsid w:val="00D32AB9"/>
    <w:rsid w:val="00D47CAD"/>
    <w:rsid w:val="00D5042B"/>
    <w:rsid w:val="00D51B05"/>
    <w:rsid w:val="00D704C3"/>
    <w:rsid w:val="00D74F9A"/>
    <w:rsid w:val="00DB1F16"/>
    <w:rsid w:val="00DB5585"/>
    <w:rsid w:val="00DB6630"/>
    <w:rsid w:val="00DC1A91"/>
    <w:rsid w:val="00DD7E2E"/>
    <w:rsid w:val="00DE3F3D"/>
    <w:rsid w:val="00DE6081"/>
    <w:rsid w:val="00DE6DD1"/>
    <w:rsid w:val="00DF481D"/>
    <w:rsid w:val="00DF670A"/>
    <w:rsid w:val="00DF7AC7"/>
    <w:rsid w:val="00E01D44"/>
    <w:rsid w:val="00E104CB"/>
    <w:rsid w:val="00E31648"/>
    <w:rsid w:val="00E3685A"/>
    <w:rsid w:val="00E3D76B"/>
    <w:rsid w:val="00E44A05"/>
    <w:rsid w:val="00E535B8"/>
    <w:rsid w:val="00E70488"/>
    <w:rsid w:val="00E72E01"/>
    <w:rsid w:val="00E74762"/>
    <w:rsid w:val="00E86D3A"/>
    <w:rsid w:val="00E940B3"/>
    <w:rsid w:val="00E944D8"/>
    <w:rsid w:val="00E96678"/>
    <w:rsid w:val="00EA0B8A"/>
    <w:rsid w:val="00EA3888"/>
    <w:rsid w:val="00EB46F9"/>
    <w:rsid w:val="00EB7E0F"/>
    <w:rsid w:val="00ED0748"/>
    <w:rsid w:val="00ED2063"/>
    <w:rsid w:val="00ED2F79"/>
    <w:rsid w:val="00ED73C7"/>
    <w:rsid w:val="00EE48D8"/>
    <w:rsid w:val="00EF21D1"/>
    <w:rsid w:val="00EF2809"/>
    <w:rsid w:val="00EF6257"/>
    <w:rsid w:val="00EF7C3A"/>
    <w:rsid w:val="00F01133"/>
    <w:rsid w:val="00F05B5A"/>
    <w:rsid w:val="00F10336"/>
    <w:rsid w:val="00F128C0"/>
    <w:rsid w:val="00F1336C"/>
    <w:rsid w:val="00F2030E"/>
    <w:rsid w:val="00F23FD6"/>
    <w:rsid w:val="00F3150B"/>
    <w:rsid w:val="00F31996"/>
    <w:rsid w:val="00F363C8"/>
    <w:rsid w:val="00F37252"/>
    <w:rsid w:val="00F41BD3"/>
    <w:rsid w:val="00F460AA"/>
    <w:rsid w:val="00F56C2E"/>
    <w:rsid w:val="00F723FC"/>
    <w:rsid w:val="00F73BD0"/>
    <w:rsid w:val="00F804D9"/>
    <w:rsid w:val="00F87003"/>
    <w:rsid w:val="00FA39EC"/>
    <w:rsid w:val="00FA50F7"/>
    <w:rsid w:val="00FB0689"/>
    <w:rsid w:val="00FB0A0F"/>
    <w:rsid w:val="00FB53A8"/>
    <w:rsid w:val="00FB589A"/>
    <w:rsid w:val="00FC014A"/>
    <w:rsid w:val="00FC1579"/>
    <w:rsid w:val="00FC25DB"/>
    <w:rsid w:val="00FD69B7"/>
    <w:rsid w:val="00FF2DA9"/>
    <w:rsid w:val="00FF3762"/>
    <w:rsid w:val="00FF5A50"/>
    <w:rsid w:val="00FF6D0E"/>
    <w:rsid w:val="00FF7089"/>
    <w:rsid w:val="0128C709"/>
    <w:rsid w:val="02E3B0A1"/>
    <w:rsid w:val="03A8FABC"/>
    <w:rsid w:val="03BB9D6B"/>
    <w:rsid w:val="0429D156"/>
    <w:rsid w:val="06E006F3"/>
    <w:rsid w:val="0720D0A2"/>
    <w:rsid w:val="07A24937"/>
    <w:rsid w:val="07BD5B6A"/>
    <w:rsid w:val="0813D9EB"/>
    <w:rsid w:val="0895C9F2"/>
    <w:rsid w:val="08B7019B"/>
    <w:rsid w:val="08FE6A35"/>
    <w:rsid w:val="09D8A84A"/>
    <w:rsid w:val="0A7D83DC"/>
    <w:rsid w:val="0AFAED98"/>
    <w:rsid w:val="0B88049A"/>
    <w:rsid w:val="0D38643D"/>
    <w:rsid w:val="0DA9C376"/>
    <w:rsid w:val="0DBC965F"/>
    <w:rsid w:val="0E763B97"/>
    <w:rsid w:val="0F8ED378"/>
    <w:rsid w:val="10454872"/>
    <w:rsid w:val="10626C09"/>
    <w:rsid w:val="109CCE3F"/>
    <w:rsid w:val="10C48E4B"/>
    <w:rsid w:val="11511903"/>
    <w:rsid w:val="11C8DF48"/>
    <w:rsid w:val="1217A7BC"/>
    <w:rsid w:val="13BDA1E1"/>
    <w:rsid w:val="13BFC703"/>
    <w:rsid w:val="13D46F01"/>
    <w:rsid w:val="15B85710"/>
    <w:rsid w:val="15CCBB50"/>
    <w:rsid w:val="1665518F"/>
    <w:rsid w:val="16659D54"/>
    <w:rsid w:val="1725BD21"/>
    <w:rsid w:val="1750E313"/>
    <w:rsid w:val="184B9D28"/>
    <w:rsid w:val="185E6647"/>
    <w:rsid w:val="18F8E9F5"/>
    <w:rsid w:val="190B65DB"/>
    <w:rsid w:val="19543D62"/>
    <w:rsid w:val="1975FAA8"/>
    <w:rsid w:val="1A43B085"/>
    <w:rsid w:val="1B69B84C"/>
    <w:rsid w:val="1BA78B25"/>
    <w:rsid w:val="1C993039"/>
    <w:rsid w:val="1DAAB1BC"/>
    <w:rsid w:val="1DC7D700"/>
    <w:rsid w:val="1DF5D9DB"/>
    <w:rsid w:val="1EC82435"/>
    <w:rsid w:val="1F080378"/>
    <w:rsid w:val="2058C434"/>
    <w:rsid w:val="243DF6F7"/>
    <w:rsid w:val="25095DD1"/>
    <w:rsid w:val="251CA036"/>
    <w:rsid w:val="25B88344"/>
    <w:rsid w:val="25D189E7"/>
    <w:rsid w:val="26218593"/>
    <w:rsid w:val="26594677"/>
    <w:rsid w:val="26E25E59"/>
    <w:rsid w:val="2717EED8"/>
    <w:rsid w:val="27D8891E"/>
    <w:rsid w:val="28C1327F"/>
    <w:rsid w:val="28C16752"/>
    <w:rsid w:val="28CF6861"/>
    <w:rsid w:val="2BDF2C92"/>
    <w:rsid w:val="2BE0CC23"/>
    <w:rsid w:val="2CEFEA33"/>
    <w:rsid w:val="2D8F7BAE"/>
    <w:rsid w:val="2E0733BB"/>
    <w:rsid w:val="2EE46959"/>
    <w:rsid w:val="2F1C0A9B"/>
    <w:rsid w:val="2F44525A"/>
    <w:rsid w:val="309E169D"/>
    <w:rsid w:val="30F8A6FE"/>
    <w:rsid w:val="312372B6"/>
    <w:rsid w:val="3149F698"/>
    <w:rsid w:val="3154BF12"/>
    <w:rsid w:val="3253AB5D"/>
    <w:rsid w:val="32E33DCE"/>
    <w:rsid w:val="33BB9066"/>
    <w:rsid w:val="347F0E2F"/>
    <w:rsid w:val="34832CAF"/>
    <w:rsid w:val="34B70944"/>
    <w:rsid w:val="34BA9A11"/>
    <w:rsid w:val="34DD1D42"/>
    <w:rsid w:val="3546B332"/>
    <w:rsid w:val="3583CCDC"/>
    <w:rsid w:val="361CE287"/>
    <w:rsid w:val="365F7A5A"/>
    <w:rsid w:val="367222E0"/>
    <w:rsid w:val="369B5568"/>
    <w:rsid w:val="36D05D8F"/>
    <w:rsid w:val="3734EFD9"/>
    <w:rsid w:val="37EE4CC6"/>
    <w:rsid w:val="38A24F34"/>
    <w:rsid w:val="38B04716"/>
    <w:rsid w:val="3981CA7B"/>
    <w:rsid w:val="39EDE57E"/>
    <w:rsid w:val="3A294AE2"/>
    <w:rsid w:val="3B7AC0C6"/>
    <w:rsid w:val="3CED0FC7"/>
    <w:rsid w:val="3CFF5B42"/>
    <w:rsid w:val="3D25FA13"/>
    <w:rsid w:val="3D42AB66"/>
    <w:rsid w:val="3D5FA51A"/>
    <w:rsid w:val="3DDE633A"/>
    <w:rsid w:val="3E1DA3ED"/>
    <w:rsid w:val="3EA5E617"/>
    <w:rsid w:val="3F1E55C0"/>
    <w:rsid w:val="3F75F664"/>
    <w:rsid w:val="3FB92813"/>
    <w:rsid w:val="401118CB"/>
    <w:rsid w:val="401880EA"/>
    <w:rsid w:val="4034B883"/>
    <w:rsid w:val="409B706F"/>
    <w:rsid w:val="41DFE149"/>
    <w:rsid w:val="437BB1AA"/>
    <w:rsid w:val="43ABA800"/>
    <w:rsid w:val="43D23F57"/>
    <w:rsid w:val="43D636ED"/>
    <w:rsid w:val="43E21704"/>
    <w:rsid w:val="4403501C"/>
    <w:rsid w:val="45425748"/>
    <w:rsid w:val="45472836"/>
    <w:rsid w:val="456E0FB8"/>
    <w:rsid w:val="45C77CFF"/>
    <w:rsid w:val="4709E019"/>
    <w:rsid w:val="472867BD"/>
    <w:rsid w:val="48A76D51"/>
    <w:rsid w:val="48F18AB3"/>
    <w:rsid w:val="48F53A9D"/>
    <w:rsid w:val="499060B2"/>
    <w:rsid w:val="4A4180DB"/>
    <w:rsid w:val="4AF27874"/>
    <w:rsid w:val="4B39E292"/>
    <w:rsid w:val="4C03C666"/>
    <w:rsid w:val="4C9618D9"/>
    <w:rsid w:val="4E958B98"/>
    <w:rsid w:val="4FA2E765"/>
    <w:rsid w:val="4FBA16D3"/>
    <w:rsid w:val="513E121D"/>
    <w:rsid w:val="5153C90D"/>
    <w:rsid w:val="51638808"/>
    <w:rsid w:val="525BA30E"/>
    <w:rsid w:val="536494D7"/>
    <w:rsid w:val="5471A081"/>
    <w:rsid w:val="554EAEDB"/>
    <w:rsid w:val="559B4CE0"/>
    <w:rsid w:val="56E6E662"/>
    <w:rsid w:val="57A4A881"/>
    <w:rsid w:val="57ED964C"/>
    <w:rsid w:val="58455366"/>
    <w:rsid w:val="5873A6F4"/>
    <w:rsid w:val="58A2D112"/>
    <w:rsid w:val="58F8DAEF"/>
    <w:rsid w:val="590C01E4"/>
    <w:rsid w:val="5B59A317"/>
    <w:rsid w:val="5D36EFA1"/>
    <w:rsid w:val="5D4FBAFD"/>
    <w:rsid w:val="5E010330"/>
    <w:rsid w:val="5E0FD8B4"/>
    <w:rsid w:val="5EA94E76"/>
    <w:rsid w:val="5F98DE41"/>
    <w:rsid w:val="614ECC7A"/>
    <w:rsid w:val="61531E93"/>
    <w:rsid w:val="61C7F5E9"/>
    <w:rsid w:val="61E81E03"/>
    <w:rsid w:val="61EB3DAA"/>
    <w:rsid w:val="625F16AB"/>
    <w:rsid w:val="62F628D7"/>
    <w:rsid w:val="637C43EE"/>
    <w:rsid w:val="64A5ED80"/>
    <w:rsid w:val="6522DE6C"/>
    <w:rsid w:val="65E13CA4"/>
    <w:rsid w:val="669B670C"/>
    <w:rsid w:val="6782ECA9"/>
    <w:rsid w:val="67B2B9AC"/>
    <w:rsid w:val="6837376D"/>
    <w:rsid w:val="69D307CE"/>
    <w:rsid w:val="69F5E34F"/>
    <w:rsid w:val="6AE5F55F"/>
    <w:rsid w:val="6B02D49E"/>
    <w:rsid w:val="6B69748C"/>
    <w:rsid w:val="6B865DAD"/>
    <w:rsid w:val="6CFC360E"/>
    <w:rsid w:val="6FBF4A92"/>
    <w:rsid w:val="6FDCE410"/>
    <w:rsid w:val="70424952"/>
    <w:rsid w:val="712E1EBF"/>
    <w:rsid w:val="71DE19B3"/>
    <w:rsid w:val="72CC66C7"/>
    <w:rsid w:val="72F3B73A"/>
    <w:rsid w:val="73678116"/>
    <w:rsid w:val="7379EA14"/>
    <w:rsid w:val="73A653AD"/>
    <w:rsid w:val="751F2DE8"/>
    <w:rsid w:val="758BF339"/>
    <w:rsid w:val="75FE87B6"/>
    <w:rsid w:val="76657CC6"/>
    <w:rsid w:val="76B18AD6"/>
    <w:rsid w:val="779AA81C"/>
    <w:rsid w:val="779D6043"/>
    <w:rsid w:val="77E4E90A"/>
    <w:rsid w:val="79411E2A"/>
    <w:rsid w:val="79BB242D"/>
    <w:rsid w:val="7A1F5D45"/>
    <w:rsid w:val="7A70EAFA"/>
    <w:rsid w:val="7B73D98F"/>
    <w:rsid w:val="7B84FBF9"/>
    <w:rsid w:val="7D09A1C0"/>
    <w:rsid w:val="7D20CC5A"/>
    <w:rsid w:val="7DD4F1C6"/>
    <w:rsid w:val="7E103F7D"/>
    <w:rsid w:val="7E5CF4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7D7D7"/>
  <w15:chartTrackingRefBased/>
  <w15:docId w15:val="{5CE86990-8DED-47A1-959A-0082CEF7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customStyle="1" w:styleId="MediumGrid21">
    <w:name w:val="Medium Grid 21"/>
    <w:uiPriority w:val="1"/>
    <w:qFormat/>
    <w:rsid w:val="002314A9"/>
    <w:rPr>
      <w:rFonts w:ascii="Calibri" w:eastAsia="Calibri" w:hAnsi="Calibri"/>
      <w:sz w:val="22"/>
      <w:szCs w:val="22"/>
      <w:lang w:eastAsia="en-US"/>
    </w:rPr>
  </w:style>
  <w:style w:type="paragraph" w:styleId="Header">
    <w:name w:val="header"/>
    <w:basedOn w:val="Normal"/>
    <w:link w:val="HeaderChar"/>
    <w:rsid w:val="004B410E"/>
    <w:pPr>
      <w:tabs>
        <w:tab w:val="center" w:pos="4513"/>
        <w:tab w:val="right" w:pos="9026"/>
      </w:tabs>
    </w:pPr>
  </w:style>
  <w:style w:type="character" w:customStyle="1" w:styleId="HeaderChar">
    <w:name w:val="Header Char"/>
    <w:link w:val="Header"/>
    <w:rsid w:val="004B410E"/>
    <w:rPr>
      <w:sz w:val="24"/>
      <w:szCs w:val="24"/>
      <w:lang w:eastAsia="zh-CN"/>
    </w:rPr>
  </w:style>
  <w:style w:type="paragraph" w:styleId="Footer">
    <w:name w:val="footer"/>
    <w:basedOn w:val="Normal"/>
    <w:link w:val="FooterChar"/>
    <w:rsid w:val="004B410E"/>
    <w:pPr>
      <w:tabs>
        <w:tab w:val="center" w:pos="4513"/>
        <w:tab w:val="right" w:pos="9026"/>
      </w:tabs>
    </w:pPr>
  </w:style>
  <w:style w:type="character" w:customStyle="1" w:styleId="FooterChar">
    <w:name w:val="Footer Char"/>
    <w:link w:val="Footer"/>
    <w:rsid w:val="004B410E"/>
    <w:rPr>
      <w:sz w:val="24"/>
      <w:szCs w:val="24"/>
      <w:lang w:eastAsia="zh-CN"/>
    </w:rPr>
  </w:style>
  <w:style w:type="paragraph" w:customStyle="1" w:styleId="Default">
    <w:name w:val="Default"/>
    <w:basedOn w:val="Normal"/>
    <w:uiPriority w:val="1"/>
    <w:rsid w:val="2058C434"/>
    <w:rPr>
      <w:rFonts w:ascii="Segoe UI" w:eastAsia="Calibri" w:hAnsi="Segoe UI" w:cs="Segoe UI"/>
      <w:color w:val="000000" w:themeColor="text1"/>
      <w:lang w:eastAsia="en-US"/>
    </w:rPr>
  </w:style>
  <w:style w:type="character" w:styleId="FollowedHyperlink">
    <w:name w:val="FollowedHyperlink"/>
    <w:basedOn w:val="DefaultParagraphFont"/>
    <w:rsid w:val="008E0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936793265">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98391539060" TargetMode="External"/><Relationship Id="rId18" Type="http://schemas.openxmlformats.org/officeDocument/2006/relationships/image" Target="media/image2.jpg"/><Relationship Id="rId26" Type="http://schemas.openxmlformats.org/officeDocument/2006/relationships/hyperlink" Target="https://www.manchester.ac.uk/discover/maps/interactive-map/" TargetMode="External"/><Relationship Id="rId3" Type="http://schemas.openxmlformats.org/officeDocument/2006/relationships/customXml" Target="../customXml/item3.xml"/><Relationship Id="rId21" Type="http://schemas.openxmlformats.org/officeDocument/2006/relationships/hyperlink" Target="https://www.asesd.manchester.ac.uk/hear/student-inf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c.manchester.ac.uk/study/undergraduate/flexible-honours/" TargetMode="External"/><Relationship Id="rId17" Type="http://schemas.openxmlformats.org/officeDocument/2006/relationships/hyperlink" Target="https://www.welcome.manchester.ac.uk/get-ready/become-a-student/register-as-a-student/ten-steps/" TargetMode="External"/><Relationship Id="rId25" Type="http://schemas.openxmlformats.org/officeDocument/2006/relationships/hyperlink" Target="https://documents.manchester.ac.uk/display.aspx?DocID=650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manchester.ac.uk/cas/login?service=https%3A%2F%2Fshib.manchester.ac.uk%2Fshibboleth-idp%2FAuthn%2FRemoteUser%3Fconversation%3De1s1" TargetMode="External"/><Relationship Id="rId20" Type="http://schemas.openxmlformats.org/officeDocument/2006/relationships/hyperlink" Target="https://www.stellify.manchester.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chesterjewishmuseum.com/" TargetMode="External"/><Relationship Id="rId24" Type="http://schemas.openxmlformats.org/officeDocument/2006/relationships/hyperlink" Target="mailto:egc@manchester.ac.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online.manchester.ac.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tudentsupport.manchester.ac.uk/study-support/course-unit-selectio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97113199663" TargetMode="External"/><Relationship Id="rId22" Type="http://schemas.openxmlformats.org/officeDocument/2006/relationships/hyperlink" Target="http://www.egc.manchester.ac.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6c786b-0f0f-4796-ae81-68b55cb12eef">
      <UserInfo>
        <DisplayName>Jacob Nicholas</DisplayName>
        <AccountId>32</AccountId>
        <AccountType/>
      </UserInfo>
      <UserInfo>
        <DisplayName>Frances Murphy</DisplayName>
        <AccountId>28</AccountId>
        <AccountType/>
      </UserInfo>
      <UserInfo>
        <DisplayName>Amy Nash</DisplayName>
        <AccountId>18</AccountId>
        <AccountType/>
      </UserInfo>
      <UserInfo>
        <DisplayName>Chris Kennedy</DisplayName>
        <AccountId>25</AccountId>
        <AccountType/>
      </UserInfo>
      <UserInfo>
        <DisplayName>Steph Cater</DisplayName>
        <AccountId>149</AccountId>
        <AccountType/>
      </UserInfo>
      <UserInfo>
        <DisplayName>Sonia Gamarra</DisplayName>
        <AccountId>169</AccountId>
        <AccountType/>
      </UserInfo>
      <UserInfo>
        <DisplayName>Yan xin Ng</DisplayName>
        <AccountId>139</AccountId>
        <AccountType/>
      </UserInfo>
      <UserInfo>
        <DisplayName>Christian Laes</DisplayName>
        <AccountId>412</AccountId>
        <AccountType/>
      </UserInfo>
      <UserInfo>
        <DisplayName>Nicky Nielsen</DisplayName>
        <AccountId>520</AccountId>
        <AccountType/>
      </UserInfo>
      <UserInfo>
        <DisplayName>Katherine Slinger</DisplayName>
        <AccountId>521</AccountId>
        <AccountType/>
      </UserInfo>
    </SharedWithUsers>
    <_activity xmlns="7ca18f88-e54e-4f54-8830-0d8854d824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EF42EA84D2F49AB25191F0F227F7A" ma:contentTypeVersion="15" ma:contentTypeDescription="Create a new document." ma:contentTypeScope="" ma:versionID="a24b0ed3a0adedfa0097a0701dc2a711">
  <xsd:schema xmlns:xsd="http://www.w3.org/2001/XMLSchema" xmlns:xs="http://www.w3.org/2001/XMLSchema" xmlns:p="http://schemas.microsoft.com/office/2006/metadata/properties" xmlns:ns3="7ca18f88-e54e-4f54-8830-0d8854d824f7" xmlns:ns4="ca6c786b-0f0f-4796-ae81-68b55cb12eef" targetNamespace="http://schemas.microsoft.com/office/2006/metadata/properties" ma:root="true" ma:fieldsID="4d215b8dfefca61427b48e20fc9546da" ns3:_="" ns4:_="">
    <xsd:import namespace="7ca18f88-e54e-4f54-8830-0d8854d824f7"/>
    <xsd:import namespace="ca6c786b-0f0f-4796-ae81-68b55cb12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8f88-e54e-4f54-8830-0d8854d8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786b-0f0f-4796-ae81-68b55cb12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AE6C-581D-4DA3-86D8-EB4139837FDD}">
  <ds:schemaRefs>
    <ds:schemaRef ds:uri="http://schemas.microsoft.com/sharepoint/v3/contenttype/forms"/>
  </ds:schemaRefs>
</ds:datastoreItem>
</file>

<file path=customXml/itemProps2.xml><?xml version="1.0" encoding="utf-8"?>
<ds:datastoreItem xmlns:ds="http://schemas.openxmlformats.org/officeDocument/2006/customXml" ds:itemID="{6EC690B0-4C79-471F-9DD1-CB7DB75197BA}">
  <ds:schemaRefs>
    <ds:schemaRef ds:uri="ca6c786b-0f0f-4796-ae81-68b55cb12eef"/>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7ca18f88-e54e-4f54-8830-0d8854d824f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379FFDE-D0FD-43A8-AA5F-3EB47621E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8f88-e54e-4f54-8830-0d8854d824f7"/>
    <ds:schemaRef ds:uri="ca6c786b-0f0f-4796-ae81-68b55cb1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EDD62-ECDF-4365-953D-ACB0C8C8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6870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Art History Fresher’s Week Timetable</vt:lpstr>
    </vt:vector>
  </TitlesOfParts>
  <Company>Manchester Computing</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Shady Nowrouz</cp:lastModifiedBy>
  <cp:revision>2</cp:revision>
  <cp:lastPrinted>2018-07-25T17:27:00Z</cp:lastPrinted>
  <dcterms:created xsi:type="dcterms:W3CDTF">2023-09-20T15:38:00Z</dcterms:created>
  <dcterms:modified xsi:type="dcterms:W3CDTF">2023-09-20T15:38:00Z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0x010100EDDEF42EA84D2F49AB25191F0F227F7A</vt:lpwstr>
  </property>
  <property fmtid="{D5CDD505-2E9C-101B-9397-08002B2CF9AE}" pid="4" name="MediaServiceImageTags">
    <vt:lpwstr/>
  </property>
</Properties>
</file>