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062638" w14:textId="77777777" w:rsidR="00A033E3" w:rsidRDefault="00A033E3" w:rsidP="00A033E3">
      <w:pPr>
        <w:pBdr>
          <w:bottom w:val="single" w:sz="6" w:space="1" w:color="auto"/>
        </w:pBdr>
        <w:jc w:val="center"/>
        <w:rPr>
          <w:rFonts w:ascii="Garamond" w:hAnsi="Garamond"/>
          <w:b/>
          <w:bCs/>
          <w:smallCaps/>
        </w:rPr>
      </w:pPr>
      <w:r w:rsidRPr="00A033E3">
        <w:rPr>
          <w:rFonts w:ascii="Garamond" w:hAnsi="Garamond"/>
          <w:b/>
          <w:bCs/>
          <w:smallCaps/>
        </w:rPr>
        <w:t>AMER 30422: Occupy Everything (Spring 2014)</w:t>
      </w:r>
      <w:r>
        <w:rPr>
          <w:rFonts w:ascii="Garamond" w:hAnsi="Garamond"/>
          <w:b/>
          <w:bCs/>
          <w:smallCaps/>
        </w:rPr>
        <w:t>//</w:t>
      </w:r>
      <w:r w:rsidRPr="00A033E3">
        <w:rPr>
          <w:rFonts w:ascii="Garamond" w:hAnsi="Garamond"/>
          <w:b/>
          <w:bCs/>
          <w:smallCaps/>
        </w:rPr>
        <w:t>Reading List</w:t>
      </w:r>
    </w:p>
    <w:p w14:paraId="1BF4E932" w14:textId="77777777" w:rsidR="00A033E3" w:rsidRDefault="00A033E3">
      <w:pPr>
        <w:rPr>
          <w:rFonts w:ascii="Garamond" w:hAnsi="Garamond"/>
          <w:b/>
        </w:rPr>
      </w:pPr>
    </w:p>
    <w:p w14:paraId="1DA2D525" w14:textId="77777777" w:rsidR="00A033E3" w:rsidRPr="00A033E3" w:rsidRDefault="00A033E3" w:rsidP="00A033E3">
      <w:pPr>
        <w:numPr>
          <w:ilvl w:val="12"/>
          <w:numId w:val="0"/>
        </w:numPr>
        <w:spacing w:after="55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Selected Primary Texts</w:t>
      </w:r>
      <w:r w:rsidRPr="00A033E3">
        <w:rPr>
          <w:rFonts w:ascii="Garamond" w:hAnsi="Garamond"/>
          <w:b/>
          <w:lang w:val="en-GB"/>
        </w:rPr>
        <w:t>:</w:t>
      </w:r>
    </w:p>
    <w:p w14:paraId="0AD7A5D7" w14:textId="77777777" w:rsidR="00A033E3" w:rsidRPr="00A033E3" w:rsidRDefault="00A033E3" w:rsidP="00A033E3">
      <w:pPr>
        <w:rPr>
          <w:rFonts w:ascii="Garamond" w:hAnsi="Garamond"/>
          <w:lang w:val="en-GB"/>
        </w:rPr>
      </w:pPr>
      <w:r w:rsidRPr="00A033E3">
        <w:rPr>
          <w:rFonts w:ascii="Garamond" w:hAnsi="Garamond"/>
          <w:i/>
          <w:lang w:val="en-GB"/>
        </w:rPr>
        <w:t>The Dark Knight Rises</w:t>
      </w:r>
      <w:r w:rsidRPr="00A033E3">
        <w:rPr>
          <w:rFonts w:ascii="Garamond" w:hAnsi="Garamond"/>
          <w:lang w:val="en-GB"/>
        </w:rPr>
        <w:t xml:space="preserve"> dir. Christopher Nolan (2012)</w:t>
      </w:r>
    </w:p>
    <w:p w14:paraId="0E01E1D4" w14:textId="77777777" w:rsidR="00A033E3" w:rsidRPr="00A033E3" w:rsidRDefault="00A033E3" w:rsidP="00A033E3">
      <w:pPr>
        <w:rPr>
          <w:rFonts w:ascii="Garamond" w:hAnsi="Garamond"/>
        </w:rPr>
      </w:pPr>
      <w:r w:rsidRPr="00A033E3">
        <w:rPr>
          <w:rFonts w:ascii="Garamond" w:hAnsi="Garamond"/>
        </w:rPr>
        <w:t xml:space="preserve">Herman Melville, </w:t>
      </w:r>
      <w:r w:rsidRPr="00A033E3">
        <w:rPr>
          <w:rFonts w:ascii="Garamond" w:hAnsi="Garamond"/>
          <w:i/>
        </w:rPr>
        <w:t>Benito Cereno</w:t>
      </w:r>
      <w:r w:rsidRPr="00A033E3">
        <w:rPr>
          <w:rFonts w:ascii="Garamond" w:hAnsi="Garamond"/>
        </w:rPr>
        <w:t xml:space="preserve"> (1855)</w:t>
      </w:r>
    </w:p>
    <w:p w14:paraId="794148BF" w14:textId="77777777" w:rsidR="00A033E3" w:rsidRPr="00A033E3" w:rsidRDefault="00A033E3" w:rsidP="00A033E3">
      <w:pPr>
        <w:rPr>
          <w:rFonts w:ascii="Garamond" w:hAnsi="Garamond"/>
        </w:rPr>
      </w:pPr>
      <w:r w:rsidRPr="00A033E3">
        <w:rPr>
          <w:rFonts w:ascii="Garamond" w:hAnsi="Garamond"/>
        </w:rPr>
        <w:t xml:space="preserve">Jack London, </w:t>
      </w:r>
      <w:r w:rsidRPr="00A033E3">
        <w:rPr>
          <w:rFonts w:ascii="Garamond" w:hAnsi="Garamond"/>
          <w:i/>
        </w:rPr>
        <w:t>The Iron Heel</w:t>
      </w:r>
      <w:r w:rsidRPr="00A033E3">
        <w:rPr>
          <w:rFonts w:ascii="Garamond" w:hAnsi="Garamond"/>
        </w:rPr>
        <w:t xml:space="preserve"> (1908)</w:t>
      </w:r>
    </w:p>
    <w:p w14:paraId="5890B335" w14:textId="77777777" w:rsidR="00A033E3" w:rsidRPr="00A033E3" w:rsidRDefault="00A033E3" w:rsidP="00A033E3">
      <w:pPr>
        <w:rPr>
          <w:rFonts w:ascii="Garamond" w:hAnsi="Garamond"/>
        </w:rPr>
      </w:pPr>
      <w:r w:rsidRPr="00A033E3">
        <w:rPr>
          <w:rFonts w:ascii="Garamond" w:hAnsi="Garamond"/>
        </w:rPr>
        <w:t xml:space="preserve">W. D. Howells, </w:t>
      </w:r>
      <w:r w:rsidRPr="00A033E3">
        <w:rPr>
          <w:rFonts w:ascii="Garamond" w:hAnsi="Garamond"/>
          <w:i/>
        </w:rPr>
        <w:t>A Hazard of New Fortunes</w:t>
      </w:r>
      <w:r w:rsidRPr="00A033E3">
        <w:rPr>
          <w:rFonts w:ascii="Garamond" w:hAnsi="Garamond"/>
        </w:rPr>
        <w:t xml:space="preserve"> (1890)</w:t>
      </w:r>
    </w:p>
    <w:p w14:paraId="4237E0C7" w14:textId="77777777" w:rsidR="00A033E3" w:rsidRPr="00A033E3" w:rsidRDefault="00A033E3" w:rsidP="00A033E3">
      <w:pPr>
        <w:rPr>
          <w:rFonts w:ascii="Garamond" w:hAnsi="Garamond"/>
        </w:rPr>
      </w:pPr>
      <w:r w:rsidRPr="00A033E3">
        <w:rPr>
          <w:rFonts w:ascii="Garamond" w:hAnsi="Garamond"/>
          <w:i/>
        </w:rPr>
        <w:t>Chicago 10: Speak Your Peace</w:t>
      </w:r>
      <w:r w:rsidRPr="00A033E3">
        <w:rPr>
          <w:rFonts w:ascii="Garamond" w:hAnsi="Garamond"/>
        </w:rPr>
        <w:t xml:space="preserve"> dir. Brett Morgan (2007)</w:t>
      </w:r>
    </w:p>
    <w:p w14:paraId="74B71B0A" w14:textId="77777777" w:rsidR="00A033E3" w:rsidRDefault="00A033E3" w:rsidP="00A033E3">
      <w:pPr>
        <w:rPr>
          <w:rFonts w:ascii="Garamond" w:hAnsi="Garamond"/>
        </w:rPr>
      </w:pPr>
      <w:bookmarkStart w:id="0" w:name="_GoBack"/>
      <w:bookmarkEnd w:id="0"/>
      <w:r w:rsidRPr="00A033E3">
        <w:rPr>
          <w:rFonts w:ascii="Garamond" w:hAnsi="Garamond"/>
        </w:rPr>
        <w:t>Joan Didion, “Slouching Towards Bethlehem” (1967)</w:t>
      </w:r>
    </w:p>
    <w:p w14:paraId="2F954C4A" w14:textId="77777777" w:rsidR="00FF611C" w:rsidRDefault="00FF611C" w:rsidP="00A033E3">
      <w:pPr>
        <w:rPr>
          <w:rFonts w:ascii="Garamond" w:hAnsi="Garamond"/>
        </w:rPr>
      </w:pPr>
    </w:p>
    <w:p w14:paraId="0D9C7DE4" w14:textId="77777777" w:rsidR="00FF611C" w:rsidRPr="00A033E3" w:rsidRDefault="00FF611C" w:rsidP="00FF611C">
      <w:pPr>
        <w:numPr>
          <w:ilvl w:val="12"/>
          <w:numId w:val="0"/>
        </w:numPr>
        <w:spacing w:after="55"/>
        <w:rPr>
          <w:rFonts w:ascii="Garamond" w:hAnsi="Garamond"/>
          <w:b/>
          <w:lang w:val="en-GB"/>
        </w:rPr>
      </w:pPr>
      <w:r>
        <w:rPr>
          <w:rFonts w:ascii="Garamond" w:hAnsi="Garamond"/>
          <w:b/>
          <w:lang w:val="en-GB"/>
        </w:rPr>
        <w:t>Selected Secondary</w:t>
      </w:r>
      <w:r w:rsidRPr="00A033E3">
        <w:rPr>
          <w:rFonts w:ascii="Garamond" w:hAnsi="Garamond"/>
          <w:b/>
          <w:lang w:val="en-GB"/>
        </w:rPr>
        <w:t xml:space="preserve"> Reading</w:t>
      </w:r>
      <w:r>
        <w:rPr>
          <w:rFonts w:ascii="Garamond" w:hAnsi="Garamond"/>
          <w:b/>
          <w:lang w:val="en-GB"/>
        </w:rPr>
        <w:t>s</w:t>
      </w:r>
      <w:r w:rsidRPr="00A033E3">
        <w:rPr>
          <w:rFonts w:ascii="Garamond" w:hAnsi="Garamond"/>
          <w:b/>
          <w:lang w:val="en-GB"/>
        </w:rPr>
        <w:t xml:space="preserve">: </w:t>
      </w:r>
    </w:p>
    <w:p w14:paraId="4796407C" w14:textId="77777777" w:rsidR="00FF611C" w:rsidRPr="00A033E3" w:rsidRDefault="00FF611C" w:rsidP="00FF611C">
      <w:pPr>
        <w:rPr>
          <w:rFonts w:ascii="Garamond" w:hAnsi="Garamond"/>
          <w:i/>
          <w:lang w:eastAsia="ja-JP"/>
        </w:rPr>
      </w:pPr>
      <w:r w:rsidRPr="00A033E3">
        <w:rPr>
          <w:rFonts w:ascii="Garamond" w:hAnsi="Garamond"/>
          <w:lang w:eastAsia="ja-JP"/>
        </w:rPr>
        <w:t xml:space="preserve">David Harvey, </w:t>
      </w:r>
      <w:r w:rsidRPr="00A033E3">
        <w:rPr>
          <w:rFonts w:ascii="Garamond" w:hAnsi="Garamond"/>
          <w:i/>
          <w:lang w:eastAsia="ja-JP"/>
        </w:rPr>
        <w:t xml:space="preserve">Rebel Cities: From the Right to the City to the Urban Revolution, </w:t>
      </w:r>
      <w:r w:rsidRPr="00A033E3">
        <w:rPr>
          <w:rFonts w:ascii="Garamond" w:hAnsi="Garamond"/>
          <w:lang w:eastAsia="ja-JP"/>
        </w:rPr>
        <w:t>Introduction and Chapter 1.</w:t>
      </w:r>
    </w:p>
    <w:p w14:paraId="6A34B8C6" w14:textId="77777777" w:rsidR="00FF611C" w:rsidRDefault="00FF611C" w:rsidP="00FF611C">
      <w:pPr>
        <w:rPr>
          <w:rFonts w:ascii="Garamond" w:hAnsi="Garamond"/>
        </w:rPr>
      </w:pPr>
      <w:r w:rsidRPr="00A033E3">
        <w:rPr>
          <w:rFonts w:ascii="Garamond" w:hAnsi="Garamond"/>
        </w:rPr>
        <w:t xml:space="preserve">Shelley Streeby, “Labor, Memory and the Boundaries of Print Culture: From Haymarket to the </w:t>
      </w:r>
    </w:p>
    <w:p w14:paraId="03A17B12" w14:textId="77777777" w:rsidR="00FF611C" w:rsidRPr="00A033E3" w:rsidRDefault="00FF611C" w:rsidP="00FF611C">
      <w:pPr>
        <w:rPr>
          <w:rFonts w:ascii="Garamond" w:hAnsi="Garamond"/>
        </w:rPr>
      </w:pPr>
      <w:r>
        <w:rPr>
          <w:rFonts w:ascii="Garamond" w:hAnsi="Garamond"/>
        </w:rPr>
        <w:tab/>
      </w:r>
      <w:r w:rsidRPr="00A033E3">
        <w:rPr>
          <w:rFonts w:ascii="Garamond" w:hAnsi="Garamond"/>
        </w:rPr>
        <w:t xml:space="preserve">Mexican Revolution.” </w:t>
      </w:r>
      <w:r w:rsidRPr="00A033E3">
        <w:rPr>
          <w:rFonts w:ascii="Garamond" w:hAnsi="Garamond"/>
          <w:i/>
        </w:rPr>
        <w:t>ALH</w:t>
      </w:r>
      <w:r w:rsidRPr="00A033E3">
        <w:rPr>
          <w:rFonts w:ascii="Garamond" w:hAnsi="Garamond"/>
        </w:rPr>
        <w:t xml:space="preserve"> 19:2: 406-433.</w:t>
      </w:r>
    </w:p>
    <w:p w14:paraId="64FB0DAB" w14:textId="77777777" w:rsidR="00FF611C" w:rsidRDefault="00FF611C" w:rsidP="00FF611C">
      <w:pPr>
        <w:rPr>
          <w:rFonts w:ascii="Garamond" w:hAnsi="Garamond"/>
          <w:i/>
          <w:lang w:eastAsia="ja-JP"/>
        </w:rPr>
      </w:pPr>
      <w:r w:rsidRPr="00A033E3">
        <w:rPr>
          <w:rFonts w:ascii="Garamond" w:hAnsi="Garamond"/>
          <w:lang w:eastAsia="ja-JP"/>
        </w:rPr>
        <w:t>Michael Denning</w:t>
      </w:r>
      <w:r>
        <w:rPr>
          <w:rFonts w:ascii="Garamond" w:hAnsi="Garamond"/>
          <w:lang w:eastAsia="ja-JP"/>
        </w:rPr>
        <w:t>, “</w:t>
      </w:r>
      <w:r w:rsidRPr="00A033E3">
        <w:rPr>
          <w:rFonts w:ascii="Garamond" w:hAnsi="Garamond"/>
          <w:lang w:eastAsia="ja-JP"/>
        </w:rPr>
        <w:t>The Special American Conditions: Marxism and American Studies.”</w:t>
      </w:r>
      <w:r>
        <w:rPr>
          <w:rFonts w:ascii="Garamond" w:hAnsi="Garamond"/>
          <w:lang w:eastAsia="ja-JP"/>
        </w:rPr>
        <w:t xml:space="preserve"> </w:t>
      </w:r>
      <w:r>
        <w:rPr>
          <w:rFonts w:ascii="Garamond" w:hAnsi="Garamond"/>
          <w:i/>
          <w:lang w:eastAsia="ja-JP"/>
        </w:rPr>
        <w:t xml:space="preserve">American </w:t>
      </w:r>
    </w:p>
    <w:p w14:paraId="0E4858CD" w14:textId="77777777" w:rsidR="00FF611C" w:rsidRPr="00A033E3" w:rsidRDefault="00FF611C" w:rsidP="00FF611C">
      <w:pPr>
        <w:rPr>
          <w:rFonts w:ascii="Garamond" w:hAnsi="Garamond"/>
          <w:lang w:eastAsia="ja-JP"/>
        </w:rPr>
      </w:pPr>
      <w:r>
        <w:rPr>
          <w:rFonts w:ascii="Garamond" w:hAnsi="Garamond"/>
          <w:i/>
          <w:lang w:eastAsia="ja-JP"/>
        </w:rPr>
        <w:tab/>
        <w:t>Quarterly</w:t>
      </w:r>
      <w:r>
        <w:rPr>
          <w:rFonts w:ascii="Garamond" w:hAnsi="Garamond"/>
          <w:lang w:eastAsia="ja-JP"/>
        </w:rPr>
        <w:t xml:space="preserve"> 38 (1986): 356-80.</w:t>
      </w:r>
    </w:p>
    <w:p w14:paraId="088377BC" w14:textId="77777777" w:rsidR="00FF611C" w:rsidRPr="00A033E3" w:rsidRDefault="00FF611C" w:rsidP="00FF611C">
      <w:pPr>
        <w:rPr>
          <w:rFonts w:ascii="Garamond" w:hAnsi="Garamond"/>
        </w:rPr>
      </w:pPr>
      <w:r w:rsidRPr="00A033E3">
        <w:rPr>
          <w:rFonts w:ascii="Garamond" w:hAnsi="Garamond"/>
        </w:rPr>
        <w:t>Matthias Schwartz, “Pre-Occupied: The Origins and Future of Occupy Wall Street”</w:t>
      </w:r>
    </w:p>
    <w:p w14:paraId="369510CF" w14:textId="77777777" w:rsidR="00FF611C" w:rsidRDefault="00FF611C" w:rsidP="00FF611C">
      <w:pPr>
        <w:rPr>
          <w:rFonts w:ascii="Garamond" w:hAnsi="Garamond"/>
          <w:i/>
          <w:lang w:eastAsia="ja-JP"/>
        </w:rPr>
      </w:pPr>
      <w:r w:rsidRPr="00A033E3">
        <w:rPr>
          <w:rFonts w:ascii="Garamond" w:hAnsi="Garamond"/>
          <w:lang w:eastAsia="ja-JP"/>
        </w:rPr>
        <w:t xml:space="preserve">Michel-Rolph Trouillot, </w:t>
      </w:r>
      <w:r w:rsidRPr="00A033E3">
        <w:rPr>
          <w:rFonts w:ascii="Garamond" w:hAnsi="Garamond"/>
          <w:i/>
          <w:lang w:eastAsia="ja-JP"/>
        </w:rPr>
        <w:t>Silen</w:t>
      </w:r>
      <w:r>
        <w:rPr>
          <w:rFonts w:ascii="Garamond" w:hAnsi="Garamond"/>
          <w:i/>
          <w:lang w:eastAsia="ja-JP"/>
        </w:rPr>
        <w:t xml:space="preserve">cing the Past: Power and the </w:t>
      </w:r>
      <w:r w:rsidRPr="00A033E3">
        <w:rPr>
          <w:rFonts w:ascii="Garamond" w:hAnsi="Garamond"/>
          <w:i/>
          <w:lang w:eastAsia="ja-JP"/>
        </w:rPr>
        <w:t>Production of History.</w:t>
      </w:r>
      <w:r w:rsidRPr="00A033E3">
        <w:rPr>
          <w:rFonts w:ascii="Garamond" w:hAnsi="Garamond"/>
          <w:lang w:eastAsia="ja-JP"/>
        </w:rPr>
        <w:t xml:space="preserve"> Chapters 1 and 3.</w:t>
      </w:r>
    </w:p>
    <w:p w14:paraId="0FB2A0CE" w14:textId="77777777" w:rsidR="00FF611C" w:rsidRDefault="00FF611C" w:rsidP="00FF611C">
      <w:pPr>
        <w:rPr>
          <w:rFonts w:ascii="Garamond" w:hAnsi="Garamond"/>
        </w:rPr>
      </w:pPr>
      <w:r w:rsidRPr="00A033E3">
        <w:rPr>
          <w:rFonts w:ascii="Garamond" w:hAnsi="Garamond"/>
        </w:rPr>
        <w:t xml:space="preserve">J. Michelle Coghlan, “Becoming an American in Paris: The Romance of the Commune in the </w:t>
      </w:r>
    </w:p>
    <w:p w14:paraId="52CFBCE0" w14:textId="77777777" w:rsidR="00FF611C" w:rsidRPr="00A033E3" w:rsidRDefault="00FF611C" w:rsidP="00FF611C">
      <w:pPr>
        <w:rPr>
          <w:rFonts w:ascii="Garamond" w:hAnsi="Garamond"/>
          <w:i/>
          <w:lang w:eastAsia="ja-JP"/>
        </w:rPr>
      </w:pPr>
      <w:r>
        <w:rPr>
          <w:rFonts w:ascii="Garamond" w:hAnsi="Garamond"/>
        </w:rPr>
        <w:tab/>
      </w:r>
      <w:r w:rsidRPr="00A033E3">
        <w:rPr>
          <w:rFonts w:ascii="Garamond" w:hAnsi="Garamond"/>
        </w:rPr>
        <w:t xml:space="preserve">1890s.” </w:t>
      </w:r>
      <w:r w:rsidRPr="00A033E3">
        <w:rPr>
          <w:rFonts w:ascii="Garamond" w:hAnsi="Garamond"/>
          <w:i/>
        </w:rPr>
        <w:t xml:space="preserve">Arizona Quarterly </w:t>
      </w:r>
      <w:r>
        <w:rPr>
          <w:rFonts w:ascii="Garamond" w:hAnsi="Garamond"/>
        </w:rPr>
        <w:t xml:space="preserve"> </w:t>
      </w:r>
      <w:r w:rsidRPr="00A033E3">
        <w:rPr>
          <w:rFonts w:ascii="Garamond" w:hAnsi="Garamond"/>
        </w:rPr>
        <w:t>67.3:29-59.</w:t>
      </w:r>
    </w:p>
    <w:p w14:paraId="068DC681" w14:textId="77777777" w:rsidR="00FF611C" w:rsidRPr="00A033E3" w:rsidRDefault="00FF611C" w:rsidP="00A033E3">
      <w:pPr>
        <w:rPr>
          <w:rFonts w:ascii="Garamond" w:hAnsi="Garamond"/>
          <w:b/>
        </w:rPr>
      </w:pPr>
    </w:p>
    <w:sectPr w:rsidR="00FF611C" w:rsidRPr="00A033E3" w:rsidSect="00A033E3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FA47D6" w14:textId="77777777" w:rsidR="00A033E3" w:rsidRDefault="00A033E3" w:rsidP="00A033E3">
      <w:r>
        <w:separator/>
      </w:r>
    </w:p>
  </w:endnote>
  <w:endnote w:type="continuationSeparator" w:id="0">
    <w:p w14:paraId="5A1DB9F9" w14:textId="77777777" w:rsidR="00A033E3" w:rsidRDefault="00A033E3" w:rsidP="00A03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7603EC" w14:textId="77777777" w:rsidR="00A033E3" w:rsidRDefault="00A033E3" w:rsidP="00A033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814162" w14:textId="77777777" w:rsidR="00A033E3" w:rsidRDefault="00A033E3" w:rsidP="00A033E3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1F8AF" w14:textId="77777777" w:rsidR="00A033E3" w:rsidRDefault="00A033E3" w:rsidP="00A033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11C">
      <w:rPr>
        <w:rStyle w:val="PageNumber"/>
        <w:noProof/>
      </w:rPr>
      <w:t>1</w:t>
    </w:r>
    <w:r>
      <w:rPr>
        <w:rStyle w:val="PageNumber"/>
      </w:rPr>
      <w:fldChar w:fldCharType="end"/>
    </w:r>
  </w:p>
  <w:p w14:paraId="09CE389B" w14:textId="77777777" w:rsidR="00A033E3" w:rsidRDefault="00FF611C" w:rsidP="00A033E3">
    <w:pPr>
      <w:pStyle w:val="Footer"/>
      <w:ind w:right="360"/>
    </w:pPr>
    <w:r>
      <w:tab/>
    </w:r>
    <w:r>
      <w:tab/>
      <w:t>Dr. J. Michelle Coghlan (June 2013)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04F046" w14:textId="77777777" w:rsidR="00A033E3" w:rsidRDefault="00A033E3" w:rsidP="00A033E3">
      <w:r>
        <w:separator/>
      </w:r>
    </w:p>
  </w:footnote>
  <w:footnote w:type="continuationSeparator" w:id="0">
    <w:p w14:paraId="6539B109" w14:textId="77777777" w:rsidR="00A033E3" w:rsidRDefault="00A033E3" w:rsidP="00A033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3E3"/>
    <w:rsid w:val="001B38C0"/>
    <w:rsid w:val="00212709"/>
    <w:rsid w:val="00A033E3"/>
    <w:rsid w:val="00A871A5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35F177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33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3E3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033E3"/>
  </w:style>
  <w:style w:type="paragraph" w:styleId="Header">
    <w:name w:val="header"/>
    <w:basedOn w:val="Normal"/>
    <w:link w:val="HeaderChar"/>
    <w:uiPriority w:val="99"/>
    <w:unhideWhenUsed/>
    <w:rsid w:val="00FF61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11C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033E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33E3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A033E3"/>
  </w:style>
  <w:style w:type="paragraph" w:styleId="Header">
    <w:name w:val="header"/>
    <w:basedOn w:val="Normal"/>
    <w:link w:val="HeaderChar"/>
    <w:uiPriority w:val="99"/>
    <w:unhideWhenUsed/>
    <w:rsid w:val="00FF611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611C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158</Words>
  <Characters>902</Characters>
  <Application>Microsoft Macintosh Word</Application>
  <DocSecurity>0</DocSecurity>
  <Lines>7</Lines>
  <Paragraphs>2</Paragraphs>
  <ScaleCrop>false</ScaleCrop>
  <Company>Princeton University</Company>
  <LinksUpToDate>false</LinksUpToDate>
  <CharactersWithSpaces>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Michelle Coghlan</dc:creator>
  <cp:keywords/>
  <dc:description/>
  <cp:lastModifiedBy>J. Michelle Coghlan</cp:lastModifiedBy>
  <cp:revision>2</cp:revision>
  <dcterms:created xsi:type="dcterms:W3CDTF">2013-06-21T19:33:00Z</dcterms:created>
  <dcterms:modified xsi:type="dcterms:W3CDTF">2013-06-21T19:51:00Z</dcterms:modified>
</cp:coreProperties>
</file>